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598B1" w14:textId="14E1257A" w:rsidR="0014682D" w:rsidRPr="0014682D" w:rsidRDefault="008F3572" w:rsidP="00E476B9">
      <w:pPr>
        <w:keepNext/>
        <w:keepLines/>
        <w:spacing w:before="40" w:after="0"/>
        <w:jc w:val="both"/>
        <w:outlineLvl w:val="6"/>
        <w:rPr>
          <w:rFonts w:eastAsiaTheme="majorEastAsia" w:cstheme="minorHAnsi"/>
          <w:i/>
          <w:iCs/>
        </w:rPr>
      </w:pPr>
      <w:r w:rsidRPr="0014682D">
        <w:rPr>
          <w:rFonts w:eastAsiaTheme="majorEastAsia" w:cstheme="minorHAnsi"/>
          <w:i/>
          <w:iCs/>
          <w:noProof/>
          <w:lang w:val="en-US"/>
        </w:rPr>
        <mc:AlternateContent>
          <mc:Choice Requires="wps">
            <w:drawing>
              <wp:anchor distT="0" distB="0" distL="114300" distR="114300" simplePos="0" relativeHeight="251660800" behindDoc="0" locked="0" layoutInCell="0" allowOverlap="1" wp14:anchorId="2F4AE1E0" wp14:editId="102C5F09">
                <wp:simplePos x="0" y="0"/>
                <wp:positionH relativeFrom="margin">
                  <wp:posOffset>-281305</wp:posOffset>
                </wp:positionH>
                <wp:positionV relativeFrom="page">
                  <wp:posOffset>-253365</wp:posOffset>
                </wp:positionV>
                <wp:extent cx="45720" cy="11209655"/>
                <wp:effectExtent l="0" t="0" r="12065" b="1270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 cy="11209655"/>
                        </a:xfrm>
                        <a:prstGeom prst="rect">
                          <a:avLst/>
                        </a:prstGeom>
                        <a:solidFill>
                          <a:srgbClr val="FFFFFF"/>
                        </a:solidFill>
                        <a:ln w="9525">
                          <a:solidFill>
                            <a:srgbClr val="31849B"/>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w:pict>
              <v:rect w14:anchorId="2E5763AD" id="Rectangle 34" o:spid="_x0000_s1026" style="position:absolute;margin-left:-22.15pt;margin-top:-19.95pt;width:3.6pt;height:882.65pt;flip:x;z-index:251660800;visibility:visible;mso-wrap-style:square;mso-width-percent:0;mso-height-percent:1050;mso-wrap-distance-left:9pt;mso-wrap-distance-top:0;mso-wrap-distance-right:9pt;mso-wrap-distance-bottom:0;mso-position-horizontal:absolute;mso-position-horizontal-relative:margin;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" o:allowincell="f" strokecolor="#31849b">
                <w10:wrap anchorx="margin" anchory="page"/>
              </v:rect>
            </w:pict>
          </mc:Fallback>
        </mc:AlternateContent>
      </w:r>
      <w:r w:rsidR="0014682D" w:rsidRPr="0014682D">
        <w:rPr>
          <w:rFonts w:ascii="Times New Roman" w:eastAsiaTheme="majorEastAsia" w:hAnsi="Times New Roman" w:cs="Times New Roman"/>
          <w:i/>
          <w:iCs/>
          <w:noProof/>
          <w:color w:val="244061" w:themeColor="accent1" w:themeShade="80"/>
          <w:sz w:val="24"/>
          <w:szCs w:val="24"/>
          <w:lang w:val="en-US"/>
        </w:rPr>
        <mc:AlternateContent>
          <mc:Choice Requires="wps">
            <w:drawing>
              <wp:anchor distT="0" distB="0" distL="114300" distR="114300" simplePos="0" relativeHeight="251663872" behindDoc="0" locked="0" layoutInCell="1" allowOverlap="1" wp14:anchorId="5298446A" wp14:editId="62167816">
                <wp:simplePos x="0" y="0"/>
                <wp:positionH relativeFrom="page">
                  <wp:align>right</wp:align>
                </wp:positionH>
                <wp:positionV relativeFrom="paragraph">
                  <wp:posOffset>245745</wp:posOffset>
                </wp:positionV>
                <wp:extent cx="7524750" cy="257175"/>
                <wp:effectExtent l="0" t="0" r="0" b="9525"/>
                <wp:wrapNone/>
                <wp:docPr id="5" name="Rectangle 5"/>
                <wp:cNvGraphicFramePr/>
                <a:graphic xmlns:a="http://schemas.openxmlformats.org/drawingml/2006/main">
                  <a:graphicData uri="http://schemas.microsoft.com/office/word/2010/wordprocessingShape">
                    <wps:wsp>
                      <wps:cNvSpPr/>
                      <wps:spPr>
                        <a:xfrm>
                          <a:off x="0" y="0"/>
                          <a:ext cx="7524750" cy="257175"/>
                        </a:xfrm>
                        <a:prstGeom prst="rect">
                          <a:avLst/>
                        </a:prstGeom>
                        <a:solidFill>
                          <a:srgbClr val="00B050"/>
                        </a:solidFill>
                        <a:ln w="25400" cap="flat" cmpd="sng" algn="ctr">
                          <a:noFill/>
                          <a:prstDash val="solid"/>
                        </a:ln>
                        <a:effectLst/>
                      </wps:spPr>
                      <wps:txbx>
                        <w:txbxContent>
                          <w:p w14:paraId="03A6065A" w14:textId="77777777" w:rsidR="00056013" w:rsidRDefault="00056013" w:rsidP="0014682D">
                            <w:pPr>
                              <w:pStyle w:val="NoSpacing"/>
                              <w:spacing w:before="120"/>
                            </w:pPr>
                            <w:r>
                              <w:t>sddddddisisisisidisssssDdihealth</w:t>
                            </w:r>
                          </w:p>
                          <w:p w14:paraId="134E4FCA" w14:textId="146AB3CC" w:rsidR="00056013" w:rsidRDefault="00BC5026" w:rsidP="0014682D">
                            <w:pPr>
                              <w:pStyle w:val="NoSpacing"/>
                              <w:spacing w:before="120"/>
                              <w:jc w:val="center"/>
                            </w:pPr>
                            <w:sdt>
                              <w:sdtPr>
                                <w:rPr>
                                  <w:caps/>
                                </w:rPr>
                                <w:alias w:val="Company"/>
                                <w:id w:val="53440903"/>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wps:txbx>
                      <wps:bodyPr rot="0" spcFirstLastPara="0" vertOverflow="overflow" horzOverflow="overflow" vert="horz" wrap="square" lIns="457200" tIns="731520" rIns="457200" bIns="4572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298446A" id="Rectangle 5" o:spid="_x0000_s1026" style="position:absolute;left:0;text-align:left;margin-left:541.3pt;margin-top:19.35pt;width:592.5pt;height:20.25pt;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" fillcolor="#00b050" stroked="f" strokeweight="2pt">
                <v:textbox inset="36pt,57.6pt,36pt,36pt">
                  <w:txbxContent>
                    <w:p w14:paraId="03A6065A" w14:textId="77777777" w:rsidR="00056013" w:rsidRDefault="00056013" w:rsidP="0014682D">
                      <w:pPr>
                        <w:pStyle w:val="NoSpacing"/>
                        <w:spacing w:before="120"/>
                      </w:pPr>
                      <w:r>
                        <w:t>sddddddisisisisidisssssDdihealth</w:t>
                      </w:r>
                    </w:p>
                    <w:p w14:paraId="134E4FCA" w14:textId="146AB3CC" w:rsidR="00056013" w:rsidRDefault="00BC5026" w:rsidP="0014682D">
                      <w:pPr>
                        <w:pStyle w:val="NoSpacing"/>
                        <w:spacing w:before="120"/>
                        <w:jc w:val="center"/>
                      </w:pPr>
                      <w:sdt>
                        <w:sdtPr>
                          <w:rPr>
                            <w:caps/>
                          </w:rPr>
                          <w:alias w:val="Company"/>
                          <w:id w:val="53440903"/>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v:textbox>
                <w10:wrap anchorx="page"/>
              </v:rect>
            </w:pict>
          </mc:Fallback>
        </mc:AlternateContent>
      </w:r>
      <w:r w:rsidR="0014682D" w:rsidRPr="0014682D">
        <w:rPr>
          <w:rFonts w:ascii="Times New Roman" w:eastAsiaTheme="majorEastAsia" w:hAnsi="Times New Roman" w:cs="Times New Roman"/>
          <w:i/>
          <w:iCs/>
          <w:noProof/>
          <w:color w:val="244061" w:themeColor="accent1" w:themeShade="80"/>
          <w:sz w:val="24"/>
          <w:szCs w:val="24"/>
          <w:lang w:val="en-US"/>
        </w:rPr>
        <mc:AlternateContent>
          <mc:Choice Requires="wps">
            <w:drawing>
              <wp:anchor distT="0" distB="0" distL="114300" distR="114300" simplePos="0" relativeHeight="251662848" behindDoc="0" locked="0" layoutInCell="1" allowOverlap="1" wp14:anchorId="371FE46C" wp14:editId="5E5C66CE">
                <wp:simplePos x="0" y="0"/>
                <wp:positionH relativeFrom="page">
                  <wp:posOffset>38100</wp:posOffset>
                </wp:positionH>
                <wp:positionV relativeFrom="paragraph">
                  <wp:posOffset>-152401</wp:posOffset>
                </wp:positionV>
                <wp:extent cx="7524750" cy="276225"/>
                <wp:effectExtent l="0" t="0" r="0" b="9525"/>
                <wp:wrapNone/>
                <wp:docPr id="11" name="Rectangle 11"/>
                <wp:cNvGraphicFramePr/>
                <a:graphic xmlns:a="http://schemas.openxmlformats.org/drawingml/2006/main">
                  <a:graphicData uri="http://schemas.microsoft.com/office/word/2010/wordprocessingShape">
                    <wps:wsp>
                      <wps:cNvSpPr/>
                      <wps:spPr>
                        <a:xfrm>
                          <a:off x="0" y="0"/>
                          <a:ext cx="7524750" cy="276225"/>
                        </a:xfrm>
                        <a:prstGeom prst="rect">
                          <a:avLst/>
                        </a:prstGeom>
                        <a:solidFill>
                          <a:srgbClr val="002060"/>
                        </a:solidFill>
                        <a:ln w="25400" cap="flat" cmpd="sng" algn="ctr">
                          <a:noFill/>
                          <a:prstDash val="solid"/>
                        </a:ln>
                        <a:effectLst/>
                      </wps:spPr>
                      <wps:txbx>
                        <w:txbxContent>
                          <w:p w14:paraId="43E78E6A" w14:textId="77777777" w:rsidR="00056013" w:rsidRDefault="00056013" w:rsidP="0014682D">
                            <w:pPr>
                              <w:pStyle w:val="NoSpacing"/>
                              <w:spacing w:before="120"/>
                            </w:pPr>
                            <w:r>
                              <w:t>sddddddisisisisidisssssDdihealth</w:t>
                            </w:r>
                          </w:p>
                          <w:p w14:paraId="254F4B88" w14:textId="6FA410A1" w:rsidR="00056013" w:rsidRDefault="00BC5026" w:rsidP="0014682D">
                            <w:pPr>
                              <w:pStyle w:val="NoSpacing"/>
                              <w:spacing w:before="120"/>
                              <w:jc w:val="center"/>
                            </w:pPr>
                            <w:sdt>
                              <w:sdtPr>
                                <w:rPr>
                                  <w:caps/>
                                </w:rPr>
                                <w:alias w:val="Company"/>
                                <w:id w:val="-965814857"/>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wps:txbx>
                      <wps:bodyPr rot="0" spcFirstLastPara="0" vertOverflow="overflow" horzOverflow="overflow" vert="horz" wrap="square" lIns="457200" tIns="731520" rIns="457200" bIns="4572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71FE46C" id="Rectangle 11" o:spid="_x0000_s1027" style="position:absolute;left:0;text-align:left;margin-left:3pt;margin-top:-12pt;width:592.5pt;height:21.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" fillcolor="#002060" stroked="f" strokeweight="2pt">
                <v:textbox inset="36pt,57.6pt,36pt,36pt">
                  <w:txbxContent>
                    <w:p w14:paraId="43E78E6A" w14:textId="77777777" w:rsidR="00056013" w:rsidRDefault="00056013" w:rsidP="0014682D">
                      <w:pPr>
                        <w:pStyle w:val="NoSpacing"/>
                        <w:spacing w:before="120"/>
                      </w:pPr>
                      <w:r>
                        <w:t>sddddddisisisisidisssssDdihealth</w:t>
                      </w:r>
                    </w:p>
                    <w:p w14:paraId="254F4B88" w14:textId="6FA410A1" w:rsidR="00056013" w:rsidRDefault="00BC5026" w:rsidP="0014682D">
                      <w:pPr>
                        <w:pStyle w:val="NoSpacing"/>
                        <w:spacing w:before="120"/>
                        <w:jc w:val="center"/>
                      </w:pPr>
                      <w:sdt>
                        <w:sdtPr>
                          <w:rPr>
                            <w:caps/>
                          </w:rPr>
                          <w:alias w:val="Company"/>
                          <w:id w:val="-965814857"/>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v:textbox>
                <w10:wrap anchorx="page"/>
              </v:rect>
            </w:pict>
          </mc:Fallback>
        </mc:AlternateContent>
      </w:r>
      <w:r w:rsidR="0014682D" w:rsidRPr="0014682D">
        <w:rPr>
          <w:rFonts w:eastAsiaTheme="majorEastAsia" w:cstheme="minorHAnsi"/>
          <w:i/>
          <w:iCs/>
          <w:noProof/>
          <w:lang w:val="en-US"/>
        </w:rPr>
        <mc:AlternateContent>
          <mc:Choice Requires="wps">
            <w:drawing>
              <wp:anchor distT="0" distB="0" distL="114300" distR="114300" simplePos="0" relativeHeight="251661824" behindDoc="0" locked="0" layoutInCell="0" allowOverlap="1" wp14:anchorId="248B3C62" wp14:editId="0C98421D">
                <wp:simplePos x="0" y="0"/>
                <wp:positionH relativeFrom="page">
                  <wp:posOffset>7057390</wp:posOffset>
                </wp:positionH>
                <wp:positionV relativeFrom="page">
                  <wp:posOffset>-262255</wp:posOffset>
                </wp:positionV>
                <wp:extent cx="90805" cy="11209655"/>
                <wp:effectExtent l="11430" t="5715" r="12065" b="5080"/>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31849B"/>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w:pict>
              <v:rect w14:anchorId="527BF38F" id="Rectangle 33" o:spid="_x0000_s1026" style="position:absolute;margin-left:555.7pt;margin-top:-20.65pt;width:7.15pt;height:882.65pt;z-index:25166182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" o:allowincell="f" strokecolor="#31849b">
                <w10:wrap anchorx="page" anchory="page"/>
              </v:rect>
            </w:pict>
          </mc:Fallback>
        </mc:AlternateContent>
      </w:r>
    </w:p>
    <w:p w14:paraId="3DEFB55D" w14:textId="5E449916" w:rsidR="0014682D" w:rsidRPr="0014682D" w:rsidRDefault="0014682D" w:rsidP="00E476B9">
      <w:pPr>
        <w:spacing w:after="0" w:line="240" w:lineRule="auto"/>
        <w:jc w:val="both"/>
        <w:rPr>
          <w:rFonts w:cstheme="minorHAnsi"/>
          <w:b/>
        </w:rPr>
      </w:pPr>
    </w:p>
    <w:p w14:paraId="300D7C50" w14:textId="77777777" w:rsidR="0014682D" w:rsidRPr="0014682D" w:rsidRDefault="0014682D" w:rsidP="00E476B9">
      <w:pPr>
        <w:spacing w:after="0" w:line="240" w:lineRule="auto"/>
        <w:jc w:val="both"/>
        <w:rPr>
          <w:rFonts w:cstheme="minorHAnsi"/>
          <w:b/>
        </w:rPr>
      </w:pPr>
    </w:p>
    <w:p w14:paraId="1066E680" w14:textId="4EA9BAE5" w:rsidR="0014682D" w:rsidRPr="0014682D" w:rsidRDefault="0014682D" w:rsidP="00E476B9">
      <w:pPr>
        <w:spacing w:after="0" w:line="240" w:lineRule="auto"/>
        <w:jc w:val="both"/>
        <w:rPr>
          <w:rFonts w:cstheme="minorHAnsi"/>
          <w:b/>
        </w:rPr>
      </w:pPr>
    </w:p>
    <w:p w14:paraId="56A58362" w14:textId="633410DA" w:rsidR="0014682D" w:rsidRPr="0014682D" w:rsidRDefault="0014682D" w:rsidP="00E476B9">
      <w:pPr>
        <w:spacing w:after="0" w:line="240" w:lineRule="auto"/>
        <w:jc w:val="both"/>
        <w:rPr>
          <w:rFonts w:cstheme="minorHAnsi"/>
          <w:b/>
        </w:rPr>
      </w:pPr>
    </w:p>
    <w:p w14:paraId="26AE1A00" w14:textId="29598B9C" w:rsidR="0014682D" w:rsidRPr="0014682D" w:rsidRDefault="0014682D" w:rsidP="00E476B9">
      <w:pPr>
        <w:spacing w:after="0" w:line="240" w:lineRule="auto"/>
        <w:jc w:val="both"/>
        <w:rPr>
          <w:rFonts w:cstheme="minorHAnsi"/>
          <w:b/>
        </w:rPr>
      </w:pPr>
    </w:p>
    <w:p w14:paraId="00282BD9" w14:textId="5E4AD36A" w:rsidR="0014682D" w:rsidRPr="0014682D" w:rsidRDefault="0014682D" w:rsidP="00E476B9">
      <w:pPr>
        <w:spacing w:after="0" w:line="240" w:lineRule="auto"/>
        <w:jc w:val="both"/>
        <w:rPr>
          <w:rFonts w:cstheme="minorHAnsi"/>
          <w:b/>
        </w:rPr>
      </w:pPr>
    </w:p>
    <w:p w14:paraId="2026E000" w14:textId="6B4DB8C2" w:rsidR="0014682D" w:rsidRPr="0014682D" w:rsidRDefault="00AD7E18" w:rsidP="00E476B9">
      <w:pPr>
        <w:spacing w:after="0" w:line="240" w:lineRule="auto"/>
        <w:jc w:val="both"/>
        <w:rPr>
          <w:rFonts w:cstheme="minorHAnsi"/>
          <w:b/>
        </w:rPr>
      </w:pPr>
      <w:r w:rsidRPr="00AD7E18">
        <w:rPr>
          <w:rFonts w:ascii="Arial" w:eastAsia="Calibri" w:hAnsi="Arial" w:cs="Times New Roman"/>
          <w:noProof/>
          <w:sz w:val="24"/>
          <w:szCs w:val="24"/>
          <w:lang w:val="en-US"/>
        </w:rPr>
        <w:drawing>
          <wp:anchor distT="0" distB="0" distL="114300" distR="114300" simplePos="0" relativeHeight="251666944" behindDoc="0" locked="0" layoutInCell="1" allowOverlap="1" wp14:anchorId="3A83A424" wp14:editId="29FF2EC8">
            <wp:simplePos x="0" y="0"/>
            <wp:positionH relativeFrom="margin">
              <wp:posOffset>4924425</wp:posOffset>
            </wp:positionH>
            <wp:positionV relativeFrom="paragraph">
              <wp:posOffset>128270</wp:posOffset>
            </wp:positionV>
            <wp:extent cx="1600200" cy="1143000"/>
            <wp:effectExtent l="0" t="0" r="0" b="0"/>
            <wp:wrapTight wrapText="bothSides">
              <wp:wrapPolygon edited="0">
                <wp:start x="0" y="0"/>
                <wp:lineTo x="0" y="21240"/>
                <wp:lineTo x="21343" y="21240"/>
                <wp:lineTo x="2134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8"/>
                    <a:srcRect/>
                    <a:stretch>
                      <a:fillRect/>
                    </a:stretch>
                  </pic:blipFill>
                  <pic:spPr>
                    <a:xfrm>
                      <a:off x="0" y="0"/>
                      <a:ext cx="1600200" cy="1143000"/>
                    </a:xfrm>
                    <a:prstGeom prst="rect">
                      <a:avLst/>
                    </a:prstGeom>
                    <a:noFill/>
                    <a:ln>
                      <a:noFill/>
                    </a:ln>
                  </pic:spPr>
                </pic:pic>
              </a:graphicData>
            </a:graphic>
          </wp:anchor>
        </w:drawing>
      </w:r>
      <w:r w:rsidRPr="0014682D">
        <w:rPr>
          <w:rFonts w:ascii="Times New Roman" w:hAnsi="Times New Roman" w:cs="Times New Roman"/>
          <w:noProof/>
          <w:sz w:val="24"/>
          <w:szCs w:val="24"/>
          <w:lang w:val="en-US"/>
        </w:rPr>
        <w:drawing>
          <wp:inline distT="0" distB="0" distL="0" distR="0" wp14:anchorId="5E8A75D8" wp14:editId="4E7DE739">
            <wp:extent cx="1762125" cy="1162050"/>
            <wp:effectExtent l="0" t="0" r="9525" b="0"/>
            <wp:docPr id="13" name="Picture 13" descr="Image result for Lesotho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Lesotho governmen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62125" cy="1162050"/>
                    </a:xfrm>
                    <a:prstGeom prst="rect">
                      <a:avLst/>
                    </a:prstGeom>
                    <a:noFill/>
                    <a:ln>
                      <a:noFill/>
                    </a:ln>
                  </pic:spPr>
                </pic:pic>
              </a:graphicData>
            </a:graphic>
          </wp:inline>
        </w:drawing>
      </w:r>
    </w:p>
    <w:p w14:paraId="0E6C3460" w14:textId="7DEE067F" w:rsidR="0014682D" w:rsidRPr="0014682D" w:rsidRDefault="008F3572" w:rsidP="00E476B9">
      <w:pPr>
        <w:spacing w:after="0" w:line="240" w:lineRule="auto"/>
        <w:jc w:val="both"/>
        <w:rPr>
          <w:rFonts w:cstheme="minorHAnsi"/>
          <w:b/>
        </w:rPr>
      </w:pPr>
      <w:r>
        <w:rPr>
          <w:rFonts w:cstheme="minorHAnsi"/>
          <w:b/>
        </w:rPr>
        <w:t xml:space="preserve">                                                                                      </w:t>
      </w:r>
    </w:p>
    <w:p w14:paraId="6821F69A" w14:textId="77777777" w:rsidR="0014682D" w:rsidRPr="0014682D" w:rsidRDefault="0014682D" w:rsidP="00E476B9">
      <w:pPr>
        <w:spacing w:after="0" w:line="240" w:lineRule="auto"/>
        <w:jc w:val="both"/>
        <w:rPr>
          <w:rFonts w:cstheme="minorHAnsi"/>
          <w:b/>
        </w:rPr>
      </w:pPr>
    </w:p>
    <w:p w14:paraId="6CA4B798" w14:textId="77777777" w:rsidR="0014682D" w:rsidRPr="0014682D" w:rsidRDefault="0014682D" w:rsidP="00E476B9">
      <w:pPr>
        <w:spacing w:after="0" w:line="240" w:lineRule="auto"/>
        <w:jc w:val="both"/>
        <w:rPr>
          <w:rFonts w:cstheme="minorHAnsi"/>
          <w:b/>
        </w:rPr>
      </w:pPr>
    </w:p>
    <w:p w14:paraId="06242AE6" w14:textId="4E984A38" w:rsidR="0014682D" w:rsidRPr="0014682D" w:rsidRDefault="008F3572" w:rsidP="00E476B9">
      <w:pPr>
        <w:spacing w:after="0" w:line="240" w:lineRule="auto"/>
        <w:jc w:val="both"/>
        <w:rPr>
          <w:rFonts w:cstheme="minorHAnsi"/>
          <w:b/>
          <w:sz w:val="44"/>
          <w:szCs w:val="44"/>
        </w:rPr>
      </w:pPr>
      <w:r>
        <w:rPr>
          <w:rFonts w:cstheme="minorHAnsi"/>
          <w:b/>
          <w:sz w:val="44"/>
          <w:szCs w:val="44"/>
        </w:rPr>
        <w:t xml:space="preserve">                           </w:t>
      </w:r>
    </w:p>
    <w:p w14:paraId="348E6397" w14:textId="77777777" w:rsidR="0014682D" w:rsidRPr="0014682D" w:rsidRDefault="0014682D" w:rsidP="00E476B9">
      <w:pPr>
        <w:spacing w:after="0" w:line="240" w:lineRule="auto"/>
        <w:jc w:val="both"/>
        <w:rPr>
          <w:rFonts w:cstheme="minorHAnsi"/>
          <w:sz w:val="44"/>
          <w:szCs w:val="44"/>
        </w:rPr>
      </w:pPr>
    </w:p>
    <w:p w14:paraId="558F6DDF" w14:textId="77777777" w:rsidR="0014682D" w:rsidRPr="0014682D" w:rsidRDefault="0014682D" w:rsidP="00E476B9">
      <w:pPr>
        <w:spacing w:after="0" w:line="240" w:lineRule="auto"/>
        <w:jc w:val="both"/>
        <w:rPr>
          <w:rFonts w:cstheme="minorHAnsi"/>
          <w:sz w:val="44"/>
          <w:szCs w:val="44"/>
        </w:rPr>
      </w:pPr>
    </w:p>
    <w:p w14:paraId="7A76F1EE" w14:textId="77777777" w:rsidR="0014682D" w:rsidRPr="0014682D" w:rsidRDefault="0014682D" w:rsidP="00E476B9">
      <w:pPr>
        <w:spacing w:after="0" w:line="240" w:lineRule="auto"/>
        <w:jc w:val="both"/>
        <w:rPr>
          <w:rFonts w:cstheme="minorHAnsi"/>
          <w:sz w:val="44"/>
          <w:szCs w:val="44"/>
        </w:rPr>
      </w:pPr>
    </w:p>
    <w:p w14:paraId="402C2335" w14:textId="77777777" w:rsidR="0014682D" w:rsidRPr="0014682D" w:rsidRDefault="0014682D" w:rsidP="00E476B9">
      <w:pPr>
        <w:spacing w:after="0" w:line="240" w:lineRule="auto"/>
        <w:jc w:val="both"/>
        <w:rPr>
          <w:rFonts w:cstheme="minorHAnsi"/>
          <w:b/>
          <w:bCs/>
          <w:sz w:val="44"/>
          <w:szCs w:val="44"/>
        </w:rPr>
      </w:pPr>
    </w:p>
    <w:p w14:paraId="784F89E2" w14:textId="169D6F40" w:rsidR="0014682D" w:rsidRPr="0014682D" w:rsidRDefault="00AD7E18" w:rsidP="00AD7E18">
      <w:pPr>
        <w:spacing w:after="0" w:line="240" w:lineRule="auto"/>
        <w:jc w:val="center"/>
        <w:rPr>
          <w:rFonts w:cstheme="minorHAnsi"/>
          <w:b/>
          <w:bCs/>
          <w:sz w:val="44"/>
          <w:szCs w:val="44"/>
        </w:rPr>
      </w:pPr>
      <w:r w:rsidRPr="0014682D">
        <w:rPr>
          <w:rFonts w:cstheme="minorHAnsi"/>
          <w:b/>
          <w:bCs/>
          <w:sz w:val="44"/>
          <w:szCs w:val="44"/>
        </w:rPr>
        <w:t>ESSENTIAL HEALTH CARE PACKAGE FOR LESOTHO</w:t>
      </w:r>
    </w:p>
    <w:p w14:paraId="4974DB56" w14:textId="77777777" w:rsidR="0014682D" w:rsidRPr="0014682D" w:rsidRDefault="0014682D" w:rsidP="00E476B9">
      <w:pPr>
        <w:spacing w:after="0" w:line="240" w:lineRule="auto"/>
        <w:jc w:val="both"/>
        <w:rPr>
          <w:rFonts w:cstheme="minorHAnsi"/>
          <w:sz w:val="44"/>
          <w:szCs w:val="44"/>
        </w:rPr>
      </w:pPr>
    </w:p>
    <w:p w14:paraId="230F50F4" w14:textId="30C1BA59" w:rsidR="0014682D" w:rsidRPr="00AD7E18" w:rsidRDefault="0014682D" w:rsidP="00AD7E18">
      <w:pPr>
        <w:spacing w:after="0" w:line="240" w:lineRule="auto"/>
        <w:jc w:val="center"/>
        <w:rPr>
          <w:rFonts w:cstheme="minorHAnsi"/>
          <w:b/>
          <w:bCs/>
          <w:sz w:val="44"/>
          <w:szCs w:val="44"/>
        </w:rPr>
      </w:pPr>
      <w:r w:rsidRPr="00AD7E18">
        <w:rPr>
          <w:rFonts w:cstheme="minorHAnsi"/>
          <w:b/>
          <w:bCs/>
          <w:sz w:val="44"/>
          <w:szCs w:val="44"/>
        </w:rPr>
        <w:t>2021</w:t>
      </w:r>
    </w:p>
    <w:p w14:paraId="1DA16AE6" w14:textId="77777777" w:rsidR="0014682D" w:rsidRPr="0014682D" w:rsidRDefault="0014682D" w:rsidP="00E476B9">
      <w:pPr>
        <w:spacing w:after="0" w:line="240" w:lineRule="auto"/>
        <w:jc w:val="both"/>
        <w:rPr>
          <w:rFonts w:cstheme="minorHAnsi"/>
          <w:sz w:val="44"/>
          <w:szCs w:val="44"/>
        </w:rPr>
      </w:pPr>
    </w:p>
    <w:p w14:paraId="7BA1CD5D" w14:textId="77777777" w:rsidR="0014682D" w:rsidRPr="0014682D" w:rsidRDefault="0014682D" w:rsidP="00E476B9">
      <w:pPr>
        <w:spacing w:after="0" w:line="240" w:lineRule="auto"/>
        <w:jc w:val="both"/>
        <w:rPr>
          <w:rFonts w:cstheme="minorHAnsi"/>
        </w:rPr>
      </w:pPr>
    </w:p>
    <w:p w14:paraId="09505BD7" w14:textId="77777777" w:rsidR="0014682D" w:rsidRDefault="0014682D" w:rsidP="00E476B9">
      <w:pPr>
        <w:keepNext/>
        <w:keepLines/>
        <w:spacing w:before="320" w:after="0" w:line="240" w:lineRule="auto"/>
        <w:jc w:val="both"/>
        <w:outlineLvl w:val="0"/>
        <w:rPr>
          <w:rFonts w:eastAsiaTheme="majorEastAsia" w:cstheme="minorHAnsi"/>
          <w:lang w:val="en-US"/>
        </w:rPr>
      </w:pPr>
    </w:p>
    <w:p w14:paraId="4B0CFD65" w14:textId="77777777" w:rsidR="00314C2F" w:rsidRDefault="00314C2F" w:rsidP="00E476B9">
      <w:pPr>
        <w:keepNext/>
        <w:keepLines/>
        <w:spacing w:before="320" w:after="0" w:line="240" w:lineRule="auto"/>
        <w:jc w:val="both"/>
        <w:outlineLvl w:val="0"/>
        <w:rPr>
          <w:rFonts w:eastAsiaTheme="majorEastAsia" w:cstheme="minorHAnsi"/>
          <w:lang w:val="en-US"/>
        </w:rPr>
      </w:pPr>
    </w:p>
    <w:p w14:paraId="4C61FA96" w14:textId="77777777" w:rsidR="00314C2F" w:rsidRDefault="00314C2F" w:rsidP="00E476B9">
      <w:pPr>
        <w:keepNext/>
        <w:keepLines/>
        <w:spacing w:before="320" w:after="0" w:line="240" w:lineRule="auto"/>
        <w:jc w:val="both"/>
        <w:outlineLvl w:val="0"/>
        <w:rPr>
          <w:rFonts w:eastAsiaTheme="majorEastAsia" w:cstheme="minorHAnsi"/>
          <w:lang w:val="en-US"/>
        </w:rPr>
      </w:pPr>
    </w:p>
    <w:p w14:paraId="65D71FBC" w14:textId="77777777" w:rsidR="00314C2F" w:rsidRDefault="00314C2F" w:rsidP="00E476B9">
      <w:pPr>
        <w:keepNext/>
        <w:keepLines/>
        <w:spacing w:before="320" w:after="0" w:line="240" w:lineRule="auto"/>
        <w:jc w:val="both"/>
        <w:outlineLvl w:val="0"/>
        <w:rPr>
          <w:rFonts w:eastAsiaTheme="majorEastAsia" w:cstheme="minorHAnsi"/>
          <w:lang w:val="en-US"/>
        </w:rPr>
      </w:pPr>
    </w:p>
    <w:p w14:paraId="455ADA55" w14:textId="77777777" w:rsidR="00314C2F" w:rsidRPr="0014682D" w:rsidRDefault="00314C2F" w:rsidP="00E476B9">
      <w:pPr>
        <w:keepNext/>
        <w:keepLines/>
        <w:spacing w:before="320" w:after="0" w:line="240" w:lineRule="auto"/>
        <w:jc w:val="both"/>
        <w:outlineLvl w:val="0"/>
        <w:rPr>
          <w:rFonts w:eastAsiaTheme="majorEastAsia" w:cstheme="minorHAnsi"/>
          <w:lang w:val="en-US"/>
        </w:rPr>
      </w:pPr>
    </w:p>
    <w:p w14:paraId="54EAFF0A" w14:textId="6CBFBFBA" w:rsidR="0014682D" w:rsidRDefault="00314C2F" w:rsidP="00E476B9">
      <w:pPr>
        <w:jc w:val="both"/>
        <w:rPr>
          <w:lang w:val="en-US"/>
        </w:rPr>
      </w:pPr>
      <w:r w:rsidRPr="00314C2F">
        <w:rPr>
          <w:noProof/>
          <w:lang w:val="en-US"/>
        </w:rPr>
        <w:drawing>
          <wp:inline distT="0" distB="0" distL="0" distR="0" wp14:anchorId="5DB23342" wp14:editId="6C4325B3">
            <wp:extent cx="2857500" cy="962025"/>
            <wp:effectExtent l="0" t="0" r="0" b="9525"/>
            <wp:docPr id="1" name="Picture 1" descr="C:\Users\User\Desktop\W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r>
        <w:rPr>
          <w:lang w:val="en-US"/>
        </w:rPr>
        <w:t xml:space="preserve">                  </w:t>
      </w:r>
      <w:r w:rsidRPr="00314C2F">
        <w:rPr>
          <w:noProof/>
          <w:lang w:val="en-US"/>
        </w:rPr>
        <w:drawing>
          <wp:inline distT="0" distB="0" distL="0" distR="0" wp14:anchorId="132B3704" wp14:editId="7BEA42FB">
            <wp:extent cx="3086100" cy="857250"/>
            <wp:effectExtent l="0" t="0" r="0" b="0"/>
            <wp:docPr id="2" name="Picture 2" descr="C:\Users\User\Desktop\UNF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FP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857250"/>
                    </a:xfrm>
                    <a:prstGeom prst="rect">
                      <a:avLst/>
                    </a:prstGeom>
                    <a:noFill/>
                    <a:ln>
                      <a:noFill/>
                    </a:ln>
                  </pic:spPr>
                </pic:pic>
              </a:graphicData>
            </a:graphic>
          </wp:inline>
        </w:drawing>
      </w:r>
      <w:r>
        <w:rPr>
          <w:lang w:val="en-US"/>
        </w:rPr>
        <w:t xml:space="preserve">                 </w:t>
      </w:r>
    </w:p>
    <w:p w14:paraId="6A86A8F7" w14:textId="77777777" w:rsidR="00314C2F" w:rsidRPr="0014682D" w:rsidRDefault="00314C2F" w:rsidP="00E476B9">
      <w:pPr>
        <w:jc w:val="both"/>
        <w:rPr>
          <w:lang w:val="en-US"/>
        </w:rPr>
      </w:pPr>
    </w:p>
    <w:p w14:paraId="56470503" w14:textId="01C3F721" w:rsidR="0014682D" w:rsidRPr="0014682D" w:rsidRDefault="0014682D" w:rsidP="00E476B9">
      <w:pPr>
        <w:jc w:val="both"/>
        <w:rPr>
          <w:lang w:val="en-US"/>
        </w:rPr>
      </w:pPr>
    </w:p>
    <w:p w14:paraId="7D9830E2" w14:textId="26DAFB92" w:rsidR="0014682D" w:rsidRPr="0014682D" w:rsidRDefault="008F3572" w:rsidP="00E476B9">
      <w:pPr>
        <w:jc w:val="both"/>
        <w:rPr>
          <w:lang w:val="en-US"/>
        </w:rPr>
      </w:pPr>
      <w:r w:rsidRPr="0014682D">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7D215A7D" wp14:editId="15C2F16C">
                <wp:simplePos x="0" y="0"/>
                <wp:positionH relativeFrom="page">
                  <wp:align>right</wp:align>
                </wp:positionH>
                <wp:positionV relativeFrom="paragraph">
                  <wp:posOffset>520700</wp:posOffset>
                </wp:positionV>
                <wp:extent cx="7524750" cy="333375"/>
                <wp:effectExtent l="0" t="0" r="0" b="9525"/>
                <wp:wrapNone/>
                <wp:docPr id="7" name="Rectangle 7"/>
                <wp:cNvGraphicFramePr/>
                <a:graphic xmlns:a="http://schemas.openxmlformats.org/drawingml/2006/main">
                  <a:graphicData uri="http://schemas.microsoft.com/office/word/2010/wordprocessingShape">
                    <wps:wsp>
                      <wps:cNvSpPr/>
                      <wps:spPr>
                        <a:xfrm>
                          <a:off x="0" y="0"/>
                          <a:ext cx="7524750" cy="333375"/>
                        </a:xfrm>
                        <a:prstGeom prst="rect">
                          <a:avLst/>
                        </a:prstGeom>
                        <a:solidFill>
                          <a:srgbClr val="002060"/>
                        </a:solidFill>
                        <a:ln w="25400" cap="flat" cmpd="sng" algn="ctr">
                          <a:noFill/>
                          <a:prstDash val="solid"/>
                        </a:ln>
                        <a:effectLst/>
                      </wps:spPr>
                      <wps:txbx>
                        <w:txbxContent>
                          <w:p w14:paraId="2B4745B4" w14:textId="77777777" w:rsidR="00056013" w:rsidRDefault="00056013" w:rsidP="0014682D">
                            <w:pPr>
                              <w:pStyle w:val="NoSpacing"/>
                              <w:spacing w:before="120"/>
                            </w:pPr>
                            <w:r>
                              <w:t>sddddddisisisisidisssssDdihealth</w:t>
                            </w:r>
                          </w:p>
                          <w:p w14:paraId="6849DD09" w14:textId="4EC56054" w:rsidR="00056013" w:rsidRDefault="00BC5026" w:rsidP="0014682D">
                            <w:pPr>
                              <w:pStyle w:val="NoSpacing"/>
                              <w:spacing w:before="120"/>
                              <w:jc w:val="center"/>
                            </w:pPr>
                            <w:sdt>
                              <w:sdtPr>
                                <w:rPr>
                                  <w:caps/>
                                </w:rPr>
                                <w:alias w:val="Company"/>
                                <w:id w:val="689118976"/>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wps:txbx>
                      <wps:bodyPr rot="0" spcFirstLastPara="0" vertOverflow="overflow" horzOverflow="overflow" vert="horz" wrap="square" lIns="457200" tIns="731520" rIns="457200" bIns="4572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D215A7D" id="Rectangle 7" o:spid="_x0000_s1028" style="position:absolute;left:0;text-align:left;margin-left:541.3pt;margin-top:41pt;width:592.5pt;height:26.2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" fillcolor="#002060" stroked="f" strokeweight="2pt">
                <v:textbox inset="36pt,57.6pt,36pt,36pt">
                  <w:txbxContent>
                    <w:p w14:paraId="2B4745B4" w14:textId="77777777" w:rsidR="00056013" w:rsidRDefault="00056013" w:rsidP="0014682D">
                      <w:pPr>
                        <w:pStyle w:val="NoSpacing"/>
                        <w:spacing w:before="120"/>
                      </w:pPr>
                      <w:r>
                        <w:t>sddddddisisisisidisssssDdihealth</w:t>
                      </w:r>
                    </w:p>
                    <w:p w14:paraId="6849DD09" w14:textId="4EC56054" w:rsidR="00056013" w:rsidRDefault="00BC5026" w:rsidP="0014682D">
                      <w:pPr>
                        <w:pStyle w:val="NoSpacing"/>
                        <w:spacing w:before="120"/>
                        <w:jc w:val="center"/>
                      </w:pPr>
                      <w:sdt>
                        <w:sdtPr>
                          <w:rPr>
                            <w:caps/>
                          </w:rPr>
                          <w:alias w:val="Company"/>
                          <w:id w:val="689118976"/>
                          <w:dataBinding w:prefixMappings="xmlns:ns0='http://schemas.openxmlformats.org/officeDocument/2006/extended-properties' " w:xpath="/ns0:Properties[1]/ns0:Company[1]" w:storeItemID="{6668398D-A668-4E3E-A5EB-62B293D839F1}"/>
                          <w:text/>
                        </w:sdtPr>
                        <w:sdtEndPr/>
                        <w:sdtContent>
                          <w:r w:rsidR="00056013">
                            <w:rPr>
                              <w:caps/>
                            </w:rPr>
                            <w:t>HP</w:t>
                          </w:r>
                        </w:sdtContent>
                      </w:sdt>
                      <w:r w:rsidR="00056013">
                        <w:t>  </w:t>
                      </w:r>
                    </w:p>
                  </w:txbxContent>
                </v:textbox>
                <w10:wrap anchorx="page"/>
              </v:rect>
            </w:pict>
          </mc:Fallback>
        </mc:AlternateContent>
      </w:r>
    </w:p>
    <w:p w14:paraId="242481D4" w14:textId="77777777" w:rsidR="004C22E4" w:rsidRPr="002E5EB3" w:rsidRDefault="004C22E4" w:rsidP="00E476B9">
      <w:pPr>
        <w:pStyle w:val="Heading1"/>
        <w:jc w:val="both"/>
        <w:rPr>
          <w:rFonts w:asciiTheme="minorHAnsi" w:hAnsiTheme="minorHAnsi" w:cstheme="minorHAnsi"/>
          <w:color w:val="auto"/>
          <w:sz w:val="20"/>
          <w:szCs w:val="20"/>
        </w:rPr>
        <w:sectPr w:rsidR="004C22E4" w:rsidRPr="002E5EB3" w:rsidSect="00FA4B9A">
          <w:headerReference w:type="default" r:id="rId12"/>
          <w:pgSz w:w="11906" w:h="16838"/>
          <w:pgMar w:top="720" w:right="720" w:bottom="8" w:left="720" w:header="706" w:footer="706" w:gutter="0"/>
          <w:cols w:space="708"/>
          <w:titlePg/>
          <w:docGrid w:linePitch="360"/>
        </w:sectPr>
      </w:pPr>
    </w:p>
    <w:p w14:paraId="27955CFC" w14:textId="77777777" w:rsidR="00AA148B" w:rsidRPr="002E5EB3" w:rsidRDefault="00A351F2" w:rsidP="00E476B9">
      <w:pPr>
        <w:pStyle w:val="Heading1"/>
        <w:jc w:val="both"/>
      </w:pPr>
      <w:bookmarkStart w:id="0" w:name="_Toc82503861"/>
      <w:r w:rsidRPr="002E5EB3">
        <w:lastRenderedPageBreak/>
        <w:t>Foreword</w:t>
      </w:r>
      <w:bookmarkEnd w:id="0"/>
    </w:p>
    <w:p w14:paraId="2DF8131D" w14:textId="39A9E108" w:rsidR="00AF1B11" w:rsidRPr="00F6410C" w:rsidRDefault="001B79DA" w:rsidP="00E476B9">
      <w:pPr>
        <w:jc w:val="both"/>
        <w:rPr>
          <w:rFonts w:cstheme="minorHAnsi"/>
          <w:sz w:val="22"/>
          <w:szCs w:val="22"/>
        </w:rPr>
      </w:pPr>
      <w:bookmarkStart w:id="1" w:name="_Hlk111014617"/>
      <w:r w:rsidRPr="00F6410C">
        <w:rPr>
          <w:rFonts w:cstheme="minorHAnsi"/>
          <w:sz w:val="22"/>
          <w:szCs w:val="22"/>
        </w:rPr>
        <w:t xml:space="preserve">The health sector in Lesotho developed the Essential Health Package (EHP) in the year 2005 as part of the broader agenda of the </w:t>
      </w:r>
      <w:r w:rsidR="00AF1B11" w:rsidRPr="00F6410C">
        <w:rPr>
          <w:rFonts w:cstheme="minorHAnsi"/>
          <w:sz w:val="22"/>
          <w:szCs w:val="22"/>
        </w:rPr>
        <w:t>health</w:t>
      </w:r>
      <w:r w:rsidRPr="00F6410C">
        <w:rPr>
          <w:rFonts w:cstheme="minorHAnsi"/>
          <w:sz w:val="22"/>
          <w:szCs w:val="22"/>
        </w:rPr>
        <w:t xml:space="preserve"> sector reforms program implemented in the period between 2000 and 2010.  The reforms in this case were intended to address the inequalities in access to a basic package of services to the whole population to attain fairness in distribution of essential health services in line with the available resources and in the most cost-effective way. </w:t>
      </w:r>
      <w:r w:rsidR="00AF1B11" w:rsidRPr="00F6410C">
        <w:rPr>
          <w:rFonts w:cstheme="minorHAnsi"/>
          <w:sz w:val="22"/>
          <w:szCs w:val="22"/>
        </w:rPr>
        <w:t xml:space="preserve">The sector made great strides in the implementation of the 2005 EHP through stakeholders’ collaboration and investments in the EHP priorities. </w:t>
      </w:r>
    </w:p>
    <w:p w14:paraId="3D607393" w14:textId="66F3955C" w:rsidR="0031322A" w:rsidRPr="00F6410C" w:rsidRDefault="00AF1B11" w:rsidP="00E476B9">
      <w:pPr>
        <w:jc w:val="both"/>
        <w:rPr>
          <w:rFonts w:cstheme="minorHAnsi"/>
          <w:sz w:val="22"/>
          <w:szCs w:val="22"/>
        </w:rPr>
      </w:pPr>
      <w:r w:rsidRPr="00F6410C">
        <w:rPr>
          <w:rFonts w:cstheme="minorHAnsi"/>
          <w:sz w:val="22"/>
          <w:szCs w:val="22"/>
        </w:rPr>
        <w:t xml:space="preserve">The health sector under the stewardship of the Ministry of Health has developed a new EHP informed by the progress made in the implementation of </w:t>
      </w:r>
      <w:r w:rsidR="00E476B9" w:rsidRPr="00F6410C">
        <w:rPr>
          <w:rFonts w:cstheme="minorHAnsi"/>
          <w:sz w:val="22"/>
          <w:szCs w:val="22"/>
        </w:rPr>
        <w:t>the 2005</w:t>
      </w:r>
      <w:r w:rsidRPr="00F6410C">
        <w:rPr>
          <w:rFonts w:cstheme="minorHAnsi"/>
          <w:sz w:val="22"/>
          <w:szCs w:val="22"/>
        </w:rPr>
        <w:t xml:space="preserve"> EHP. It has also </w:t>
      </w:r>
      <w:r w:rsidR="00936D0D" w:rsidRPr="00F6410C">
        <w:rPr>
          <w:rFonts w:cstheme="minorHAnsi"/>
          <w:sz w:val="22"/>
          <w:szCs w:val="22"/>
        </w:rPr>
        <w:t>been</w:t>
      </w:r>
      <w:r w:rsidRPr="00F6410C">
        <w:rPr>
          <w:rFonts w:cstheme="minorHAnsi"/>
          <w:sz w:val="22"/>
          <w:szCs w:val="22"/>
        </w:rPr>
        <w:t xml:space="preserve"> informed by the burden of disease in the country as well as available resources. This EHP spelt out a set of most cost-effective, affordable, acceptable interventions addressing conditions, diseases and associated risk factors that </w:t>
      </w:r>
      <w:r w:rsidR="0031322A" w:rsidRPr="00F6410C">
        <w:rPr>
          <w:rFonts w:cstheme="minorHAnsi"/>
          <w:sz w:val="22"/>
          <w:szCs w:val="22"/>
        </w:rPr>
        <w:t>are</w:t>
      </w:r>
      <w:r w:rsidRPr="00F6410C">
        <w:rPr>
          <w:rFonts w:cstheme="minorHAnsi"/>
          <w:sz w:val="22"/>
          <w:szCs w:val="22"/>
        </w:rPr>
        <w:t xml:space="preserve"> responsible for the greater part of the burden of disease of the country. The package </w:t>
      </w:r>
      <w:r w:rsidR="0031322A" w:rsidRPr="00F6410C">
        <w:rPr>
          <w:rFonts w:cstheme="minorHAnsi"/>
          <w:sz w:val="22"/>
          <w:szCs w:val="22"/>
        </w:rPr>
        <w:t xml:space="preserve">shall be </w:t>
      </w:r>
      <w:r w:rsidRPr="00F6410C">
        <w:rPr>
          <w:rFonts w:cstheme="minorHAnsi"/>
          <w:sz w:val="22"/>
          <w:szCs w:val="22"/>
        </w:rPr>
        <w:t xml:space="preserve">implemented at different levels of the health system.  </w:t>
      </w:r>
    </w:p>
    <w:p w14:paraId="57BCD79E" w14:textId="047C84BA" w:rsidR="001B79DA" w:rsidRPr="00F6410C" w:rsidRDefault="001B79DA" w:rsidP="00E476B9">
      <w:pPr>
        <w:jc w:val="both"/>
        <w:rPr>
          <w:rFonts w:cstheme="minorHAnsi"/>
          <w:sz w:val="22"/>
          <w:szCs w:val="22"/>
        </w:rPr>
      </w:pPr>
      <w:r w:rsidRPr="00F6410C">
        <w:rPr>
          <w:rFonts w:cstheme="minorHAnsi"/>
          <w:sz w:val="22"/>
          <w:szCs w:val="22"/>
        </w:rPr>
        <w:t xml:space="preserve">This </w:t>
      </w:r>
      <w:r w:rsidR="0031322A" w:rsidRPr="00F6410C">
        <w:rPr>
          <w:rFonts w:cstheme="minorHAnsi"/>
          <w:sz w:val="22"/>
          <w:szCs w:val="22"/>
        </w:rPr>
        <w:t xml:space="preserve">document has been developed </w:t>
      </w:r>
      <w:r w:rsidRPr="00F6410C">
        <w:rPr>
          <w:rFonts w:cstheme="minorHAnsi"/>
          <w:sz w:val="22"/>
          <w:szCs w:val="22"/>
        </w:rPr>
        <w:t xml:space="preserve">in participation </w:t>
      </w:r>
      <w:r w:rsidR="0031322A" w:rsidRPr="00F6410C">
        <w:rPr>
          <w:rFonts w:cstheme="minorHAnsi"/>
          <w:sz w:val="22"/>
          <w:szCs w:val="22"/>
        </w:rPr>
        <w:t xml:space="preserve">of </w:t>
      </w:r>
      <w:r w:rsidRPr="00F6410C">
        <w:rPr>
          <w:rFonts w:cstheme="minorHAnsi"/>
          <w:sz w:val="22"/>
          <w:szCs w:val="22"/>
        </w:rPr>
        <w:t xml:space="preserve">relevant stakeholders including but not limited to; Ministry of Health Lesotho, the Districts, Partners both funding and implementing partners, line Ministries, and </w:t>
      </w:r>
      <w:r w:rsidR="0031322A" w:rsidRPr="00F6410C">
        <w:rPr>
          <w:rFonts w:cstheme="minorHAnsi"/>
          <w:sz w:val="22"/>
          <w:szCs w:val="22"/>
        </w:rPr>
        <w:t>technical</w:t>
      </w:r>
      <w:r w:rsidRPr="00F6410C">
        <w:rPr>
          <w:rFonts w:cstheme="minorHAnsi"/>
          <w:sz w:val="22"/>
          <w:szCs w:val="22"/>
        </w:rPr>
        <w:t xml:space="preserve"> experts form the health sector.  </w:t>
      </w:r>
    </w:p>
    <w:p w14:paraId="07395DD3" w14:textId="7FB47F87" w:rsidR="0031322A" w:rsidRPr="00F6410C" w:rsidRDefault="0031322A" w:rsidP="00E476B9">
      <w:pPr>
        <w:jc w:val="both"/>
        <w:rPr>
          <w:rFonts w:cstheme="minorHAnsi"/>
          <w:sz w:val="22"/>
          <w:szCs w:val="22"/>
        </w:rPr>
      </w:pPr>
      <w:r w:rsidRPr="00F6410C">
        <w:rPr>
          <w:rFonts w:cstheme="minorHAnsi"/>
          <w:sz w:val="22"/>
          <w:szCs w:val="22"/>
        </w:rPr>
        <w:t xml:space="preserve">This </w:t>
      </w:r>
      <w:r w:rsidR="00E47350" w:rsidRPr="00F6410C">
        <w:rPr>
          <w:rFonts w:cstheme="minorHAnsi"/>
          <w:sz w:val="22"/>
          <w:szCs w:val="22"/>
        </w:rPr>
        <w:t>EHP</w:t>
      </w:r>
      <w:r w:rsidRPr="00F6410C">
        <w:rPr>
          <w:rFonts w:cstheme="minorHAnsi"/>
          <w:sz w:val="22"/>
          <w:szCs w:val="22"/>
        </w:rPr>
        <w:t xml:space="preserve"> shall be the reference document that shall guide the provision of health services to the population of the Kingdom of Lesotho. It is a guide to all the</w:t>
      </w:r>
      <w:bookmarkEnd w:id="1"/>
      <w:r w:rsidRPr="00F6410C">
        <w:rPr>
          <w:rFonts w:cstheme="minorHAnsi"/>
          <w:sz w:val="22"/>
          <w:szCs w:val="22"/>
        </w:rPr>
        <w:t xml:space="preserve"> stakeholders working in the health sector and provides the standards that will be followed by all health providers. The EHP shall form the basis for investments in the overall health sector, both public and private. It shall guide in the rationalization of resources and restructuring of implementation arrangements to maximize efficiency and effectiveness in the health sector. Further it shall inform the development of protocols and standards of practice in health service delivery. </w:t>
      </w:r>
    </w:p>
    <w:p w14:paraId="31E87847" w14:textId="5C1ED298" w:rsidR="001B79DA" w:rsidRDefault="001B79DA" w:rsidP="00E476B9">
      <w:pPr>
        <w:jc w:val="both"/>
        <w:rPr>
          <w:rFonts w:cstheme="minorHAnsi"/>
          <w:sz w:val="22"/>
          <w:szCs w:val="22"/>
        </w:rPr>
      </w:pPr>
      <w:r w:rsidRPr="00F6410C">
        <w:rPr>
          <w:rFonts w:cstheme="minorHAnsi"/>
          <w:sz w:val="22"/>
          <w:szCs w:val="22"/>
        </w:rPr>
        <w:t xml:space="preserve">It is our sincere hope that all stakeholders and implementers will embrace </w:t>
      </w:r>
      <w:r w:rsidR="0031322A" w:rsidRPr="00F6410C">
        <w:rPr>
          <w:rFonts w:cstheme="minorHAnsi"/>
          <w:sz w:val="22"/>
          <w:szCs w:val="22"/>
        </w:rPr>
        <w:t xml:space="preserve">the EHP and implement it in unity and in collaboration with each other. </w:t>
      </w:r>
      <w:r w:rsidRPr="00F6410C">
        <w:rPr>
          <w:rFonts w:cstheme="minorHAnsi"/>
          <w:sz w:val="22"/>
          <w:szCs w:val="22"/>
        </w:rPr>
        <w:t xml:space="preserve"> All this shall contribute significantly towards better Health for the people of the Kingdom of Lesotho as we journey together towards </w:t>
      </w:r>
      <w:r w:rsidR="00936D0D" w:rsidRPr="00F6410C">
        <w:rPr>
          <w:rFonts w:cstheme="minorHAnsi"/>
          <w:sz w:val="22"/>
          <w:szCs w:val="22"/>
        </w:rPr>
        <w:t xml:space="preserve">attainment of </w:t>
      </w:r>
      <w:r w:rsidRPr="00F6410C">
        <w:rPr>
          <w:rFonts w:cstheme="minorHAnsi"/>
          <w:sz w:val="22"/>
          <w:szCs w:val="22"/>
        </w:rPr>
        <w:t xml:space="preserve">Universal Health Coverage.  </w:t>
      </w:r>
    </w:p>
    <w:p w14:paraId="25820416" w14:textId="77777777" w:rsidR="00F6410C" w:rsidRPr="00F6410C" w:rsidRDefault="00F6410C" w:rsidP="00E476B9">
      <w:pPr>
        <w:jc w:val="both"/>
        <w:rPr>
          <w:rFonts w:cstheme="minorHAnsi"/>
          <w:sz w:val="22"/>
          <w:szCs w:val="22"/>
        </w:rPr>
      </w:pPr>
    </w:p>
    <w:p w14:paraId="726C8E9A" w14:textId="77777777" w:rsidR="00AD553C" w:rsidRPr="00F6410C" w:rsidRDefault="00AD553C" w:rsidP="00E476B9">
      <w:pPr>
        <w:jc w:val="both"/>
        <w:rPr>
          <w:rFonts w:cstheme="minorHAnsi"/>
          <w:sz w:val="22"/>
          <w:szCs w:val="22"/>
          <w:highlight w:val="yellow"/>
        </w:rPr>
      </w:pPr>
    </w:p>
    <w:p w14:paraId="5651032B" w14:textId="58269B40" w:rsidR="00F6410C" w:rsidRPr="00F6410C" w:rsidRDefault="00F6410C" w:rsidP="00F6410C">
      <w:r>
        <w:rPr>
          <w:rFonts w:cstheme="minorHAnsi"/>
          <w:sz w:val="22"/>
          <w:szCs w:val="22"/>
        </w:rPr>
        <w:t>____________________</w:t>
      </w:r>
    </w:p>
    <w:p w14:paraId="4ECCFF5F" w14:textId="53DAC9AC" w:rsidR="001B79DA" w:rsidRPr="00F6410C" w:rsidRDefault="00F6410C" w:rsidP="00E476B9">
      <w:pPr>
        <w:jc w:val="both"/>
        <w:rPr>
          <w:rFonts w:cstheme="minorHAnsi"/>
          <w:sz w:val="22"/>
          <w:szCs w:val="22"/>
        </w:rPr>
      </w:pPr>
      <w:r w:rsidRPr="00F6410C">
        <w:rPr>
          <w:rFonts w:cstheme="minorHAnsi"/>
          <w:sz w:val="22"/>
          <w:szCs w:val="22"/>
        </w:rPr>
        <w:t>Hon. Semano Sekatle</w:t>
      </w:r>
    </w:p>
    <w:p w14:paraId="3ED0D93D" w14:textId="2B14B119" w:rsidR="00507F79" w:rsidRPr="00F6410C" w:rsidRDefault="00507F79" w:rsidP="00E476B9">
      <w:pPr>
        <w:jc w:val="both"/>
        <w:rPr>
          <w:rFonts w:cstheme="minorHAnsi"/>
          <w:sz w:val="22"/>
          <w:szCs w:val="22"/>
        </w:rPr>
      </w:pPr>
      <w:r w:rsidRPr="00F6410C">
        <w:rPr>
          <w:rFonts w:cstheme="minorHAnsi"/>
          <w:sz w:val="22"/>
          <w:szCs w:val="22"/>
        </w:rPr>
        <w:t xml:space="preserve">Minister </w:t>
      </w:r>
      <w:r w:rsidR="00F6410C">
        <w:rPr>
          <w:rFonts w:cstheme="minorHAnsi"/>
          <w:sz w:val="22"/>
          <w:szCs w:val="22"/>
        </w:rPr>
        <w:t xml:space="preserve">of </w:t>
      </w:r>
      <w:r w:rsidRPr="00F6410C">
        <w:rPr>
          <w:rFonts w:cstheme="minorHAnsi"/>
          <w:sz w:val="22"/>
          <w:szCs w:val="22"/>
        </w:rPr>
        <w:t>Health</w:t>
      </w:r>
    </w:p>
    <w:p w14:paraId="6D2ABE64" w14:textId="77777777" w:rsidR="00507F79" w:rsidRPr="002E5EB3" w:rsidRDefault="00507F79" w:rsidP="00E476B9">
      <w:pPr>
        <w:jc w:val="both"/>
        <w:rPr>
          <w:rFonts w:cstheme="minorHAnsi"/>
        </w:rPr>
      </w:pPr>
    </w:p>
    <w:p w14:paraId="1BD6FC3D" w14:textId="77777777" w:rsidR="00507F79" w:rsidRPr="002E5EB3" w:rsidRDefault="00507F79" w:rsidP="00E476B9">
      <w:pPr>
        <w:jc w:val="both"/>
        <w:rPr>
          <w:rFonts w:cstheme="minorHAnsi"/>
        </w:rPr>
      </w:pPr>
    </w:p>
    <w:p w14:paraId="21977805" w14:textId="79EFB250" w:rsidR="00AA148B" w:rsidRPr="002E5EB3" w:rsidRDefault="00D36DC8" w:rsidP="00E476B9">
      <w:pPr>
        <w:pStyle w:val="Heading1"/>
        <w:jc w:val="both"/>
      </w:pPr>
      <w:r w:rsidRPr="002E5EB3">
        <w:br w:type="page"/>
      </w:r>
      <w:bookmarkStart w:id="2" w:name="_Toc82503862"/>
      <w:r w:rsidR="00AA148B" w:rsidRPr="002E5EB3">
        <w:lastRenderedPageBreak/>
        <w:t>Acknowledgements</w:t>
      </w:r>
      <w:bookmarkEnd w:id="2"/>
    </w:p>
    <w:p w14:paraId="7B98A11E" w14:textId="77777777" w:rsidR="001B79DA" w:rsidRPr="002E5EB3" w:rsidRDefault="001B79DA" w:rsidP="00E476B9">
      <w:pPr>
        <w:jc w:val="both"/>
        <w:rPr>
          <w:rFonts w:cstheme="minorHAnsi"/>
        </w:rPr>
      </w:pPr>
    </w:p>
    <w:p w14:paraId="4E68CB34" w14:textId="46755A41" w:rsidR="001B79DA" w:rsidRPr="00E8666E" w:rsidRDefault="001B79DA" w:rsidP="00E476B9">
      <w:pPr>
        <w:jc w:val="both"/>
        <w:rPr>
          <w:rFonts w:cstheme="minorHAnsi"/>
          <w:sz w:val="22"/>
          <w:szCs w:val="22"/>
        </w:rPr>
      </w:pPr>
      <w:r w:rsidRPr="00E8666E">
        <w:rPr>
          <w:rFonts w:cstheme="minorHAnsi"/>
          <w:sz w:val="22"/>
          <w:szCs w:val="22"/>
        </w:rPr>
        <w:t xml:space="preserve">This </w:t>
      </w:r>
      <w:r w:rsidR="0031322A" w:rsidRPr="00E8666E">
        <w:rPr>
          <w:rFonts w:cstheme="minorHAnsi"/>
          <w:sz w:val="22"/>
          <w:szCs w:val="22"/>
        </w:rPr>
        <w:t xml:space="preserve">Essential Health package </w:t>
      </w:r>
      <w:r w:rsidR="00AD553C" w:rsidRPr="00E8666E">
        <w:rPr>
          <w:rFonts w:cstheme="minorHAnsi"/>
          <w:sz w:val="22"/>
          <w:szCs w:val="22"/>
        </w:rPr>
        <w:t xml:space="preserve">document </w:t>
      </w:r>
      <w:r w:rsidRPr="00E8666E">
        <w:rPr>
          <w:rFonts w:cstheme="minorHAnsi"/>
          <w:sz w:val="22"/>
          <w:szCs w:val="22"/>
        </w:rPr>
        <w:t xml:space="preserve">has been </w:t>
      </w:r>
      <w:r w:rsidR="00AD553C" w:rsidRPr="00E8666E">
        <w:rPr>
          <w:rFonts w:cstheme="minorHAnsi"/>
          <w:sz w:val="22"/>
          <w:szCs w:val="22"/>
        </w:rPr>
        <w:t xml:space="preserve">developed </w:t>
      </w:r>
      <w:r w:rsidRPr="00E8666E">
        <w:rPr>
          <w:rFonts w:cstheme="minorHAnsi"/>
          <w:sz w:val="22"/>
          <w:szCs w:val="22"/>
        </w:rPr>
        <w:t xml:space="preserve">through a constative and collaborative efforts by the different stakeholders working in the health sector in the Kingdom of Lesotho. The Ministry of Health would like to acknowledge all those individuals and institutions which contributed in one way or another to the successful </w:t>
      </w:r>
      <w:r w:rsidR="00AD553C" w:rsidRPr="00E8666E">
        <w:rPr>
          <w:rFonts w:cstheme="minorHAnsi"/>
          <w:sz w:val="22"/>
          <w:szCs w:val="22"/>
        </w:rPr>
        <w:t xml:space="preserve">development </w:t>
      </w:r>
      <w:r w:rsidRPr="00E8666E">
        <w:rPr>
          <w:rFonts w:cstheme="minorHAnsi"/>
          <w:sz w:val="22"/>
          <w:szCs w:val="22"/>
        </w:rPr>
        <w:t xml:space="preserve">of the EHP. </w:t>
      </w:r>
    </w:p>
    <w:p w14:paraId="254857F8" w14:textId="31B8C12A" w:rsidR="001B79DA" w:rsidRPr="00E8666E" w:rsidRDefault="001B79DA" w:rsidP="00E476B9">
      <w:pPr>
        <w:jc w:val="both"/>
        <w:rPr>
          <w:rFonts w:cstheme="minorHAnsi"/>
          <w:sz w:val="22"/>
          <w:szCs w:val="22"/>
        </w:rPr>
      </w:pPr>
      <w:r w:rsidRPr="00E8666E">
        <w:rPr>
          <w:rFonts w:cstheme="minorHAnsi"/>
          <w:sz w:val="22"/>
          <w:szCs w:val="22"/>
        </w:rPr>
        <w:t xml:space="preserve">A lot of gratitude goes to the Minister </w:t>
      </w:r>
      <w:r w:rsidR="00915732" w:rsidRPr="00E8666E">
        <w:rPr>
          <w:rFonts w:cstheme="minorHAnsi"/>
          <w:sz w:val="22"/>
          <w:szCs w:val="22"/>
        </w:rPr>
        <w:t>of</w:t>
      </w:r>
      <w:r w:rsidRPr="00E8666E">
        <w:rPr>
          <w:rFonts w:cstheme="minorHAnsi"/>
          <w:sz w:val="22"/>
          <w:szCs w:val="22"/>
        </w:rPr>
        <w:t xml:space="preserve"> Health</w:t>
      </w:r>
      <w:r w:rsidR="00915732" w:rsidRPr="00E8666E">
        <w:rPr>
          <w:rFonts w:cstheme="minorHAnsi"/>
          <w:sz w:val="22"/>
          <w:szCs w:val="22"/>
        </w:rPr>
        <w:t xml:space="preserve"> Hon. Semano Sekatle</w:t>
      </w:r>
      <w:r w:rsidRPr="00E8666E">
        <w:rPr>
          <w:rFonts w:cstheme="minorHAnsi"/>
          <w:sz w:val="22"/>
          <w:szCs w:val="22"/>
        </w:rPr>
        <w:t xml:space="preserve"> and the Principal Secretary </w:t>
      </w:r>
      <w:r w:rsidR="00915732" w:rsidRPr="00E8666E">
        <w:rPr>
          <w:rFonts w:cstheme="minorHAnsi"/>
          <w:sz w:val="22"/>
          <w:szCs w:val="22"/>
        </w:rPr>
        <w:t xml:space="preserve">Mr. Khothatso Ts’ooana </w:t>
      </w:r>
      <w:r w:rsidRPr="00E8666E">
        <w:rPr>
          <w:rFonts w:cstheme="minorHAnsi"/>
          <w:sz w:val="22"/>
          <w:szCs w:val="22"/>
        </w:rPr>
        <w:t xml:space="preserve">for providing the overall leadership in the course of the work. Additionally, special thanks </w:t>
      </w:r>
      <w:r w:rsidR="00E476B9" w:rsidRPr="00E8666E">
        <w:rPr>
          <w:rFonts w:cstheme="minorHAnsi"/>
          <w:sz w:val="22"/>
          <w:szCs w:val="22"/>
        </w:rPr>
        <w:t>go</w:t>
      </w:r>
      <w:r w:rsidRPr="00E8666E">
        <w:rPr>
          <w:rFonts w:cstheme="minorHAnsi"/>
          <w:sz w:val="22"/>
          <w:szCs w:val="22"/>
        </w:rPr>
        <w:t xml:space="preserve"> to the Director General of Health Services Dr. ‘Nyane Letsie for providing the overall Technical leadership in the course of the work and for humbly having participated in </w:t>
      </w:r>
      <w:r w:rsidR="00AD553C" w:rsidRPr="00E8666E">
        <w:rPr>
          <w:rFonts w:cstheme="minorHAnsi"/>
          <w:sz w:val="22"/>
          <w:szCs w:val="22"/>
        </w:rPr>
        <w:t xml:space="preserve">various meetings during the development process. </w:t>
      </w:r>
      <w:r w:rsidRPr="00E8666E">
        <w:rPr>
          <w:rFonts w:cstheme="minorHAnsi"/>
          <w:sz w:val="22"/>
          <w:szCs w:val="22"/>
        </w:rPr>
        <w:t xml:space="preserve"> </w:t>
      </w:r>
    </w:p>
    <w:p w14:paraId="7BA1F8DC" w14:textId="3DBD9254" w:rsidR="001B79DA" w:rsidRPr="00E8666E" w:rsidRDefault="001B79DA" w:rsidP="00E476B9">
      <w:pPr>
        <w:jc w:val="both"/>
        <w:rPr>
          <w:rFonts w:cstheme="minorHAnsi"/>
          <w:sz w:val="22"/>
          <w:szCs w:val="22"/>
        </w:rPr>
      </w:pPr>
      <w:r w:rsidRPr="00E8666E">
        <w:rPr>
          <w:rFonts w:cstheme="minorHAnsi"/>
          <w:sz w:val="22"/>
          <w:szCs w:val="22"/>
        </w:rPr>
        <w:t xml:space="preserve">Special thanks </w:t>
      </w:r>
      <w:r w:rsidR="00E476B9" w:rsidRPr="00E8666E">
        <w:rPr>
          <w:rFonts w:cstheme="minorHAnsi"/>
          <w:sz w:val="22"/>
          <w:szCs w:val="22"/>
        </w:rPr>
        <w:t>go</w:t>
      </w:r>
      <w:r w:rsidRPr="00E8666E">
        <w:rPr>
          <w:rFonts w:cstheme="minorHAnsi"/>
          <w:sz w:val="22"/>
          <w:szCs w:val="22"/>
        </w:rPr>
        <w:t xml:space="preserve"> to the EHP Technical Working Groups comprising of persons from different departments, programs in the Ministry of health, the </w:t>
      </w:r>
      <w:r w:rsidR="00AD553C" w:rsidRPr="00E8666E">
        <w:rPr>
          <w:rFonts w:cstheme="minorHAnsi"/>
          <w:sz w:val="22"/>
          <w:szCs w:val="22"/>
        </w:rPr>
        <w:t xml:space="preserve">line ministries, the </w:t>
      </w:r>
      <w:r w:rsidRPr="00E8666E">
        <w:rPr>
          <w:rFonts w:cstheme="minorHAnsi"/>
          <w:sz w:val="22"/>
          <w:szCs w:val="22"/>
        </w:rPr>
        <w:t xml:space="preserve">partners and the </w:t>
      </w:r>
      <w:r w:rsidR="00AD553C" w:rsidRPr="00E8666E">
        <w:rPr>
          <w:rFonts w:cstheme="minorHAnsi"/>
          <w:sz w:val="22"/>
          <w:szCs w:val="22"/>
        </w:rPr>
        <w:t>districts</w:t>
      </w:r>
      <w:r w:rsidRPr="00E8666E">
        <w:rPr>
          <w:rFonts w:cstheme="minorHAnsi"/>
          <w:sz w:val="22"/>
          <w:szCs w:val="22"/>
        </w:rPr>
        <w:t xml:space="preserve"> who contributed enormously in the development </w:t>
      </w:r>
      <w:r w:rsidR="00AD553C" w:rsidRPr="00E8666E">
        <w:rPr>
          <w:rFonts w:cstheme="minorHAnsi"/>
          <w:sz w:val="22"/>
          <w:szCs w:val="22"/>
        </w:rPr>
        <w:t xml:space="preserve">of the interventions for each of the priority health conditions. </w:t>
      </w:r>
      <w:r w:rsidRPr="00E8666E">
        <w:rPr>
          <w:rFonts w:cstheme="minorHAnsi"/>
          <w:sz w:val="22"/>
          <w:szCs w:val="22"/>
        </w:rPr>
        <w:t>Special gratitude</w:t>
      </w:r>
      <w:r w:rsidR="00E47350" w:rsidRPr="00E8666E">
        <w:rPr>
          <w:rFonts w:cstheme="minorHAnsi"/>
          <w:sz w:val="22"/>
          <w:szCs w:val="22"/>
        </w:rPr>
        <w:t xml:space="preserve"> goes</w:t>
      </w:r>
      <w:r w:rsidRPr="00E8666E">
        <w:rPr>
          <w:rFonts w:cstheme="minorHAnsi"/>
          <w:sz w:val="22"/>
          <w:szCs w:val="22"/>
        </w:rPr>
        <w:t xml:space="preserve"> to the Department of</w:t>
      </w:r>
      <w:r w:rsidR="00936D0D" w:rsidRPr="00E8666E">
        <w:rPr>
          <w:rFonts w:cstheme="minorHAnsi"/>
          <w:sz w:val="22"/>
          <w:szCs w:val="22"/>
        </w:rPr>
        <w:t xml:space="preserve"> Health</w:t>
      </w:r>
      <w:r w:rsidRPr="00E8666E">
        <w:rPr>
          <w:rFonts w:cstheme="minorHAnsi"/>
          <w:sz w:val="22"/>
          <w:szCs w:val="22"/>
        </w:rPr>
        <w:t xml:space="preserve"> Planning and Statistics who worked tirelessly to coordinate the exercise and ensured that logistics and all the necessary requirements were available promptly to the teams.  </w:t>
      </w:r>
    </w:p>
    <w:p w14:paraId="0FD5166C" w14:textId="776A926E" w:rsidR="001B79DA" w:rsidRPr="00E8666E" w:rsidRDefault="001B79DA" w:rsidP="00E476B9">
      <w:pPr>
        <w:jc w:val="both"/>
        <w:rPr>
          <w:rFonts w:cstheme="minorHAnsi"/>
          <w:sz w:val="22"/>
          <w:szCs w:val="22"/>
        </w:rPr>
      </w:pPr>
      <w:r w:rsidRPr="00E8666E">
        <w:rPr>
          <w:rFonts w:cstheme="minorHAnsi"/>
          <w:sz w:val="22"/>
          <w:szCs w:val="22"/>
        </w:rPr>
        <w:t xml:space="preserve">The Ministry would like to extend sincere appreciation to all the stakeholders who participated in the consultative and validation meetings and provided the necessary inputs towards enriching the </w:t>
      </w:r>
      <w:r w:rsidR="00AD553C" w:rsidRPr="00E8666E">
        <w:rPr>
          <w:rFonts w:cstheme="minorHAnsi"/>
          <w:sz w:val="22"/>
          <w:szCs w:val="22"/>
        </w:rPr>
        <w:t>EHP</w:t>
      </w:r>
      <w:r w:rsidRPr="00E8666E">
        <w:rPr>
          <w:rFonts w:cstheme="minorHAnsi"/>
          <w:sz w:val="22"/>
          <w:szCs w:val="22"/>
        </w:rPr>
        <w:t xml:space="preserve">. Additionally, we wish to thank the development partners who provided support towards this </w:t>
      </w:r>
      <w:r w:rsidR="00AD553C" w:rsidRPr="00E8666E">
        <w:rPr>
          <w:rFonts w:cstheme="minorHAnsi"/>
          <w:sz w:val="22"/>
          <w:szCs w:val="22"/>
        </w:rPr>
        <w:t>particularly important</w:t>
      </w:r>
      <w:r w:rsidRPr="00E8666E">
        <w:rPr>
          <w:rFonts w:cstheme="minorHAnsi"/>
          <w:sz w:val="22"/>
          <w:szCs w:val="22"/>
        </w:rPr>
        <w:t xml:space="preserve"> exercise. In a special way</w:t>
      </w:r>
      <w:r w:rsidR="00F2628D">
        <w:rPr>
          <w:rFonts w:cstheme="minorHAnsi"/>
          <w:sz w:val="22"/>
          <w:szCs w:val="22"/>
        </w:rPr>
        <w:t xml:space="preserve"> we thank the </w:t>
      </w:r>
      <w:r w:rsidRPr="00E8666E">
        <w:rPr>
          <w:rFonts w:cstheme="minorHAnsi"/>
          <w:sz w:val="22"/>
          <w:szCs w:val="22"/>
        </w:rPr>
        <w:t>WHO</w:t>
      </w:r>
      <w:r w:rsidR="00F2628D">
        <w:rPr>
          <w:rFonts w:cstheme="minorHAnsi"/>
          <w:sz w:val="22"/>
          <w:szCs w:val="22"/>
        </w:rPr>
        <w:t>/Lesotho</w:t>
      </w:r>
      <w:r w:rsidRPr="00E8666E">
        <w:rPr>
          <w:rFonts w:cstheme="minorHAnsi"/>
          <w:sz w:val="22"/>
          <w:szCs w:val="22"/>
        </w:rPr>
        <w:t xml:space="preserve"> </w:t>
      </w:r>
      <w:r w:rsidR="00056013">
        <w:rPr>
          <w:rFonts w:cstheme="minorHAnsi"/>
          <w:sz w:val="22"/>
          <w:szCs w:val="22"/>
        </w:rPr>
        <w:t xml:space="preserve">and UNFPA </w:t>
      </w:r>
      <w:r w:rsidRPr="00E8666E">
        <w:rPr>
          <w:rFonts w:cstheme="minorHAnsi"/>
          <w:sz w:val="22"/>
          <w:szCs w:val="22"/>
        </w:rPr>
        <w:t>for provi</w:t>
      </w:r>
      <w:r w:rsidR="00F2628D">
        <w:rPr>
          <w:rFonts w:cstheme="minorHAnsi"/>
          <w:sz w:val="22"/>
          <w:szCs w:val="22"/>
        </w:rPr>
        <w:t>ding</w:t>
      </w:r>
      <w:r w:rsidRPr="00E8666E">
        <w:rPr>
          <w:rFonts w:cstheme="minorHAnsi"/>
          <w:sz w:val="22"/>
          <w:szCs w:val="22"/>
        </w:rPr>
        <w:t xml:space="preserve"> both Technical and financial support towards the exercise. </w:t>
      </w:r>
    </w:p>
    <w:p w14:paraId="7CC9E281" w14:textId="2FA1E802" w:rsidR="001B79DA" w:rsidRPr="00E8666E" w:rsidRDefault="001B79DA" w:rsidP="00E476B9">
      <w:pPr>
        <w:jc w:val="both"/>
        <w:rPr>
          <w:rFonts w:cstheme="minorHAnsi"/>
          <w:sz w:val="22"/>
          <w:szCs w:val="22"/>
        </w:rPr>
      </w:pPr>
      <w:r w:rsidRPr="00E8666E">
        <w:rPr>
          <w:rFonts w:cstheme="minorHAnsi"/>
          <w:sz w:val="22"/>
          <w:szCs w:val="22"/>
        </w:rPr>
        <w:t xml:space="preserve">Lastly, we would like to take this opportunity to thank all those who in one way or the other participated and contributed in the </w:t>
      </w:r>
      <w:r w:rsidR="00AD553C" w:rsidRPr="00E8666E">
        <w:rPr>
          <w:rFonts w:cstheme="minorHAnsi"/>
          <w:sz w:val="22"/>
          <w:szCs w:val="22"/>
        </w:rPr>
        <w:t>development</w:t>
      </w:r>
      <w:r w:rsidRPr="00E8666E">
        <w:rPr>
          <w:rFonts w:cstheme="minorHAnsi"/>
          <w:sz w:val="22"/>
          <w:szCs w:val="22"/>
        </w:rPr>
        <w:t xml:space="preserve"> </w:t>
      </w:r>
      <w:r w:rsidR="00AD553C" w:rsidRPr="00E8666E">
        <w:rPr>
          <w:rFonts w:cstheme="minorHAnsi"/>
          <w:sz w:val="22"/>
          <w:szCs w:val="22"/>
        </w:rPr>
        <w:t xml:space="preserve">of the EHP. I urge all of us to join hands as we implement the document for betterment of the healthy status of the people of Lesotho. </w:t>
      </w:r>
    </w:p>
    <w:p w14:paraId="714E6F63" w14:textId="77777777" w:rsidR="00E8666E" w:rsidRPr="00E8666E" w:rsidRDefault="00E8666E" w:rsidP="00E476B9">
      <w:pPr>
        <w:jc w:val="both"/>
        <w:rPr>
          <w:rFonts w:cstheme="minorHAnsi"/>
          <w:sz w:val="22"/>
          <w:szCs w:val="22"/>
        </w:rPr>
      </w:pPr>
    </w:p>
    <w:p w14:paraId="680374AF" w14:textId="77777777" w:rsidR="001B79DA" w:rsidRPr="00E8666E" w:rsidRDefault="001B79DA" w:rsidP="00E476B9">
      <w:pPr>
        <w:jc w:val="both"/>
        <w:rPr>
          <w:rFonts w:cstheme="minorHAnsi"/>
          <w:sz w:val="22"/>
          <w:szCs w:val="22"/>
        </w:rPr>
      </w:pPr>
    </w:p>
    <w:p w14:paraId="5119109E" w14:textId="40559E2D" w:rsidR="00E8666E" w:rsidRPr="00E8666E" w:rsidRDefault="00E8666E" w:rsidP="00E476B9">
      <w:pPr>
        <w:jc w:val="both"/>
        <w:rPr>
          <w:rFonts w:cstheme="minorHAnsi"/>
          <w:sz w:val="22"/>
          <w:szCs w:val="22"/>
        </w:rPr>
      </w:pPr>
      <w:r w:rsidRPr="00E8666E">
        <w:rPr>
          <w:rFonts w:cstheme="minorHAnsi"/>
          <w:sz w:val="22"/>
          <w:szCs w:val="22"/>
        </w:rPr>
        <w:t>____________________________</w:t>
      </w:r>
    </w:p>
    <w:p w14:paraId="0ADC13C4" w14:textId="14D882A8" w:rsidR="001B79DA" w:rsidRPr="00E8666E" w:rsidRDefault="00E8666E" w:rsidP="00E476B9">
      <w:pPr>
        <w:jc w:val="both"/>
        <w:rPr>
          <w:rFonts w:cstheme="minorHAnsi"/>
          <w:sz w:val="22"/>
          <w:szCs w:val="22"/>
        </w:rPr>
      </w:pPr>
      <w:r w:rsidRPr="00E8666E">
        <w:rPr>
          <w:rFonts w:cstheme="minorHAnsi"/>
          <w:sz w:val="22"/>
          <w:szCs w:val="22"/>
        </w:rPr>
        <w:t>Dr. Thabelo Ramatlapeng</w:t>
      </w:r>
      <w:r w:rsidR="001B79DA" w:rsidRPr="00E8666E">
        <w:rPr>
          <w:rFonts w:cstheme="minorHAnsi"/>
          <w:sz w:val="22"/>
          <w:szCs w:val="22"/>
        </w:rPr>
        <w:t xml:space="preserve"> </w:t>
      </w:r>
    </w:p>
    <w:p w14:paraId="2C1FFD76" w14:textId="4AD82B5C" w:rsidR="00A30D94" w:rsidRPr="00E8666E" w:rsidRDefault="00E8666E" w:rsidP="00E476B9">
      <w:pPr>
        <w:spacing w:line="240" w:lineRule="auto"/>
        <w:jc w:val="both"/>
        <w:rPr>
          <w:rFonts w:cstheme="minorHAnsi"/>
          <w:sz w:val="22"/>
          <w:szCs w:val="22"/>
        </w:rPr>
      </w:pPr>
      <w:r w:rsidRPr="00E8666E">
        <w:rPr>
          <w:rFonts w:eastAsiaTheme="majorEastAsia" w:cstheme="minorHAnsi"/>
          <w:sz w:val="22"/>
          <w:szCs w:val="22"/>
        </w:rPr>
        <w:t>Director Primary Health Care</w:t>
      </w:r>
    </w:p>
    <w:p w14:paraId="6505B46E" w14:textId="77777777" w:rsidR="003F5DF9" w:rsidRPr="002E5EB3" w:rsidRDefault="003F5DF9" w:rsidP="00E476B9">
      <w:pPr>
        <w:pStyle w:val="Heading1"/>
        <w:jc w:val="both"/>
        <w:rPr>
          <w:rFonts w:asciiTheme="minorHAnsi" w:eastAsia="Calibri" w:hAnsiTheme="minorHAnsi" w:cstheme="minorHAnsi"/>
          <w:b/>
          <w:bCs/>
          <w:color w:val="auto"/>
          <w:sz w:val="20"/>
          <w:szCs w:val="20"/>
        </w:rPr>
      </w:pPr>
    </w:p>
    <w:p w14:paraId="23961639" w14:textId="77777777" w:rsidR="003F5DF9" w:rsidRPr="002E5EB3" w:rsidRDefault="003F5DF9" w:rsidP="00E476B9">
      <w:pPr>
        <w:pStyle w:val="Heading1"/>
        <w:jc w:val="both"/>
        <w:rPr>
          <w:rFonts w:asciiTheme="minorHAnsi" w:eastAsia="Calibri" w:hAnsiTheme="minorHAnsi" w:cstheme="minorHAnsi"/>
          <w:b/>
          <w:bCs/>
          <w:color w:val="auto"/>
          <w:sz w:val="20"/>
          <w:szCs w:val="20"/>
        </w:rPr>
      </w:pPr>
    </w:p>
    <w:p w14:paraId="4564A298" w14:textId="77777777" w:rsidR="003F5DF9" w:rsidRPr="002E5EB3" w:rsidRDefault="003F5DF9" w:rsidP="00E476B9">
      <w:pPr>
        <w:pStyle w:val="Heading1"/>
        <w:jc w:val="both"/>
        <w:rPr>
          <w:rFonts w:asciiTheme="minorHAnsi" w:eastAsia="Calibri" w:hAnsiTheme="minorHAnsi" w:cstheme="minorHAnsi"/>
          <w:b/>
          <w:bCs/>
          <w:color w:val="auto"/>
          <w:sz w:val="20"/>
          <w:szCs w:val="20"/>
        </w:rPr>
      </w:pPr>
    </w:p>
    <w:p w14:paraId="683B8C55" w14:textId="77777777" w:rsidR="003F5DF9" w:rsidRPr="002E5EB3" w:rsidRDefault="003F5DF9" w:rsidP="00E476B9">
      <w:pPr>
        <w:pStyle w:val="Heading1"/>
        <w:jc w:val="both"/>
        <w:rPr>
          <w:rFonts w:asciiTheme="minorHAnsi" w:eastAsia="Calibri" w:hAnsiTheme="minorHAnsi" w:cstheme="minorHAnsi"/>
          <w:b/>
          <w:bCs/>
          <w:color w:val="auto"/>
          <w:sz w:val="20"/>
          <w:szCs w:val="20"/>
        </w:rPr>
      </w:pPr>
    </w:p>
    <w:p w14:paraId="040249EC" w14:textId="77777777" w:rsidR="003F5DF9" w:rsidRPr="002E5EB3" w:rsidRDefault="003F5DF9" w:rsidP="00E476B9">
      <w:pPr>
        <w:pStyle w:val="Heading1"/>
        <w:jc w:val="both"/>
        <w:rPr>
          <w:rFonts w:asciiTheme="minorHAnsi" w:eastAsia="Calibri" w:hAnsiTheme="minorHAnsi" w:cstheme="minorHAnsi"/>
          <w:b/>
          <w:bCs/>
          <w:color w:val="auto"/>
          <w:sz w:val="20"/>
          <w:szCs w:val="20"/>
        </w:rPr>
      </w:pPr>
    </w:p>
    <w:p w14:paraId="624B5D2D" w14:textId="615E0A2D" w:rsidR="00AA148B" w:rsidRPr="00C6407F" w:rsidRDefault="001B79DA" w:rsidP="00E476B9">
      <w:pPr>
        <w:pStyle w:val="Heading1"/>
        <w:jc w:val="both"/>
        <w:rPr>
          <w:rFonts w:asciiTheme="minorHAnsi" w:hAnsiTheme="minorHAnsi" w:cstheme="minorHAnsi"/>
          <w:color w:val="auto"/>
          <w:sz w:val="24"/>
          <w:szCs w:val="24"/>
        </w:rPr>
      </w:pPr>
      <w:r w:rsidRPr="002E5EB3">
        <w:rPr>
          <w:rFonts w:asciiTheme="minorHAnsi" w:eastAsia="Calibri" w:hAnsiTheme="minorHAnsi" w:cstheme="minorHAnsi"/>
          <w:color w:val="auto"/>
          <w:sz w:val="20"/>
          <w:szCs w:val="20"/>
        </w:rPr>
        <w:t xml:space="preserve"> </w:t>
      </w:r>
      <w:r w:rsidR="00D36DC8" w:rsidRPr="002E5EB3">
        <w:rPr>
          <w:rFonts w:asciiTheme="minorHAnsi" w:eastAsia="Calibri" w:hAnsiTheme="minorHAnsi" w:cstheme="minorHAnsi"/>
          <w:color w:val="auto"/>
          <w:sz w:val="20"/>
          <w:szCs w:val="20"/>
        </w:rPr>
        <w:br w:type="page"/>
      </w:r>
      <w:bookmarkStart w:id="3" w:name="_Toc82503863"/>
      <w:r w:rsidR="00A351F2" w:rsidRPr="00AB4AFE">
        <w:rPr>
          <w:rFonts w:asciiTheme="minorHAnsi" w:hAnsiTheme="minorHAnsi" w:cstheme="minorHAnsi"/>
          <w:sz w:val="24"/>
          <w:szCs w:val="24"/>
        </w:rPr>
        <w:lastRenderedPageBreak/>
        <w:t>Table of contents</w:t>
      </w:r>
      <w:bookmarkEnd w:id="3"/>
    </w:p>
    <w:p w14:paraId="38418EBC" w14:textId="6D1BD425" w:rsidR="0057619C" w:rsidRPr="00C6407F" w:rsidRDefault="00565F7B">
      <w:pPr>
        <w:pStyle w:val="TOC1"/>
        <w:tabs>
          <w:tab w:val="right" w:leader="dot" w:pos="9016"/>
        </w:tabs>
        <w:rPr>
          <w:noProof/>
          <w:sz w:val="24"/>
          <w:szCs w:val="24"/>
        </w:rPr>
      </w:pPr>
      <w:r w:rsidRPr="002E5EB3">
        <w:rPr>
          <w:rFonts w:cstheme="minorHAnsi"/>
          <w:b/>
          <w:bCs/>
        </w:rPr>
        <w:fldChar w:fldCharType="begin"/>
      </w:r>
      <w:r w:rsidRPr="002E5EB3">
        <w:rPr>
          <w:rFonts w:cstheme="minorHAnsi"/>
          <w:b/>
          <w:bCs/>
        </w:rPr>
        <w:instrText xml:space="preserve"> TOC \o "1-4" \h \z \u </w:instrText>
      </w:r>
      <w:r w:rsidRPr="002E5EB3">
        <w:rPr>
          <w:rFonts w:cstheme="minorHAnsi"/>
          <w:b/>
          <w:bCs/>
        </w:rPr>
        <w:fldChar w:fldCharType="separate"/>
      </w:r>
      <w:hyperlink w:anchor="_Toc82503861" w:history="1">
        <w:r w:rsidR="0057619C" w:rsidRPr="00C6407F">
          <w:rPr>
            <w:rStyle w:val="Hyperlink"/>
            <w:noProof/>
            <w:sz w:val="22"/>
            <w:szCs w:val="22"/>
          </w:rPr>
          <w:t>Foreword</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i</w:t>
        </w:r>
        <w:r w:rsidR="0057619C" w:rsidRPr="00C6407F">
          <w:rPr>
            <w:noProof/>
            <w:webHidden/>
            <w:sz w:val="22"/>
            <w:szCs w:val="22"/>
          </w:rPr>
          <w:fldChar w:fldCharType="end"/>
        </w:r>
      </w:hyperlink>
    </w:p>
    <w:p w14:paraId="460DA221" w14:textId="422C8BAB" w:rsidR="0057619C" w:rsidRPr="00C6407F" w:rsidRDefault="00BC5026">
      <w:pPr>
        <w:pStyle w:val="TOC1"/>
        <w:tabs>
          <w:tab w:val="right" w:leader="dot" w:pos="9016"/>
        </w:tabs>
        <w:rPr>
          <w:noProof/>
          <w:sz w:val="24"/>
          <w:szCs w:val="24"/>
        </w:rPr>
      </w:pPr>
      <w:hyperlink w:anchor="_Toc82503862" w:history="1">
        <w:r w:rsidR="0057619C" w:rsidRPr="00C6407F">
          <w:rPr>
            <w:rStyle w:val="Hyperlink"/>
            <w:noProof/>
            <w:sz w:val="22"/>
            <w:szCs w:val="22"/>
          </w:rPr>
          <w:t>Acknowledgements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ii</w:t>
        </w:r>
        <w:r w:rsidR="0057619C" w:rsidRPr="00C6407F">
          <w:rPr>
            <w:noProof/>
            <w:webHidden/>
            <w:sz w:val="22"/>
            <w:szCs w:val="22"/>
          </w:rPr>
          <w:fldChar w:fldCharType="end"/>
        </w:r>
      </w:hyperlink>
    </w:p>
    <w:p w14:paraId="1411B20B" w14:textId="19B4AA70" w:rsidR="0057619C" w:rsidRPr="00C6407F" w:rsidRDefault="00BC5026">
      <w:pPr>
        <w:pStyle w:val="TOC1"/>
        <w:tabs>
          <w:tab w:val="right" w:leader="dot" w:pos="9016"/>
        </w:tabs>
        <w:rPr>
          <w:noProof/>
          <w:sz w:val="24"/>
          <w:szCs w:val="24"/>
        </w:rPr>
      </w:pPr>
      <w:hyperlink w:anchor="_Toc82503863" w:history="1">
        <w:r w:rsidR="0057619C" w:rsidRPr="00C6407F">
          <w:rPr>
            <w:rStyle w:val="Hyperlink"/>
            <w:rFonts w:cstheme="minorHAnsi"/>
            <w:noProof/>
            <w:sz w:val="22"/>
            <w:szCs w:val="22"/>
          </w:rPr>
          <w:t>Table of contents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iii</w:t>
        </w:r>
        <w:r w:rsidR="0057619C" w:rsidRPr="00C6407F">
          <w:rPr>
            <w:noProof/>
            <w:webHidden/>
            <w:sz w:val="22"/>
            <w:szCs w:val="22"/>
          </w:rPr>
          <w:fldChar w:fldCharType="end"/>
        </w:r>
      </w:hyperlink>
    </w:p>
    <w:p w14:paraId="05E8129C" w14:textId="3A75D456" w:rsidR="0057619C" w:rsidRPr="00C6407F" w:rsidRDefault="00BC5026">
      <w:pPr>
        <w:pStyle w:val="TOC1"/>
        <w:tabs>
          <w:tab w:val="right" w:leader="dot" w:pos="9016"/>
        </w:tabs>
        <w:rPr>
          <w:noProof/>
          <w:sz w:val="24"/>
          <w:szCs w:val="24"/>
        </w:rPr>
      </w:pPr>
      <w:hyperlink w:anchor="_Toc82503864" w:history="1">
        <w:r w:rsidR="0057619C" w:rsidRPr="00C6407F">
          <w:rPr>
            <w:rStyle w:val="Hyperlink"/>
            <w:noProof/>
            <w:sz w:val="22"/>
            <w:szCs w:val="22"/>
          </w:rPr>
          <w:t>List of tables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iv</w:t>
        </w:r>
        <w:r w:rsidR="0057619C" w:rsidRPr="00C6407F">
          <w:rPr>
            <w:noProof/>
            <w:webHidden/>
            <w:sz w:val="22"/>
            <w:szCs w:val="22"/>
          </w:rPr>
          <w:fldChar w:fldCharType="end"/>
        </w:r>
      </w:hyperlink>
    </w:p>
    <w:p w14:paraId="331EB082" w14:textId="063E1199" w:rsidR="0057619C" w:rsidRPr="00C6407F" w:rsidRDefault="00BC5026">
      <w:pPr>
        <w:pStyle w:val="TOC1"/>
        <w:tabs>
          <w:tab w:val="right" w:leader="dot" w:pos="9016"/>
        </w:tabs>
        <w:rPr>
          <w:noProof/>
          <w:sz w:val="24"/>
          <w:szCs w:val="24"/>
        </w:rPr>
      </w:pPr>
      <w:hyperlink w:anchor="_Toc82503865" w:history="1">
        <w:r w:rsidR="0057619C" w:rsidRPr="00C6407F">
          <w:rPr>
            <w:rStyle w:val="Hyperlink"/>
            <w:rFonts w:cstheme="minorHAnsi"/>
            <w:noProof/>
            <w:sz w:val="22"/>
            <w:szCs w:val="22"/>
          </w:rPr>
          <w:t>List of Acronyms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vi</w:t>
        </w:r>
        <w:r w:rsidR="0057619C" w:rsidRPr="00C6407F">
          <w:rPr>
            <w:noProof/>
            <w:webHidden/>
            <w:sz w:val="22"/>
            <w:szCs w:val="22"/>
          </w:rPr>
          <w:fldChar w:fldCharType="end"/>
        </w:r>
      </w:hyperlink>
    </w:p>
    <w:p w14:paraId="3B6629CB" w14:textId="7C856513" w:rsidR="0057619C" w:rsidRPr="00C6407F" w:rsidRDefault="00BC5026">
      <w:pPr>
        <w:pStyle w:val="TOC1"/>
        <w:tabs>
          <w:tab w:val="right" w:leader="dot" w:pos="9016"/>
        </w:tabs>
        <w:rPr>
          <w:noProof/>
          <w:sz w:val="24"/>
          <w:szCs w:val="24"/>
        </w:rPr>
      </w:pPr>
      <w:hyperlink w:anchor="_Toc82503866" w:history="1">
        <w:r w:rsidR="0057619C" w:rsidRPr="00C6407F">
          <w:rPr>
            <w:rStyle w:val="Hyperlink"/>
            <w:noProof/>
            <w:sz w:val="22"/>
            <w:szCs w:val="22"/>
          </w:rPr>
          <w:t>Chapter 1: Introduction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_Toc82503866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w:t>
        </w:r>
        <w:r w:rsidR="0057619C" w:rsidRPr="00C6407F">
          <w:rPr>
            <w:noProof/>
            <w:webHidden/>
            <w:sz w:val="22"/>
            <w:szCs w:val="22"/>
          </w:rPr>
          <w:fldChar w:fldCharType="end"/>
        </w:r>
      </w:hyperlink>
    </w:p>
    <w:p w14:paraId="595E1DEC" w14:textId="25D73905" w:rsidR="0057619C" w:rsidRPr="00C6407F" w:rsidRDefault="00BC5026">
      <w:pPr>
        <w:pStyle w:val="TOC2"/>
        <w:rPr>
          <w:b w:val="0"/>
          <w:sz w:val="24"/>
          <w:szCs w:val="24"/>
        </w:rPr>
      </w:pPr>
      <w:hyperlink w:anchor="_Toc82503867"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Policy Background</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_Toc82503867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w:t>
        </w:r>
        <w:r w:rsidR="0057619C" w:rsidRPr="00C6407F">
          <w:rPr>
            <w:webHidden/>
            <w:sz w:val="22"/>
            <w:szCs w:val="22"/>
          </w:rPr>
          <w:fldChar w:fldCharType="end"/>
        </w:r>
      </w:hyperlink>
    </w:p>
    <w:p w14:paraId="0AAEC406" w14:textId="773CA638" w:rsidR="0057619C" w:rsidRPr="00C6407F" w:rsidRDefault="00BC5026">
      <w:pPr>
        <w:pStyle w:val="TOC2"/>
        <w:rPr>
          <w:b w:val="0"/>
          <w:sz w:val="24"/>
          <w:szCs w:val="24"/>
        </w:rPr>
      </w:pPr>
      <w:hyperlink w:anchor="_Toc82503868"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Rationale for Essential Health package.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_Toc82503868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w:t>
        </w:r>
        <w:r w:rsidR="0057619C" w:rsidRPr="00C6407F">
          <w:rPr>
            <w:webHidden/>
            <w:sz w:val="22"/>
            <w:szCs w:val="22"/>
          </w:rPr>
          <w:fldChar w:fldCharType="end"/>
        </w:r>
      </w:hyperlink>
    </w:p>
    <w:p w14:paraId="6DA2D31F" w14:textId="4DCA318A" w:rsidR="0057619C" w:rsidRPr="00C6407F" w:rsidRDefault="00BC5026">
      <w:pPr>
        <w:pStyle w:val="TOC2"/>
        <w:rPr>
          <w:b w:val="0"/>
          <w:sz w:val="24"/>
          <w:szCs w:val="24"/>
        </w:rPr>
      </w:pPr>
      <w:hyperlink w:anchor="_Toc82503869"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Outline of the EHP</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_Toc82503869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w:t>
        </w:r>
        <w:r w:rsidR="0057619C" w:rsidRPr="00C6407F">
          <w:rPr>
            <w:webHidden/>
            <w:sz w:val="22"/>
            <w:szCs w:val="22"/>
          </w:rPr>
          <w:fldChar w:fldCharType="end"/>
        </w:r>
      </w:hyperlink>
    </w:p>
    <w:p w14:paraId="1A8A4E44" w14:textId="70142586" w:rsidR="0057619C" w:rsidRPr="00C6407F" w:rsidRDefault="00BC5026">
      <w:pPr>
        <w:pStyle w:val="TOC1"/>
        <w:tabs>
          <w:tab w:val="right" w:leader="dot" w:pos="9016"/>
        </w:tabs>
        <w:rPr>
          <w:noProof/>
          <w:sz w:val="24"/>
          <w:szCs w:val="24"/>
        </w:rPr>
      </w:pPr>
      <w:hyperlink w:anchor="_Toc82503870" w:history="1">
        <w:r w:rsidR="0057619C" w:rsidRPr="00C6407F">
          <w:rPr>
            <w:rStyle w:val="Hyperlink"/>
            <w:noProof/>
            <w:sz w:val="22"/>
            <w:szCs w:val="22"/>
          </w:rPr>
          <w:t>Chapter 2: Methodology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_Toc82503870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w:t>
        </w:r>
        <w:r w:rsidR="0057619C" w:rsidRPr="00C6407F">
          <w:rPr>
            <w:noProof/>
            <w:webHidden/>
            <w:sz w:val="22"/>
            <w:szCs w:val="22"/>
          </w:rPr>
          <w:fldChar w:fldCharType="end"/>
        </w:r>
      </w:hyperlink>
    </w:p>
    <w:p w14:paraId="46E93FE0" w14:textId="1B0CC5CD" w:rsidR="0057619C" w:rsidRPr="00C6407F" w:rsidRDefault="00BC5026">
      <w:pPr>
        <w:pStyle w:val="TOC2"/>
        <w:rPr>
          <w:b w:val="0"/>
          <w:sz w:val="24"/>
          <w:szCs w:val="24"/>
        </w:rPr>
      </w:pPr>
      <w:hyperlink w:anchor="_Toc82503871"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Phase 1; Review of the implementation of the 2005 EHP</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w:t>
        </w:r>
        <w:r w:rsidR="0057619C" w:rsidRPr="00C6407F">
          <w:rPr>
            <w:webHidden/>
            <w:sz w:val="22"/>
            <w:szCs w:val="22"/>
          </w:rPr>
          <w:fldChar w:fldCharType="end"/>
        </w:r>
      </w:hyperlink>
    </w:p>
    <w:p w14:paraId="7D443E8D" w14:textId="3EF2CF6A" w:rsidR="0057619C" w:rsidRPr="00C6407F" w:rsidRDefault="00BC5026">
      <w:pPr>
        <w:pStyle w:val="TOC2"/>
        <w:rPr>
          <w:b w:val="0"/>
          <w:sz w:val="24"/>
          <w:szCs w:val="24"/>
        </w:rPr>
      </w:pPr>
      <w:hyperlink w:anchor="_Toc82503872"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Phase 2; Development of New Essential Health Package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w:t>
        </w:r>
        <w:r w:rsidR="0057619C" w:rsidRPr="00C6407F">
          <w:rPr>
            <w:webHidden/>
            <w:sz w:val="22"/>
            <w:szCs w:val="22"/>
          </w:rPr>
          <w:fldChar w:fldCharType="end"/>
        </w:r>
      </w:hyperlink>
    </w:p>
    <w:p w14:paraId="3E20A0AF" w14:textId="55216BF1" w:rsidR="0057619C" w:rsidRPr="00C6407F" w:rsidRDefault="00BC5026">
      <w:pPr>
        <w:pStyle w:val="TOC2"/>
        <w:rPr>
          <w:b w:val="0"/>
          <w:sz w:val="24"/>
          <w:szCs w:val="24"/>
        </w:rPr>
      </w:pPr>
      <w:hyperlink w:anchor="_Toc82503873"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Costing of the Essential package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w:t>
        </w:r>
        <w:r w:rsidR="0057619C" w:rsidRPr="00C6407F">
          <w:rPr>
            <w:webHidden/>
            <w:sz w:val="22"/>
            <w:szCs w:val="22"/>
          </w:rPr>
          <w:fldChar w:fldCharType="end"/>
        </w:r>
      </w:hyperlink>
    </w:p>
    <w:p w14:paraId="04C11DFD" w14:textId="4E3D9784" w:rsidR="0057619C" w:rsidRPr="00C6407F" w:rsidRDefault="00BC5026">
      <w:pPr>
        <w:pStyle w:val="TOC2"/>
        <w:rPr>
          <w:b w:val="0"/>
          <w:sz w:val="24"/>
          <w:szCs w:val="24"/>
        </w:rPr>
      </w:pPr>
      <w:hyperlink w:anchor="_Toc82503874"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Stakeholder’s engagement</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w:t>
        </w:r>
        <w:r w:rsidR="0057619C" w:rsidRPr="00C6407F">
          <w:rPr>
            <w:webHidden/>
            <w:sz w:val="22"/>
            <w:szCs w:val="22"/>
          </w:rPr>
          <w:fldChar w:fldCharType="end"/>
        </w:r>
      </w:hyperlink>
    </w:p>
    <w:p w14:paraId="7FA8202A" w14:textId="2B032E72" w:rsidR="0057619C" w:rsidRPr="00C6407F" w:rsidRDefault="00BC5026">
      <w:pPr>
        <w:pStyle w:val="TOC1"/>
        <w:tabs>
          <w:tab w:val="right" w:leader="dot" w:pos="9016"/>
        </w:tabs>
        <w:rPr>
          <w:noProof/>
          <w:sz w:val="24"/>
          <w:szCs w:val="24"/>
        </w:rPr>
      </w:pPr>
      <w:hyperlink w:anchor="_Toc82503875" w:history="1">
        <w:r w:rsidR="0057619C" w:rsidRPr="00C6407F">
          <w:rPr>
            <w:rStyle w:val="Hyperlink"/>
            <w:noProof/>
            <w:sz w:val="22"/>
            <w:szCs w:val="22"/>
          </w:rPr>
          <w:t>Chapter 3: The situation analysis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_Toc82503875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w:t>
        </w:r>
        <w:r w:rsidR="0057619C" w:rsidRPr="00C6407F">
          <w:rPr>
            <w:noProof/>
            <w:webHidden/>
            <w:sz w:val="22"/>
            <w:szCs w:val="22"/>
          </w:rPr>
          <w:fldChar w:fldCharType="end"/>
        </w:r>
      </w:hyperlink>
    </w:p>
    <w:p w14:paraId="6FE6E05E" w14:textId="63A16FB8" w:rsidR="0057619C" w:rsidRPr="00C6407F" w:rsidRDefault="00BC5026">
      <w:pPr>
        <w:pStyle w:val="TOC2"/>
        <w:rPr>
          <w:b w:val="0"/>
          <w:sz w:val="24"/>
          <w:szCs w:val="24"/>
        </w:rPr>
      </w:pPr>
      <w:hyperlink w:anchor="_Toc82503876"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status of the population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w:t>
        </w:r>
        <w:r w:rsidR="0057619C" w:rsidRPr="00C6407F">
          <w:rPr>
            <w:webHidden/>
            <w:sz w:val="22"/>
            <w:szCs w:val="22"/>
          </w:rPr>
          <w:fldChar w:fldCharType="end"/>
        </w:r>
      </w:hyperlink>
    </w:p>
    <w:p w14:paraId="073A72C2" w14:textId="6ED7E452" w:rsidR="0057619C" w:rsidRPr="00C6407F" w:rsidRDefault="00BC5026">
      <w:pPr>
        <w:pStyle w:val="TOC2"/>
        <w:rPr>
          <w:b w:val="0"/>
          <w:sz w:val="24"/>
          <w:szCs w:val="24"/>
        </w:rPr>
      </w:pPr>
      <w:hyperlink w:anchor="_Toc82503877"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Burden of disease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w:t>
        </w:r>
        <w:r w:rsidR="0057619C" w:rsidRPr="00C6407F">
          <w:rPr>
            <w:webHidden/>
            <w:sz w:val="22"/>
            <w:szCs w:val="22"/>
          </w:rPr>
          <w:fldChar w:fldCharType="end"/>
        </w:r>
      </w:hyperlink>
    </w:p>
    <w:p w14:paraId="685132A6" w14:textId="2FD0C263" w:rsidR="0057619C" w:rsidRPr="00C6407F" w:rsidRDefault="00BC5026">
      <w:pPr>
        <w:pStyle w:val="TOC2"/>
        <w:rPr>
          <w:b w:val="0"/>
          <w:sz w:val="24"/>
          <w:szCs w:val="24"/>
        </w:rPr>
      </w:pPr>
      <w:hyperlink w:anchor="_Toc82503878"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Organization of the health system</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_Toc82503878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w:t>
        </w:r>
        <w:r w:rsidR="0057619C" w:rsidRPr="00C6407F">
          <w:rPr>
            <w:webHidden/>
            <w:sz w:val="22"/>
            <w:szCs w:val="22"/>
          </w:rPr>
          <w:fldChar w:fldCharType="end"/>
        </w:r>
      </w:hyperlink>
    </w:p>
    <w:p w14:paraId="0E10F0A9" w14:textId="4848293B" w:rsidR="0057619C" w:rsidRPr="00C6407F" w:rsidRDefault="00BC5026">
      <w:pPr>
        <w:pStyle w:val="TOC1"/>
        <w:tabs>
          <w:tab w:val="right" w:leader="dot" w:pos="9016"/>
        </w:tabs>
        <w:rPr>
          <w:noProof/>
          <w:sz w:val="24"/>
          <w:szCs w:val="24"/>
        </w:rPr>
      </w:pPr>
      <w:hyperlink w:anchor="_Toc82503879" w:history="1">
        <w:r w:rsidR="0057619C" w:rsidRPr="00C6407F">
          <w:rPr>
            <w:rStyle w:val="Hyperlink"/>
            <w:noProof/>
            <w:sz w:val="22"/>
            <w:szCs w:val="22"/>
          </w:rPr>
          <w:t>Chapter 4:   Description of the Essential Health Care Package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_Toc82503879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w:t>
        </w:r>
        <w:r w:rsidR="0057619C" w:rsidRPr="00C6407F">
          <w:rPr>
            <w:noProof/>
            <w:webHidden/>
            <w:sz w:val="22"/>
            <w:szCs w:val="22"/>
          </w:rPr>
          <w:fldChar w:fldCharType="end"/>
        </w:r>
      </w:hyperlink>
    </w:p>
    <w:p w14:paraId="3AED3B84" w14:textId="4F0DE2CC" w:rsidR="0057619C" w:rsidRPr="00C6407F" w:rsidRDefault="00BC5026">
      <w:pPr>
        <w:pStyle w:val="TOC2"/>
        <w:rPr>
          <w:b w:val="0"/>
          <w:sz w:val="24"/>
          <w:szCs w:val="24"/>
        </w:rPr>
      </w:pPr>
      <w:hyperlink w:anchor="_Toc82503880"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Maternal and New-born Health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8</w:t>
        </w:r>
        <w:r w:rsidR="0057619C" w:rsidRPr="00C6407F">
          <w:rPr>
            <w:webHidden/>
            <w:sz w:val="22"/>
            <w:szCs w:val="22"/>
          </w:rPr>
          <w:fldChar w:fldCharType="end"/>
        </w:r>
      </w:hyperlink>
    </w:p>
    <w:p w14:paraId="3A1112AB" w14:textId="137C8008" w:rsidR="0057619C" w:rsidRPr="00C6407F" w:rsidRDefault="00BC5026">
      <w:pPr>
        <w:pStyle w:val="TOC3"/>
        <w:rPr>
          <w:i w:val="0"/>
          <w:sz w:val="24"/>
          <w:szCs w:val="24"/>
        </w:rPr>
      </w:pPr>
      <w:hyperlink w:anchor="_Toc82503881" w:history="1">
        <w:r w:rsidR="0057619C" w:rsidRPr="00C6407F">
          <w:rPr>
            <w:rStyle w:val="Hyperlink"/>
            <w:sz w:val="22"/>
            <w:szCs w:val="22"/>
          </w:rPr>
          <w:t>Pre-conception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8</w:t>
        </w:r>
        <w:r w:rsidR="0057619C" w:rsidRPr="00C6407F">
          <w:rPr>
            <w:webHidden/>
            <w:sz w:val="22"/>
            <w:szCs w:val="22"/>
          </w:rPr>
          <w:fldChar w:fldCharType="end"/>
        </w:r>
      </w:hyperlink>
    </w:p>
    <w:p w14:paraId="3C05EA2F" w14:textId="606F9813" w:rsidR="0057619C" w:rsidRPr="00C6407F" w:rsidRDefault="00BC5026">
      <w:pPr>
        <w:pStyle w:val="TOC2"/>
        <w:rPr>
          <w:b w:val="0"/>
          <w:sz w:val="24"/>
          <w:szCs w:val="24"/>
        </w:rPr>
      </w:pPr>
      <w:hyperlink w:anchor="_Toc82503882"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Pregnancy conditions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9</w:t>
        </w:r>
        <w:r w:rsidR="0057619C" w:rsidRPr="00C6407F">
          <w:rPr>
            <w:webHidden/>
            <w:sz w:val="22"/>
            <w:szCs w:val="22"/>
          </w:rPr>
          <w:fldChar w:fldCharType="end"/>
        </w:r>
      </w:hyperlink>
    </w:p>
    <w:p w14:paraId="49F5F287" w14:textId="4E97B395" w:rsidR="0057619C" w:rsidRPr="00C6407F" w:rsidRDefault="00BC5026">
      <w:pPr>
        <w:pStyle w:val="TOC3"/>
        <w:rPr>
          <w:i w:val="0"/>
          <w:sz w:val="24"/>
          <w:szCs w:val="24"/>
        </w:rPr>
      </w:pPr>
      <w:hyperlink w:anchor="_Toc82503883" w:history="1">
        <w:r w:rsidR="0057619C" w:rsidRPr="00C6407F">
          <w:rPr>
            <w:rStyle w:val="Hyperlink"/>
            <w:sz w:val="22"/>
            <w:szCs w:val="22"/>
          </w:rPr>
          <w:t>Obstetric haemorrhage; maternal sepsis, and hyperemesis gravidarum</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9</w:t>
        </w:r>
        <w:r w:rsidR="0057619C" w:rsidRPr="00C6407F">
          <w:rPr>
            <w:webHidden/>
            <w:sz w:val="22"/>
            <w:szCs w:val="22"/>
          </w:rPr>
          <w:fldChar w:fldCharType="end"/>
        </w:r>
      </w:hyperlink>
    </w:p>
    <w:p w14:paraId="7B65FCA1" w14:textId="046ADB4F" w:rsidR="0057619C" w:rsidRPr="00C6407F" w:rsidRDefault="00BC5026">
      <w:pPr>
        <w:pStyle w:val="TOC3"/>
        <w:rPr>
          <w:i w:val="0"/>
          <w:sz w:val="24"/>
          <w:szCs w:val="24"/>
        </w:rPr>
      </w:pPr>
      <w:hyperlink w:anchor="_Toc82503884" w:history="1">
        <w:r w:rsidR="0057619C" w:rsidRPr="00C6407F">
          <w:rPr>
            <w:rStyle w:val="Hyperlink"/>
            <w:sz w:val="22"/>
            <w:szCs w:val="22"/>
          </w:rPr>
          <w:t>Hypertensive disorders in pregnancy</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11</w:t>
        </w:r>
        <w:r w:rsidR="0057619C" w:rsidRPr="00C6407F">
          <w:rPr>
            <w:webHidden/>
            <w:sz w:val="22"/>
            <w:szCs w:val="22"/>
          </w:rPr>
          <w:fldChar w:fldCharType="end"/>
        </w:r>
      </w:hyperlink>
    </w:p>
    <w:p w14:paraId="1299B9A8" w14:textId="6F9E8109" w:rsidR="0057619C" w:rsidRPr="00C6407F" w:rsidRDefault="00BC5026">
      <w:pPr>
        <w:pStyle w:val="TOC3"/>
        <w:rPr>
          <w:i w:val="0"/>
          <w:sz w:val="24"/>
          <w:szCs w:val="24"/>
        </w:rPr>
      </w:pPr>
      <w:hyperlink w:anchor="_Toc82503885" w:history="1">
        <w:r w:rsidR="0057619C" w:rsidRPr="00C6407F">
          <w:rPr>
            <w:rStyle w:val="Hyperlink"/>
            <w:sz w:val="22"/>
            <w:szCs w:val="22"/>
          </w:rPr>
          <w:t>Pregnancy diabetes mellitus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14</w:t>
        </w:r>
        <w:r w:rsidR="0057619C" w:rsidRPr="00C6407F">
          <w:rPr>
            <w:webHidden/>
            <w:sz w:val="22"/>
            <w:szCs w:val="22"/>
          </w:rPr>
          <w:fldChar w:fldCharType="end"/>
        </w:r>
      </w:hyperlink>
    </w:p>
    <w:p w14:paraId="2E741D9A" w14:textId="73A2ABE1" w:rsidR="0057619C" w:rsidRPr="00C6407F" w:rsidRDefault="00BC5026">
      <w:pPr>
        <w:pStyle w:val="TOC3"/>
        <w:rPr>
          <w:i w:val="0"/>
          <w:sz w:val="24"/>
          <w:szCs w:val="24"/>
        </w:rPr>
      </w:pPr>
      <w:hyperlink w:anchor="_Toc82503886" w:history="1">
        <w:r w:rsidR="0057619C" w:rsidRPr="00C6407F">
          <w:rPr>
            <w:rStyle w:val="Hyperlink"/>
            <w:sz w:val="22"/>
            <w:szCs w:val="22"/>
          </w:rPr>
          <w:t>Miscarriage/abortion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15</w:t>
        </w:r>
        <w:r w:rsidR="0057619C" w:rsidRPr="00C6407F">
          <w:rPr>
            <w:webHidden/>
            <w:sz w:val="22"/>
            <w:szCs w:val="22"/>
          </w:rPr>
          <w:fldChar w:fldCharType="end"/>
        </w:r>
      </w:hyperlink>
    </w:p>
    <w:p w14:paraId="37A05FEF" w14:textId="05C40BEE" w:rsidR="0057619C" w:rsidRPr="00C6407F" w:rsidRDefault="00BC5026">
      <w:pPr>
        <w:pStyle w:val="TOC3"/>
        <w:rPr>
          <w:i w:val="0"/>
          <w:sz w:val="24"/>
          <w:szCs w:val="24"/>
        </w:rPr>
      </w:pPr>
      <w:hyperlink w:anchor="_Toc82503887"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Obstetric fistula</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16</w:t>
        </w:r>
        <w:r w:rsidR="0057619C" w:rsidRPr="00C6407F">
          <w:rPr>
            <w:webHidden/>
            <w:sz w:val="22"/>
            <w:szCs w:val="22"/>
          </w:rPr>
          <w:fldChar w:fldCharType="end"/>
        </w:r>
      </w:hyperlink>
    </w:p>
    <w:p w14:paraId="1E8D1623" w14:textId="5CB07D54" w:rsidR="0057619C" w:rsidRPr="00C6407F" w:rsidRDefault="00BC5026">
      <w:pPr>
        <w:pStyle w:val="TOC3"/>
        <w:rPr>
          <w:i w:val="0"/>
          <w:sz w:val="24"/>
          <w:szCs w:val="24"/>
        </w:rPr>
      </w:pPr>
      <w:hyperlink w:anchor="_Toc82503888" w:history="1">
        <w:r w:rsidR="0057619C" w:rsidRPr="00C6407F">
          <w:rPr>
            <w:rStyle w:val="Hyperlink"/>
            <w:sz w:val="22"/>
            <w:szCs w:val="22"/>
          </w:rPr>
          <w:t>Infertility</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19</w:t>
        </w:r>
        <w:r w:rsidR="0057619C" w:rsidRPr="00C6407F">
          <w:rPr>
            <w:webHidden/>
            <w:sz w:val="22"/>
            <w:szCs w:val="22"/>
          </w:rPr>
          <w:fldChar w:fldCharType="end"/>
        </w:r>
      </w:hyperlink>
    </w:p>
    <w:p w14:paraId="25970D0A" w14:textId="26698493" w:rsidR="0057619C" w:rsidRPr="00C6407F" w:rsidRDefault="00BC5026">
      <w:pPr>
        <w:pStyle w:val="TOC2"/>
        <w:rPr>
          <w:b w:val="0"/>
          <w:sz w:val="24"/>
          <w:szCs w:val="24"/>
        </w:rPr>
      </w:pPr>
      <w:hyperlink w:anchor="_Toc82503889"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Neonatal/new-born conditions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_Toc82503889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21</w:t>
        </w:r>
        <w:r w:rsidR="0057619C" w:rsidRPr="00C6407F">
          <w:rPr>
            <w:webHidden/>
            <w:sz w:val="22"/>
            <w:szCs w:val="22"/>
          </w:rPr>
          <w:fldChar w:fldCharType="end"/>
        </w:r>
      </w:hyperlink>
    </w:p>
    <w:p w14:paraId="2EDC07AF" w14:textId="0C485C10" w:rsidR="0057619C" w:rsidRPr="00C6407F" w:rsidRDefault="00BC5026">
      <w:pPr>
        <w:pStyle w:val="TOC3"/>
        <w:rPr>
          <w:i w:val="0"/>
          <w:sz w:val="24"/>
          <w:szCs w:val="24"/>
        </w:rPr>
      </w:pPr>
      <w:hyperlink w:anchor="_Toc82503890" w:history="1">
        <w:r w:rsidR="0057619C" w:rsidRPr="00C6407F">
          <w:rPr>
            <w:rStyle w:val="Hyperlink"/>
            <w:sz w:val="22"/>
            <w:szCs w:val="22"/>
          </w:rPr>
          <w:t>Prematurity, birth asphyxia, neonatal sepsis &amp; neonatal jaundice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21</w:t>
        </w:r>
        <w:r w:rsidR="0057619C" w:rsidRPr="00C6407F">
          <w:rPr>
            <w:webHidden/>
            <w:sz w:val="22"/>
            <w:szCs w:val="22"/>
          </w:rPr>
          <w:fldChar w:fldCharType="end"/>
        </w:r>
      </w:hyperlink>
    </w:p>
    <w:p w14:paraId="4A1F9040" w14:textId="61D99C55" w:rsidR="0057619C" w:rsidRPr="00C6407F" w:rsidRDefault="00BC5026">
      <w:pPr>
        <w:pStyle w:val="TOC3"/>
        <w:rPr>
          <w:i w:val="0"/>
          <w:sz w:val="24"/>
          <w:szCs w:val="24"/>
        </w:rPr>
      </w:pPr>
      <w:hyperlink w:anchor="_Toc82503891" w:history="1">
        <w:r w:rsidR="0057619C" w:rsidRPr="00C6407F">
          <w:rPr>
            <w:rStyle w:val="Hyperlink"/>
            <w:sz w:val="22"/>
            <w:szCs w:val="22"/>
          </w:rPr>
          <w:t>Congenital abnormalities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23</w:t>
        </w:r>
        <w:r w:rsidR="0057619C" w:rsidRPr="00C6407F">
          <w:rPr>
            <w:webHidden/>
            <w:sz w:val="22"/>
            <w:szCs w:val="22"/>
          </w:rPr>
          <w:fldChar w:fldCharType="end"/>
        </w:r>
      </w:hyperlink>
    </w:p>
    <w:p w14:paraId="37EDD2A0" w14:textId="79605ED4" w:rsidR="0057619C" w:rsidRPr="00C6407F" w:rsidRDefault="00BC5026">
      <w:pPr>
        <w:pStyle w:val="TOC3"/>
        <w:rPr>
          <w:i w:val="0"/>
          <w:sz w:val="24"/>
          <w:szCs w:val="24"/>
        </w:rPr>
      </w:pPr>
      <w:hyperlink w:anchor="_Toc82503892" w:history="1">
        <w:r w:rsidR="0057619C" w:rsidRPr="00C6407F">
          <w:rPr>
            <w:rStyle w:val="Hyperlink"/>
            <w:sz w:val="22"/>
            <w:szCs w:val="22"/>
          </w:rPr>
          <w:t>Intra-uterine death (fresh and macerated still births)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25</w:t>
        </w:r>
        <w:r w:rsidR="0057619C" w:rsidRPr="00C6407F">
          <w:rPr>
            <w:webHidden/>
            <w:sz w:val="22"/>
            <w:szCs w:val="22"/>
          </w:rPr>
          <w:fldChar w:fldCharType="end"/>
        </w:r>
      </w:hyperlink>
    </w:p>
    <w:p w14:paraId="39B602C4" w14:textId="74C2B949" w:rsidR="0057619C" w:rsidRPr="00C6407F" w:rsidRDefault="00BC5026">
      <w:pPr>
        <w:pStyle w:val="TOC3"/>
        <w:rPr>
          <w:i w:val="0"/>
          <w:sz w:val="24"/>
          <w:szCs w:val="24"/>
        </w:rPr>
      </w:pPr>
      <w:hyperlink w:anchor="_Toc82503893" w:history="1">
        <w:r w:rsidR="0057619C" w:rsidRPr="00C6407F">
          <w:rPr>
            <w:rStyle w:val="Hyperlink"/>
            <w:sz w:val="22"/>
            <w:szCs w:val="22"/>
          </w:rPr>
          <w:t>Other Neonatal conditions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26</w:t>
        </w:r>
        <w:r w:rsidR="0057619C" w:rsidRPr="00C6407F">
          <w:rPr>
            <w:webHidden/>
            <w:sz w:val="22"/>
            <w:szCs w:val="22"/>
          </w:rPr>
          <w:fldChar w:fldCharType="end"/>
        </w:r>
      </w:hyperlink>
    </w:p>
    <w:p w14:paraId="1694ED5A" w14:textId="427634A0" w:rsidR="0057619C" w:rsidRPr="00C6407F" w:rsidRDefault="00BC5026">
      <w:pPr>
        <w:pStyle w:val="TOC2"/>
        <w:rPr>
          <w:b w:val="0"/>
          <w:sz w:val="24"/>
          <w:szCs w:val="24"/>
        </w:rPr>
      </w:pPr>
      <w:hyperlink w:anchor="_Toc82503894"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 health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28</w:t>
        </w:r>
        <w:r w:rsidR="0057619C" w:rsidRPr="00C6407F">
          <w:rPr>
            <w:webHidden/>
            <w:sz w:val="22"/>
            <w:szCs w:val="22"/>
          </w:rPr>
          <w:fldChar w:fldCharType="end"/>
        </w:r>
      </w:hyperlink>
    </w:p>
    <w:p w14:paraId="6A62487F" w14:textId="735CBBB5" w:rsidR="0057619C" w:rsidRPr="00C6407F" w:rsidRDefault="00BC5026">
      <w:pPr>
        <w:pStyle w:val="TOC3"/>
        <w:rPr>
          <w:i w:val="0"/>
          <w:sz w:val="24"/>
          <w:szCs w:val="24"/>
        </w:rPr>
      </w:pPr>
      <w:hyperlink w:anchor="_Toc82503895" w:history="1">
        <w:r w:rsidR="0057619C" w:rsidRPr="00C6407F">
          <w:rPr>
            <w:rStyle w:val="Hyperlink"/>
            <w:sz w:val="22"/>
            <w:szCs w:val="22"/>
          </w:rPr>
          <w:t>Diarrhoea</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28</w:t>
        </w:r>
        <w:r w:rsidR="0057619C" w:rsidRPr="00C6407F">
          <w:rPr>
            <w:webHidden/>
            <w:sz w:val="22"/>
            <w:szCs w:val="22"/>
          </w:rPr>
          <w:fldChar w:fldCharType="end"/>
        </w:r>
      </w:hyperlink>
    </w:p>
    <w:p w14:paraId="57840FD2" w14:textId="290AADEB" w:rsidR="0057619C" w:rsidRPr="00C6407F" w:rsidRDefault="00BC5026">
      <w:pPr>
        <w:pStyle w:val="TOC3"/>
        <w:rPr>
          <w:i w:val="0"/>
          <w:sz w:val="24"/>
          <w:szCs w:val="24"/>
        </w:rPr>
      </w:pPr>
      <w:hyperlink w:anchor="_Toc82503896" w:history="1">
        <w:r w:rsidR="0057619C" w:rsidRPr="00C6407F">
          <w:rPr>
            <w:rStyle w:val="Hyperlink"/>
            <w:sz w:val="22"/>
            <w:szCs w:val="22"/>
          </w:rPr>
          <w:t>Measles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30</w:t>
        </w:r>
        <w:r w:rsidR="0057619C" w:rsidRPr="00C6407F">
          <w:rPr>
            <w:webHidden/>
            <w:sz w:val="22"/>
            <w:szCs w:val="22"/>
          </w:rPr>
          <w:fldChar w:fldCharType="end"/>
        </w:r>
      </w:hyperlink>
    </w:p>
    <w:p w14:paraId="005FC369" w14:textId="0725B5D4" w:rsidR="0057619C" w:rsidRPr="00C6407F" w:rsidRDefault="00BC5026">
      <w:pPr>
        <w:pStyle w:val="TOC3"/>
        <w:rPr>
          <w:i w:val="0"/>
          <w:sz w:val="24"/>
          <w:szCs w:val="24"/>
        </w:rPr>
      </w:pPr>
      <w:hyperlink w:anchor="_Toc82503897" w:history="1">
        <w:r w:rsidR="0057619C" w:rsidRPr="00C6407F">
          <w:rPr>
            <w:rStyle w:val="Hyperlink"/>
            <w:sz w:val="22"/>
            <w:szCs w:val="22"/>
          </w:rPr>
          <w:t>Tetanus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31</w:t>
        </w:r>
        <w:r w:rsidR="0057619C" w:rsidRPr="00C6407F">
          <w:rPr>
            <w:webHidden/>
            <w:sz w:val="22"/>
            <w:szCs w:val="22"/>
          </w:rPr>
          <w:fldChar w:fldCharType="end"/>
        </w:r>
      </w:hyperlink>
    </w:p>
    <w:p w14:paraId="74D837A2" w14:textId="765A7230" w:rsidR="0057619C" w:rsidRPr="00C6407F" w:rsidRDefault="00BC5026">
      <w:pPr>
        <w:pStyle w:val="TOC3"/>
        <w:rPr>
          <w:i w:val="0"/>
          <w:sz w:val="24"/>
          <w:szCs w:val="24"/>
        </w:rPr>
      </w:pPr>
      <w:hyperlink w:anchor="_Toc82503898" w:history="1">
        <w:r w:rsidR="0057619C" w:rsidRPr="00C6407F">
          <w:rPr>
            <w:rStyle w:val="Hyperlink"/>
            <w:sz w:val="22"/>
            <w:szCs w:val="22"/>
          </w:rPr>
          <w:t>Malnutrition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32</w:t>
        </w:r>
        <w:r w:rsidR="0057619C" w:rsidRPr="00C6407F">
          <w:rPr>
            <w:webHidden/>
            <w:sz w:val="22"/>
            <w:szCs w:val="22"/>
          </w:rPr>
          <w:fldChar w:fldCharType="end"/>
        </w:r>
      </w:hyperlink>
    </w:p>
    <w:p w14:paraId="25DB2D4D" w14:textId="1ADDC63D" w:rsidR="0057619C" w:rsidRPr="00C6407F" w:rsidRDefault="00BC5026">
      <w:pPr>
        <w:pStyle w:val="TOC3"/>
        <w:rPr>
          <w:i w:val="0"/>
          <w:sz w:val="24"/>
          <w:szCs w:val="24"/>
        </w:rPr>
      </w:pPr>
      <w:hyperlink w:anchor="_Toc82503899" w:history="1">
        <w:r w:rsidR="0057619C" w:rsidRPr="00C6407F">
          <w:rPr>
            <w:rStyle w:val="Hyperlink"/>
            <w:sz w:val="22"/>
            <w:szCs w:val="22"/>
          </w:rPr>
          <w:t>Iron deficiency anaemia</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_Toc82503899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34</w:t>
        </w:r>
        <w:r w:rsidR="0057619C" w:rsidRPr="00C6407F">
          <w:rPr>
            <w:webHidden/>
            <w:sz w:val="22"/>
            <w:szCs w:val="22"/>
          </w:rPr>
          <w:fldChar w:fldCharType="end"/>
        </w:r>
      </w:hyperlink>
    </w:p>
    <w:p w14:paraId="6465B6F7" w14:textId="54467C13" w:rsidR="0057619C" w:rsidRPr="00C6407F" w:rsidRDefault="00BC5026">
      <w:pPr>
        <w:pStyle w:val="TOC3"/>
        <w:rPr>
          <w:i w:val="0"/>
          <w:sz w:val="24"/>
          <w:szCs w:val="24"/>
        </w:rPr>
      </w:pPr>
      <w:hyperlink w:anchor="_Toc82503900" w:history="1">
        <w:r w:rsidR="0057619C" w:rsidRPr="00C6407F">
          <w:rPr>
            <w:rStyle w:val="Hyperlink"/>
            <w:sz w:val="22"/>
            <w:szCs w:val="22"/>
          </w:rPr>
          <w:t>Intellectual disability</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35</w:t>
        </w:r>
        <w:r w:rsidR="0057619C" w:rsidRPr="00C6407F">
          <w:rPr>
            <w:webHidden/>
            <w:sz w:val="22"/>
            <w:szCs w:val="22"/>
          </w:rPr>
          <w:fldChar w:fldCharType="end"/>
        </w:r>
      </w:hyperlink>
    </w:p>
    <w:p w14:paraId="2D291353" w14:textId="14340D28" w:rsidR="0057619C" w:rsidRPr="00C6407F" w:rsidRDefault="00BC5026">
      <w:pPr>
        <w:pStyle w:val="TOC3"/>
        <w:rPr>
          <w:i w:val="0"/>
          <w:sz w:val="24"/>
          <w:szCs w:val="24"/>
        </w:rPr>
      </w:pPr>
      <w:hyperlink w:anchor="_Toc82503901" w:history="1">
        <w:r w:rsidR="0057619C" w:rsidRPr="00C6407F">
          <w:rPr>
            <w:rStyle w:val="Hyperlink"/>
            <w:sz w:val="22"/>
            <w:szCs w:val="22"/>
          </w:rPr>
          <w:t>Poliomyelitis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36</w:t>
        </w:r>
        <w:r w:rsidR="0057619C" w:rsidRPr="00C6407F">
          <w:rPr>
            <w:webHidden/>
            <w:sz w:val="22"/>
            <w:szCs w:val="22"/>
          </w:rPr>
          <w:fldChar w:fldCharType="end"/>
        </w:r>
      </w:hyperlink>
    </w:p>
    <w:p w14:paraId="1BD718B8" w14:textId="6CF2695F" w:rsidR="0057619C" w:rsidRPr="00C6407F" w:rsidRDefault="00BC5026">
      <w:pPr>
        <w:pStyle w:val="TOC2"/>
        <w:rPr>
          <w:b w:val="0"/>
          <w:sz w:val="24"/>
          <w:szCs w:val="24"/>
        </w:rPr>
      </w:pPr>
      <w:hyperlink w:anchor="_Toc82503902"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INFECTIOUS DISEASE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38</w:t>
        </w:r>
        <w:r w:rsidR="0057619C" w:rsidRPr="00C6407F">
          <w:rPr>
            <w:webHidden/>
            <w:sz w:val="22"/>
            <w:szCs w:val="22"/>
          </w:rPr>
          <w:fldChar w:fldCharType="end"/>
        </w:r>
      </w:hyperlink>
    </w:p>
    <w:p w14:paraId="25DBFBD9" w14:textId="2F101931" w:rsidR="0057619C" w:rsidRPr="00C6407F" w:rsidRDefault="00BC5026">
      <w:pPr>
        <w:pStyle w:val="TOC3"/>
        <w:rPr>
          <w:i w:val="0"/>
          <w:sz w:val="24"/>
          <w:szCs w:val="24"/>
        </w:rPr>
      </w:pPr>
      <w:hyperlink w:anchor="_Toc82503903" w:history="1">
        <w:r w:rsidR="0057619C" w:rsidRPr="00C6407F">
          <w:rPr>
            <w:rStyle w:val="Hyperlink"/>
            <w:sz w:val="22"/>
            <w:szCs w:val="22"/>
          </w:rPr>
          <w:t>Sexually Transmitted Infections Including HIV and AIDS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38</w:t>
        </w:r>
        <w:r w:rsidR="0057619C" w:rsidRPr="00C6407F">
          <w:rPr>
            <w:webHidden/>
            <w:sz w:val="22"/>
            <w:szCs w:val="22"/>
          </w:rPr>
          <w:fldChar w:fldCharType="end"/>
        </w:r>
      </w:hyperlink>
    </w:p>
    <w:p w14:paraId="035985BC" w14:textId="458D366A" w:rsidR="0057619C" w:rsidRPr="00C6407F" w:rsidRDefault="00BC5026">
      <w:pPr>
        <w:pStyle w:val="TOC3"/>
        <w:rPr>
          <w:i w:val="0"/>
          <w:sz w:val="24"/>
          <w:szCs w:val="24"/>
        </w:rPr>
      </w:pPr>
      <w:hyperlink w:anchor="_Toc82503904" w:history="1">
        <w:r w:rsidR="0057619C" w:rsidRPr="00C6407F">
          <w:rPr>
            <w:rStyle w:val="Hyperlink"/>
            <w:sz w:val="22"/>
            <w:szCs w:val="22"/>
          </w:rPr>
          <w:t>Tuberculosis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40</w:t>
        </w:r>
        <w:r w:rsidR="0057619C" w:rsidRPr="00C6407F">
          <w:rPr>
            <w:webHidden/>
            <w:sz w:val="22"/>
            <w:szCs w:val="22"/>
          </w:rPr>
          <w:fldChar w:fldCharType="end"/>
        </w:r>
      </w:hyperlink>
    </w:p>
    <w:p w14:paraId="1C6C1EDE" w14:textId="1DD2623B" w:rsidR="0057619C" w:rsidRPr="00C6407F" w:rsidRDefault="00BC5026">
      <w:pPr>
        <w:pStyle w:val="TOC3"/>
        <w:rPr>
          <w:i w:val="0"/>
          <w:sz w:val="24"/>
          <w:szCs w:val="24"/>
        </w:rPr>
      </w:pPr>
      <w:hyperlink w:anchor="_Toc82503905" w:history="1">
        <w:r w:rsidR="0057619C" w:rsidRPr="00C6407F">
          <w:rPr>
            <w:rStyle w:val="Hyperlink"/>
            <w:sz w:val="22"/>
            <w:szCs w:val="22"/>
          </w:rPr>
          <w:t>Anthrax</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42</w:t>
        </w:r>
        <w:r w:rsidR="0057619C" w:rsidRPr="00C6407F">
          <w:rPr>
            <w:webHidden/>
            <w:sz w:val="22"/>
            <w:szCs w:val="22"/>
          </w:rPr>
          <w:fldChar w:fldCharType="end"/>
        </w:r>
      </w:hyperlink>
    </w:p>
    <w:p w14:paraId="7AE8EC82" w14:textId="0987A1A5" w:rsidR="0057619C" w:rsidRPr="00C6407F" w:rsidRDefault="00BC5026">
      <w:pPr>
        <w:pStyle w:val="TOC2"/>
        <w:rPr>
          <w:b w:val="0"/>
          <w:sz w:val="24"/>
          <w:szCs w:val="24"/>
        </w:rPr>
      </w:pPr>
      <w:hyperlink w:anchor="_Toc82503906"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communicable diseases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43</w:t>
        </w:r>
        <w:r w:rsidR="0057619C" w:rsidRPr="00C6407F">
          <w:rPr>
            <w:webHidden/>
            <w:sz w:val="22"/>
            <w:szCs w:val="22"/>
          </w:rPr>
          <w:fldChar w:fldCharType="end"/>
        </w:r>
      </w:hyperlink>
    </w:p>
    <w:p w14:paraId="54C62A77" w14:textId="1D425ADA" w:rsidR="0057619C" w:rsidRPr="00C6407F" w:rsidRDefault="00BC5026">
      <w:pPr>
        <w:pStyle w:val="TOC3"/>
        <w:rPr>
          <w:i w:val="0"/>
          <w:sz w:val="24"/>
          <w:szCs w:val="24"/>
        </w:rPr>
      </w:pPr>
      <w:hyperlink w:anchor="_Toc82503907" w:history="1">
        <w:r w:rsidR="0057619C" w:rsidRPr="00C6407F">
          <w:rPr>
            <w:rStyle w:val="Hyperlink"/>
            <w:sz w:val="22"/>
            <w:szCs w:val="22"/>
          </w:rPr>
          <w:t>Hypertension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43</w:t>
        </w:r>
        <w:r w:rsidR="0057619C" w:rsidRPr="00C6407F">
          <w:rPr>
            <w:webHidden/>
            <w:sz w:val="22"/>
            <w:szCs w:val="22"/>
          </w:rPr>
          <w:fldChar w:fldCharType="end"/>
        </w:r>
      </w:hyperlink>
    </w:p>
    <w:p w14:paraId="5157FF28" w14:textId="1E445834" w:rsidR="0057619C" w:rsidRPr="00C6407F" w:rsidRDefault="00BC5026">
      <w:pPr>
        <w:pStyle w:val="TOC3"/>
        <w:rPr>
          <w:i w:val="0"/>
          <w:sz w:val="24"/>
          <w:szCs w:val="24"/>
        </w:rPr>
      </w:pPr>
      <w:hyperlink w:anchor="_Toc82503908" w:history="1">
        <w:r w:rsidR="0057619C" w:rsidRPr="00C6407F">
          <w:rPr>
            <w:rStyle w:val="Hyperlink"/>
            <w:sz w:val="22"/>
            <w:szCs w:val="22"/>
          </w:rPr>
          <w:t>Stroke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45</w:t>
        </w:r>
        <w:r w:rsidR="0057619C" w:rsidRPr="00C6407F">
          <w:rPr>
            <w:webHidden/>
            <w:sz w:val="22"/>
            <w:szCs w:val="22"/>
          </w:rPr>
          <w:fldChar w:fldCharType="end"/>
        </w:r>
      </w:hyperlink>
    </w:p>
    <w:p w14:paraId="37E478E6" w14:textId="0A96BBF6" w:rsidR="0057619C" w:rsidRPr="00C6407F" w:rsidRDefault="00BC5026">
      <w:pPr>
        <w:pStyle w:val="TOC3"/>
        <w:rPr>
          <w:i w:val="0"/>
          <w:sz w:val="24"/>
          <w:szCs w:val="24"/>
        </w:rPr>
      </w:pPr>
      <w:hyperlink w:anchor="_Toc82503909" w:history="1">
        <w:r w:rsidR="0057619C" w:rsidRPr="00C6407F">
          <w:rPr>
            <w:rStyle w:val="Hyperlink"/>
            <w:sz w:val="22"/>
            <w:szCs w:val="22"/>
          </w:rPr>
          <w:t>Heart Failure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_Toc82503909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47</w:t>
        </w:r>
        <w:r w:rsidR="0057619C" w:rsidRPr="00C6407F">
          <w:rPr>
            <w:webHidden/>
            <w:sz w:val="22"/>
            <w:szCs w:val="22"/>
          </w:rPr>
          <w:fldChar w:fldCharType="end"/>
        </w:r>
      </w:hyperlink>
    </w:p>
    <w:p w14:paraId="52FEE173" w14:textId="2D3485F2" w:rsidR="0057619C" w:rsidRPr="00C6407F" w:rsidRDefault="00BC5026">
      <w:pPr>
        <w:pStyle w:val="TOC3"/>
        <w:rPr>
          <w:i w:val="0"/>
          <w:sz w:val="24"/>
          <w:szCs w:val="24"/>
        </w:rPr>
      </w:pPr>
      <w:hyperlink w:anchor="_Toc82503910" w:history="1">
        <w:r w:rsidR="0057619C" w:rsidRPr="00C6407F">
          <w:rPr>
            <w:rStyle w:val="Hyperlink"/>
            <w:sz w:val="22"/>
            <w:szCs w:val="22"/>
          </w:rPr>
          <w:t>Diabetes Mellitus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48</w:t>
        </w:r>
        <w:r w:rsidR="0057619C" w:rsidRPr="00C6407F">
          <w:rPr>
            <w:webHidden/>
            <w:sz w:val="22"/>
            <w:szCs w:val="22"/>
          </w:rPr>
          <w:fldChar w:fldCharType="end"/>
        </w:r>
      </w:hyperlink>
    </w:p>
    <w:p w14:paraId="171BE713" w14:textId="68285026" w:rsidR="0057619C" w:rsidRPr="00C6407F" w:rsidRDefault="00BC5026">
      <w:pPr>
        <w:pStyle w:val="TOC3"/>
        <w:rPr>
          <w:i w:val="0"/>
          <w:sz w:val="24"/>
          <w:szCs w:val="24"/>
        </w:rPr>
      </w:pPr>
      <w:hyperlink w:anchor="_Toc82503911" w:history="1">
        <w:r w:rsidR="0057619C" w:rsidRPr="00C6407F">
          <w:rPr>
            <w:rStyle w:val="Hyperlink"/>
            <w:sz w:val="22"/>
            <w:szCs w:val="22"/>
          </w:rPr>
          <w:t>Asthma</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51</w:t>
        </w:r>
        <w:r w:rsidR="0057619C" w:rsidRPr="00C6407F">
          <w:rPr>
            <w:webHidden/>
            <w:sz w:val="22"/>
            <w:szCs w:val="22"/>
          </w:rPr>
          <w:fldChar w:fldCharType="end"/>
        </w:r>
      </w:hyperlink>
    </w:p>
    <w:p w14:paraId="247C85C4" w14:textId="4914A809" w:rsidR="0057619C" w:rsidRPr="00C6407F" w:rsidRDefault="00BC5026">
      <w:pPr>
        <w:pStyle w:val="TOC3"/>
        <w:rPr>
          <w:i w:val="0"/>
          <w:sz w:val="24"/>
          <w:szCs w:val="24"/>
        </w:rPr>
      </w:pPr>
      <w:hyperlink w:anchor="_Toc82503912" w:history="1">
        <w:r w:rsidR="0057619C" w:rsidRPr="00C6407F">
          <w:rPr>
            <w:rStyle w:val="Hyperlink"/>
            <w:sz w:val="22"/>
            <w:szCs w:val="22"/>
          </w:rPr>
          <w:t>Chronic Obstructive Pulmonary Diseases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52</w:t>
        </w:r>
        <w:r w:rsidR="0057619C" w:rsidRPr="00C6407F">
          <w:rPr>
            <w:webHidden/>
            <w:sz w:val="22"/>
            <w:szCs w:val="22"/>
          </w:rPr>
          <w:fldChar w:fldCharType="end"/>
        </w:r>
      </w:hyperlink>
    </w:p>
    <w:p w14:paraId="58247D14" w14:textId="03398D59" w:rsidR="0057619C" w:rsidRPr="00C6407F" w:rsidRDefault="00BC5026">
      <w:pPr>
        <w:pStyle w:val="TOC3"/>
        <w:rPr>
          <w:i w:val="0"/>
          <w:sz w:val="24"/>
          <w:szCs w:val="24"/>
        </w:rPr>
      </w:pPr>
      <w:hyperlink w:anchor="_Toc82503913" w:history="1">
        <w:r w:rsidR="0057619C" w:rsidRPr="00C6407F">
          <w:rPr>
            <w:rStyle w:val="Hyperlink"/>
            <w:sz w:val="22"/>
            <w:szCs w:val="22"/>
          </w:rPr>
          <w:t>Chronic Kidney Disease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53</w:t>
        </w:r>
        <w:r w:rsidR="0057619C" w:rsidRPr="00C6407F">
          <w:rPr>
            <w:webHidden/>
            <w:sz w:val="22"/>
            <w:szCs w:val="22"/>
          </w:rPr>
          <w:fldChar w:fldCharType="end"/>
        </w:r>
      </w:hyperlink>
    </w:p>
    <w:p w14:paraId="0ADF500B" w14:textId="72E8E24D" w:rsidR="0057619C" w:rsidRPr="00C6407F" w:rsidRDefault="00BC5026">
      <w:pPr>
        <w:pStyle w:val="TOC3"/>
        <w:rPr>
          <w:i w:val="0"/>
          <w:sz w:val="24"/>
          <w:szCs w:val="24"/>
        </w:rPr>
      </w:pPr>
      <w:hyperlink w:anchor="_Toc82503914" w:history="1">
        <w:r w:rsidR="0057619C" w:rsidRPr="00C6407F">
          <w:rPr>
            <w:rStyle w:val="Hyperlink"/>
            <w:sz w:val="22"/>
            <w:szCs w:val="22"/>
          </w:rPr>
          <w:t>Osteoporosis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54</w:t>
        </w:r>
        <w:r w:rsidR="0057619C" w:rsidRPr="00C6407F">
          <w:rPr>
            <w:webHidden/>
            <w:sz w:val="22"/>
            <w:szCs w:val="22"/>
          </w:rPr>
          <w:fldChar w:fldCharType="end"/>
        </w:r>
      </w:hyperlink>
    </w:p>
    <w:p w14:paraId="340E7F6D" w14:textId="013FA122" w:rsidR="0057619C" w:rsidRPr="00C6407F" w:rsidRDefault="00BC5026">
      <w:pPr>
        <w:pStyle w:val="TOC3"/>
        <w:rPr>
          <w:i w:val="0"/>
          <w:sz w:val="24"/>
          <w:szCs w:val="24"/>
        </w:rPr>
      </w:pPr>
      <w:hyperlink w:anchor="_Toc82503915" w:history="1">
        <w:r w:rsidR="0057619C" w:rsidRPr="00C6407F">
          <w:rPr>
            <w:rStyle w:val="Hyperlink"/>
            <w:sz w:val="22"/>
            <w:szCs w:val="22"/>
          </w:rPr>
          <w:t>Parkinson’s disease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56</w:t>
        </w:r>
        <w:r w:rsidR="0057619C" w:rsidRPr="00C6407F">
          <w:rPr>
            <w:webHidden/>
            <w:sz w:val="22"/>
            <w:szCs w:val="22"/>
          </w:rPr>
          <w:fldChar w:fldCharType="end"/>
        </w:r>
      </w:hyperlink>
    </w:p>
    <w:p w14:paraId="2B3B52BD" w14:textId="3BCAC3A8" w:rsidR="0057619C" w:rsidRPr="00C6407F" w:rsidRDefault="00BC5026">
      <w:pPr>
        <w:pStyle w:val="TOC3"/>
        <w:rPr>
          <w:i w:val="0"/>
          <w:sz w:val="24"/>
          <w:szCs w:val="24"/>
        </w:rPr>
      </w:pPr>
      <w:hyperlink w:anchor="_Toc82503916" w:history="1">
        <w:r w:rsidR="0057619C" w:rsidRPr="00C6407F">
          <w:rPr>
            <w:rStyle w:val="Hyperlink"/>
            <w:sz w:val="22"/>
            <w:szCs w:val="22"/>
          </w:rPr>
          <w:t>Arthritis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57</w:t>
        </w:r>
        <w:r w:rsidR="0057619C" w:rsidRPr="00C6407F">
          <w:rPr>
            <w:webHidden/>
            <w:sz w:val="22"/>
            <w:szCs w:val="22"/>
          </w:rPr>
          <w:fldChar w:fldCharType="end"/>
        </w:r>
      </w:hyperlink>
    </w:p>
    <w:p w14:paraId="1DE1E3D8" w14:textId="1F1F061E" w:rsidR="0057619C" w:rsidRPr="00C6407F" w:rsidRDefault="00BC5026">
      <w:pPr>
        <w:pStyle w:val="TOC3"/>
        <w:rPr>
          <w:i w:val="0"/>
          <w:sz w:val="24"/>
          <w:szCs w:val="24"/>
        </w:rPr>
      </w:pPr>
      <w:hyperlink w:anchor="_Toc82503917" w:history="1">
        <w:r w:rsidR="0057619C" w:rsidRPr="00C6407F">
          <w:rPr>
            <w:rStyle w:val="Hyperlink"/>
            <w:sz w:val="22"/>
            <w:szCs w:val="22"/>
          </w:rPr>
          <w:t>Muscular Skeletal Disease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58</w:t>
        </w:r>
        <w:r w:rsidR="0057619C" w:rsidRPr="00C6407F">
          <w:rPr>
            <w:webHidden/>
            <w:sz w:val="22"/>
            <w:szCs w:val="22"/>
          </w:rPr>
          <w:fldChar w:fldCharType="end"/>
        </w:r>
      </w:hyperlink>
    </w:p>
    <w:p w14:paraId="7DEE9E5F" w14:textId="5D67B201" w:rsidR="0057619C" w:rsidRPr="00C6407F" w:rsidRDefault="00BC5026">
      <w:pPr>
        <w:pStyle w:val="TOC3"/>
        <w:rPr>
          <w:i w:val="0"/>
          <w:sz w:val="24"/>
          <w:szCs w:val="24"/>
        </w:rPr>
      </w:pPr>
      <w:hyperlink w:anchor="_Toc82503918" w:history="1">
        <w:r w:rsidR="0057619C" w:rsidRPr="00C6407F">
          <w:rPr>
            <w:rStyle w:val="Hyperlink"/>
            <w:sz w:val="22"/>
            <w:szCs w:val="22"/>
          </w:rPr>
          <w:t>Epilepsy</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59</w:t>
        </w:r>
        <w:r w:rsidR="0057619C" w:rsidRPr="00C6407F">
          <w:rPr>
            <w:webHidden/>
            <w:sz w:val="22"/>
            <w:szCs w:val="22"/>
          </w:rPr>
          <w:fldChar w:fldCharType="end"/>
        </w:r>
      </w:hyperlink>
    </w:p>
    <w:p w14:paraId="463E9899" w14:textId="0E519DFA" w:rsidR="0057619C" w:rsidRPr="00C6407F" w:rsidRDefault="00BC5026">
      <w:pPr>
        <w:pStyle w:val="TOC2"/>
        <w:rPr>
          <w:b w:val="0"/>
          <w:sz w:val="24"/>
          <w:szCs w:val="24"/>
        </w:rPr>
      </w:pPr>
      <w:hyperlink w:anchor="_Toc82503919"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Mental Health</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_Toc82503919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60</w:t>
        </w:r>
        <w:r w:rsidR="0057619C" w:rsidRPr="00C6407F">
          <w:rPr>
            <w:webHidden/>
            <w:sz w:val="22"/>
            <w:szCs w:val="22"/>
          </w:rPr>
          <w:fldChar w:fldCharType="end"/>
        </w:r>
      </w:hyperlink>
    </w:p>
    <w:p w14:paraId="6A71099C" w14:textId="3415DFDF" w:rsidR="0057619C" w:rsidRPr="00C6407F" w:rsidRDefault="00BC5026">
      <w:pPr>
        <w:pStyle w:val="TOC3"/>
        <w:rPr>
          <w:i w:val="0"/>
          <w:sz w:val="24"/>
          <w:szCs w:val="24"/>
        </w:rPr>
      </w:pPr>
      <w:hyperlink w:anchor="_Toc82503920" w:history="1">
        <w:r w:rsidR="0057619C" w:rsidRPr="00C6407F">
          <w:rPr>
            <w:rStyle w:val="Hyperlink"/>
            <w:sz w:val="22"/>
            <w:szCs w:val="22"/>
          </w:rPr>
          <w:t>Depression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60</w:t>
        </w:r>
        <w:r w:rsidR="0057619C" w:rsidRPr="00C6407F">
          <w:rPr>
            <w:webHidden/>
            <w:sz w:val="22"/>
            <w:szCs w:val="22"/>
          </w:rPr>
          <w:fldChar w:fldCharType="end"/>
        </w:r>
      </w:hyperlink>
    </w:p>
    <w:p w14:paraId="0D8A9252" w14:textId="07C6F5BA" w:rsidR="0057619C" w:rsidRPr="00C6407F" w:rsidRDefault="00BC5026">
      <w:pPr>
        <w:pStyle w:val="TOC3"/>
        <w:rPr>
          <w:i w:val="0"/>
          <w:sz w:val="24"/>
          <w:szCs w:val="24"/>
        </w:rPr>
      </w:pPr>
      <w:hyperlink w:anchor="_Toc82503921" w:history="1">
        <w:r w:rsidR="0057619C" w:rsidRPr="00C6407F">
          <w:rPr>
            <w:rStyle w:val="Hyperlink"/>
            <w:sz w:val="22"/>
            <w:szCs w:val="22"/>
          </w:rPr>
          <w:t>Alzheimer</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62</w:t>
        </w:r>
        <w:r w:rsidR="0057619C" w:rsidRPr="00C6407F">
          <w:rPr>
            <w:webHidden/>
            <w:sz w:val="22"/>
            <w:szCs w:val="22"/>
          </w:rPr>
          <w:fldChar w:fldCharType="end"/>
        </w:r>
      </w:hyperlink>
    </w:p>
    <w:p w14:paraId="181C15CE" w14:textId="5F1BD543" w:rsidR="0057619C" w:rsidRPr="00C6407F" w:rsidRDefault="00BC5026">
      <w:pPr>
        <w:pStyle w:val="TOC2"/>
        <w:rPr>
          <w:b w:val="0"/>
          <w:sz w:val="24"/>
          <w:szCs w:val="24"/>
        </w:rPr>
      </w:pPr>
      <w:hyperlink w:anchor="_Toc82503922"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Cancer</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63</w:t>
        </w:r>
        <w:r w:rsidR="0057619C" w:rsidRPr="00C6407F">
          <w:rPr>
            <w:webHidden/>
            <w:sz w:val="22"/>
            <w:szCs w:val="22"/>
          </w:rPr>
          <w:fldChar w:fldCharType="end"/>
        </w:r>
      </w:hyperlink>
    </w:p>
    <w:p w14:paraId="087D344A" w14:textId="346D2001" w:rsidR="0057619C" w:rsidRPr="00C6407F" w:rsidRDefault="00BC5026">
      <w:pPr>
        <w:pStyle w:val="TOC2"/>
        <w:rPr>
          <w:b w:val="0"/>
          <w:sz w:val="24"/>
          <w:szCs w:val="24"/>
        </w:rPr>
      </w:pPr>
      <w:hyperlink w:anchor="_Toc82503923"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Injuries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65</w:t>
        </w:r>
        <w:r w:rsidR="0057619C" w:rsidRPr="00C6407F">
          <w:rPr>
            <w:webHidden/>
            <w:sz w:val="22"/>
            <w:szCs w:val="22"/>
          </w:rPr>
          <w:fldChar w:fldCharType="end"/>
        </w:r>
      </w:hyperlink>
    </w:p>
    <w:p w14:paraId="464BB40E" w14:textId="56DA4D4E" w:rsidR="0057619C" w:rsidRPr="00C6407F" w:rsidRDefault="00BC5026">
      <w:pPr>
        <w:pStyle w:val="TOC3"/>
        <w:rPr>
          <w:i w:val="0"/>
          <w:sz w:val="24"/>
          <w:szCs w:val="24"/>
        </w:rPr>
      </w:pPr>
      <w:hyperlink w:anchor="_Toc82503924" w:history="1">
        <w:r w:rsidR="0057619C" w:rsidRPr="00C6407F">
          <w:rPr>
            <w:rStyle w:val="Hyperlink"/>
            <w:sz w:val="22"/>
            <w:szCs w:val="22"/>
          </w:rPr>
          <w:t>Gender Based Violence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67</w:t>
        </w:r>
        <w:r w:rsidR="0057619C" w:rsidRPr="00C6407F">
          <w:rPr>
            <w:webHidden/>
            <w:sz w:val="22"/>
            <w:szCs w:val="22"/>
          </w:rPr>
          <w:fldChar w:fldCharType="end"/>
        </w:r>
      </w:hyperlink>
    </w:p>
    <w:p w14:paraId="61474743" w14:textId="2679822E" w:rsidR="0057619C" w:rsidRPr="00C6407F" w:rsidRDefault="00BC5026">
      <w:pPr>
        <w:pStyle w:val="TOC3"/>
        <w:rPr>
          <w:i w:val="0"/>
          <w:sz w:val="24"/>
          <w:szCs w:val="24"/>
        </w:rPr>
      </w:pPr>
      <w:hyperlink w:anchor="_Toc82503925" w:history="1">
        <w:r w:rsidR="0057619C" w:rsidRPr="00C6407F">
          <w:rPr>
            <w:rStyle w:val="Hyperlink"/>
            <w:sz w:val="22"/>
            <w:szCs w:val="22"/>
          </w:rPr>
          <w:t>Burns and corrosion</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68</w:t>
        </w:r>
        <w:r w:rsidR="0057619C" w:rsidRPr="00C6407F">
          <w:rPr>
            <w:webHidden/>
            <w:sz w:val="22"/>
            <w:szCs w:val="22"/>
          </w:rPr>
          <w:fldChar w:fldCharType="end"/>
        </w:r>
      </w:hyperlink>
    </w:p>
    <w:p w14:paraId="0685CECD" w14:textId="19BA0F81" w:rsidR="0057619C" w:rsidRPr="00C6407F" w:rsidRDefault="00BC5026">
      <w:pPr>
        <w:pStyle w:val="TOC3"/>
        <w:rPr>
          <w:i w:val="0"/>
          <w:sz w:val="24"/>
          <w:szCs w:val="24"/>
        </w:rPr>
      </w:pPr>
      <w:hyperlink w:anchor="_Toc82503926" w:history="1">
        <w:r w:rsidR="0057619C" w:rsidRPr="00C6407F">
          <w:rPr>
            <w:rStyle w:val="Hyperlink"/>
            <w:sz w:val="22"/>
            <w:szCs w:val="22"/>
          </w:rPr>
          <w:t>Poisoning</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69</w:t>
        </w:r>
        <w:r w:rsidR="0057619C" w:rsidRPr="00C6407F">
          <w:rPr>
            <w:webHidden/>
            <w:sz w:val="22"/>
            <w:szCs w:val="22"/>
          </w:rPr>
          <w:fldChar w:fldCharType="end"/>
        </w:r>
      </w:hyperlink>
    </w:p>
    <w:p w14:paraId="565B52CE" w14:textId="2C4B948B" w:rsidR="0057619C" w:rsidRPr="00C6407F" w:rsidRDefault="00BC5026">
      <w:pPr>
        <w:pStyle w:val="TOC2"/>
        <w:rPr>
          <w:b w:val="0"/>
          <w:sz w:val="24"/>
          <w:szCs w:val="24"/>
        </w:rPr>
      </w:pPr>
      <w:hyperlink w:anchor="_Toc82503927"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Neglected Tropical Diseases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70</w:t>
        </w:r>
        <w:r w:rsidR="0057619C" w:rsidRPr="00C6407F">
          <w:rPr>
            <w:webHidden/>
            <w:sz w:val="22"/>
            <w:szCs w:val="22"/>
          </w:rPr>
          <w:fldChar w:fldCharType="end"/>
        </w:r>
      </w:hyperlink>
    </w:p>
    <w:p w14:paraId="08849BDB" w14:textId="682BEA35" w:rsidR="0057619C" w:rsidRPr="00C6407F" w:rsidRDefault="00BC5026">
      <w:pPr>
        <w:pStyle w:val="TOC3"/>
        <w:rPr>
          <w:i w:val="0"/>
          <w:sz w:val="24"/>
          <w:szCs w:val="24"/>
        </w:rPr>
      </w:pPr>
      <w:hyperlink w:anchor="_Toc82503928" w:history="1">
        <w:r w:rsidR="0057619C" w:rsidRPr="00C6407F">
          <w:rPr>
            <w:rStyle w:val="Hyperlink"/>
            <w:sz w:val="22"/>
            <w:szCs w:val="22"/>
          </w:rPr>
          <w:t>Soil Transmitted Helminth</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70</w:t>
        </w:r>
        <w:r w:rsidR="0057619C" w:rsidRPr="00C6407F">
          <w:rPr>
            <w:webHidden/>
            <w:sz w:val="22"/>
            <w:szCs w:val="22"/>
          </w:rPr>
          <w:fldChar w:fldCharType="end"/>
        </w:r>
      </w:hyperlink>
    </w:p>
    <w:p w14:paraId="625BCD10" w14:textId="1BE7BCCB" w:rsidR="0057619C" w:rsidRPr="00C6407F" w:rsidRDefault="00BC5026">
      <w:pPr>
        <w:pStyle w:val="TOC2"/>
        <w:rPr>
          <w:b w:val="0"/>
          <w:sz w:val="24"/>
          <w:szCs w:val="24"/>
        </w:rPr>
      </w:pPr>
      <w:hyperlink w:anchor="_Toc82503929"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Oral Health services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_Toc82503929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71</w:t>
        </w:r>
        <w:r w:rsidR="0057619C" w:rsidRPr="00C6407F">
          <w:rPr>
            <w:webHidden/>
            <w:sz w:val="22"/>
            <w:szCs w:val="22"/>
          </w:rPr>
          <w:fldChar w:fldCharType="end"/>
        </w:r>
      </w:hyperlink>
    </w:p>
    <w:p w14:paraId="76D6DAF7" w14:textId="5F14455C" w:rsidR="0057619C" w:rsidRPr="00C6407F" w:rsidRDefault="00BC5026">
      <w:pPr>
        <w:pStyle w:val="TOC3"/>
        <w:rPr>
          <w:i w:val="0"/>
          <w:sz w:val="24"/>
          <w:szCs w:val="24"/>
        </w:rPr>
      </w:pPr>
      <w:hyperlink w:anchor="_Toc82503930" w:history="1">
        <w:r w:rsidR="0057619C" w:rsidRPr="00C6407F">
          <w:rPr>
            <w:rStyle w:val="Hyperlink"/>
            <w:sz w:val="22"/>
            <w:szCs w:val="22"/>
          </w:rPr>
          <w:t>Dental caries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_Toc82503930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71</w:t>
        </w:r>
        <w:r w:rsidR="0057619C" w:rsidRPr="00C6407F">
          <w:rPr>
            <w:webHidden/>
            <w:sz w:val="22"/>
            <w:szCs w:val="22"/>
          </w:rPr>
          <w:fldChar w:fldCharType="end"/>
        </w:r>
      </w:hyperlink>
    </w:p>
    <w:p w14:paraId="2B9B351C" w14:textId="3C217540" w:rsidR="0057619C" w:rsidRPr="00C6407F" w:rsidRDefault="00BC5026">
      <w:pPr>
        <w:pStyle w:val="TOC3"/>
        <w:rPr>
          <w:i w:val="0"/>
          <w:sz w:val="24"/>
          <w:szCs w:val="24"/>
        </w:rPr>
      </w:pPr>
      <w:hyperlink w:anchor="_Toc82503931" w:history="1">
        <w:r w:rsidR="0057619C" w:rsidRPr="00C6407F">
          <w:rPr>
            <w:rStyle w:val="Hyperlink"/>
            <w:sz w:val="22"/>
            <w:szCs w:val="22"/>
          </w:rPr>
          <w:t>Periodontal disease</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_Toc82503931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73</w:t>
        </w:r>
        <w:r w:rsidR="0057619C" w:rsidRPr="00C6407F">
          <w:rPr>
            <w:webHidden/>
            <w:sz w:val="22"/>
            <w:szCs w:val="22"/>
          </w:rPr>
          <w:fldChar w:fldCharType="end"/>
        </w:r>
      </w:hyperlink>
    </w:p>
    <w:p w14:paraId="7C5144EA" w14:textId="4BBAFB6D" w:rsidR="0057619C" w:rsidRPr="00C6407F" w:rsidRDefault="00BC5026">
      <w:pPr>
        <w:pStyle w:val="TOC3"/>
        <w:rPr>
          <w:i w:val="0"/>
          <w:sz w:val="24"/>
          <w:szCs w:val="24"/>
        </w:rPr>
      </w:pPr>
      <w:hyperlink w:anchor="_Toc82503932" w:history="1">
        <w:r w:rsidR="0057619C" w:rsidRPr="00C6407F">
          <w:rPr>
            <w:rStyle w:val="Hyperlink"/>
            <w:sz w:val="22"/>
            <w:szCs w:val="22"/>
          </w:rPr>
          <w:t>Acute Necrotizing Ulcerative Gingivitis (ANUG)</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_Toc82503932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74</w:t>
        </w:r>
        <w:r w:rsidR="0057619C" w:rsidRPr="00C6407F">
          <w:rPr>
            <w:webHidden/>
            <w:sz w:val="22"/>
            <w:szCs w:val="22"/>
          </w:rPr>
          <w:fldChar w:fldCharType="end"/>
        </w:r>
      </w:hyperlink>
    </w:p>
    <w:p w14:paraId="54CDCBBA" w14:textId="11D6B876" w:rsidR="0057619C" w:rsidRPr="00C6407F" w:rsidRDefault="00BC5026">
      <w:pPr>
        <w:pStyle w:val="TOC3"/>
        <w:rPr>
          <w:i w:val="0"/>
          <w:sz w:val="24"/>
          <w:szCs w:val="24"/>
        </w:rPr>
      </w:pPr>
      <w:hyperlink w:anchor="_Toc82503933" w:history="1">
        <w:r w:rsidR="0057619C" w:rsidRPr="00C6407F">
          <w:rPr>
            <w:rStyle w:val="Hyperlink"/>
            <w:sz w:val="22"/>
            <w:szCs w:val="22"/>
          </w:rPr>
          <w:t>Noma/cancrum oris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_Toc82503933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75</w:t>
        </w:r>
        <w:r w:rsidR="0057619C" w:rsidRPr="00C6407F">
          <w:rPr>
            <w:webHidden/>
            <w:sz w:val="22"/>
            <w:szCs w:val="22"/>
          </w:rPr>
          <w:fldChar w:fldCharType="end"/>
        </w:r>
      </w:hyperlink>
    </w:p>
    <w:p w14:paraId="760D8F2F" w14:textId="41E5DEF4" w:rsidR="0057619C" w:rsidRPr="00C6407F" w:rsidRDefault="00BC5026">
      <w:pPr>
        <w:pStyle w:val="TOC2"/>
        <w:rPr>
          <w:b w:val="0"/>
          <w:sz w:val="24"/>
          <w:szCs w:val="24"/>
        </w:rPr>
      </w:pPr>
      <w:hyperlink w:anchor="_Toc82503934"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Dermatology conditions -skin conditions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_Toc82503934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76</w:t>
        </w:r>
        <w:r w:rsidR="0057619C" w:rsidRPr="00C6407F">
          <w:rPr>
            <w:webHidden/>
            <w:sz w:val="22"/>
            <w:szCs w:val="22"/>
          </w:rPr>
          <w:fldChar w:fldCharType="end"/>
        </w:r>
      </w:hyperlink>
    </w:p>
    <w:p w14:paraId="013AFE81" w14:textId="5E160B45" w:rsidR="0057619C" w:rsidRPr="00C6407F" w:rsidRDefault="00BC5026">
      <w:pPr>
        <w:pStyle w:val="TOC2"/>
        <w:rPr>
          <w:b w:val="0"/>
          <w:sz w:val="24"/>
          <w:szCs w:val="24"/>
        </w:rPr>
      </w:pPr>
      <w:hyperlink w:anchor="_Toc82503935"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Eye Care and Prevention of Blindness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_Toc82503935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77</w:t>
        </w:r>
        <w:r w:rsidR="0057619C" w:rsidRPr="00C6407F">
          <w:rPr>
            <w:webHidden/>
            <w:sz w:val="22"/>
            <w:szCs w:val="22"/>
          </w:rPr>
          <w:fldChar w:fldCharType="end"/>
        </w:r>
      </w:hyperlink>
    </w:p>
    <w:p w14:paraId="4F425B3A" w14:textId="01FA1919" w:rsidR="0057619C" w:rsidRPr="00C6407F" w:rsidRDefault="00BC5026">
      <w:pPr>
        <w:pStyle w:val="TOC2"/>
        <w:rPr>
          <w:b w:val="0"/>
          <w:sz w:val="24"/>
          <w:szCs w:val="24"/>
        </w:rPr>
      </w:pPr>
      <w:hyperlink w:anchor="_Toc82503936"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 Nose and Throat</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_Toc82503936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78</w:t>
        </w:r>
        <w:r w:rsidR="0057619C" w:rsidRPr="00C6407F">
          <w:rPr>
            <w:webHidden/>
            <w:sz w:val="22"/>
            <w:szCs w:val="22"/>
          </w:rPr>
          <w:fldChar w:fldCharType="end"/>
        </w:r>
      </w:hyperlink>
    </w:p>
    <w:p w14:paraId="3FB29B09" w14:textId="6F9DA542" w:rsidR="0057619C" w:rsidRPr="00C6407F" w:rsidRDefault="00BC5026">
      <w:pPr>
        <w:pStyle w:val="TOC3"/>
        <w:rPr>
          <w:i w:val="0"/>
          <w:sz w:val="24"/>
          <w:szCs w:val="24"/>
        </w:rPr>
      </w:pPr>
      <w:hyperlink w:anchor="_Toc82503937" w:history="1">
        <w:r w:rsidR="0057619C" w:rsidRPr="00C6407F">
          <w:rPr>
            <w:rStyle w:val="Hyperlink"/>
            <w:sz w:val="22"/>
            <w:szCs w:val="22"/>
          </w:rPr>
          <w:t>Otitis media</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_Toc82503937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78</w:t>
        </w:r>
        <w:r w:rsidR="0057619C" w:rsidRPr="00C6407F">
          <w:rPr>
            <w:webHidden/>
            <w:sz w:val="22"/>
            <w:szCs w:val="22"/>
          </w:rPr>
          <w:fldChar w:fldCharType="end"/>
        </w:r>
      </w:hyperlink>
    </w:p>
    <w:p w14:paraId="41F27AD7" w14:textId="676BE30B" w:rsidR="0057619C" w:rsidRPr="00C6407F" w:rsidRDefault="00BC5026">
      <w:pPr>
        <w:pStyle w:val="TOC2"/>
        <w:rPr>
          <w:b w:val="0"/>
          <w:sz w:val="24"/>
          <w:szCs w:val="24"/>
        </w:rPr>
      </w:pPr>
      <w:hyperlink w:anchor="_Toc82503938" w:history="1">
        <w:r w:rsidR="0057619C" w:rsidRPr="00C6407F">
          <w:rPr>
            <w:rStyle w:val="Hyperlink"/>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Foodborne And Waterborne Diseases</w:t>
        </w:r>
        <w:r w:rsidR="0057619C" w:rsidRPr="00C6407F">
          <w:rPr>
            <w:webHidden/>
            <w:sz w:val="22"/>
            <w:szCs w:val="22"/>
          </w:rPr>
          <w:tab/>
        </w:r>
        <w:r w:rsidR="0057619C" w:rsidRPr="00C6407F">
          <w:rPr>
            <w:webHidden/>
            <w:sz w:val="22"/>
            <w:szCs w:val="22"/>
          </w:rPr>
          <w:fldChar w:fldCharType="begin"/>
        </w:r>
        <w:r w:rsidR="0057619C" w:rsidRPr="00C6407F">
          <w:rPr>
            <w:webHidden/>
            <w:sz w:val="22"/>
            <w:szCs w:val="22"/>
          </w:rPr>
          <w:instrText xml:space="preserve"> PAGEREF _Toc82503938 \h </w:instrText>
        </w:r>
        <w:r w:rsidR="0057619C" w:rsidRPr="00C6407F">
          <w:rPr>
            <w:webHidden/>
            <w:sz w:val="22"/>
            <w:szCs w:val="22"/>
          </w:rPr>
        </w:r>
        <w:r w:rsidR="0057619C" w:rsidRPr="00C6407F">
          <w:rPr>
            <w:webHidden/>
            <w:sz w:val="22"/>
            <w:szCs w:val="22"/>
          </w:rPr>
          <w:fldChar w:fldCharType="separate"/>
        </w:r>
        <w:r w:rsidR="0057619C" w:rsidRPr="00C6407F">
          <w:rPr>
            <w:webHidden/>
            <w:sz w:val="22"/>
            <w:szCs w:val="22"/>
          </w:rPr>
          <w:t>80</w:t>
        </w:r>
        <w:r w:rsidR="0057619C" w:rsidRPr="00C6407F">
          <w:rPr>
            <w:webHidden/>
            <w:sz w:val="22"/>
            <w:szCs w:val="22"/>
          </w:rPr>
          <w:fldChar w:fldCharType="end"/>
        </w:r>
      </w:hyperlink>
    </w:p>
    <w:p w14:paraId="0E5F6A64" w14:textId="732663CE" w:rsidR="0057619C" w:rsidRPr="00C6407F" w:rsidRDefault="00BC5026">
      <w:pPr>
        <w:pStyle w:val="TOC1"/>
        <w:tabs>
          <w:tab w:val="right" w:leader="dot" w:pos="9016"/>
        </w:tabs>
        <w:rPr>
          <w:noProof/>
          <w:sz w:val="24"/>
          <w:szCs w:val="24"/>
        </w:rPr>
      </w:pPr>
      <w:hyperlink w:anchor="_Toc82503939" w:history="1">
        <w:r w:rsidR="0057619C" w:rsidRPr="00C6407F">
          <w:rPr>
            <w:rStyle w:val="Hyperlink"/>
            <w:noProof/>
            <w:sz w:val="22"/>
            <w:szCs w:val="22"/>
          </w:rPr>
          <w:t>Chapter 5: Implementation for the EHP</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_Toc82503939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81</w:t>
        </w:r>
        <w:r w:rsidR="0057619C" w:rsidRPr="00C6407F">
          <w:rPr>
            <w:noProof/>
            <w:webHidden/>
            <w:sz w:val="22"/>
            <w:szCs w:val="22"/>
          </w:rPr>
          <w:fldChar w:fldCharType="end"/>
        </w:r>
      </w:hyperlink>
    </w:p>
    <w:p w14:paraId="7D814176" w14:textId="047056AE" w:rsidR="0057619C" w:rsidRPr="00C6407F" w:rsidRDefault="00BC5026">
      <w:pPr>
        <w:pStyle w:val="TOC1"/>
        <w:tabs>
          <w:tab w:val="right" w:leader="dot" w:pos="9016"/>
        </w:tabs>
        <w:rPr>
          <w:noProof/>
          <w:sz w:val="24"/>
          <w:szCs w:val="24"/>
        </w:rPr>
      </w:pPr>
      <w:hyperlink w:anchor="_Toc82503940" w:history="1">
        <w:r w:rsidR="0057619C" w:rsidRPr="00C6407F">
          <w:rPr>
            <w:rStyle w:val="Hyperlink"/>
            <w:noProof/>
            <w:sz w:val="22"/>
            <w:szCs w:val="22"/>
          </w:rPr>
          <w:t>Chapter 6:  Financial Implications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83</w:t>
        </w:r>
        <w:r w:rsidR="0057619C" w:rsidRPr="00C6407F">
          <w:rPr>
            <w:noProof/>
            <w:webHidden/>
            <w:sz w:val="22"/>
            <w:szCs w:val="22"/>
          </w:rPr>
          <w:fldChar w:fldCharType="end"/>
        </w:r>
      </w:hyperlink>
    </w:p>
    <w:p w14:paraId="62B9427A" w14:textId="4A4ACA00" w:rsidR="0057619C" w:rsidRPr="00C6407F" w:rsidRDefault="00BC5026">
      <w:pPr>
        <w:pStyle w:val="TOC1"/>
        <w:tabs>
          <w:tab w:val="right" w:leader="dot" w:pos="9016"/>
        </w:tabs>
        <w:rPr>
          <w:noProof/>
          <w:sz w:val="24"/>
          <w:szCs w:val="24"/>
        </w:rPr>
      </w:pPr>
      <w:hyperlink w:anchor="_Toc82503941" w:history="1">
        <w:r w:rsidR="0057619C" w:rsidRPr="00C6407F">
          <w:rPr>
            <w:rStyle w:val="Hyperlink"/>
            <w:noProof/>
            <w:sz w:val="22"/>
            <w:szCs w:val="22"/>
          </w:rPr>
          <w:t>Chapter 7: Monitoring &amp; Evaluation of EHP Implementation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84</w:t>
        </w:r>
        <w:r w:rsidR="0057619C" w:rsidRPr="00C6407F">
          <w:rPr>
            <w:noProof/>
            <w:webHidden/>
            <w:sz w:val="22"/>
            <w:szCs w:val="22"/>
          </w:rPr>
          <w:fldChar w:fldCharType="end"/>
        </w:r>
      </w:hyperlink>
    </w:p>
    <w:p w14:paraId="783830D6" w14:textId="2E3E3D0A" w:rsidR="0057619C" w:rsidRPr="00C6407F" w:rsidRDefault="00BC5026">
      <w:pPr>
        <w:pStyle w:val="TOC1"/>
        <w:tabs>
          <w:tab w:val="right" w:leader="dot" w:pos="9016"/>
        </w:tabs>
        <w:rPr>
          <w:noProof/>
          <w:sz w:val="24"/>
          <w:szCs w:val="24"/>
        </w:rPr>
      </w:pPr>
      <w:hyperlink w:anchor="_Toc82503942" w:history="1">
        <w:r w:rsidR="0057619C" w:rsidRPr="00C6407F">
          <w:rPr>
            <w:rStyle w:val="Hyperlink"/>
            <w:noProof/>
            <w:sz w:val="22"/>
            <w:szCs w:val="22"/>
          </w:rPr>
          <w:t>Bibliography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87</w:t>
        </w:r>
        <w:r w:rsidR="0057619C" w:rsidRPr="00C6407F">
          <w:rPr>
            <w:noProof/>
            <w:webHidden/>
            <w:sz w:val="22"/>
            <w:szCs w:val="22"/>
          </w:rPr>
          <w:fldChar w:fldCharType="end"/>
        </w:r>
      </w:hyperlink>
    </w:p>
    <w:p w14:paraId="1EB67EE0" w14:textId="708D08D6" w:rsidR="0057619C" w:rsidRPr="00C6407F" w:rsidRDefault="00BC5026">
      <w:pPr>
        <w:pStyle w:val="TOC1"/>
        <w:tabs>
          <w:tab w:val="right" w:leader="dot" w:pos="9016"/>
        </w:tabs>
        <w:rPr>
          <w:noProof/>
          <w:sz w:val="24"/>
          <w:szCs w:val="24"/>
        </w:rPr>
      </w:pPr>
      <w:hyperlink w:anchor="_Toc82503943" w:history="1">
        <w:r w:rsidR="0057619C" w:rsidRPr="00C6407F">
          <w:rPr>
            <w:rStyle w:val="Hyperlink"/>
            <w:noProof/>
            <w:sz w:val="22"/>
            <w:szCs w:val="22"/>
          </w:rPr>
          <w:t>Annexes 1: Summary of interventions by major disease groupings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87</w:t>
        </w:r>
        <w:r w:rsidR="0057619C" w:rsidRPr="00C6407F">
          <w:rPr>
            <w:noProof/>
            <w:webHidden/>
            <w:sz w:val="22"/>
            <w:szCs w:val="22"/>
          </w:rPr>
          <w:fldChar w:fldCharType="end"/>
        </w:r>
      </w:hyperlink>
    </w:p>
    <w:p w14:paraId="5A2E1809" w14:textId="3D920307" w:rsidR="0057619C" w:rsidRPr="00C6407F" w:rsidRDefault="00BC5026">
      <w:pPr>
        <w:pStyle w:val="TOC1"/>
        <w:tabs>
          <w:tab w:val="right" w:leader="dot" w:pos="9016"/>
        </w:tabs>
        <w:rPr>
          <w:noProof/>
          <w:sz w:val="24"/>
          <w:szCs w:val="24"/>
        </w:rPr>
      </w:pPr>
      <w:hyperlink w:anchor="_Toc82503944" w:history="1">
        <w:r w:rsidR="0057619C" w:rsidRPr="00C6407F">
          <w:rPr>
            <w:rStyle w:val="Hyperlink"/>
            <w:noProof/>
            <w:sz w:val="22"/>
            <w:szCs w:val="22"/>
          </w:rPr>
          <w:t>Annex  2; Ten top causes of mortality by age cohort  (WHO burden of disease estimates 2015)</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96</w:t>
        </w:r>
        <w:r w:rsidR="0057619C" w:rsidRPr="00C6407F">
          <w:rPr>
            <w:noProof/>
            <w:webHidden/>
            <w:sz w:val="22"/>
            <w:szCs w:val="22"/>
          </w:rPr>
          <w:fldChar w:fldCharType="end"/>
        </w:r>
      </w:hyperlink>
    </w:p>
    <w:p w14:paraId="355D081B" w14:textId="4B7E1AD6" w:rsidR="0057619C" w:rsidRDefault="00BC5026">
      <w:pPr>
        <w:pStyle w:val="TOC1"/>
        <w:tabs>
          <w:tab w:val="right" w:leader="dot" w:pos="9016"/>
        </w:tabs>
        <w:rPr>
          <w:noProof/>
          <w:sz w:val="22"/>
          <w:szCs w:val="22"/>
        </w:rPr>
      </w:pPr>
      <w:hyperlink w:anchor="_Toc82503945" w:history="1">
        <w:r w:rsidR="0057619C" w:rsidRPr="00C6407F">
          <w:rPr>
            <w:rStyle w:val="Hyperlink"/>
            <w:noProof/>
            <w:sz w:val="22"/>
            <w:szCs w:val="22"/>
          </w:rPr>
          <w:t>Annex 3: Top ten causes of morbidity (source WHO burden of disease estimates 2015)</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97</w:t>
        </w:r>
        <w:r w:rsidR="0057619C" w:rsidRPr="00C6407F">
          <w:rPr>
            <w:noProof/>
            <w:webHidden/>
            <w:sz w:val="22"/>
            <w:szCs w:val="22"/>
          </w:rPr>
          <w:fldChar w:fldCharType="end"/>
        </w:r>
      </w:hyperlink>
    </w:p>
    <w:p w14:paraId="4D0CD0CB" w14:textId="10B047ED" w:rsidR="0057619C" w:rsidRDefault="00BC5026">
      <w:pPr>
        <w:pStyle w:val="TOC1"/>
        <w:tabs>
          <w:tab w:val="right" w:leader="dot" w:pos="9016"/>
        </w:tabs>
        <w:rPr>
          <w:noProof/>
          <w:sz w:val="22"/>
          <w:szCs w:val="22"/>
        </w:rPr>
      </w:pPr>
      <w:hyperlink w:anchor="_Toc82503946" w:history="1">
        <w:r w:rsidR="0057619C" w:rsidRPr="007C3485">
          <w:rPr>
            <w:rStyle w:val="Hyperlink"/>
            <w:noProof/>
          </w:rPr>
          <w:t>Annex 4: EHCP task team</w:t>
        </w:r>
        <w:r w:rsidR="0057619C">
          <w:rPr>
            <w:noProof/>
            <w:webHidden/>
          </w:rPr>
          <w:tab/>
        </w:r>
        <w:r w:rsidR="0057619C">
          <w:rPr>
            <w:noProof/>
            <w:webHidden/>
          </w:rPr>
          <w:fldChar w:fldCharType="begin"/>
        </w:r>
        <w:r w:rsidR="0057619C">
          <w:rPr>
            <w:noProof/>
            <w:webHidden/>
          </w:rPr>
          <w:instrText xml:space="preserve"> PAGEREF _Toc82503946 \h </w:instrText>
        </w:r>
        <w:r w:rsidR="0057619C">
          <w:rPr>
            <w:noProof/>
            <w:webHidden/>
          </w:rPr>
        </w:r>
        <w:r w:rsidR="0057619C">
          <w:rPr>
            <w:noProof/>
            <w:webHidden/>
          </w:rPr>
          <w:fldChar w:fldCharType="separate"/>
        </w:r>
        <w:r w:rsidR="0057619C">
          <w:rPr>
            <w:noProof/>
            <w:webHidden/>
          </w:rPr>
          <w:t>98</w:t>
        </w:r>
        <w:r w:rsidR="0057619C">
          <w:rPr>
            <w:noProof/>
            <w:webHidden/>
          </w:rPr>
          <w:fldChar w:fldCharType="end"/>
        </w:r>
      </w:hyperlink>
    </w:p>
    <w:p w14:paraId="05EE0A91" w14:textId="2DCCFEF6" w:rsidR="00802A53" w:rsidRDefault="00565F7B" w:rsidP="00E476B9">
      <w:pPr>
        <w:jc w:val="both"/>
        <w:rPr>
          <w:rFonts w:cstheme="minorHAnsi"/>
        </w:rPr>
      </w:pPr>
      <w:r w:rsidRPr="002E5EB3">
        <w:rPr>
          <w:rFonts w:cstheme="minorHAnsi"/>
        </w:rPr>
        <w:fldChar w:fldCharType="end"/>
      </w:r>
    </w:p>
    <w:p w14:paraId="3F4E020A" w14:textId="310A5E5F" w:rsidR="00D12A44" w:rsidRPr="002E5EB3" w:rsidRDefault="00D12A44" w:rsidP="00E476B9">
      <w:pPr>
        <w:pStyle w:val="Heading1"/>
        <w:jc w:val="both"/>
        <w:rPr>
          <w:rFonts w:asciiTheme="minorHAnsi" w:hAnsiTheme="minorHAnsi"/>
          <w:sz w:val="20"/>
          <w:szCs w:val="20"/>
        </w:rPr>
      </w:pPr>
      <w:bookmarkStart w:id="4" w:name="_Toc82503864"/>
      <w:r>
        <w:t>List of tables</w:t>
      </w:r>
      <w:bookmarkEnd w:id="4"/>
      <w:r>
        <w:t xml:space="preserve"> </w:t>
      </w:r>
    </w:p>
    <w:p w14:paraId="18180B6F" w14:textId="77777777" w:rsidR="00802A53" w:rsidRPr="002E5EB3" w:rsidRDefault="00802A53" w:rsidP="00E476B9">
      <w:pPr>
        <w:jc w:val="both"/>
        <w:rPr>
          <w:rFonts w:cstheme="minorHAnsi"/>
        </w:rPr>
      </w:pPr>
    </w:p>
    <w:p w14:paraId="6B1D00E0" w14:textId="291959F3" w:rsidR="0057619C" w:rsidRPr="00C6407F" w:rsidRDefault="00D12A44">
      <w:pPr>
        <w:pStyle w:val="TableofFigures"/>
        <w:tabs>
          <w:tab w:val="right" w:leader="dot" w:pos="9016"/>
        </w:tabs>
        <w:rPr>
          <w:noProof/>
          <w:sz w:val="24"/>
          <w:szCs w:val="24"/>
        </w:rPr>
      </w:pPr>
      <w:r>
        <w:rPr>
          <w:rFonts w:cstheme="minorHAnsi"/>
        </w:rPr>
        <w:fldChar w:fldCharType="begin"/>
      </w:r>
      <w:r>
        <w:rPr>
          <w:rFonts w:cstheme="minorHAnsi"/>
        </w:rPr>
        <w:instrText xml:space="preserve"> TOC \h \z \c "Table" </w:instrText>
      </w:r>
      <w:r>
        <w:rPr>
          <w:rFonts w:cstheme="minorHAnsi"/>
        </w:rPr>
        <w:fldChar w:fldCharType="separate"/>
      </w:r>
      <w:hyperlink w:anchor="_Toc82503947" w:history="1">
        <w:r w:rsidR="0057619C" w:rsidRPr="00C6407F">
          <w:rPr>
            <w:rStyle w:val="Hyperlink"/>
            <w:noProof/>
            <w:sz w:val="22"/>
            <w:szCs w:val="22"/>
          </w:rPr>
          <w:t>Table 1:  ehp technical working groups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w:t>
        </w:r>
        <w:r w:rsidR="0057619C" w:rsidRPr="00C6407F">
          <w:rPr>
            <w:noProof/>
            <w:webHidden/>
            <w:sz w:val="22"/>
            <w:szCs w:val="22"/>
          </w:rPr>
          <w:fldChar w:fldCharType="end"/>
        </w:r>
      </w:hyperlink>
    </w:p>
    <w:p w14:paraId="52B7861D" w14:textId="047F58FB" w:rsidR="0057619C" w:rsidRPr="00C6407F" w:rsidRDefault="00BC5026">
      <w:pPr>
        <w:pStyle w:val="TableofFigures"/>
        <w:tabs>
          <w:tab w:val="right" w:leader="dot" w:pos="9016"/>
        </w:tabs>
        <w:rPr>
          <w:noProof/>
          <w:sz w:val="24"/>
          <w:szCs w:val="24"/>
        </w:rPr>
      </w:pPr>
      <w:hyperlink w:anchor="_Toc82503948" w:history="1">
        <w:r w:rsidR="0057619C" w:rsidRPr="00C6407F">
          <w:rPr>
            <w:rStyle w:val="Hyperlink"/>
            <w:noProof/>
            <w:sz w:val="22"/>
            <w:szCs w:val="22"/>
          </w:rPr>
          <w:t>Table 2:</w:t>
        </w:r>
        <w:r w:rsidR="0057619C" w:rsidRPr="00C6407F">
          <w:rPr>
            <w:rStyle w:val="Hyperlink"/>
            <w:rFonts w:cstheme="minorHAnsi"/>
            <w:noProof/>
            <w:sz w:val="22"/>
            <w:szCs w:val="22"/>
          </w:rPr>
          <w:t>Country performance on selected impact indicators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w:t>
        </w:r>
        <w:r w:rsidR="0057619C" w:rsidRPr="00C6407F">
          <w:rPr>
            <w:noProof/>
            <w:webHidden/>
            <w:sz w:val="22"/>
            <w:szCs w:val="22"/>
          </w:rPr>
          <w:fldChar w:fldCharType="end"/>
        </w:r>
      </w:hyperlink>
    </w:p>
    <w:p w14:paraId="65A0E05F" w14:textId="5D74A8A2" w:rsidR="0057619C" w:rsidRPr="00C6407F" w:rsidRDefault="00BC5026">
      <w:pPr>
        <w:pStyle w:val="TableofFigures"/>
        <w:tabs>
          <w:tab w:val="right" w:leader="dot" w:pos="9016"/>
        </w:tabs>
        <w:rPr>
          <w:noProof/>
          <w:sz w:val="24"/>
          <w:szCs w:val="24"/>
        </w:rPr>
      </w:pPr>
      <w:hyperlink w:anchor="_Toc82503949" w:history="1">
        <w:r w:rsidR="0057619C" w:rsidRPr="00C6407F">
          <w:rPr>
            <w:rStyle w:val="Hyperlink"/>
            <w:noProof/>
            <w:sz w:val="22"/>
            <w:szCs w:val="22"/>
          </w:rPr>
          <w:t>Table 3:</w:t>
        </w:r>
        <w:r w:rsidR="0057619C" w:rsidRPr="00C6407F">
          <w:rPr>
            <w:rStyle w:val="Hyperlink"/>
            <w:rFonts w:cstheme="minorHAnsi"/>
            <w:noProof/>
            <w:sz w:val="22"/>
            <w:szCs w:val="22"/>
          </w:rPr>
          <w:t>Top ten causes of outpatient morbidity 2018:</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_Toc82503949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w:t>
        </w:r>
        <w:r w:rsidR="0057619C" w:rsidRPr="00C6407F">
          <w:rPr>
            <w:noProof/>
            <w:webHidden/>
            <w:sz w:val="22"/>
            <w:szCs w:val="22"/>
          </w:rPr>
          <w:fldChar w:fldCharType="end"/>
        </w:r>
      </w:hyperlink>
    </w:p>
    <w:p w14:paraId="67CC948B" w14:textId="5F1714EE" w:rsidR="0057619C" w:rsidRPr="00C6407F" w:rsidRDefault="00BC5026">
      <w:pPr>
        <w:pStyle w:val="TableofFigures"/>
        <w:tabs>
          <w:tab w:val="right" w:leader="dot" w:pos="9016"/>
        </w:tabs>
        <w:rPr>
          <w:noProof/>
          <w:sz w:val="24"/>
          <w:szCs w:val="24"/>
        </w:rPr>
      </w:pPr>
      <w:hyperlink w:anchor="_Toc82503950" w:history="1">
        <w:r w:rsidR="0057619C" w:rsidRPr="00C6407F">
          <w:rPr>
            <w:rStyle w:val="Hyperlink"/>
            <w:noProof/>
            <w:sz w:val="22"/>
            <w:szCs w:val="22"/>
          </w:rPr>
          <w:t>Table 4:</w:t>
        </w:r>
        <w:r w:rsidR="0057619C" w:rsidRPr="00C6407F">
          <w:rPr>
            <w:rStyle w:val="Hyperlink"/>
            <w:rFonts w:cstheme="minorHAnsi"/>
            <w:noProof/>
            <w:sz w:val="22"/>
            <w:szCs w:val="22"/>
          </w:rPr>
          <w:t>Total number of health facilities by type and by ownership</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w:t>
        </w:r>
        <w:r w:rsidR="0057619C" w:rsidRPr="00C6407F">
          <w:rPr>
            <w:noProof/>
            <w:webHidden/>
            <w:sz w:val="22"/>
            <w:szCs w:val="22"/>
          </w:rPr>
          <w:fldChar w:fldCharType="end"/>
        </w:r>
      </w:hyperlink>
    </w:p>
    <w:p w14:paraId="2E6B9840" w14:textId="21D870D3" w:rsidR="0057619C" w:rsidRPr="00C6407F" w:rsidRDefault="00BC5026">
      <w:pPr>
        <w:pStyle w:val="TableofFigures"/>
        <w:tabs>
          <w:tab w:val="right" w:leader="dot" w:pos="9016"/>
        </w:tabs>
        <w:rPr>
          <w:noProof/>
          <w:sz w:val="24"/>
          <w:szCs w:val="24"/>
        </w:rPr>
      </w:pPr>
      <w:hyperlink w:anchor="_Toc82503951" w:history="1">
        <w:r w:rsidR="0057619C" w:rsidRPr="00C6407F">
          <w:rPr>
            <w:rStyle w:val="Hyperlink"/>
            <w:noProof/>
            <w:sz w:val="22"/>
            <w:szCs w:val="22"/>
          </w:rPr>
          <w:t>Table 5:</w:t>
        </w:r>
        <w:r w:rsidR="0057619C" w:rsidRPr="00C6407F">
          <w:rPr>
            <w:rStyle w:val="Hyperlink"/>
            <w:rFonts w:cstheme="minorHAnsi"/>
            <w:noProof/>
            <w:sz w:val="22"/>
            <w:szCs w:val="22"/>
          </w:rPr>
          <w:t>Table 5 Pre-conceptual services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w:t>
        </w:r>
        <w:r w:rsidR="0057619C" w:rsidRPr="00C6407F">
          <w:rPr>
            <w:noProof/>
            <w:webHidden/>
            <w:sz w:val="22"/>
            <w:szCs w:val="22"/>
          </w:rPr>
          <w:fldChar w:fldCharType="end"/>
        </w:r>
      </w:hyperlink>
    </w:p>
    <w:p w14:paraId="70BC9D79" w14:textId="796320C5" w:rsidR="0057619C" w:rsidRPr="00C6407F" w:rsidRDefault="00BC5026">
      <w:pPr>
        <w:pStyle w:val="TableofFigures"/>
        <w:tabs>
          <w:tab w:val="right" w:leader="dot" w:pos="9016"/>
        </w:tabs>
        <w:rPr>
          <w:noProof/>
          <w:sz w:val="24"/>
          <w:szCs w:val="24"/>
        </w:rPr>
      </w:pPr>
      <w:hyperlink w:anchor="_Toc82503952" w:history="1">
        <w:r w:rsidR="0057619C" w:rsidRPr="00C6407F">
          <w:rPr>
            <w:rStyle w:val="Hyperlink"/>
            <w:noProof/>
            <w:sz w:val="22"/>
            <w:szCs w:val="22"/>
          </w:rPr>
          <w:t>Table 6:</w:t>
        </w:r>
        <w:r w:rsidR="0057619C" w:rsidRPr="00C6407F">
          <w:rPr>
            <w:rStyle w:val="Hyperlink"/>
            <w:rFonts w:cstheme="minorHAnsi"/>
            <w:iCs/>
            <w:noProof/>
            <w:sz w:val="22"/>
            <w:szCs w:val="22"/>
          </w:rPr>
          <w:t>Table 6 management and prevention of obstetric Haemorrhage; maternal sepsis, and hyperemesis gravidarum</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9</w:t>
        </w:r>
        <w:r w:rsidR="0057619C" w:rsidRPr="00C6407F">
          <w:rPr>
            <w:noProof/>
            <w:webHidden/>
            <w:sz w:val="22"/>
            <w:szCs w:val="22"/>
          </w:rPr>
          <w:fldChar w:fldCharType="end"/>
        </w:r>
      </w:hyperlink>
    </w:p>
    <w:p w14:paraId="0EF21D13" w14:textId="28415709" w:rsidR="0057619C" w:rsidRPr="00C6407F" w:rsidRDefault="00BC5026">
      <w:pPr>
        <w:pStyle w:val="TableofFigures"/>
        <w:tabs>
          <w:tab w:val="right" w:leader="dot" w:pos="9016"/>
        </w:tabs>
        <w:rPr>
          <w:noProof/>
          <w:sz w:val="24"/>
          <w:szCs w:val="24"/>
        </w:rPr>
      </w:pPr>
      <w:hyperlink w:anchor="_Toc82503953" w:history="1">
        <w:r w:rsidR="0057619C" w:rsidRPr="00C6407F">
          <w:rPr>
            <w:rStyle w:val="Hyperlink"/>
            <w:noProof/>
            <w:sz w:val="22"/>
            <w:szCs w:val="22"/>
          </w:rPr>
          <w:t>Table 7:</w:t>
        </w:r>
        <w:r w:rsidR="0057619C" w:rsidRPr="00C6407F">
          <w:rPr>
            <w:rStyle w:val="Hyperlink"/>
            <w:rFonts w:cstheme="minorHAnsi"/>
            <w:noProof/>
            <w:sz w:val="22"/>
            <w:szCs w:val="22"/>
          </w:rPr>
          <w:t>prevention and management of hypertensive disorders (PIH, pre-eclampsia and eclampsia)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11</w:t>
        </w:r>
        <w:r w:rsidR="0057619C" w:rsidRPr="00C6407F">
          <w:rPr>
            <w:noProof/>
            <w:webHidden/>
            <w:sz w:val="22"/>
            <w:szCs w:val="22"/>
          </w:rPr>
          <w:fldChar w:fldCharType="end"/>
        </w:r>
      </w:hyperlink>
    </w:p>
    <w:p w14:paraId="79522DF4" w14:textId="19A303B0" w:rsidR="0057619C" w:rsidRPr="00C6407F" w:rsidRDefault="00BC5026">
      <w:pPr>
        <w:pStyle w:val="TableofFigures"/>
        <w:tabs>
          <w:tab w:val="right" w:leader="dot" w:pos="9016"/>
        </w:tabs>
        <w:rPr>
          <w:noProof/>
          <w:sz w:val="24"/>
          <w:szCs w:val="24"/>
        </w:rPr>
      </w:pPr>
      <w:hyperlink w:anchor="_Toc82503954" w:history="1">
        <w:r w:rsidR="0057619C" w:rsidRPr="00C6407F">
          <w:rPr>
            <w:rStyle w:val="Hyperlink"/>
            <w:noProof/>
            <w:sz w:val="22"/>
            <w:szCs w:val="22"/>
          </w:rPr>
          <w:t>Table 8:</w:t>
        </w:r>
        <w:r w:rsidR="0057619C" w:rsidRPr="00C6407F">
          <w:rPr>
            <w:rStyle w:val="Hyperlink"/>
            <w:rFonts w:cstheme="minorHAnsi"/>
            <w:noProof/>
            <w:sz w:val="22"/>
            <w:szCs w:val="22"/>
          </w:rPr>
          <w:t xml:space="preserve"> prevention and management of pregnancy induced diabetes mellitus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14</w:t>
        </w:r>
        <w:r w:rsidR="0057619C" w:rsidRPr="00C6407F">
          <w:rPr>
            <w:noProof/>
            <w:webHidden/>
            <w:sz w:val="22"/>
            <w:szCs w:val="22"/>
          </w:rPr>
          <w:fldChar w:fldCharType="end"/>
        </w:r>
      </w:hyperlink>
    </w:p>
    <w:p w14:paraId="60B9D17D" w14:textId="52A6BAAE" w:rsidR="0057619C" w:rsidRPr="00C6407F" w:rsidRDefault="00BC5026">
      <w:pPr>
        <w:pStyle w:val="TableofFigures"/>
        <w:tabs>
          <w:tab w:val="right" w:leader="dot" w:pos="9016"/>
        </w:tabs>
        <w:rPr>
          <w:noProof/>
          <w:sz w:val="24"/>
          <w:szCs w:val="24"/>
        </w:rPr>
      </w:pPr>
      <w:hyperlink w:anchor="_Toc82503955" w:history="1">
        <w:r w:rsidR="0057619C" w:rsidRPr="00C6407F">
          <w:rPr>
            <w:rStyle w:val="Hyperlink"/>
            <w:noProof/>
            <w:sz w:val="22"/>
            <w:szCs w:val="22"/>
          </w:rPr>
          <w:t>Table 9:</w:t>
        </w:r>
        <w:r w:rsidR="0057619C" w:rsidRPr="00C6407F">
          <w:rPr>
            <w:rStyle w:val="Hyperlink"/>
            <w:rFonts w:cstheme="minorHAnsi"/>
            <w:noProof/>
            <w:sz w:val="22"/>
            <w:szCs w:val="22"/>
          </w:rPr>
          <w:t>prevention and management of miscarriage (&lt; 28 wks. pregnancy)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15</w:t>
        </w:r>
        <w:r w:rsidR="0057619C" w:rsidRPr="00C6407F">
          <w:rPr>
            <w:noProof/>
            <w:webHidden/>
            <w:sz w:val="22"/>
            <w:szCs w:val="22"/>
          </w:rPr>
          <w:fldChar w:fldCharType="end"/>
        </w:r>
      </w:hyperlink>
    </w:p>
    <w:p w14:paraId="53A69F52" w14:textId="308CB008" w:rsidR="0057619C" w:rsidRPr="00C6407F" w:rsidRDefault="00BC5026">
      <w:pPr>
        <w:pStyle w:val="TableofFigures"/>
        <w:tabs>
          <w:tab w:val="right" w:leader="dot" w:pos="9016"/>
        </w:tabs>
        <w:rPr>
          <w:noProof/>
          <w:sz w:val="24"/>
          <w:szCs w:val="24"/>
        </w:rPr>
      </w:pPr>
      <w:hyperlink w:anchor="_Toc82503956" w:history="1">
        <w:r w:rsidR="0057619C" w:rsidRPr="00C6407F">
          <w:rPr>
            <w:rStyle w:val="Hyperlink"/>
            <w:noProof/>
            <w:sz w:val="22"/>
            <w:szCs w:val="22"/>
          </w:rPr>
          <w:t>Table 10:</w:t>
        </w:r>
        <w:r w:rsidR="0057619C" w:rsidRPr="00C6407F">
          <w:rPr>
            <w:rStyle w:val="Hyperlink"/>
            <w:rFonts w:cstheme="minorHAnsi"/>
            <w:noProof/>
            <w:sz w:val="22"/>
            <w:szCs w:val="22"/>
          </w:rPr>
          <w:t xml:space="preserve"> prevention and management of Obstetric Fistula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16</w:t>
        </w:r>
        <w:r w:rsidR="0057619C" w:rsidRPr="00C6407F">
          <w:rPr>
            <w:noProof/>
            <w:webHidden/>
            <w:sz w:val="22"/>
            <w:szCs w:val="22"/>
          </w:rPr>
          <w:fldChar w:fldCharType="end"/>
        </w:r>
      </w:hyperlink>
    </w:p>
    <w:p w14:paraId="3A3AF0BE" w14:textId="00767726" w:rsidR="0057619C" w:rsidRPr="00C6407F" w:rsidRDefault="00BC5026">
      <w:pPr>
        <w:pStyle w:val="TableofFigures"/>
        <w:tabs>
          <w:tab w:val="right" w:leader="dot" w:pos="9016"/>
        </w:tabs>
        <w:rPr>
          <w:noProof/>
          <w:sz w:val="24"/>
          <w:szCs w:val="24"/>
        </w:rPr>
      </w:pPr>
      <w:hyperlink w:anchor="_Toc82503957" w:history="1">
        <w:r w:rsidR="0057619C" w:rsidRPr="00C6407F">
          <w:rPr>
            <w:rStyle w:val="Hyperlink"/>
            <w:noProof/>
            <w:sz w:val="22"/>
            <w:szCs w:val="22"/>
          </w:rPr>
          <w:t>Table 11:</w:t>
        </w:r>
        <w:r w:rsidR="0057619C" w:rsidRPr="00C6407F">
          <w:rPr>
            <w:rStyle w:val="Hyperlink"/>
            <w:rFonts w:cstheme="minorHAnsi"/>
            <w:iCs/>
            <w:noProof/>
            <w:sz w:val="22"/>
            <w:szCs w:val="22"/>
          </w:rPr>
          <w:t>prevention and management of infertility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19</w:t>
        </w:r>
        <w:r w:rsidR="0057619C" w:rsidRPr="00C6407F">
          <w:rPr>
            <w:noProof/>
            <w:webHidden/>
            <w:sz w:val="22"/>
            <w:szCs w:val="22"/>
          </w:rPr>
          <w:fldChar w:fldCharType="end"/>
        </w:r>
      </w:hyperlink>
    </w:p>
    <w:p w14:paraId="02328EB5" w14:textId="2576D074" w:rsidR="0057619C" w:rsidRPr="00C6407F" w:rsidRDefault="00BC5026">
      <w:pPr>
        <w:pStyle w:val="TableofFigures"/>
        <w:tabs>
          <w:tab w:val="right" w:leader="dot" w:pos="9016"/>
        </w:tabs>
        <w:rPr>
          <w:noProof/>
          <w:sz w:val="24"/>
          <w:szCs w:val="24"/>
        </w:rPr>
      </w:pPr>
      <w:hyperlink w:anchor="_Toc82503958" w:history="1">
        <w:r w:rsidR="0057619C" w:rsidRPr="00C6407F">
          <w:rPr>
            <w:rStyle w:val="Hyperlink"/>
            <w:noProof/>
            <w:sz w:val="22"/>
            <w:szCs w:val="22"/>
          </w:rPr>
          <w:t>Table 12:</w:t>
        </w:r>
        <w:r w:rsidR="0057619C" w:rsidRPr="00C6407F">
          <w:rPr>
            <w:rStyle w:val="Hyperlink"/>
            <w:rFonts w:cstheme="minorHAnsi"/>
            <w:noProof/>
            <w:sz w:val="22"/>
            <w:szCs w:val="22"/>
          </w:rPr>
          <w:t>prevention and management of Menstrual Disorders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20</w:t>
        </w:r>
        <w:r w:rsidR="0057619C" w:rsidRPr="00C6407F">
          <w:rPr>
            <w:noProof/>
            <w:webHidden/>
            <w:sz w:val="22"/>
            <w:szCs w:val="22"/>
          </w:rPr>
          <w:fldChar w:fldCharType="end"/>
        </w:r>
      </w:hyperlink>
    </w:p>
    <w:p w14:paraId="68995585" w14:textId="6224DADA" w:rsidR="0057619C" w:rsidRPr="00C6407F" w:rsidRDefault="00BC5026">
      <w:pPr>
        <w:pStyle w:val="TableofFigures"/>
        <w:tabs>
          <w:tab w:val="right" w:leader="dot" w:pos="9016"/>
        </w:tabs>
        <w:rPr>
          <w:noProof/>
          <w:sz w:val="24"/>
          <w:szCs w:val="24"/>
        </w:rPr>
      </w:pPr>
      <w:hyperlink w:anchor="_Toc82503959" w:history="1">
        <w:r w:rsidR="0057619C" w:rsidRPr="00C6407F">
          <w:rPr>
            <w:rStyle w:val="Hyperlink"/>
            <w:noProof/>
            <w:sz w:val="22"/>
            <w:szCs w:val="22"/>
          </w:rPr>
          <w:t>Table 13:</w:t>
        </w:r>
        <w:r w:rsidR="0057619C" w:rsidRPr="00C6407F">
          <w:rPr>
            <w:rStyle w:val="Hyperlink"/>
            <w:rFonts w:cstheme="minorHAnsi"/>
            <w:noProof/>
            <w:sz w:val="22"/>
            <w:szCs w:val="22"/>
          </w:rPr>
          <w:t>prevention and management of neonatal conditions (prematurity; birth asphyxia. neonatal sepsis and neonatal jaundice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_Toc82503959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21</w:t>
        </w:r>
        <w:r w:rsidR="0057619C" w:rsidRPr="00C6407F">
          <w:rPr>
            <w:noProof/>
            <w:webHidden/>
            <w:sz w:val="22"/>
            <w:szCs w:val="22"/>
          </w:rPr>
          <w:fldChar w:fldCharType="end"/>
        </w:r>
      </w:hyperlink>
    </w:p>
    <w:p w14:paraId="5D72D01E" w14:textId="2BCCA651" w:rsidR="0057619C" w:rsidRPr="00C6407F" w:rsidRDefault="00BC5026">
      <w:pPr>
        <w:pStyle w:val="TableofFigures"/>
        <w:tabs>
          <w:tab w:val="right" w:leader="dot" w:pos="9016"/>
        </w:tabs>
        <w:rPr>
          <w:noProof/>
          <w:sz w:val="24"/>
          <w:szCs w:val="24"/>
        </w:rPr>
      </w:pPr>
      <w:hyperlink w:anchor="_Toc82503960" w:history="1">
        <w:r w:rsidR="0057619C" w:rsidRPr="00C6407F">
          <w:rPr>
            <w:rStyle w:val="Hyperlink"/>
            <w:noProof/>
            <w:sz w:val="22"/>
            <w:szCs w:val="22"/>
          </w:rPr>
          <w:t>Table 14 :</w:t>
        </w:r>
        <w:r w:rsidR="0057619C" w:rsidRPr="00C6407F">
          <w:rPr>
            <w:rStyle w:val="Hyperlink"/>
            <w:rFonts w:cstheme="minorHAnsi"/>
            <w:noProof/>
            <w:sz w:val="22"/>
            <w:szCs w:val="22"/>
          </w:rPr>
          <w:t>Prevention and management of congenital anomalies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24</w:t>
        </w:r>
        <w:r w:rsidR="0057619C" w:rsidRPr="00C6407F">
          <w:rPr>
            <w:noProof/>
            <w:webHidden/>
            <w:sz w:val="22"/>
            <w:szCs w:val="22"/>
          </w:rPr>
          <w:fldChar w:fldCharType="end"/>
        </w:r>
      </w:hyperlink>
    </w:p>
    <w:p w14:paraId="18A708F6" w14:textId="7CCA14FC" w:rsidR="0057619C" w:rsidRPr="00C6407F" w:rsidRDefault="00BC5026">
      <w:pPr>
        <w:pStyle w:val="TableofFigures"/>
        <w:tabs>
          <w:tab w:val="right" w:leader="dot" w:pos="9016"/>
        </w:tabs>
        <w:rPr>
          <w:noProof/>
          <w:sz w:val="24"/>
          <w:szCs w:val="24"/>
        </w:rPr>
      </w:pPr>
      <w:hyperlink w:anchor="_Toc82503961" w:history="1">
        <w:r w:rsidR="0057619C" w:rsidRPr="00C6407F">
          <w:rPr>
            <w:rStyle w:val="Hyperlink"/>
            <w:noProof/>
            <w:sz w:val="22"/>
            <w:szCs w:val="22"/>
          </w:rPr>
          <w:t>Table 15:</w:t>
        </w:r>
        <w:r w:rsidR="0057619C" w:rsidRPr="00C6407F">
          <w:rPr>
            <w:rStyle w:val="Hyperlink"/>
            <w:rFonts w:cstheme="minorHAnsi"/>
            <w:noProof/>
            <w:sz w:val="22"/>
            <w:szCs w:val="22"/>
          </w:rPr>
          <w:t>prevention and management of intra-uterine death - IUD</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25</w:t>
        </w:r>
        <w:r w:rsidR="0057619C" w:rsidRPr="00C6407F">
          <w:rPr>
            <w:noProof/>
            <w:webHidden/>
            <w:sz w:val="22"/>
            <w:szCs w:val="22"/>
          </w:rPr>
          <w:fldChar w:fldCharType="end"/>
        </w:r>
      </w:hyperlink>
    </w:p>
    <w:p w14:paraId="5B0F74B8" w14:textId="723C3716" w:rsidR="0057619C" w:rsidRPr="00C6407F" w:rsidRDefault="00BC5026">
      <w:pPr>
        <w:pStyle w:val="TableofFigures"/>
        <w:tabs>
          <w:tab w:val="right" w:leader="dot" w:pos="9016"/>
        </w:tabs>
        <w:rPr>
          <w:noProof/>
          <w:sz w:val="24"/>
          <w:szCs w:val="24"/>
        </w:rPr>
      </w:pPr>
      <w:hyperlink w:anchor="_Toc82503962" w:history="1">
        <w:r w:rsidR="0057619C" w:rsidRPr="00C6407F">
          <w:rPr>
            <w:rStyle w:val="Hyperlink"/>
            <w:noProof/>
            <w:sz w:val="22"/>
            <w:szCs w:val="22"/>
          </w:rPr>
          <w:t>Table 16:</w:t>
        </w:r>
        <w:r w:rsidR="0057619C" w:rsidRPr="00C6407F">
          <w:rPr>
            <w:rStyle w:val="Hyperlink"/>
            <w:rFonts w:cstheme="minorHAnsi"/>
            <w:noProof/>
            <w:sz w:val="22"/>
            <w:szCs w:val="22"/>
          </w:rPr>
          <w:t>management and prevention of other neonatal Conditions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26</w:t>
        </w:r>
        <w:r w:rsidR="0057619C" w:rsidRPr="00C6407F">
          <w:rPr>
            <w:noProof/>
            <w:webHidden/>
            <w:sz w:val="22"/>
            <w:szCs w:val="22"/>
          </w:rPr>
          <w:fldChar w:fldCharType="end"/>
        </w:r>
      </w:hyperlink>
    </w:p>
    <w:p w14:paraId="7AFDAF40" w14:textId="23CAFFF6" w:rsidR="0057619C" w:rsidRPr="00C6407F" w:rsidRDefault="00BC5026">
      <w:pPr>
        <w:pStyle w:val="TableofFigures"/>
        <w:tabs>
          <w:tab w:val="right" w:leader="dot" w:pos="9016"/>
        </w:tabs>
        <w:rPr>
          <w:noProof/>
          <w:sz w:val="24"/>
          <w:szCs w:val="24"/>
        </w:rPr>
      </w:pPr>
      <w:hyperlink w:anchor="_Toc82503963" w:history="1">
        <w:r w:rsidR="0057619C" w:rsidRPr="00C6407F">
          <w:rPr>
            <w:rStyle w:val="Hyperlink"/>
            <w:noProof/>
            <w:sz w:val="22"/>
            <w:szCs w:val="22"/>
          </w:rPr>
          <w:t>Table 17</w:t>
        </w:r>
        <w:r w:rsidR="0057619C" w:rsidRPr="00C6407F">
          <w:rPr>
            <w:rStyle w:val="Hyperlink"/>
            <w:rFonts w:cstheme="minorHAnsi"/>
            <w:i/>
            <w:noProof/>
            <w:sz w:val="22"/>
            <w:szCs w:val="22"/>
          </w:rPr>
          <w:t>:prevention and management of Diarrhoea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28</w:t>
        </w:r>
        <w:r w:rsidR="0057619C" w:rsidRPr="00C6407F">
          <w:rPr>
            <w:noProof/>
            <w:webHidden/>
            <w:sz w:val="22"/>
            <w:szCs w:val="22"/>
          </w:rPr>
          <w:fldChar w:fldCharType="end"/>
        </w:r>
      </w:hyperlink>
    </w:p>
    <w:p w14:paraId="7139267A" w14:textId="3E8A65A6" w:rsidR="0057619C" w:rsidRPr="00C6407F" w:rsidRDefault="00BC5026">
      <w:pPr>
        <w:pStyle w:val="TableofFigures"/>
        <w:tabs>
          <w:tab w:val="right" w:leader="dot" w:pos="9016"/>
        </w:tabs>
        <w:rPr>
          <w:noProof/>
          <w:sz w:val="24"/>
          <w:szCs w:val="24"/>
        </w:rPr>
      </w:pPr>
      <w:hyperlink w:anchor="_Toc82503964" w:history="1">
        <w:r w:rsidR="0057619C" w:rsidRPr="00C6407F">
          <w:rPr>
            <w:rStyle w:val="Hyperlink"/>
            <w:noProof/>
            <w:sz w:val="22"/>
            <w:szCs w:val="22"/>
          </w:rPr>
          <w:t>Table 18:</w:t>
        </w:r>
        <w:r w:rsidR="0057619C" w:rsidRPr="00C6407F">
          <w:rPr>
            <w:rStyle w:val="Hyperlink"/>
            <w:rFonts w:cstheme="minorHAnsi"/>
            <w:iCs/>
            <w:noProof/>
            <w:sz w:val="22"/>
            <w:szCs w:val="22"/>
          </w:rPr>
          <w:t>prevention and management of measles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30</w:t>
        </w:r>
        <w:r w:rsidR="0057619C" w:rsidRPr="00C6407F">
          <w:rPr>
            <w:noProof/>
            <w:webHidden/>
            <w:sz w:val="22"/>
            <w:szCs w:val="22"/>
          </w:rPr>
          <w:fldChar w:fldCharType="end"/>
        </w:r>
      </w:hyperlink>
    </w:p>
    <w:p w14:paraId="38861CD1" w14:textId="6A8CD689" w:rsidR="0057619C" w:rsidRPr="00C6407F" w:rsidRDefault="00BC5026">
      <w:pPr>
        <w:pStyle w:val="TableofFigures"/>
        <w:tabs>
          <w:tab w:val="right" w:leader="dot" w:pos="9016"/>
        </w:tabs>
        <w:rPr>
          <w:noProof/>
          <w:sz w:val="24"/>
          <w:szCs w:val="24"/>
        </w:rPr>
      </w:pPr>
      <w:hyperlink w:anchor="_Toc82503965" w:history="1">
        <w:r w:rsidR="0057619C" w:rsidRPr="00C6407F">
          <w:rPr>
            <w:rStyle w:val="Hyperlink"/>
            <w:noProof/>
            <w:sz w:val="22"/>
            <w:szCs w:val="22"/>
          </w:rPr>
          <w:t>Table 19:</w:t>
        </w:r>
        <w:r w:rsidR="0057619C" w:rsidRPr="00C6407F">
          <w:rPr>
            <w:rStyle w:val="Hyperlink"/>
            <w:rFonts w:cstheme="minorHAnsi"/>
            <w:i/>
            <w:noProof/>
            <w:sz w:val="22"/>
            <w:szCs w:val="22"/>
          </w:rPr>
          <w:t xml:space="preserve"> </w:t>
        </w:r>
        <w:r w:rsidR="0057619C" w:rsidRPr="00C6407F">
          <w:rPr>
            <w:rStyle w:val="Hyperlink"/>
            <w:rFonts w:cstheme="minorHAnsi"/>
            <w:iCs/>
            <w:noProof/>
            <w:sz w:val="22"/>
            <w:szCs w:val="22"/>
          </w:rPr>
          <w:t>prevention and management of Tetanus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31</w:t>
        </w:r>
        <w:r w:rsidR="0057619C" w:rsidRPr="00C6407F">
          <w:rPr>
            <w:noProof/>
            <w:webHidden/>
            <w:sz w:val="22"/>
            <w:szCs w:val="22"/>
          </w:rPr>
          <w:fldChar w:fldCharType="end"/>
        </w:r>
      </w:hyperlink>
    </w:p>
    <w:p w14:paraId="0C0C5991" w14:textId="11805C6F" w:rsidR="0057619C" w:rsidRPr="00C6407F" w:rsidRDefault="00BC5026">
      <w:pPr>
        <w:pStyle w:val="TableofFigures"/>
        <w:tabs>
          <w:tab w:val="right" w:leader="dot" w:pos="9016"/>
        </w:tabs>
        <w:rPr>
          <w:noProof/>
          <w:sz w:val="24"/>
          <w:szCs w:val="24"/>
        </w:rPr>
      </w:pPr>
      <w:hyperlink w:anchor="_Toc82503966" w:history="1">
        <w:r w:rsidR="0057619C" w:rsidRPr="00C6407F">
          <w:rPr>
            <w:rStyle w:val="Hyperlink"/>
            <w:noProof/>
            <w:sz w:val="22"/>
            <w:szCs w:val="22"/>
          </w:rPr>
          <w:t>Table 20:</w:t>
        </w:r>
        <w:r w:rsidR="0057619C" w:rsidRPr="00C6407F">
          <w:rPr>
            <w:rStyle w:val="Hyperlink"/>
            <w:rFonts w:cstheme="minorHAnsi"/>
            <w:iCs/>
            <w:noProof/>
            <w:sz w:val="22"/>
            <w:szCs w:val="22"/>
          </w:rPr>
          <w:t>Prevention and Management of Malnutrition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32</w:t>
        </w:r>
        <w:r w:rsidR="0057619C" w:rsidRPr="00C6407F">
          <w:rPr>
            <w:noProof/>
            <w:webHidden/>
            <w:sz w:val="22"/>
            <w:szCs w:val="22"/>
          </w:rPr>
          <w:fldChar w:fldCharType="end"/>
        </w:r>
      </w:hyperlink>
    </w:p>
    <w:p w14:paraId="50D4C8C5" w14:textId="693678BC" w:rsidR="0057619C" w:rsidRPr="00C6407F" w:rsidRDefault="00BC5026">
      <w:pPr>
        <w:pStyle w:val="TableofFigures"/>
        <w:tabs>
          <w:tab w:val="right" w:leader="dot" w:pos="9016"/>
        </w:tabs>
        <w:rPr>
          <w:noProof/>
          <w:sz w:val="24"/>
          <w:szCs w:val="24"/>
        </w:rPr>
      </w:pPr>
      <w:hyperlink w:anchor="_Toc82503967" w:history="1">
        <w:r w:rsidR="0057619C" w:rsidRPr="00C6407F">
          <w:rPr>
            <w:rStyle w:val="Hyperlink"/>
            <w:noProof/>
            <w:sz w:val="22"/>
            <w:szCs w:val="22"/>
          </w:rPr>
          <w:t>Table 21 :</w:t>
        </w:r>
        <w:r w:rsidR="0057619C" w:rsidRPr="00C6407F">
          <w:rPr>
            <w:rStyle w:val="Hyperlink"/>
            <w:rFonts w:cstheme="minorHAnsi"/>
            <w:iCs/>
            <w:noProof/>
            <w:sz w:val="22"/>
            <w:szCs w:val="22"/>
          </w:rPr>
          <w:t>prevention and management of Iron Deficiency Anaemia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34</w:t>
        </w:r>
        <w:r w:rsidR="0057619C" w:rsidRPr="00C6407F">
          <w:rPr>
            <w:noProof/>
            <w:webHidden/>
            <w:sz w:val="22"/>
            <w:szCs w:val="22"/>
          </w:rPr>
          <w:fldChar w:fldCharType="end"/>
        </w:r>
      </w:hyperlink>
    </w:p>
    <w:p w14:paraId="0E271725" w14:textId="649BF4F2" w:rsidR="0057619C" w:rsidRPr="00C6407F" w:rsidRDefault="00BC5026">
      <w:pPr>
        <w:pStyle w:val="TableofFigures"/>
        <w:tabs>
          <w:tab w:val="right" w:leader="dot" w:pos="9016"/>
        </w:tabs>
        <w:rPr>
          <w:noProof/>
          <w:sz w:val="24"/>
          <w:szCs w:val="24"/>
        </w:rPr>
      </w:pPr>
      <w:hyperlink w:anchor="_Toc82503968" w:history="1">
        <w:r w:rsidR="0057619C" w:rsidRPr="00C6407F">
          <w:rPr>
            <w:rStyle w:val="Hyperlink"/>
            <w:noProof/>
            <w:sz w:val="22"/>
            <w:szCs w:val="22"/>
          </w:rPr>
          <w:t>Table 22:</w:t>
        </w:r>
        <w:r w:rsidR="0057619C" w:rsidRPr="00C6407F">
          <w:rPr>
            <w:rStyle w:val="Hyperlink"/>
            <w:rFonts w:cstheme="minorHAnsi"/>
            <w:iCs/>
            <w:noProof/>
            <w:sz w:val="22"/>
            <w:szCs w:val="22"/>
          </w:rPr>
          <w:t>prevention and management of Intellectual disability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35</w:t>
        </w:r>
        <w:r w:rsidR="0057619C" w:rsidRPr="00C6407F">
          <w:rPr>
            <w:noProof/>
            <w:webHidden/>
            <w:sz w:val="22"/>
            <w:szCs w:val="22"/>
          </w:rPr>
          <w:fldChar w:fldCharType="end"/>
        </w:r>
      </w:hyperlink>
    </w:p>
    <w:p w14:paraId="0CAF974C" w14:textId="4B7B9AF0" w:rsidR="0057619C" w:rsidRPr="00C6407F" w:rsidRDefault="00BC5026">
      <w:pPr>
        <w:pStyle w:val="TableofFigures"/>
        <w:tabs>
          <w:tab w:val="right" w:leader="dot" w:pos="9016"/>
        </w:tabs>
        <w:rPr>
          <w:noProof/>
          <w:sz w:val="24"/>
          <w:szCs w:val="24"/>
        </w:rPr>
      </w:pPr>
      <w:hyperlink w:anchor="_Toc82503969" w:history="1">
        <w:r w:rsidR="0057619C" w:rsidRPr="00C6407F">
          <w:rPr>
            <w:rStyle w:val="Hyperlink"/>
            <w:noProof/>
            <w:sz w:val="22"/>
            <w:szCs w:val="22"/>
          </w:rPr>
          <w:t>Table 23:</w:t>
        </w:r>
        <w:r w:rsidR="0057619C" w:rsidRPr="00C6407F">
          <w:rPr>
            <w:rStyle w:val="Hyperlink"/>
            <w:rFonts w:cstheme="minorHAnsi"/>
            <w:noProof/>
            <w:sz w:val="22"/>
            <w:szCs w:val="22"/>
          </w:rPr>
          <w:t>prevention and management of Acute Flaccid Paralysis (Poliomyelitis)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_Toc82503969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36</w:t>
        </w:r>
        <w:r w:rsidR="0057619C" w:rsidRPr="00C6407F">
          <w:rPr>
            <w:noProof/>
            <w:webHidden/>
            <w:sz w:val="22"/>
            <w:szCs w:val="22"/>
          </w:rPr>
          <w:fldChar w:fldCharType="end"/>
        </w:r>
      </w:hyperlink>
    </w:p>
    <w:p w14:paraId="474C0292" w14:textId="170FEF38" w:rsidR="0057619C" w:rsidRPr="00C6407F" w:rsidRDefault="00BC5026">
      <w:pPr>
        <w:pStyle w:val="TableofFigures"/>
        <w:tabs>
          <w:tab w:val="right" w:leader="dot" w:pos="9016"/>
        </w:tabs>
        <w:rPr>
          <w:noProof/>
          <w:sz w:val="24"/>
          <w:szCs w:val="24"/>
        </w:rPr>
      </w:pPr>
      <w:hyperlink w:anchor="_Toc82503970" w:history="1">
        <w:r w:rsidR="0057619C" w:rsidRPr="00C6407F">
          <w:rPr>
            <w:rStyle w:val="Hyperlink"/>
            <w:noProof/>
            <w:sz w:val="22"/>
            <w:szCs w:val="22"/>
          </w:rPr>
          <w:t>Table 24:</w:t>
        </w:r>
        <w:r w:rsidR="0057619C" w:rsidRPr="00C6407F">
          <w:rPr>
            <w:rStyle w:val="Hyperlink"/>
            <w:rFonts w:cstheme="minorHAnsi"/>
            <w:iCs/>
            <w:noProof/>
            <w:sz w:val="22"/>
            <w:szCs w:val="22"/>
          </w:rPr>
          <w:t>prevention and management of STIs including HIV/AIDS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38</w:t>
        </w:r>
        <w:r w:rsidR="0057619C" w:rsidRPr="00C6407F">
          <w:rPr>
            <w:noProof/>
            <w:webHidden/>
            <w:sz w:val="22"/>
            <w:szCs w:val="22"/>
          </w:rPr>
          <w:fldChar w:fldCharType="end"/>
        </w:r>
      </w:hyperlink>
    </w:p>
    <w:p w14:paraId="4A0B6B36" w14:textId="39165E3E" w:rsidR="0057619C" w:rsidRPr="00C6407F" w:rsidRDefault="00BC5026">
      <w:pPr>
        <w:pStyle w:val="TableofFigures"/>
        <w:tabs>
          <w:tab w:val="right" w:leader="dot" w:pos="9016"/>
        </w:tabs>
        <w:rPr>
          <w:noProof/>
          <w:sz w:val="24"/>
          <w:szCs w:val="24"/>
        </w:rPr>
      </w:pPr>
      <w:hyperlink w:anchor="_Toc82503971" w:history="1">
        <w:r w:rsidR="0057619C" w:rsidRPr="00C6407F">
          <w:rPr>
            <w:rStyle w:val="Hyperlink"/>
            <w:noProof/>
            <w:sz w:val="22"/>
            <w:szCs w:val="22"/>
          </w:rPr>
          <w:t>Table 25:</w:t>
        </w:r>
        <w:r w:rsidR="0057619C" w:rsidRPr="00C6407F">
          <w:rPr>
            <w:rStyle w:val="Hyperlink"/>
            <w:rFonts w:cstheme="minorHAnsi"/>
            <w:iCs/>
            <w:noProof/>
            <w:sz w:val="22"/>
            <w:szCs w:val="22"/>
          </w:rPr>
          <w:t>prevention and management of tuberculosis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40</w:t>
        </w:r>
        <w:r w:rsidR="0057619C" w:rsidRPr="00C6407F">
          <w:rPr>
            <w:noProof/>
            <w:webHidden/>
            <w:sz w:val="22"/>
            <w:szCs w:val="22"/>
          </w:rPr>
          <w:fldChar w:fldCharType="end"/>
        </w:r>
      </w:hyperlink>
    </w:p>
    <w:p w14:paraId="331CDE18" w14:textId="044D4284" w:rsidR="0057619C" w:rsidRPr="00C6407F" w:rsidRDefault="00BC5026">
      <w:pPr>
        <w:pStyle w:val="TableofFigures"/>
        <w:tabs>
          <w:tab w:val="right" w:leader="dot" w:pos="9016"/>
        </w:tabs>
        <w:rPr>
          <w:noProof/>
          <w:sz w:val="24"/>
          <w:szCs w:val="24"/>
        </w:rPr>
      </w:pPr>
      <w:hyperlink w:anchor="_Toc82503972" w:history="1">
        <w:r w:rsidR="0057619C" w:rsidRPr="00C6407F">
          <w:rPr>
            <w:rStyle w:val="Hyperlink"/>
            <w:noProof/>
            <w:sz w:val="22"/>
            <w:szCs w:val="22"/>
          </w:rPr>
          <w:t>Table 26:</w:t>
        </w:r>
        <w:r w:rsidR="0057619C" w:rsidRPr="00C6407F">
          <w:rPr>
            <w:rStyle w:val="Hyperlink"/>
            <w:rFonts w:cstheme="minorHAnsi"/>
            <w:iCs/>
            <w:noProof/>
            <w:sz w:val="22"/>
            <w:szCs w:val="22"/>
          </w:rPr>
          <w:t>prevention and management of anthrax</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42</w:t>
        </w:r>
        <w:r w:rsidR="0057619C" w:rsidRPr="00C6407F">
          <w:rPr>
            <w:noProof/>
            <w:webHidden/>
            <w:sz w:val="22"/>
            <w:szCs w:val="22"/>
          </w:rPr>
          <w:fldChar w:fldCharType="end"/>
        </w:r>
      </w:hyperlink>
    </w:p>
    <w:p w14:paraId="758112A3" w14:textId="3B4BE8EF" w:rsidR="0057619C" w:rsidRPr="00C6407F" w:rsidRDefault="00BC5026">
      <w:pPr>
        <w:pStyle w:val="TableofFigures"/>
        <w:tabs>
          <w:tab w:val="right" w:leader="dot" w:pos="9016"/>
        </w:tabs>
        <w:rPr>
          <w:noProof/>
          <w:sz w:val="24"/>
          <w:szCs w:val="24"/>
        </w:rPr>
      </w:pPr>
      <w:hyperlink w:anchor="_Toc82503973" w:history="1">
        <w:r w:rsidR="0057619C" w:rsidRPr="00C6407F">
          <w:rPr>
            <w:rStyle w:val="Hyperlink"/>
            <w:noProof/>
            <w:sz w:val="22"/>
            <w:szCs w:val="22"/>
          </w:rPr>
          <w:t xml:space="preserve">Table 27: </w:t>
        </w:r>
        <w:r w:rsidR="0057619C" w:rsidRPr="00C6407F">
          <w:rPr>
            <w:rStyle w:val="Hyperlink"/>
            <w:rFonts w:cstheme="minorHAnsi"/>
            <w:iCs/>
            <w:noProof/>
            <w:sz w:val="22"/>
            <w:szCs w:val="22"/>
          </w:rPr>
          <w:t>prevention and management of hypertension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43</w:t>
        </w:r>
        <w:r w:rsidR="0057619C" w:rsidRPr="00C6407F">
          <w:rPr>
            <w:noProof/>
            <w:webHidden/>
            <w:sz w:val="22"/>
            <w:szCs w:val="22"/>
          </w:rPr>
          <w:fldChar w:fldCharType="end"/>
        </w:r>
      </w:hyperlink>
    </w:p>
    <w:p w14:paraId="73B4E1D6" w14:textId="4FBC9BE7" w:rsidR="0057619C" w:rsidRPr="00C6407F" w:rsidRDefault="00BC5026">
      <w:pPr>
        <w:pStyle w:val="TableofFigures"/>
        <w:tabs>
          <w:tab w:val="right" w:leader="dot" w:pos="9016"/>
        </w:tabs>
        <w:rPr>
          <w:noProof/>
          <w:sz w:val="24"/>
          <w:szCs w:val="24"/>
        </w:rPr>
      </w:pPr>
      <w:hyperlink w:anchor="_Toc82503974" w:history="1">
        <w:r w:rsidR="0057619C" w:rsidRPr="00C6407F">
          <w:rPr>
            <w:rStyle w:val="Hyperlink"/>
            <w:noProof/>
            <w:sz w:val="22"/>
            <w:szCs w:val="22"/>
          </w:rPr>
          <w:t>Table 28:</w:t>
        </w:r>
        <w:r w:rsidR="0057619C" w:rsidRPr="00C6407F">
          <w:rPr>
            <w:rStyle w:val="Hyperlink"/>
            <w:rFonts w:cstheme="minorHAnsi"/>
            <w:noProof/>
            <w:sz w:val="22"/>
            <w:szCs w:val="22"/>
          </w:rPr>
          <w:t>prevention and management of stroke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45</w:t>
        </w:r>
        <w:r w:rsidR="0057619C" w:rsidRPr="00C6407F">
          <w:rPr>
            <w:noProof/>
            <w:webHidden/>
            <w:sz w:val="22"/>
            <w:szCs w:val="22"/>
          </w:rPr>
          <w:fldChar w:fldCharType="end"/>
        </w:r>
      </w:hyperlink>
    </w:p>
    <w:p w14:paraId="7D48BADC" w14:textId="026EA4D4" w:rsidR="0057619C" w:rsidRPr="00C6407F" w:rsidRDefault="00BC5026">
      <w:pPr>
        <w:pStyle w:val="TableofFigures"/>
        <w:tabs>
          <w:tab w:val="right" w:leader="dot" w:pos="9016"/>
        </w:tabs>
        <w:rPr>
          <w:noProof/>
          <w:sz w:val="24"/>
          <w:szCs w:val="24"/>
        </w:rPr>
      </w:pPr>
      <w:hyperlink w:anchor="_Toc82503975" w:history="1">
        <w:r w:rsidR="0057619C" w:rsidRPr="00C6407F">
          <w:rPr>
            <w:rStyle w:val="Hyperlink"/>
            <w:noProof/>
            <w:sz w:val="22"/>
            <w:szCs w:val="22"/>
          </w:rPr>
          <w:t>Table 29:P</w:t>
        </w:r>
        <w:r w:rsidR="0057619C" w:rsidRPr="00C6407F">
          <w:rPr>
            <w:rStyle w:val="Hyperlink"/>
            <w:rFonts w:cstheme="minorHAnsi"/>
            <w:iCs/>
            <w:noProof/>
            <w:sz w:val="22"/>
            <w:szCs w:val="22"/>
          </w:rPr>
          <w:t>revention and management of heart failure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47</w:t>
        </w:r>
        <w:r w:rsidR="0057619C" w:rsidRPr="00C6407F">
          <w:rPr>
            <w:noProof/>
            <w:webHidden/>
            <w:sz w:val="22"/>
            <w:szCs w:val="22"/>
          </w:rPr>
          <w:fldChar w:fldCharType="end"/>
        </w:r>
      </w:hyperlink>
    </w:p>
    <w:p w14:paraId="6A358E51" w14:textId="51C30EDA" w:rsidR="0057619C" w:rsidRPr="00C6407F" w:rsidRDefault="00BC5026">
      <w:pPr>
        <w:pStyle w:val="TableofFigures"/>
        <w:tabs>
          <w:tab w:val="right" w:leader="dot" w:pos="9016"/>
        </w:tabs>
        <w:rPr>
          <w:noProof/>
          <w:sz w:val="24"/>
          <w:szCs w:val="24"/>
        </w:rPr>
      </w:pPr>
      <w:hyperlink w:anchor="_Toc82503976" w:history="1">
        <w:r w:rsidR="0057619C" w:rsidRPr="00C6407F">
          <w:rPr>
            <w:rStyle w:val="Hyperlink"/>
            <w:noProof/>
            <w:sz w:val="22"/>
            <w:szCs w:val="22"/>
          </w:rPr>
          <w:t>Table 30:</w:t>
        </w:r>
        <w:r w:rsidR="0057619C" w:rsidRPr="00C6407F">
          <w:rPr>
            <w:rStyle w:val="Hyperlink"/>
            <w:rFonts w:cstheme="minorHAnsi"/>
            <w:iCs/>
            <w:noProof/>
            <w:sz w:val="22"/>
            <w:szCs w:val="22"/>
          </w:rPr>
          <w:t>prevention and management of diabetes mellitus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48</w:t>
        </w:r>
        <w:r w:rsidR="0057619C" w:rsidRPr="00C6407F">
          <w:rPr>
            <w:noProof/>
            <w:webHidden/>
            <w:sz w:val="22"/>
            <w:szCs w:val="22"/>
          </w:rPr>
          <w:fldChar w:fldCharType="end"/>
        </w:r>
      </w:hyperlink>
    </w:p>
    <w:p w14:paraId="23A1B822" w14:textId="08306C1B" w:rsidR="0057619C" w:rsidRPr="00C6407F" w:rsidRDefault="00BC5026">
      <w:pPr>
        <w:pStyle w:val="TableofFigures"/>
        <w:tabs>
          <w:tab w:val="right" w:leader="dot" w:pos="9016"/>
        </w:tabs>
        <w:rPr>
          <w:noProof/>
          <w:sz w:val="24"/>
          <w:szCs w:val="24"/>
        </w:rPr>
      </w:pPr>
      <w:hyperlink w:anchor="_Toc82503977" w:history="1">
        <w:r w:rsidR="0057619C" w:rsidRPr="00C6407F">
          <w:rPr>
            <w:rStyle w:val="Hyperlink"/>
            <w:noProof/>
            <w:sz w:val="22"/>
            <w:szCs w:val="22"/>
          </w:rPr>
          <w:t>Table 31:</w:t>
        </w:r>
        <w:r w:rsidR="0057619C" w:rsidRPr="00C6407F">
          <w:rPr>
            <w:rStyle w:val="Hyperlink"/>
            <w:rFonts w:cstheme="minorHAnsi"/>
            <w:noProof/>
            <w:sz w:val="22"/>
            <w:szCs w:val="22"/>
          </w:rPr>
          <w:t>management and prevention of asthma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51</w:t>
        </w:r>
        <w:r w:rsidR="0057619C" w:rsidRPr="00C6407F">
          <w:rPr>
            <w:noProof/>
            <w:webHidden/>
            <w:sz w:val="22"/>
            <w:szCs w:val="22"/>
          </w:rPr>
          <w:fldChar w:fldCharType="end"/>
        </w:r>
      </w:hyperlink>
    </w:p>
    <w:p w14:paraId="0E21A9C0" w14:textId="4754413C" w:rsidR="0057619C" w:rsidRPr="00C6407F" w:rsidRDefault="00BC5026">
      <w:pPr>
        <w:pStyle w:val="TableofFigures"/>
        <w:tabs>
          <w:tab w:val="right" w:leader="dot" w:pos="9016"/>
        </w:tabs>
        <w:rPr>
          <w:noProof/>
          <w:sz w:val="24"/>
          <w:szCs w:val="24"/>
        </w:rPr>
      </w:pPr>
      <w:hyperlink w:anchor="_Toc82503978" w:history="1">
        <w:r w:rsidR="0057619C" w:rsidRPr="00C6407F">
          <w:rPr>
            <w:rStyle w:val="Hyperlink"/>
            <w:noProof/>
            <w:sz w:val="22"/>
            <w:szCs w:val="22"/>
          </w:rPr>
          <w:t>Table 32:</w:t>
        </w:r>
        <w:r w:rsidR="0057619C" w:rsidRPr="00C6407F">
          <w:rPr>
            <w:rStyle w:val="Hyperlink"/>
            <w:rFonts w:cstheme="minorHAnsi"/>
            <w:iCs/>
            <w:noProof/>
            <w:sz w:val="22"/>
            <w:szCs w:val="22"/>
          </w:rPr>
          <w:t>prevention and management of chronic obstructive pulmonary diseases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52</w:t>
        </w:r>
        <w:r w:rsidR="0057619C" w:rsidRPr="00C6407F">
          <w:rPr>
            <w:noProof/>
            <w:webHidden/>
            <w:sz w:val="22"/>
            <w:szCs w:val="22"/>
          </w:rPr>
          <w:fldChar w:fldCharType="end"/>
        </w:r>
      </w:hyperlink>
    </w:p>
    <w:p w14:paraId="3C79E379" w14:textId="7D223930" w:rsidR="0057619C" w:rsidRPr="00C6407F" w:rsidRDefault="00BC5026">
      <w:pPr>
        <w:pStyle w:val="TableofFigures"/>
        <w:tabs>
          <w:tab w:val="right" w:leader="dot" w:pos="9016"/>
        </w:tabs>
        <w:rPr>
          <w:noProof/>
          <w:sz w:val="24"/>
          <w:szCs w:val="24"/>
        </w:rPr>
      </w:pPr>
      <w:hyperlink w:anchor="_Toc82503979" w:history="1">
        <w:r w:rsidR="0057619C" w:rsidRPr="00C6407F">
          <w:rPr>
            <w:rStyle w:val="Hyperlink"/>
            <w:iCs/>
            <w:noProof/>
            <w:sz w:val="22"/>
            <w:szCs w:val="22"/>
          </w:rPr>
          <w:t>Table 33:</w:t>
        </w:r>
        <w:r w:rsidR="0057619C" w:rsidRPr="00C6407F">
          <w:rPr>
            <w:rStyle w:val="Hyperlink"/>
            <w:rFonts w:cstheme="minorHAnsi"/>
            <w:iCs/>
            <w:noProof/>
            <w:sz w:val="22"/>
            <w:szCs w:val="22"/>
          </w:rPr>
          <w:t>prevention and management of chronic kidney disease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_Toc82503979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54</w:t>
        </w:r>
        <w:r w:rsidR="0057619C" w:rsidRPr="00C6407F">
          <w:rPr>
            <w:noProof/>
            <w:webHidden/>
            <w:sz w:val="22"/>
            <w:szCs w:val="22"/>
          </w:rPr>
          <w:fldChar w:fldCharType="end"/>
        </w:r>
      </w:hyperlink>
    </w:p>
    <w:p w14:paraId="2B185FB1" w14:textId="04A388E3" w:rsidR="0057619C" w:rsidRPr="00C6407F" w:rsidRDefault="00BC5026">
      <w:pPr>
        <w:pStyle w:val="TableofFigures"/>
        <w:tabs>
          <w:tab w:val="right" w:leader="dot" w:pos="9016"/>
        </w:tabs>
        <w:rPr>
          <w:noProof/>
          <w:sz w:val="24"/>
          <w:szCs w:val="24"/>
        </w:rPr>
      </w:pPr>
      <w:hyperlink w:anchor="_Toc82503980" w:history="1">
        <w:r w:rsidR="0057619C" w:rsidRPr="00C6407F">
          <w:rPr>
            <w:rStyle w:val="Hyperlink"/>
            <w:noProof/>
            <w:sz w:val="22"/>
            <w:szCs w:val="22"/>
          </w:rPr>
          <w:t>Table 34:</w:t>
        </w:r>
        <w:r w:rsidR="0057619C" w:rsidRPr="00C6407F">
          <w:rPr>
            <w:rStyle w:val="Hyperlink"/>
            <w:rFonts w:cstheme="minorHAnsi"/>
            <w:iCs/>
            <w:noProof/>
            <w:sz w:val="22"/>
            <w:szCs w:val="22"/>
          </w:rPr>
          <w:t>prevention and management of Osteoporosis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55</w:t>
        </w:r>
        <w:r w:rsidR="0057619C" w:rsidRPr="00C6407F">
          <w:rPr>
            <w:noProof/>
            <w:webHidden/>
            <w:sz w:val="22"/>
            <w:szCs w:val="22"/>
          </w:rPr>
          <w:fldChar w:fldCharType="end"/>
        </w:r>
      </w:hyperlink>
    </w:p>
    <w:p w14:paraId="611BCEC2" w14:textId="56B8B66F" w:rsidR="0057619C" w:rsidRPr="00C6407F" w:rsidRDefault="00BC5026">
      <w:pPr>
        <w:pStyle w:val="TableofFigures"/>
        <w:tabs>
          <w:tab w:val="right" w:leader="dot" w:pos="9016"/>
        </w:tabs>
        <w:rPr>
          <w:noProof/>
          <w:sz w:val="24"/>
          <w:szCs w:val="24"/>
        </w:rPr>
      </w:pPr>
      <w:hyperlink w:anchor="_Toc82503981" w:history="1">
        <w:r w:rsidR="0057619C" w:rsidRPr="00C6407F">
          <w:rPr>
            <w:rStyle w:val="Hyperlink"/>
            <w:noProof/>
            <w:sz w:val="22"/>
            <w:szCs w:val="22"/>
          </w:rPr>
          <w:t xml:space="preserve">Table 35: </w:t>
        </w:r>
        <w:r w:rsidR="0057619C" w:rsidRPr="00C6407F">
          <w:rPr>
            <w:rStyle w:val="Hyperlink"/>
            <w:rFonts w:cstheme="minorHAnsi"/>
            <w:iCs/>
            <w:noProof/>
            <w:sz w:val="22"/>
            <w:szCs w:val="22"/>
          </w:rPr>
          <w:t>prevention and management of Parkinson’s disease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56</w:t>
        </w:r>
        <w:r w:rsidR="0057619C" w:rsidRPr="00C6407F">
          <w:rPr>
            <w:noProof/>
            <w:webHidden/>
            <w:sz w:val="22"/>
            <w:szCs w:val="22"/>
          </w:rPr>
          <w:fldChar w:fldCharType="end"/>
        </w:r>
      </w:hyperlink>
    </w:p>
    <w:p w14:paraId="02D7D0EE" w14:textId="76CC4ACE" w:rsidR="0057619C" w:rsidRPr="00C6407F" w:rsidRDefault="00BC5026">
      <w:pPr>
        <w:pStyle w:val="TableofFigures"/>
        <w:tabs>
          <w:tab w:val="right" w:leader="dot" w:pos="9016"/>
        </w:tabs>
        <w:rPr>
          <w:noProof/>
          <w:sz w:val="24"/>
          <w:szCs w:val="24"/>
        </w:rPr>
      </w:pPr>
      <w:hyperlink w:anchor="_Toc82503982" w:history="1">
        <w:r w:rsidR="0057619C" w:rsidRPr="00C6407F">
          <w:rPr>
            <w:rStyle w:val="Hyperlink"/>
            <w:noProof/>
            <w:sz w:val="22"/>
            <w:szCs w:val="22"/>
          </w:rPr>
          <w:t>Table 36:</w:t>
        </w:r>
        <w:r w:rsidR="0057619C" w:rsidRPr="00C6407F">
          <w:rPr>
            <w:rStyle w:val="Hyperlink"/>
            <w:rFonts w:cstheme="minorHAnsi"/>
            <w:iCs/>
            <w:noProof/>
            <w:sz w:val="22"/>
            <w:szCs w:val="22"/>
          </w:rPr>
          <w:t>prevention and management of arthritis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57</w:t>
        </w:r>
        <w:r w:rsidR="0057619C" w:rsidRPr="00C6407F">
          <w:rPr>
            <w:noProof/>
            <w:webHidden/>
            <w:sz w:val="22"/>
            <w:szCs w:val="22"/>
          </w:rPr>
          <w:fldChar w:fldCharType="end"/>
        </w:r>
      </w:hyperlink>
    </w:p>
    <w:p w14:paraId="2C76F5E1" w14:textId="0967A469" w:rsidR="0057619C" w:rsidRPr="00C6407F" w:rsidRDefault="00BC5026">
      <w:pPr>
        <w:pStyle w:val="TableofFigures"/>
        <w:tabs>
          <w:tab w:val="right" w:leader="dot" w:pos="9016"/>
        </w:tabs>
        <w:rPr>
          <w:noProof/>
          <w:sz w:val="24"/>
          <w:szCs w:val="24"/>
        </w:rPr>
      </w:pPr>
      <w:hyperlink w:anchor="_Toc82503983" w:history="1">
        <w:r w:rsidR="0057619C" w:rsidRPr="00C6407F">
          <w:rPr>
            <w:rStyle w:val="Hyperlink"/>
            <w:noProof/>
            <w:sz w:val="22"/>
            <w:szCs w:val="22"/>
          </w:rPr>
          <w:t>Table 37:</w:t>
        </w:r>
        <w:r w:rsidR="0057619C" w:rsidRPr="00C6407F">
          <w:rPr>
            <w:rStyle w:val="Hyperlink"/>
            <w:rFonts w:cstheme="minorHAnsi"/>
            <w:iCs/>
            <w:noProof/>
            <w:sz w:val="22"/>
            <w:szCs w:val="22"/>
          </w:rPr>
          <w:t>prevention and management of Muscular Skeletal diseases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58</w:t>
        </w:r>
        <w:r w:rsidR="0057619C" w:rsidRPr="00C6407F">
          <w:rPr>
            <w:noProof/>
            <w:webHidden/>
            <w:sz w:val="22"/>
            <w:szCs w:val="22"/>
          </w:rPr>
          <w:fldChar w:fldCharType="end"/>
        </w:r>
      </w:hyperlink>
    </w:p>
    <w:p w14:paraId="6AC39427" w14:textId="145A7625" w:rsidR="0057619C" w:rsidRPr="00C6407F" w:rsidRDefault="00BC5026">
      <w:pPr>
        <w:pStyle w:val="TableofFigures"/>
        <w:tabs>
          <w:tab w:val="right" w:leader="dot" w:pos="9016"/>
        </w:tabs>
        <w:rPr>
          <w:noProof/>
          <w:sz w:val="24"/>
          <w:szCs w:val="24"/>
        </w:rPr>
      </w:pPr>
      <w:hyperlink w:anchor="_Toc82503984" w:history="1">
        <w:r w:rsidR="0057619C" w:rsidRPr="00C6407F">
          <w:rPr>
            <w:rStyle w:val="Hyperlink"/>
            <w:noProof/>
            <w:sz w:val="22"/>
            <w:szCs w:val="22"/>
          </w:rPr>
          <w:t>Table 38:</w:t>
        </w:r>
        <w:r w:rsidR="0057619C" w:rsidRPr="00C6407F">
          <w:rPr>
            <w:rStyle w:val="Hyperlink"/>
            <w:rFonts w:cstheme="minorHAnsi"/>
            <w:i/>
            <w:noProof/>
            <w:sz w:val="22"/>
            <w:szCs w:val="22"/>
          </w:rPr>
          <w:t xml:space="preserve"> </w:t>
        </w:r>
        <w:r w:rsidR="0057619C" w:rsidRPr="00C6407F">
          <w:rPr>
            <w:rStyle w:val="Hyperlink"/>
            <w:rFonts w:cstheme="minorHAnsi"/>
            <w:iCs/>
            <w:noProof/>
            <w:sz w:val="22"/>
            <w:szCs w:val="22"/>
          </w:rPr>
          <w:t>prevention and management of epilepsy</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59</w:t>
        </w:r>
        <w:r w:rsidR="0057619C" w:rsidRPr="00C6407F">
          <w:rPr>
            <w:noProof/>
            <w:webHidden/>
            <w:sz w:val="22"/>
            <w:szCs w:val="22"/>
          </w:rPr>
          <w:fldChar w:fldCharType="end"/>
        </w:r>
      </w:hyperlink>
    </w:p>
    <w:p w14:paraId="6C177DB9" w14:textId="5E237C10" w:rsidR="0057619C" w:rsidRPr="00C6407F" w:rsidRDefault="00BC5026">
      <w:pPr>
        <w:pStyle w:val="TableofFigures"/>
        <w:tabs>
          <w:tab w:val="right" w:leader="dot" w:pos="9016"/>
        </w:tabs>
        <w:rPr>
          <w:noProof/>
          <w:sz w:val="24"/>
          <w:szCs w:val="24"/>
        </w:rPr>
      </w:pPr>
      <w:hyperlink w:anchor="_Toc82503985" w:history="1">
        <w:r w:rsidR="0057619C" w:rsidRPr="00C6407F">
          <w:rPr>
            <w:rStyle w:val="Hyperlink"/>
            <w:noProof/>
            <w:sz w:val="22"/>
            <w:szCs w:val="22"/>
          </w:rPr>
          <w:t>Table 39:</w:t>
        </w:r>
        <w:r w:rsidR="0057619C" w:rsidRPr="00C6407F">
          <w:rPr>
            <w:rStyle w:val="Hyperlink"/>
            <w:rFonts w:cstheme="minorHAnsi"/>
            <w:iCs/>
            <w:noProof/>
            <w:sz w:val="22"/>
            <w:szCs w:val="22"/>
          </w:rPr>
          <w:t>prevention and management of Alzheimer</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62</w:t>
        </w:r>
        <w:r w:rsidR="0057619C" w:rsidRPr="00C6407F">
          <w:rPr>
            <w:noProof/>
            <w:webHidden/>
            <w:sz w:val="22"/>
            <w:szCs w:val="22"/>
          </w:rPr>
          <w:fldChar w:fldCharType="end"/>
        </w:r>
      </w:hyperlink>
    </w:p>
    <w:p w14:paraId="5C3F0F14" w14:textId="47A2CADF" w:rsidR="0057619C" w:rsidRPr="00C6407F" w:rsidRDefault="00BC5026">
      <w:pPr>
        <w:pStyle w:val="TableofFigures"/>
        <w:tabs>
          <w:tab w:val="right" w:leader="dot" w:pos="9016"/>
        </w:tabs>
        <w:rPr>
          <w:noProof/>
          <w:sz w:val="24"/>
          <w:szCs w:val="24"/>
        </w:rPr>
      </w:pPr>
      <w:hyperlink w:anchor="_Toc82503986" w:history="1">
        <w:r w:rsidR="0057619C" w:rsidRPr="00C6407F">
          <w:rPr>
            <w:rStyle w:val="Hyperlink"/>
            <w:noProof/>
            <w:sz w:val="22"/>
            <w:szCs w:val="22"/>
          </w:rPr>
          <w:t>Table 40:</w:t>
        </w:r>
        <w:r w:rsidR="0057619C" w:rsidRPr="00C6407F">
          <w:rPr>
            <w:rStyle w:val="Hyperlink"/>
            <w:rFonts w:cstheme="minorHAnsi"/>
            <w:noProof/>
            <w:sz w:val="22"/>
            <w:szCs w:val="22"/>
          </w:rPr>
          <w:t>prevention and management of   Cancer</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63</w:t>
        </w:r>
        <w:r w:rsidR="0057619C" w:rsidRPr="00C6407F">
          <w:rPr>
            <w:noProof/>
            <w:webHidden/>
            <w:sz w:val="22"/>
            <w:szCs w:val="22"/>
          </w:rPr>
          <w:fldChar w:fldCharType="end"/>
        </w:r>
      </w:hyperlink>
    </w:p>
    <w:p w14:paraId="7A324941" w14:textId="3DE4C78B" w:rsidR="0057619C" w:rsidRPr="00C6407F" w:rsidRDefault="00BC5026">
      <w:pPr>
        <w:pStyle w:val="TableofFigures"/>
        <w:tabs>
          <w:tab w:val="right" w:leader="dot" w:pos="9016"/>
        </w:tabs>
        <w:rPr>
          <w:noProof/>
          <w:sz w:val="24"/>
          <w:szCs w:val="24"/>
        </w:rPr>
      </w:pPr>
      <w:hyperlink w:anchor="_Toc82503987" w:history="1">
        <w:r w:rsidR="0057619C" w:rsidRPr="00C6407F">
          <w:rPr>
            <w:rStyle w:val="Hyperlink"/>
            <w:noProof/>
            <w:sz w:val="22"/>
            <w:szCs w:val="22"/>
          </w:rPr>
          <w:t>Table 41:</w:t>
        </w:r>
        <w:r w:rsidR="0057619C" w:rsidRPr="00C6407F">
          <w:rPr>
            <w:rStyle w:val="Hyperlink"/>
            <w:rFonts w:cstheme="minorHAnsi"/>
            <w:iCs/>
            <w:noProof/>
            <w:sz w:val="22"/>
            <w:szCs w:val="22"/>
          </w:rPr>
          <w:t>prevention and management of injuries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65</w:t>
        </w:r>
        <w:r w:rsidR="0057619C" w:rsidRPr="00C6407F">
          <w:rPr>
            <w:noProof/>
            <w:webHidden/>
            <w:sz w:val="22"/>
            <w:szCs w:val="22"/>
          </w:rPr>
          <w:fldChar w:fldCharType="end"/>
        </w:r>
      </w:hyperlink>
    </w:p>
    <w:p w14:paraId="76313E64" w14:textId="262EF528" w:rsidR="0057619C" w:rsidRPr="00C6407F" w:rsidRDefault="00BC5026">
      <w:pPr>
        <w:pStyle w:val="TableofFigures"/>
        <w:tabs>
          <w:tab w:val="right" w:leader="dot" w:pos="9016"/>
        </w:tabs>
        <w:rPr>
          <w:noProof/>
          <w:sz w:val="24"/>
          <w:szCs w:val="24"/>
        </w:rPr>
      </w:pPr>
      <w:hyperlink w:anchor="_Toc82503988" w:history="1">
        <w:r w:rsidR="0057619C" w:rsidRPr="00C6407F">
          <w:rPr>
            <w:rStyle w:val="Hyperlink"/>
            <w:noProof/>
            <w:sz w:val="22"/>
            <w:szCs w:val="22"/>
          </w:rPr>
          <w:t>Table 42:</w:t>
        </w:r>
        <w:r w:rsidR="0057619C" w:rsidRPr="00C6407F">
          <w:rPr>
            <w:rStyle w:val="Hyperlink"/>
            <w:rFonts w:cstheme="minorHAnsi"/>
            <w:noProof/>
            <w:sz w:val="22"/>
            <w:szCs w:val="22"/>
          </w:rPr>
          <w:t>prevention and management of gender-based violence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67</w:t>
        </w:r>
        <w:r w:rsidR="0057619C" w:rsidRPr="00C6407F">
          <w:rPr>
            <w:noProof/>
            <w:webHidden/>
            <w:sz w:val="22"/>
            <w:szCs w:val="22"/>
          </w:rPr>
          <w:fldChar w:fldCharType="end"/>
        </w:r>
      </w:hyperlink>
    </w:p>
    <w:p w14:paraId="5A33853A" w14:textId="49885F79" w:rsidR="0057619C" w:rsidRPr="00C6407F" w:rsidRDefault="00BC5026">
      <w:pPr>
        <w:pStyle w:val="TableofFigures"/>
        <w:tabs>
          <w:tab w:val="right" w:leader="dot" w:pos="9016"/>
        </w:tabs>
        <w:rPr>
          <w:noProof/>
          <w:sz w:val="24"/>
          <w:szCs w:val="24"/>
        </w:rPr>
      </w:pPr>
      <w:hyperlink w:anchor="_Toc82503989" w:history="1">
        <w:r w:rsidR="0057619C" w:rsidRPr="00C6407F">
          <w:rPr>
            <w:rStyle w:val="Hyperlink"/>
            <w:noProof/>
            <w:sz w:val="22"/>
            <w:szCs w:val="22"/>
          </w:rPr>
          <w:t>Table 43:</w:t>
        </w:r>
        <w:r w:rsidR="0057619C" w:rsidRPr="00C6407F">
          <w:rPr>
            <w:rStyle w:val="Hyperlink"/>
            <w:rFonts w:cstheme="minorHAnsi"/>
            <w:noProof/>
            <w:sz w:val="22"/>
            <w:szCs w:val="22"/>
          </w:rPr>
          <w:t>prevention and management of burns and corrosion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_Toc82503989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68</w:t>
        </w:r>
        <w:r w:rsidR="0057619C" w:rsidRPr="00C6407F">
          <w:rPr>
            <w:noProof/>
            <w:webHidden/>
            <w:sz w:val="22"/>
            <w:szCs w:val="22"/>
          </w:rPr>
          <w:fldChar w:fldCharType="end"/>
        </w:r>
      </w:hyperlink>
    </w:p>
    <w:p w14:paraId="058AE880" w14:textId="17F892FC" w:rsidR="0057619C" w:rsidRPr="00C6407F" w:rsidRDefault="00BC5026">
      <w:pPr>
        <w:pStyle w:val="TableofFigures"/>
        <w:tabs>
          <w:tab w:val="right" w:leader="dot" w:pos="9016"/>
        </w:tabs>
        <w:rPr>
          <w:noProof/>
          <w:sz w:val="24"/>
          <w:szCs w:val="24"/>
        </w:rPr>
      </w:pPr>
      <w:hyperlink w:anchor="_Toc82503990" w:history="1">
        <w:r w:rsidR="0057619C" w:rsidRPr="00C6407F">
          <w:rPr>
            <w:rStyle w:val="Hyperlink"/>
            <w:noProof/>
            <w:sz w:val="22"/>
            <w:szCs w:val="22"/>
          </w:rPr>
          <w:t>Table 44:</w:t>
        </w:r>
        <w:r w:rsidR="0057619C" w:rsidRPr="00C6407F">
          <w:rPr>
            <w:rStyle w:val="Hyperlink"/>
            <w:rFonts w:cstheme="minorHAnsi"/>
            <w:noProof/>
            <w:sz w:val="22"/>
            <w:szCs w:val="22"/>
          </w:rPr>
          <w:t>prevention and management of Poisoning</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69</w:t>
        </w:r>
        <w:r w:rsidR="0057619C" w:rsidRPr="00C6407F">
          <w:rPr>
            <w:noProof/>
            <w:webHidden/>
            <w:sz w:val="22"/>
            <w:szCs w:val="22"/>
          </w:rPr>
          <w:fldChar w:fldCharType="end"/>
        </w:r>
      </w:hyperlink>
    </w:p>
    <w:p w14:paraId="3D063597" w14:textId="29056C13" w:rsidR="0057619C" w:rsidRPr="00C6407F" w:rsidRDefault="00BC5026">
      <w:pPr>
        <w:pStyle w:val="TableofFigures"/>
        <w:tabs>
          <w:tab w:val="right" w:leader="dot" w:pos="9016"/>
        </w:tabs>
        <w:rPr>
          <w:noProof/>
          <w:sz w:val="24"/>
          <w:szCs w:val="24"/>
        </w:rPr>
      </w:pPr>
      <w:hyperlink w:anchor="_Toc82503991" w:history="1">
        <w:r w:rsidR="0057619C" w:rsidRPr="00C6407F">
          <w:rPr>
            <w:rStyle w:val="Hyperlink"/>
            <w:noProof/>
            <w:sz w:val="22"/>
            <w:szCs w:val="22"/>
          </w:rPr>
          <w:t>Table 45:</w:t>
        </w:r>
        <w:r w:rsidR="0057619C" w:rsidRPr="00C6407F">
          <w:rPr>
            <w:rStyle w:val="Hyperlink"/>
            <w:rFonts w:cstheme="minorHAnsi"/>
            <w:iCs/>
            <w:noProof/>
            <w:sz w:val="22"/>
            <w:szCs w:val="22"/>
          </w:rPr>
          <w:t>prevention and management of Soil Transmitted Helminth</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_Toc82503991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70</w:t>
        </w:r>
        <w:r w:rsidR="0057619C" w:rsidRPr="00C6407F">
          <w:rPr>
            <w:noProof/>
            <w:webHidden/>
            <w:sz w:val="22"/>
            <w:szCs w:val="22"/>
          </w:rPr>
          <w:fldChar w:fldCharType="end"/>
        </w:r>
      </w:hyperlink>
    </w:p>
    <w:p w14:paraId="3242B973" w14:textId="2B291682" w:rsidR="0057619C" w:rsidRPr="00C6407F" w:rsidRDefault="00BC5026">
      <w:pPr>
        <w:pStyle w:val="TableofFigures"/>
        <w:tabs>
          <w:tab w:val="right" w:leader="dot" w:pos="9016"/>
        </w:tabs>
        <w:rPr>
          <w:noProof/>
          <w:sz w:val="24"/>
          <w:szCs w:val="24"/>
        </w:rPr>
      </w:pPr>
      <w:hyperlink w:anchor="_Toc82503992" w:history="1">
        <w:r w:rsidR="0057619C" w:rsidRPr="00C6407F">
          <w:rPr>
            <w:rStyle w:val="Hyperlink"/>
            <w:noProof/>
            <w:sz w:val="22"/>
            <w:szCs w:val="22"/>
          </w:rPr>
          <w:t>Table 46:</w:t>
        </w:r>
        <w:r w:rsidR="0057619C" w:rsidRPr="00C6407F">
          <w:rPr>
            <w:rStyle w:val="Hyperlink"/>
            <w:rFonts w:cstheme="minorHAnsi"/>
            <w:iCs/>
            <w:noProof/>
            <w:sz w:val="22"/>
            <w:szCs w:val="22"/>
          </w:rPr>
          <w:t>prevention and management of dental caries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_Toc82503992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71</w:t>
        </w:r>
        <w:r w:rsidR="0057619C" w:rsidRPr="00C6407F">
          <w:rPr>
            <w:noProof/>
            <w:webHidden/>
            <w:sz w:val="22"/>
            <w:szCs w:val="22"/>
          </w:rPr>
          <w:fldChar w:fldCharType="end"/>
        </w:r>
      </w:hyperlink>
    </w:p>
    <w:p w14:paraId="44D13137" w14:textId="4B393F5E" w:rsidR="0057619C" w:rsidRPr="00C6407F" w:rsidRDefault="00BC5026">
      <w:pPr>
        <w:pStyle w:val="TableofFigures"/>
        <w:tabs>
          <w:tab w:val="right" w:leader="dot" w:pos="9016"/>
        </w:tabs>
        <w:rPr>
          <w:noProof/>
          <w:sz w:val="24"/>
          <w:szCs w:val="24"/>
        </w:rPr>
      </w:pPr>
      <w:hyperlink w:anchor="_Toc82503993" w:history="1">
        <w:r w:rsidR="0057619C" w:rsidRPr="00C6407F">
          <w:rPr>
            <w:rStyle w:val="Hyperlink"/>
            <w:noProof/>
            <w:sz w:val="22"/>
            <w:szCs w:val="22"/>
          </w:rPr>
          <w:t xml:space="preserve">Table 47: </w:t>
        </w:r>
        <w:r w:rsidR="0057619C" w:rsidRPr="00C6407F">
          <w:rPr>
            <w:rStyle w:val="Hyperlink"/>
            <w:rFonts w:cstheme="minorHAnsi"/>
            <w:iCs/>
            <w:noProof/>
            <w:sz w:val="22"/>
            <w:szCs w:val="22"/>
          </w:rPr>
          <w:t>prevention and management of periodontal disease</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_Toc82503993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73</w:t>
        </w:r>
        <w:r w:rsidR="0057619C" w:rsidRPr="00C6407F">
          <w:rPr>
            <w:noProof/>
            <w:webHidden/>
            <w:sz w:val="22"/>
            <w:szCs w:val="22"/>
          </w:rPr>
          <w:fldChar w:fldCharType="end"/>
        </w:r>
      </w:hyperlink>
    </w:p>
    <w:p w14:paraId="2859ECEA" w14:textId="73A18314" w:rsidR="0057619C" w:rsidRPr="00C6407F" w:rsidRDefault="00BC5026">
      <w:pPr>
        <w:pStyle w:val="TableofFigures"/>
        <w:tabs>
          <w:tab w:val="right" w:leader="dot" w:pos="9016"/>
        </w:tabs>
        <w:rPr>
          <w:noProof/>
          <w:sz w:val="24"/>
          <w:szCs w:val="24"/>
        </w:rPr>
      </w:pPr>
      <w:hyperlink w:anchor="_Toc82503994" w:history="1">
        <w:r w:rsidR="0057619C" w:rsidRPr="00C6407F">
          <w:rPr>
            <w:rStyle w:val="Hyperlink"/>
            <w:noProof/>
            <w:sz w:val="22"/>
            <w:szCs w:val="22"/>
          </w:rPr>
          <w:t>Table 48:</w:t>
        </w:r>
        <w:r w:rsidR="0057619C" w:rsidRPr="00C6407F">
          <w:rPr>
            <w:rStyle w:val="Hyperlink"/>
            <w:rFonts w:cstheme="minorHAnsi"/>
            <w:iCs/>
            <w:noProof/>
            <w:sz w:val="22"/>
            <w:szCs w:val="22"/>
          </w:rPr>
          <w:t>prevention and management of acute necrotising ulcerative gingivitis (ANUG)</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_Toc82503994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74</w:t>
        </w:r>
        <w:r w:rsidR="0057619C" w:rsidRPr="00C6407F">
          <w:rPr>
            <w:noProof/>
            <w:webHidden/>
            <w:sz w:val="22"/>
            <w:szCs w:val="22"/>
          </w:rPr>
          <w:fldChar w:fldCharType="end"/>
        </w:r>
      </w:hyperlink>
    </w:p>
    <w:p w14:paraId="1CE28FFF" w14:textId="654875FA" w:rsidR="0057619C" w:rsidRPr="00C6407F" w:rsidRDefault="00BC5026">
      <w:pPr>
        <w:pStyle w:val="TableofFigures"/>
        <w:tabs>
          <w:tab w:val="right" w:leader="dot" w:pos="9016"/>
        </w:tabs>
        <w:rPr>
          <w:noProof/>
          <w:sz w:val="24"/>
          <w:szCs w:val="24"/>
        </w:rPr>
      </w:pPr>
      <w:hyperlink w:anchor="_Toc82503995" w:history="1">
        <w:r w:rsidR="0057619C" w:rsidRPr="00C6407F">
          <w:rPr>
            <w:rStyle w:val="Hyperlink"/>
            <w:noProof/>
            <w:sz w:val="22"/>
            <w:szCs w:val="22"/>
          </w:rPr>
          <w:t>Table 49:</w:t>
        </w:r>
        <w:r w:rsidR="0057619C" w:rsidRPr="00C6407F">
          <w:rPr>
            <w:rStyle w:val="Hyperlink"/>
            <w:rFonts w:cstheme="minorHAnsi"/>
            <w:iCs/>
            <w:noProof/>
            <w:sz w:val="22"/>
            <w:szCs w:val="22"/>
          </w:rPr>
          <w:t>prevention and management of NOMA/CANCRUM ORIS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_Toc82503995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75</w:t>
        </w:r>
        <w:r w:rsidR="0057619C" w:rsidRPr="00C6407F">
          <w:rPr>
            <w:noProof/>
            <w:webHidden/>
            <w:sz w:val="22"/>
            <w:szCs w:val="22"/>
          </w:rPr>
          <w:fldChar w:fldCharType="end"/>
        </w:r>
      </w:hyperlink>
    </w:p>
    <w:p w14:paraId="3ABAEBF3" w14:textId="31DD0055" w:rsidR="0057619C" w:rsidRPr="00C6407F" w:rsidRDefault="00BC5026">
      <w:pPr>
        <w:pStyle w:val="TableofFigures"/>
        <w:tabs>
          <w:tab w:val="right" w:leader="dot" w:pos="9016"/>
        </w:tabs>
        <w:rPr>
          <w:noProof/>
          <w:sz w:val="24"/>
          <w:szCs w:val="24"/>
        </w:rPr>
      </w:pPr>
      <w:hyperlink w:anchor="_Toc82503996" w:history="1">
        <w:r w:rsidR="0057619C" w:rsidRPr="00C6407F">
          <w:rPr>
            <w:rStyle w:val="Hyperlink"/>
            <w:noProof/>
            <w:sz w:val="22"/>
            <w:szCs w:val="22"/>
          </w:rPr>
          <w:t>Table 50:</w:t>
        </w:r>
        <w:r w:rsidR="0057619C" w:rsidRPr="00C6407F">
          <w:rPr>
            <w:rStyle w:val="Hyperlink"/>
            <w:rFonts w:cstheme="minorHAnsi"/>
            <w:noProof/>
            <w:sz w:val="22"/>
            <w:szCs w:val="22"/>
          </w:rPr>
          <w:t>Prevention and management of dermatology conditions /skin conditions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_Toc82503996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76</w:t>
        </w:r>
        <w:r w:rsidR="0057619C" w:rsidRPr="00C6407F">
          <w:rPr>
            <w:noProof/>
            <w:webHidden/>
            <w:sz w:val="22"/>
            <w:szCs w:val="22"/>
          </w:rPr>
          <w:fldChar w:fldCharType="end"/>
        </w:r>
      </w:hyperlink>
    </w:p>
    <w:p w14:paraId="2FFA999A" w14:textId="6384779A" w:rsidR="0057619C" w:rsidRPr="00C6407F" w:rsidRDefault="00BC5026">
      <w:pPr>
        <w:pStyle w:val="TableofFigures"/>
        <w:tabs>
          <w:tab w:val="right" w:leader="dot" w:pos="9016"/>
        </w:tabs>
        <w:rPr>
          <w:noProof/>
          <w:sz w:val="24"/>
          <w:szCs w:val="24"/>
        </w:rPr>
      </w:pPr>
      <w:hyperlink w:anchor="_Toc82503997" w:history="1">
        <w:r w:rsidR="0057619C" w:rsidRPr="00C6407F">
          <w:rPr>
            <w:rStyle w:val="Hyperlink"/>
            <w:noProof/>
            <w:sz w:val="22"/>
            <w:szCs w:val="22"/>
          </w:rPr>
          <w:t>Table 51:</w:t>
        </w:r>
        <w:r w:rsidR="0057619C" w:rsidRPr="00C6407F">
          <w:rPr>
            <w:rStyle w:val="Hyperlink"/>
            <w:rFonts w:cstheme="minorHAnsi"/>
            <w:noProof/>
            <w:sz w:val="22"/>
            <w:szCs w:val="22"/>
          </w:rPr>
          <w:t xml:space="preserve"> Eye care; Prevention and management of blindness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_Toc82503997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77</w:t>
        </w:r>
        <w:r w:rsidR="0057619C" w:rsidRPr="00C6407F">
          <w:rPr>
            <w:noProof/>
            <w:webHidden/>
            <w:sz w:val="22"/>
            <w:szCs w:val="22"/>
          </w:rPr>
          <w:fldChar w:fldCharType="end"/>
        </w:r>
      </w:hyperlink>
    </w:p>
    <w:p w14:paraId="3BE377FF" w14:textId="6AA2AB19" w:rsidR="0057619C" w:rsidRPr="00C6407F" w:rsidRDefault="00BC5026">
      <w:pPr>
        <w:pStyle w:val="TableofFigures"/>
        <w:tabs>
          <w:tab w:val="right" w:leader="dot" w:pos="9016"/>
        </w:tabs>
        <w:rPr>
          <w:noProof/>
          <w:sz w:val="24"/>
          <w:szCs w:val="24"/>
        </w:rPr>
      </w:pPr>
      <w:hyperlink w:anchor="_Toc82503998" w:history="1">
        <w:r w:rsidR="0057619C" w:rsidRPr="00C6407F">
          <w:rPr>
            <w:rStyle w:val="Hyperlink"/>
            <w:noProof/>
            <w:sz w:val="22"/>
            <w:szCs w:val="22"/>
          </w:rPr>
          <w:t>Table 52:</w:t>
        </w:r>
        <w:r w:rsidR="0057619C" w:rsidRPr="00C6407F">
          <w:rPr>
            <w:rStyle w:val="Hyperlink"/>
            <w:rFonts w:cstheme="minorHAnsi"/>
            <w:noProof/>
            <w:sz w:val="22"/>
            <w:szCs w:val="22"/>
          </w:rPr>
          <w:t xml:space="preserve"> Prevention and management of Otitis media</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_Toc82503998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78</w:t>
        </w:r>
        <w:r w:rsidR="0057619C" w:rsidRPr="00C6407F">
          <w:rPr>
            <w:noProof/>
            <w:webHidden/>
            <w:sz w:val="22"/>
            <w:szCs w:val="22"/>
          </w:rPr>
          <w:fldChar w:fldCharType="end"/>
        </w:r>
      </w:hyperlink>
    </w:p>
    <w:p w14:paraId="207F3D51" w14:textId="4BF82E3E" w:rsidR="0057619C" w:rsidRPr="00C6407F" w:rsidRDefault="00BC5026">
      <w:pPr>
        <w:pStyle w:val="TableofFigures"/>
        <w:tabs>
          <w:tab w:val="right" w:leader="dot" w:pos="9016"/>
        </w:tabs>
        <w:rPr>
          <w:noProof/>
          <w:sz w:val="24"/>
          <w:szCs w:val="24"/>
        </w:rPr>
      </w:pPr>
      <w:hyperlink w:anchor="_Toc82503999" w:history="1">
        <w:r w:rsidR="0057619C" w:rsidRPr="00C6407F">
          <w:rPr>
            <w:rStyle w:val="Hyperlink"/>
            <w:noProof/>
            <w:sz w:val="22"/>
            <w:szCs w:val="22"/>
          </w:rPr>
          <w:t xml:space="preserve">Table 53 : </w:t>
        </w:r>
        <w:r w:rsidR="0057619C" w:rsidRPr="00C6407F">
          <w:rPr>
            <w:rStyle w:val="Hyperlink"/>
            <w:rFonts w:cstheme="minorHAnsi"/>
            <w:iCs/>
            <w:noProof/>
            <w:sz w:val="22"/>
            <w:szCs w:val="22"/>
          </w:rPr>
          <w:t>Prevention and management of foodborne and waterborne diseases</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_Toc82503999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80</w:t>
        </w:r>
        <w:r w:rsidR="0057619C" w:rsidRPr="00C6407F">
          <w:rPr>
            <w:noProof/>
            <w:webHidden/>
            <w:sz w:val="22"/>
            <w:szCs w:val="22"/>
          </w:rPr>
          <w:fldChar w:fldCharType="end"/>
        </w:r>
      </w:hyperlink>
    </w:p>
    <w:p w14:paraId="4C60116F" w14:textId="6635B269" w:rsidR="0057619C" w:rsidRDefault="00BC5026">
      <w:pPr>
        <w:pStyle w:val="TableofFigures"/>
        <w:tabs>
          <w:tab w:val="right" w:leader="dot" w:pos="9016"/>
        </w:tabs>
        <w:rPr>
          <w:noProof/>
          <w:sz w:val="22"/>
          <w:szCs w:val="22"/>
        </w:rPr>
      </w:pPr>
      <w:hyperlink w:anchor="_Toc82504000" w:history="1">
        <w:r w:rsidR="0057619C" w:rsidRPr="00C6407F">
          <w:rPr>
            <w:rStyle w:val="Hyperlink"/>
            <w:noProof/>
            <w:sz w:val="22"/>
            <w:szCs w:val="22"/>
          </w:rPr>
          <w:t>Table 54 : Indicators for monitoring progress of ehp implementation</w:t>
        </w:r>
        <w:r w:rsidR="0057619C" w:rsidRPr="00C6407F">
          <w:rPr>
            <w:noProof/>
            <w:webHidden/>
            <w:sz w:val="22"/>
            <w:szCs w:val="22"/>
          </w:rPr>
          <w:tab/>
        </w:r>
        <w:r w:rsidR="0057619C" w:rsidRPr="00C6407F">
          <w:rPr>
            <w:noProof/>
            <w:webHidden/>
            <w:sz w:val="22"/>
            <w:szCs w:val="22"/>
          </w:rPr>
          <w:fldChar w:fldCharType="begin"/>
        </w:r>
        <w:r w:rsidR="0057619C" w:rsidRPr="00C6407F">
          <w:rPr>
            <w:noProof/>
            <w:webHidden/>
            <w:sz w:val="22"/>
            <w:szCs w:val="22"/>
          </w:rPr>
          <w:instrText xml:space="preserve"> PAGEREF _Toc82504000 \h </w:instrText>
        </w:r>
        <w:r w:rsidR="0057619C" w:rsidRPr="00C6407F">
          <w:rPr>
            <w:noProof/>
            <w:webHidden/>
            <w:sz w:val="22"/>
            <w:szCs w:val="22"/>
          </w:rPr>
        </w:r>
        <w:r w:rsidR="0057619C" w:rsidRPr="00C6407F">
          <w:rPr>
            <w:noProof/>
            <w:webHidden/>
            <w:sz w:val="22"/>
            <w:szCs w:val="22"/>
          </w:rPr>
          <w:fldChar w:fldCharType="separate"/>
        </w:r>
        <w:r w:rsidR="0057619C" w:rsidRPr="00C6407F">
          <w:rPr>
            <w:noProof/>
            <w:webHidden/>
            <w:sz w:val="22"/>
            <w:szCs w:val="22"/>
          </w:rPr>
          <w:t>84</w:t>
        </w:r>
        <w:r w:rsidR="0057619C" w:rsidRPr="00C6407F">
          <w:rPr>
            <w:noProof/>
            <w:webHidden/>
            <w:sz w:val="22"/>
            <w:szCs w:val="22"/>
          </w:rPr>
          <w:fldChar w:fldCharType="end"/>
        </w:r>
      </w:hyperlink>
    </w:p>
    <w:p w14:paraId="6D7B61FC" w14:textId="2D427416" w:rsidR="00802A53" w:rsidRPr="002E5EB3" w:rsidRDefault="00D12A44" w:rsidP="00E476B9">
      <w:pPr>
        <w:jc w:val="both"/>
        <w:rPr>
          <w:rFonts w:cstheme="minorHAnsi"/>
        </w:rPr>
      </w:pPr>
      <w:r>
        <w:rPr>
          <w:rFonts w:cstheme="minorHAnsi"/>
        </w:rPr>
        <w:fldChar w:fldCharType="end"/>
      </w:r>
    </w:p>
    <w:p w14:paraId="6C8F227C" w14:textId="66BBD4A7" w:rsidR="008E4586" w:rsidRPr="002E5EB3" w:rsidRDefault="00802A53" w:rsidP="00E476B9">
      <w:pPr>
        <w:pStyle w:val="Heading1"/>
        <w:jc w:val="both"/>
        <w:rPr>
          <w:rFonts w:asciiTheme="minorHAnsi" w:hAnsiTheme="minorHAnsi" w:cstheme="minorHAnsi"/>
          <w:sz w:val="20"/>
          <w:szCs w:val="20"/>
        </w:rPr>
      </w:pPr>
      <w:r w:rsidRPr="002E5EB3">
        <w:rPr>
          <w:rFonts w:asciiTheme="minorHAnsi" w:hAnsiTheme="minorHAnsi" w:cstheme="minorHAnsi"/>
          <w:sz w:val="20"/>
          <w:szCs w:val="20"/>
        </w:rPr>
        <w:br w:type="page"/>
      </w:r>
      <w:bookmarkStart w:id="5" w:name="_Toc82503865"/>
      <w:r w:rsidR="00A351F2" w:rsidRPr="00C6407F">
        <w:rPr>
          <w:rFonts w:asciiTheme="minorHAnsi" w:hAnsiTheme="minorHAnsi" w:cstheme="minorHAnsi"/>
          <w:sz w:val="24"/>
          <w:szCs w:val="24"/>
        </w:rPr>
        <w:lastRenderedPageBreak/>
        <w:t>List of Acronyms</w:t>
      </w:r>
      <w:bookmarkEnd w:id="5"/>
    </w:p>
    <w:p w14:paraId="4A2AD865" w14:textId="77777777" w:rsidR="00D36DC8" w:rsidRPr="002E5EB3" w:rsidRDefault="00D36DC8" w:rsidP="00E476B9">
      <w:pPr>
        <w:spacing w:after="0" w:line="240" w:lineRule="auto"/>
        <w:jc w:val="both"/>
        <w:rPr>
          <w:rFonts w:cstheme="minorHAnsi"/>
          <w:b/>
        </w:rPr>
      </w:pPr>
    </w:p>
    <w:p w14:paraId="52B83B35"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 &amp;E</w:t>
      </w:r>
      <w:r w:rsidRPr="002E44CB">
        <w:rPr>
          <w:rFonts w:cstheme="minorHAnsi"/>
          <w:sz w:val="22"/>
          <w:szCs w:val="22"/>
        </w:rPr>
        <w:tab/>
      </w:r>
      <w:r w:rsidRPr="002E44CB">
        <w:rPr>
          <w:rFonts w:cstheme="minorHAnsi"/>
          <w:sz w:val="22"/>
          <w:szCs w:val="22"/>
        </w:rPr>
        <w:tab/>
        <w:t>Accidents and Emergencies</w:t>
      </w:r>
    </w:p>
    <w:p w14:paraId="02CA5E56"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ADL </w:t>
      </w:r>
      <w:r w:rsidRPr="002E44CB">
        <w:rPr>
          <w:rFonts w:cstheme="minorHAnsi"/>
          <w:sz w:val="22"/>
          <w:szCs w:val="22"/>
        </w:rPr>
        <w:tab/>
      </w:r>
      <w:r w:rsidRPr="002E44CB">
        <w:rPr>
          <w:rFonts w:cstheme="minorHAnsi"/>
          <w:sz w:val="22"/>
          <w:szCs w:val="22"/>
        </w:rPr>
        <w:tab/>
        <w:t>Activities of Daily Living</w:t>
      </w:r>
    </w:p>
    <w:p w14:paraId="2891AD5C" w14:textId="513C9A51" w:rsidR="00BC130C" w:rsidRPr="002E44CB" w:rsidRDefault="00BC130C" w:rsidP="00E476B9">
      <w:pPr>
        <w:spacing w:after="0" w:line="240" w:lineRule="auto"/>
        <w:jc w:val="both"/>
        <w:rPr>
          <w:rFonts w:cstheme="minorHAnsi"/>
          <w:sz w:val="22"/>
          <w:szCs w:val="22"/>
        </w:rPr>
      </w:pPr>
      <w:r w:rsidRPr="002E44CB">
        <w:rPr>
          <w:rFonts w:cstheme="minorHAnsi"/>
          <w:sz w:val="22"/>
          <w:szCs w:val="22"/>
        </w:rPr>
        <w:t>AEFI</w:t>
      </w:r>
      <w:r w:rsidR="006E5B98" w:rsidRPr="002E44CB">
        <w:rPr>
          <w:rFonts w:cstheme="minorHAnsi"/>
          <w:sz w:val="22"/>
          <w:szCs w:val="22"/>
        </w:rPr>
        <w:t xml:space="preserve">                    </w:t>
      </w:r>
      <w:r w:rsidR="000B7ABF" w:rsidRPr="002E44CB">
        <w:rPr>
          <w:rFonts w:cstheme="minorHAnsi"/>
          <w:sz w:val="22"/>
          <w:szCs w:val="22"/>
        </w:rPr>
        <w:t xml:space="preserve">   </w:t>
      </w:r>
      <w:r w:rsidR="006E5B98" w:rsidRPr="002E44CB">
        <w:rPr>
          <w:rFonts w:cstheme="minorHAnsi"/>
          <w:sz w:val="22"/>
          <w:szCs w:val="22"/>
        </w:rPr>
        <w:t xml:space="preserve">Adverse Events Following Immunization </w:t>
      </w:r>
    </w:p>
    <w:p w14:paraId="77B47686" w14:textId="0A9AE0CB"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AFP </w:t>
      </w:r>
      <w:r w:rsidR="006E5B98" w:rsidRPr="002E44CB">
        <w:rPr>
          <w:rFonts w:cstheme="minorHAnsi"/>
          <w:sz w:val="22"/>
          <w:szCs w:val="22"/>
        </w:rPr>
        <w:t xml:space="preserve">                    </w:t>
      </w:r>
      <w:r w:rsidR="000B7ABF" w:rsidRPr="002E44CB">
        <w:rPr>
          <w:rFonts w:cstheme="minorHAnsi"/>
          <w:sz w:val="22"/>
          <w:szCs w:val="22"/>
        </w:rPr>
        <w:t xml:space="preserve">   </w:t>
      </w:r>
      <w:r w:rsidR="006E5B98" w:rsidRPr="002E44CB">
        <w:rPr>
          <w:rFonts w:cstheme="minorHAnsi"/>
          <w:sz w:val="22"/>
          <w:szCs w:val="22"/>
        </w:rPr>
        <w:t xml:space="preserve"> Acute Flaccid Paralysis</w:t>
      </w:r>
    </w:p>
    <w:p w14:paraId="6133EAE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AHINI</w:t>
      </w:r>
      <w:r w:rsidRPr="002E44CB">
        <w:rPr>
          <w:rFonts w:cstheme="minorHAnsi"/>
          <w:sz w:val="22"/>
          <w:szCs w:val="22"/>
        </w:rPr>
        <w:tab/>
      </w:r>
      <w:r w:rsidRPr="002E44CB">
        <w:rPr>
          <w:rFonts w:cstheme="minorHAnsi"/>
          <w:sz w:val="22"/>
          <w:szCs w:val="22"/>
        </w:rPr>
        <w:tab/>
        <w:t>Influenza A H1N1</w:t>
      </w:r>
    </w:p>
    <w:p w14:paraId="1FC777A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AIDS</w:t>
      </w:r>
      <w:r w:rsidRPr="002E44CB">
        <w:rPr>
          <w:rFonts w:cstheme="minorHAnsi"/>
          <w:sz w:val="22"/>
          <w:szCs w:val="22"/>
        </w:rPr>
        <w:tab/>
      </w:r>
      <w:r w:rsidRPr="002E44CB">
        <w:rPr>
          <w:rFonts w:cstheme="minorHAnsi"/>
          <w:sz w:val="22"/>
          <w:szCs w:val="22"/>
        </w:rPr>
        <w:tab/>
        <w:t>Acquired Immunodeficiency Syndrome</w:t>
      </w:r>
    </w:p>
    <w:p w14:paraId="2061CB42"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ALST</w:t>
      </w:r>
      <w:r w:rsidRPr="002E44CB">
        <w:rPr>
          <w:rFonts w:cstheme="minorHAnsi"/>
          <w:sz w:val="22"/>
          <w:szCs w:val="22"/>
        </w:rPr>
        <w:tab/>
      </w:r>
      <w:r w:rsidRPr="002E44CB">
        <w:rPr>
          <w:rFonts w:cstheme="minorHAnsi"/>
          <w:sz w:val="22"/>
          <w:szCs w:val="22"/>
        </w:rPr>
        <w:tab/>
        <w:t>Advanced life support</w:t>
      </w:r>
    </w:p>
    <w:p w14:paraId="62BF66B6" w14:textId="3900F29F"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AML </w:t>
      </w:r>
      <w:r w:rsidR="006E5B98" w:rsidRPr="002E44CB">
        <w:rPr>
          <w:rFonts w:cstheme="minorHAnsi"/>
          <w:sz w:val="22"/>
          <w:szCs w:val="22"/>
        </w:rPr>
        <w:t xml:space="preserve">                   </w:t>
      </w:r>
      <w:r w:rsidR="000B7ABF" w:rsidRPr="002E44CB">
        <w:rPr>
          <w:rFonts w:cstheme="minorHAnsi"/>
          <w:sz w:val="22"/>
          <w:szCs w:val="22"/>
        </w:rPr>
        <w:t xml:space="preserve">   </w:t>
      </w:r>
      <w:r w:rsidR="006E5B98" w:rsidRPr="002E44CB">
        <w:rPr>
          <w:rFonts w:cstheme="minorHAnsi"/>
          <w:sz w:val="22"/>
          <w:szCs w:val="22"/>
        </w:rPr>
        <w:t xml:space="preserve">Acute Myeloid </w:t>
      </w:r>
      <w:r w:rsidR="0057619C" w:rsidRPr="002E44CB">
        <w:rPr>
          <w:rFonts w:cstheme="minorHAnsi"/>
          <w:sz w:val="22"/>
          <w:szCs w:val="22"/>
        </w:rPr>
        <w:t>Leukaemia</w:t>
      </w:r>
      <w:r w:rsidR="006E5B98" w:rsidRPr="002E44CB">
        <w:rPr>
          <w:rFonts w:cstheme="minorHAnsi"/>
          <w:sz w:val="22"/>
          <w:szCs w:val="22"/>
        </w:rPr>
        <w:t xml:space="preserve"> </w:t>
      </w:r>
    </w:p>
    <w:p w14:paraId="63D435BF"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ANC</w:t>
      </w:r>
      <w:r w:rsidRPr="002E44CB">
        <w:rPr>
          <w:rFonts w:cstheme="minorHAnsi"/>
          <w:sz w:val="22"/>
          <w:szCs w:val="22"/>
        </w:rPr>
        <w:tab/>
      </w:r>
      <w:r w:rsidRPr="002E44CB">
        <w:rPr>
          <w:rFonts w:cstheme="minorHAnsi"/>
          <w:sz w:val="22"/>
          <w:szCs w:val="22"/>
        </w:rPr>
        <w:tab/>
        <w:t>Antenatal Care</w:t>
      </w:r>
    </w:p>
    <w:p w14:paraId="5F1ED43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APH</w:t>
      </w:r>
      <w:r w:rsidRPr="002E44CB">
        <w:rPr>
          <w:rFonts w:cstheme="minorHAnsi"/>
          <w:sz w:val="22"/>
          <w:szCs w:val="22"/>
        </w:rPr>
        <w:tab/>
      </w:r>
      <w:r w:rsidRPr="002E44CB">
        <w:rPr>
          <w:rFonts w:cstheme="minorHAnsi"/>
          <w:sz w:val="22"/>
          <w:szCs w:val="22"/>
        </w:rPr>
        <w:tab/>
        <w:t>Antepartum Haemorrhage</w:t>
      </w:r>
    </w:p>
    <w:p w14:paraId="3CC087DE"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ART</w:t>
      </w:r>
      <w:r w:rsidRPr="002E44CB">
        <w:rPr>
          <w:rFonts w:cstheme="minorHAnsi"/>
          <w:sz w:val="22"/>
          <w:szCs w:val="22"/>
        </w:rPr>
        <w:tab/>
      </w:r>
      <w:r w:rsidRPr="002E44CB">
        <w:rPr>
          <w:rFonts w:cstheme="minorHAnsi"/>
          <w:sz w:val="22"/>
          <w:szCs w:val="22"/>
        </w:rPr>
        <w:tab/>
        <w:t>Antiretroviral Therapy</w:t>
      </w:r>
    </w:p>
    <w:p w14:paraId="41291E7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ARV</w:t>
      </w:r>
      <w:r w:rsidRPr="002E44CB">
        <w:rPr>
          <w:rFonts w:cstheme="minorHAnsi"/>
          <w:sz w:val="22"/>
          <w:szCs w:val="22"/>
        </w:rPr>
        <w:tab/>
      </w:r>
      <w:r w:rsidRPr="002E44CB">
        <w:rPr>
          <w:rFonts w:cstheme="minorHAnsi"/>
          <w:sz w:val="22"/>
          <w:szCs w:val="22"/>
        </w:rPr>
        <w:tab/>
        <w:t>Antiretroviral</w:t>
      </w:r>
    </w:p>
    <w:p w14:paraId="6182E51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ATLS</w:t>
      </w:r>
      <w:r w:rsidRPr="002E44CB">
        <w:rPr>
          <w:rFonts w:cstheme="minorHAnsi"/>
          <w:sz w:val="22"/>
          <w:szCs w:val="22"/>
        </w:rPr>
        <w:tab/>
      </w:r>
      <w:r w:rsidRPr="002E44CB">
        <w:rPr>
          <w:rFonts w:cstheme="minorHAnsi"/>
          <w:sz w:val="22"/>
          <w:szCs w:val="22"/>
        </w:rPr>
        <w:tab/>
        <w:t xml:space="preserve">Advanced Trauma Life Support </w:t>
      </w:r>
    </w:p>
    <w:p w14:paraId="759B9B1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AZT</w:t>
      </w:r>
      <w:r w:rsidRPr="002E44CB">
        <w:rPr>
          <w:rFonts w:cstheme="minorHAnsi"/>
          <w:sz w:val="22"/>
          <w:szCs w:val="22"/>
        </w:rPr>
        <w:tab/>
      </w:r>
      <w:r w:rsidRPr="002E44CB">
        <w:rPr>
          <w:rFonts w:cstheme="minorHAnsi"/>
          <w:sz w:val="22"/>
          <w:szCs w:val="22"/>
        </w:rPr>
        <w:tab/>
        <w:t xml:space="preserve">Zidovudine </w:t>
      </w:r>
    </w:p>
    <w:p w14:paraId="0130961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BMI</w:t>
      </w:r>
      <w:r w:rsidRPr="002E44CB">
        <w:rPr>
          <w:rFonts w:cstheme="minorHAnsi"/>
          <w:sz w:val="22"/>
          <w:szCs w:val="22"/>
        </w:rPr>
        <w:tab/>
      </w:r>
      <w:r w:rsidRPr="002E44CB">
        <w:rPr>
          <w:rFonts w:cstheme="minorHAnsi"/>
          <w:sz w:val="22"/>
          <w:szCs w:val="22"/>
        </w:rPr>
        <w:tab/>
        <w:t>Body Mass Index</w:t>
      </w:r>
    </w:p>
    <w:p w14:paraId="3FF98754"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BP</w:t>
      </w:r>
      <w:r w:rsidRPr="002E44CB">
        <w:rPr>
          <w:rFonts w:cstheme="minorHAnsi"/>
          <w:sz w:val="22"/>
          <w:szCs w:val="22"/>
        </w:rPr>
        <w:tab/>
      </w:r>
      <w:r w:rsidRPr="002E44CB">
        <w:rPr>
          <w:rFonts w:cstheme="minorHAnsi"/>
          <w:sz w:val="22"/>
          <w:szCs w:val="22"/>
        </w:rPr>
        <w:tab/>
        <w:t>Blood Pressure</w:t>
      </w:r>
    </w:p>
    <w:p w14:paraId="671DE8BA"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CBR</w:t>
      </w:r>
      <w:r w:rsidRPr="002E44CB">
        <w:rPr>
          <w:rFonts w:cstheme="minorHAnsi"/>
          <w:sz w:val="22"/>
          <w:szCs w:val="22"/>
        </w:rPr>
        <w:tab/>
      </w:r>
      <w:r w:rsidRPr="002E44CB">
        <w:rPr>
          <w:rFonts w:cstheme="minorHAnsi"/>
          <w:sz w:val="22"/>
          <w:szCs w:val="22"/>
        </w:rPr>
        <w:tab/>
        <w:t>Community based rehabilitation</w:t>
      </w:r>
    </w:p>
    <w:p w14:paraId="70E5C4B9" w14:textId="7C14674C" w:rsidR="00BC130C" w:rsidRPr="002E44CB" w:rsidRDefault="00BC130C" w:rsidP="00E476B9">
      <w:pPr>
        <w:spacing w:after="0" w:line="240" w:lineRule="auto"/>
        <w:jc w:val="both"/>
        <w:rPr>
          <w:rFonts w:cstheme="minorHAnsi"/>
          <w:sz w:val="22"/>
          <w:szCs w:val="22"/>
        </w:rPr>
      </w:pPr>
      <w:r w:rsidRPr="002E44CB">
        <w:rPr>
          <w:rFonts w:cstheme="minorHAnsi"/>
          <w:sz w:val="22"/>
          <w:szCs w:val="22"/>
        </w:rPr>
        <w:t>CHAL</w:t>
      </w:r>
      <w:r w:rsidRPr="002E44CB">
        <w:rPr>
          <w:rFonts w:cstheme="minorHAnsi"/>
          <w:sz w:val="22"/>
          <w:szCs w:val="22"/>
        </w:rPr>
        <w:tab/>
      </w:r>
      <w:r w:rsidRPr="002E44CB">
        <w:rPr>
          <w:rFonts w:cstheme="minorHAnsi"/>
          <w:sz w:val="22"/>
          <w:szCs w:val="22"/>
        </w:rPr>
        <w:tab/>
        <w:t>Christian Health Association of Lesotho</w:t>
      </w:r>
    </w:p>
    <w:p w14:paraId="39B8ECD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CHD</w:t>
      </w:r>
      <w:r w:rsidRPr="002E44CB">
        <w:rPr>
          <w:rFonts w:cstheme="minorHAnsi"/>
          <w:sz w:val="22"/>
          <w:szCs w:val="22"/>
        </w:rPr>
        <w:tab/>
      </w:r>
      <w:r w:rsidRPr="002E44CB">
        <w:rPr>
          <w:rFonts w:cstheme="minorHAnsi"/>
          <w:sz w:val="22"/>
          <w:szCs w:val="22"/>
        </w:rPr>
        <w:tab/>
        <w:t>Congenital Heart Disorders</w:t>
      </w:r>
    </w:p>
    <w:p w14:paraId="2FB8F5BF" w14:textId="4A8D5135" w:rsidR="00BC130C" w:rsidRPr="002E44CB" w:rsidRDefault="00BC130C" w:rsidP="00E476B9">
      <w:pPr>
        <w:spacing w:after="0" w:line="240" w:lineRule="auto"/>
        <w:jc w:val="both"/>
        <w:rPr>
          <w:rFonts w:cstheme="minorHAnsi"/>
          <w:sz w:val="22"/>
          <w:szCs w:val="22"/>
        </w:rPr>
      </w:pPr>
      <w:r w:rsidRPr="002E44CB">
        <w:rPr>
          <w:rFonts w:cstheme="minorHAnsi"/>
          <w:sz w:val="22"/>
          <w:szCs w:val="22"/>
        </w:rPr>
        <w:t>COPD</w:t>
      </w:r>
      <w:r w:rsidRPr="002E44CB">
        <w:rPr>
          <w:rFonts w:cstheme="minorHAnsi"/>
          <w:sz w:val="22"/>
          <w:szCs w:val="22"/>
        </w:rPr>
        <w:tab/>
      </w:r>
      <w:r w:rsidRPr="002E44CB">
        <w:rPr>
          <w:rFonts w:cstheme="minorHAnsi"/>
          <w:sz w:val="22"/>
          <w:szCs w:val="22"/>
        </w:rPr>
        <w:tab/>
        <w:t xml:space="preserve">Chronic </w:t>
      </w:r>
      <w:r w:rsidR="00841BF6" w:rsidRPr="002E44CB">
        <w:rPr>
          <w:rFonts w:cstheme="minorHAnsi"/>
          <w:sz w:val="22"/>
          <w:szCs w:val="22"/>
        </w:rPr>
        <w:t>O</w:t>
      </w:r>
      <w:r w:rsidRPr="002E44CB">
        <w:rPr>
          <w:rFonts w:cstheme="minorHAnsi"/>
          <w:sz w:val="22"/>
          <w:szCs w:val="22"/>
        </w:rPr>
        <w:t>bstructive Pulmonary Disease</w:t>
      </w:r>
    </w:p>
    <w:p w14:paraId="65B87B33"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CPAP</w:t>
      </w:r>
      <w:r w:rsidRPr="002E44CB">
        <w:rPr>
          <w:rFonts w:cstheme="minorHAnsi"/>
          <w:sz w:val="22"/>
          <w:szCs w:val="22"/>
        </w:rPr>
        <w:tab/>
      </w:r>
      <w:r w:rsidRPr="002E44CB">
        <w:rPr>
          <w:rFonts w:cstheme="minorHAnsi"/>
          <w:sz w:val="22"/>
          <w:szCs w:val="22"/>
        </w:rPr>
        <w:tab/>
        <w:t>Continuous Positive Airway Pressure</w:t>
      </w:r>
    </w:p>
    <w:p w14:paraId="52C2B6FE" w14:textId="18ED9D15" w:rsidR="00BC130C" w:rsidRPr="002E44CB" w:rsidRDefault="00BC130C" w:rsidP="00E476B9">
      <w:pPr>
        <w:spacing w:after="0" w:line="240" w:lineRule="auto"/>
        <w:jc w:val="both"/>
        <w:rPr>
          <w:rFonts w:cstheme="minorHAnsi"/>
          <w:sz w:val="22"/>
          <w:szCs w:val="22"/>
        </w:rPr>
      </w:pPr>
      <w:r w:rsidRPr="002E44CB">
        <w:rPr>
          <w:rFonts w:cstheme="minorHAnsi"/>
          <w:sz w:val="22"/>
          <w:szCs w:val="22"/>
        </w:rPr>
        <w:t>CSF</w:t>
      </w:r>
      <w:r w:rsidRPr="002E44CB">
        <w:rPr>
          <w:rFonts w:cstheme="minorHAnsi"/>
          <w:sz w:val="22"/>
          <w:szCs w:val="22"/>
        </w:rPr>
        <w:tab/>
      </w:r>
      <w:r w:rsidRPr="002E44CB">
        <w:rPr>
          <w:rFonts w:cstheme="minorHAnsi"/>
          <w:sz w:val="22"/>
          <w:szCs w:val="22"/>
        </w:rPr>
        <w:tab/>
        <w:t>Cerebrospinal Fluid</w:t>
      </w:r>
    </w:p>
    <w:p w14:paraId="0F8E1D97" w14:textId="076BBB52"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CT </w:t>
      </w:r>
      <w:r w:rsidR="000B7ABF" w:rsidRPr="002E44CB">
        <w:rPr>
          <w:rFonts w:cstheme="minorHAnsi"/>
          <w:sz w:val="22"/>
          <w:szCs w:val="22"/>
        </w:rPr>
        <w:t>scan</w:t>
      </w:r>
      <w:r w:rsidR="000B7ABF" w:rsidRPr="002E44CB">
        <w:rPr>
          <w:rFonts w:cstheme="minorHAnsi"/>
          <w:sz w:val="22"/>
          <w:szCs w:val="22"/>
        </w:rPr>
        <w:tab/>
        <w:t xml:space="preserve">                </w:t>
      </w:r>
      <w:r w:rsidRPr="002E44CB">
        <w:rPr>
          <w:rFonts w:cstheme="minorHAnsi"/>
          <w:sz w:val="22"/>
          <w:szCs w:val="22"/>
        </w:rPr>
        <w:t>Computed Tomography Scan</w:t>
      </w:r>
    </w:p>
    <w:p w14:paraId="5A11EE44"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CTG</w:t>
      </w:r>
      <w:r w:rsidRPr="002E44CB">
        <w:rPr>
          <w:rFonts w:cstheme="minorHAnsi"/>
          <w:sz w:val="22"/>
          <w:szCs w:val="22"/>
        </w:rPr>
        <w:tab/>
      </w:r>
      <w:r w:rsidRPr="002E44CB">
        <w:rPr>
          <w:rFonts w:cstheme="minorHAnsi"/>
          <w:sz w:val="22"/>
          <w:szCs w:val="22"/>
        </w:rPr>
        <w:tab/>
        <w:t>Cardiotocograph</w:t>
      </w:r>
    </w:p>
    <w:p w14:paraId="7CEE7A52" w14:textId="77777777" w:rsidR="00BC130C" w:rsidRPr="002E44CB" w:rsidRDefault="00BC130C" w:rsidP="00E476B9">
      <w:pPr>
        <w:spacing w:after="0" w:line="240" w:lineRule="auto"/>
        <w:jc w:val="both"/>
        <w:rPr>
          <w:rFonts w:cstheme="minorHAnsi"/>
          <w:sz w:val="22"/>
          <w:szCs w:val="22"/>
          <w:lang w:val="fr-FR"/>
        </w:rPr>
      </w:pPr>
      <w:r w:rsidRPr="002E44CB">
        <w:rPr>
          <w:rFonts w:cstheme="minorHAnsi"/>
          <w:sz w:val="22"/>
          <w:szCs w:val="22"/>
          <w:lang w:val="fr-FR"/>
        </w:rPr>
        <w:t>CTX</w:t>
      </w:r>
      <w:r w:rsidRPr="002E44CB">
        <w:rPr>
          <w:rFonts w:cstheme="minorHAnsi"/>
          <w:sz w:val="22"/>
          <w:szCs w:val="22"/>
          <w:lang w:val="fr-FR"/>
        </w:rPr>
        <w:tab/>
      </w:r>
      <w:r w:rsidRPr="002E44CB">
        <w:rPr>
          <w:rFonts w:cstheme="minorHAnsi"/>
          <w:sz w:val="22"/>
          <w:szCs w:val="22"/>
          <w:lang w:val="fr-FR"/>
        </w:rPr>
        <w:tab/>
        <w:t>Cotrimoxazole</w:t>
      </w:r>
    </w:p>
    <w:p w14:paraId="3BC3C371" w14:textId="452D9778" w:rsidR="00BC130C" w:rsidRPr="002E44CB" w:rsidRDefault="00BC130C" w:rsidP="00E476B9">
      <w:pPr>
        <w:spacing w:after="0" w:line="240" w:lineRule="auto"/>
        <w:jc w:val="both"/>
        <w:rPr>
          <w:rFonts w:cstheme="minorHAnsi"/>
          <w:sz w:val="22"/>
          <w:szCs w:val="22"/>
          <w:lang w:val="fr-FR"/>
        </w:rPr>
      </w:pPr>
      <w:r w:rsidRPr="002E44CB">
        <w:rPr>
          <w:rFonts w:cstheme="minorHAnsi"/>
          <w:sz w:val="22"/>
          <w:szCs w:val="22"/>
          <w:lang w:val="fr-FR"/>
        </w:rPr>
        <w:t>D&amp;C</w:t>
      </w:r>
      <w:r w:rsidRPr="002E44CB">
        <w:rPr>
          <w:rFonts w:cstheme="minorHAnsi"/>
          <w:sz w:val="22"/>
          <w:szCs w:val="22"/>
          <w:lang w:val="fr-FR"/>
        </w:rPr>
        <w:tab/>
      </w:r>
      <w:r w:rsidRPr="002E44CB">
        <w:rPr>
          <w:rFonts w:cstheme="minorHAnsi"/>
          <w:sz w:val="22"/>
          <w:szCs w:val="22"/>
          <w:lang w:val="fr-FR"/>
        </w:rPr>
        <w:tab/>
        <w:t>Dilation and Curettage</w:t>
      </w:r>
    </w:p>
    <w:p w14:paraId="602DA8A8" w14:textId="4AFDDFC0" w:rsidR="00BC130C" w:rsidRPr="002E44CB" w:rsidRDefault="00BC130C" w:rsidP="00E476B9">
      <w:pPr>
        <w:spacing w:after="0" w:line="240" w:lineRule="auto"/>
        <w:jc w:val="both"/>
        <w:rPr>
          <w:rFonts w:cstheme="minorHAnsi"/>
          <w:sz w:val="22"/>
          <w:szCs w:val="22"/>
        </w:rPr>
      </w:pPr>
      <w:r w:rsidRPr="002E44CB">
        <w:rPr>
          <w:rFonts w:cstheme="minorHAnsi"/>
          <w:sz w:val="22"/>
          <w:szCs w:val="22"/>
        </w:rPr>
        <w:t>DALYS</w:t>
      </w:r>
      <w:r w:rsidRPr="002E44CB">
        <w:rPr>
          <w:rFonts w:cstheme="minorHAnsi"/>
          <w:sz w:val="22"/>
          <w:szCs w:val="22"/>
        </w:rPr>
        <w:tab/>
      </w:r>
      <w:r w:rsidR="00A2512A" w:rsidRPr="002E44CB">
        <w:rPr>
          <w:rFonts w:cstheme="minorHAnsi"/>
          <w:sz w:val="22"/>
          <w:szCs w:val="22"/>
        </w:rPr>
        <w:t xml:space="preserve">              </w:t>
      </w:r>
      <w:r w:rsidR="000B7ABF" w:rsidRPr="002E44CB">
        <w:rPr>
          <w:rFonts w:cstheme="minorHAnsi"/>
          <w:sz w:val="22"/>
          <w:szCs w:val="22"/>
        </w:rPr>
        <w:t xml:space="preserve"> </w:t>
      </w:r>
      <w:r w:rsidRPr="002E44CB">
        <w:rPr>
          <w:rFonts w:cstheme="minorHAnsi"/>
          <w:sz w:val="22"/>
          <w:szCs w:val="22"/>
        </w:rPr>
        <w:t>Disability-Adjusted Life Years</w:t>
      </w:r>
    </w:p>
    <w:p w14:paraId="52AC1E01"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DAP</w:t>
      </w:r>
      <w:r w:rsidRPr="002E44CB">
        <w:rPr>
          <w:rFonts w:cstheme="minorHAnsi"/>
          <w:sz w:val="22"/>
          <w:szCs w:val="22"/>
        </w:rPr>
        <w:tab/>
      </w:r>
      <w:r w:rsidRPr="002E44CB">
        <w:rPr>
          <w:rFonts w:cstheme="minorHAnsi"/>
          <w:sz w:val="22"/>
          <w:szCs w:val="22"/>
        </w:rPr>
        <w:tab/>
        <w:t>Draw a Person Test</w:t>
      </w:r>
    </w:p>
    <w:p w14:paraId="3007F89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DBS</w:t>
      </w:r>
      <w:r w:rsidRPr="002E44CB">
        <w:rPr>
          <w:rFonts w:cstheme="minorHAnsi"/>
          <w:sz w:val="22"/>
          <w:szCs w:val="22"/>
        </w:rPr>
        <w:tab/>
      </w:r>
      <w:r w:rsidRPr="002E44CB">
        <w:rPr>
          <w:rFonts w:cstheme="minorHAnsi"/>
          <w:sz w:val="22"/>
          <w:szCs w:val="22"/>
        </w:rPr>
        <w:tab/>
        <w:t>Dried Blood specimen</w:t>
      </w:r>
    </w:p>
    <w:p w14:paraId="3CD76AE1"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DBS</w:t>
      </w:r>
      <w:r w:rsidRPr="002E44CB">
        <w:rPr>
          <w:rFonts w:cstheme="minorHAnsi"/>
          <w:sz w:val="22"/>
          <w:szCs w:val="22"/>
        </w:rPr>
        <w:tab/>
      </w:r>
      <w:r w:rsidRPr="002E44CB">
        <w:rPr>
          <w:rFonts w:cstheme="minorHAnsi"/>
          <w:sz w:val="22"/>
          <w:szCs w:val="22"/>
        </w:rPr>
        <w:tab/>
        <w:t>Dry Blood Spot</w:t>
      </w:r>
    </w:p>
    <w:p w14:paraId="16F04B3A" w14:textId="72FBA710"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DM </w:t>
      </w:r>
      <w:r w:rsidR="00A2512A" w:rsidRPr="002E44CB">
        <w:rPr>
          <w:rFonts w:cstheme="minorHAnsi"/>
          <w:sz w:val="22"/>
          <w:szCs w:val="22"/>
        </w:rPr>
        <w:t xml:space="preserve">                     </w:t>
      </w:r>
      <w:r w:rsidR="000B7ABF" w:rsidRPr="002E44CB">
        <w:rPr>
          <w:rFonts w:cstheme="minorHAnsi"/>
          <w:sz w:val="22"/>
          <w:szCs w:val="22"/>
        </w:rPr>
        <w:t xml:space="preserve">   </w:t>
      </w:r>
      <w:r w:rsidR="00A2512A" w:rsidRPr="002E44CB">
        <w:rPr>
          <w:rFonts w:cstheme="minorHAnsi"/>
          <w:sz w:val="22"/>
          <w:szCs w:val="22"/>
        </w:rPr>
        <w:t>Diabetes Mellitus</w:t>
      </w:r>
    </w:p>
    <w:p w14:paraId="7EA099D4" w14:textId="7AE94D15" w:rsidR="00BC130C" w:rsidRPr="002E44CB" w:rsidRDefault="00BC130C" w:rsidP="00E476B9">
      <w:pPr>
        <w:spacing w:after="0" w:line="240" w:lineRule="auto"/>
        <w:jc w:val="both"/>
        <w:rPr>
          <w:rFonts w:cstheme="minorHAnsi"/>
          <w:sz w:val="22"/>
          <w:szCs w:val="22"/>
        </w:rPr>
      </w:pPr>
      <w:r w:rsidRPr="002E44CB">
        <w:rPr>
          <w:rFonts w:cstheme="minorHAnsi"/>
          <w:sz w:val="22"/>
          <w:szCs w:val="22"/>
        </w:rPr>
        <w:t>DNA</w:t>
      </w:r>
      <w:r w:rsidRPr="002E44CB">
        <w:rPr>
          <w:rFonts w:cstheme="minorHAnsi"/>
          <w:sz w:val="22"/>
          <w:szCs w:val="22"/>
        </w:rPr>
        <w:tab/>
      </w:r>
      <w:r w:rsidRPr="002E44CB">
        <w:rPr>
          <w:rFonts w:cstheme="minorHAnsi"/>
          <w:sz w:val="22"/>
          <w:szCs w:val="22"/>
        </w:rPr>
        <w:tab/>
        <w:t>Deoxyribonucleic Acid</w:t>
      </w:r>
    </w:p>
    <w:p w14:paraId="723A5798"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DOT</w:t>
      </w:r>
      <w:r w:rsidRPr="002E44CB">
        <w:rPr>
          <w:rFonts w:cstheme="minorHAnsi"/>
          <w:sz w:val="22"/>
          <w:szCs w:val="22"/>
        </w:rPr>
        <w:tab/>
      </w:r>
      <w:r w:rsidRPr="002E44CB">
        <w:rPr>
          <w:rFonts w:cstheme="minorHAnsi"/>
          <w:sz w:val="22"/>
          <w:szCs w:val="22"/>
        </w:rPr>
        <w:tab/>
        <w:t>Directly Observed Treatment</w:t>
      </w:r>
    </w:p>
    <w:p w14:paraId="6E6840BE" w14:textId="7713BCBE" w:rsidR="00BC130C" w:rsidRPr="002E44CB" w:rsidRDefault="00BC130C" w:rsidP="00E476B9">
      <w:pPr>
        <w:spacing w:after="0" w:line="240" w:lineRule="auto"/>
        <w:jc w:val="both"/>
        <w:rPr>
          <w:rFonts w:cstheme="minorHAnsi"/>
          <w:sz w:val="22"/>
          <w:szCs w:val="22"/>
        </w:rPr>
      </w:pPr>
      <w:r w:rsidRPr="002E44CB">
        <w:rPr>
          <w:rFonts w:cstheme="minorHAnsi"/>
          <w:sz w:val="22"/>
          <w:szCs w:val="22"/>
        </w:rPr>
        <w:t>DR TB</w:t>
      </w:r>
      <w:r w:rsidRPr="002E44CB">
        <w:rPr>
          <w:rFonts w:cstheme="minorHAnsi"/>
          <w:sz w:val="22"/>
          <w:szCs w:val="22"/>
        </w:rPr>
        <w:tab/>
      </w:r>
      <w:r w:rsidRPr="002E44CB">
        <w:rPr>
          <w:rFonts w:cstheme="minorHAnsi"/>
          <w:sz w:val="22"/>
          <w:szCs w:val="22"/>
        </w:rPr>
        <w:tab/>
        <w:t>Drug Resistance Tuberculosis</w:t>
      </w:r>
    </w:p>
    <w:p w14:paraId="058D768C" w14:textId="6BD7177C"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ECG </w:t>
      </w:r>
      <w:r w:rsidRPr="002E44CB">
        <w:rPr>
          <w:rFonts w:cstheme="minorHAnsi"/>
          <w:sz w:val="22"/>
          <w:szCs w:val="22"/>
        </w:rPr>
        <w:tab/>
      </w:r>
      <w:r w:rsidRPr="002E44CB">
        <w:rPr>
          <w:rFonts w:cstheme="minorHAnsi"/>
          <w:sz w:val="22"/>
          <w:szCs w:val="22"/>
        </w:rPr>
        <w:tab/>
      </w:r>
      <w:r w:rsidR="008453E5" w:rsidRPr="002E44CB">
        <w:rPr>
          <w:rFonts w:cstheme="minorHAnsi"/>
          <w:sz w:val="22"/>
          <w:szCs w:val="22"/>
        </w:rPr>
        <w:t>Electrocardiogram</w:t>
      </w:r>
    </w:p>
    <w:p w14:paraId="1F098512"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EEG</w:t>
      </w:r>
      <w:r w:rsidRPr="002E44CB">
        <w:rPr>
          <w:rFonts w:cstheme="minorHAnsi"/>
          <w:sz w:val="22"/>
          <w:szCs w:val="22"/>
        </w:rPr>
        <w:tab/>
      </w:r>
      <w:r w:rsidRPr="002E44CB">
        <w:rPr>
          <w:rFonts w:cstheme="minorHAnsi"/>
          <w:sz w:val="22"/>
          <w:szCs w:val="22"/>
        </w:rPr>
        <w:tab/>
        <w:t>Electro Encephalogram</w:t>
      </w:r>
    </w:p>
    <w:p w14:paraId="4B42BD75"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EHCP </w:t>
      </w:r>
      <w:r w:rsidRPr="002E44CB">
        <w:rPr>
          <w:rFonts w:cstheme="minorHAnsi"/>
          <w:sz w:val="22"/>
          <w:szCs w:val="22"/>
        </w:rPr>
        <w:tab/>
      </w:r>
      <w:r w:rsidRPr="002E44CB">
        <w:rPr>
          <w:rFonts w:cstheme="minorHAnsi"/>
          <w:sz w:val="22"/>
          <w:szCs w:val="22"/>
        </w:rPr>
        <w:tab/>
        <w:t>Essential Health Care Package</w:t>
      </w:r>
    </w:p>
    <w:p w14:paraId="5A6B1B0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EHP </w:t>
      </w:r>
      <w:r w:rsidRPr="002E44CB">
        <w:rPr>
          <w:rFonts w:cstheme="minorHAnsi"/>
          <w:sz w:val="22"/>
          <w:szCs w:val="22"/>
        </w:rPr>
        <w:tab/>
      </w:r>
      <w:r w:rsidRPr="002E44CB">
        <w:rPr>
          <w:rFonts w:cstheme="minorHAnsi"/>
          <w:sz w:val="22"/>
          <w:szCs w:val="22"/>
        </w:rPr>
        <w:tab/>
        <w:t>Essential Health service Package</w:t>
      </w:r>
    </w:p>
    <w:p w14:paraId="59F7C59C" w14:textId="73610117" w:rsidR="00BC130C" w:rsidRPr="002E44CB" w:rsidRDefault="00BC130C" w:rsidP="00E476B9">
      <w:pPr>
        <w:spacing w:after="0" w:line="240" w:lineRule="auto"/>
        <w:jc w:val="both"/>
        <w:rPr>
          <w:rFonts w:cstheme="minorHAnsi"/>
          <w:sz w:val="22"/>
          <w:szCs w:val="22"/>
        </w:rPr>
      </w:pPr>
      <w:r w:rsidRPr="002E44CB">
        <w:rPr>
          <w:rFonts w:cstheme="minorHAnsi"/>
          <w:sz w:val="22"/>
          <w:szCs w:val="22"/>
        </w:rPr>
        <w:t>EMOC</w:t>
      </w:r>
      <w:r w:rsidR="00A2512A" w:rsidRPr="002E44CB">
        <w:rPr>
          <w:rFonts w:cstheme="minorHAnsi"/>
          <w:sz w:val="22"/>
          <w:szCs w:val="22"/>
        </w:rPr>
        <w:t xml:space="preserve">                 </w:t>
      </w:r>
      <w:r w:rsidR="000B7ABF" w:rsidRPr="002E44CB">
        <w:rPr>
          <w:rFonts w:cstheme="minorHAnsi"/>
          <w:sz w:val="22"/>
          <w:szCs w:val="22"/>
        </w:rPr>
        <w:t xml:space="preserve">   </w:t>
      </w:r>
      <w:r w:rsidR="00A2512A" w:rsidRPr="002E44CB">
        <w:rPr>
          <w:rFonts w:cstheme="minorHAnsi"/>
          <w:sz w:val="22"/>
          <w:szCs w:val="22"/>
        </w:rPr>
        <w:t>Emergency Obstetric care</w:t>
      </w:r>
    </w:p>
    <w:p w14:paraId="1164E01F"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ENT</w:t>
      </w:r>
      <w:r w:rsidRPr="002E44CB">
        <w:rPr>
          <w:rFonts w:cstheme="minorHAnsi"/>
          <w:sz w:val="22"/>
          <w:szCs w:val="22"/>
        </w:rPr>
        <w:tab/>
      </w:r>
      <w:r w:rsidRPr="002E44CB">
        <w:rPr>
          <w:rFonts w:cstheme="minorHAnsi"/>
          <w:sz w:val="22"/>
          <w:szCs w:val="22"/>
        </w:rPr>
        <w:tab/>
        <w:t>Ear Nose and Throat</w:t>
      </w:r>
    </w:p>
    <w:p w14:paraId="65F6AEB2"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EPI</w:t>
      </w:r>
      <w:r w:rsidRPr="002E44CB">
        <w:rPr>
          <w:rFonts w:cstheme="minorHAnsi"/>
          <w:sz w:val="22"/>
          <w:szCs w:val="22"/>
        </w:rPr>
        <w:tab/>
      </w:r>
      <w:r w:rsidRPr="002E44CB">
        <w:rPr>
          <w:rFonts w:cstheme="minorHAnsi"/>
          <w:sz w:val="22"/>
          <w:szCs w:val="22"/>
        </w:rPr>
        <w:tab/>
        <w:t>Expanded Program on Immunization</w:t>
      </w:r>
    </w:p>
    <w:p w14:paraId="1A5EC297" w14:textId="5BC65A23" w:rsidR="00BC130C" w:rsidRPr="002E44CB" w:rsidRDefault="00BC130C" w:rsidP="00E476B9">
      <w:pPr>
        <w:spacing w:after="0" w:line="240" w:lineRule="auto"/>
        <w:jc w:val="both"/>
        <w:rPr>
          <w:rFonts w:cstheme="minorHAnsi"/>
          <w:sz w:val="22"/>
          <w:szCs w:val="22"/>
        </w:rPr>
      </w:pPr>
      <w:r w:rsidRPr="002E44CB">
        <w:rPr>
          <w:rFonts w:cstheme="minorHAnsi"/>
          <w:sz w:val="22"/>
          <w:szCs w:val="22"/>
        </w:rPr>
        <w:t>FB</w:t>
      </w:r>
      <w:r w:rsidR="00A2512A" w:rsidRPr="002E44CB">
        <w:rPr>
          <w:rFonts w:cstheme="minorHAnsi"/>
          <w:sz w:val="22"/>
          <w:szCs w:val="22"/>
        </w:rPr>
        <w:t>C</w:t>
      </w:r>
      <w:r w:rsidRPr="002E44CB">
        <w:rPr>
          <w:rFonts w:cstheme="minorHAnsi"/>
          <w:sz w:val="22"/>
          <w:szCs w:val="22"/>
        </w:rPr>
        <w:tab/>
      </w:r>
      <w:r w:rsidRPr="002E44CB">
        <w:rPr>
          <w:rFonts w:cstheme="minorHAnsi"/>
          <w:sz w:val="22"/>
          <w:szCs w:val="22"/>
        </w:rPr>
        <w:tab/>
        <w:t>Full Blood Count</w:t>
      </w:r>
      <w:r w:rsidR="00B14347" w:rsidRPr="002E44CB">
        <w:rPr>
          <w:rFonts w:cstheme="minorHAnsi"/>
          <w:sz w:val="22"/>
          <w:szCs w:val="22"/>
        </w:rPr>
        <w:t xml:space="preserve"> </w:t>
      </w:r>
    </w:p>
    <w:p w14:paraId="19757295" w14:textId="34E304E7" w:rsidR="00BC130C" w:rsidRPr="002E44CB" w:rsidRDefault="00BC130C" w:rsidP="00E476B9">
      <w:pPr>
        <w:spacing w:after="0" w:line="240" w:lineRule="auto"/>
        <w:jc w:val="both"/>
        <w:rPr>
          <w:rFonts w:cstheme="minorHAnsi"/>
          <w:sz w:val="22"/>
          <w:szCs w:val="22"/>
        </w:rPr>
      </w:pPr>
      <w:r w:rsidRPr="002E44CB">
        <w:rPr>
          <w:rFonts w:cstheme="minorHAnsi"/>
          <w:sz w:val="22"/>
          <w:szCs w:val="22"/>
        </w:rPr>
        <w:t>FNA</w:t>
      </w:r>
      <w:r w:rsidRPr="002E44CB">
        <w:rPr>
          <w:rFonts w:cstheme="minorHAnsi"/>
          <w:sz w:val="22"/>
          <w:szCs w:val="22"/>
        </w:rPr>
        <w:tab/>
      </w:r>
      <w:r w:rsidRPr="002E44CB">
        <w:rPr>
          <w:rFonts w:cstheme="minorHAnsi"/>
          <w:sz w:val="22"/>
          <w:szCs w:val="22"/>
        </w:rPr>
        <w:tab/>
        <w:t>Fine Needle Aspiration</w:t>
      </w:r>
      <w:r w:rsidR="00B14347" w:rsidRPr="002E44CB">
        <w:rPr>
          <w:rFonts w:cstheme="minorHAnsi"/>
          <w:sz w:val="22"/>
          <w:szCs w:val="22"/>
        </w:rPr>
        <w:t xml:space="preserve"> </w:t>
      </w:r>
    </w:p>
    <w:p w14:paraId="49B990A0" w14:textId="52AC6F3B" w:rsidR="00BC130C" w:rsidRPr="002E44CB" w:rsidRDefault="00BC130C" w:rsidP="00E476B9">
      <w:pPr>
        <w:spacing w:after="0" w:line="240" w:lineRule="auto"/>
        <w:jc w:val="both"/>
        <w:rPr>
          <w:rFonts w:cstheme="minorHAnsi"/>
          <w:sz w:val="22"/>
          <w:szCs w:val="22"/>
        </w:rPr>
      </w:pPr>
      <w:r w:rsidRPr="002E44CB">
        <w:rPr>
          <w:rFonts w:cstheme="minorHAnsi"/>
          <w:sz w:val="22"/>
          <w:szCs w:val="22"/>
        </w:rPr>
        <w:t>GIT</w:t>
      </w:r>
      <w:r w:rsidRPr="002E44CB">
        <w:rPr>
          <w:rFonts w:cstheme="minorHAnsi"/>
          <w:sz w:val="22"/>
          <w:szCs w:val="22"/>
        </w:rPr>
        <w:tab/>
      </w:r>
      <w:r w:rsidRPr="002E44CB">
        <w:rPr>
          <w:rFonts w:cstheme="minorHAnsi"/>
          <w:sz w:val="22"/>
          <w:szCs w:val="22"/>
        </w:rPr>
        <w:tab/>
      </w:r>
      <w:r w:rsidR="008453E5" w:rsidRPr="002E44CB">
        <w:rPr>
          <w:rFonts w:cstheme="minorHAnsi"/>
          <w:sz w:val="22"/>
          <w:szCs w:val="22"/>
        </w:rPr>
        <w:t>Gastrointestinal</w:t>
      </w:r>
      <w:r w:rsidRPr="002E44CB">
        <w:rPr>
          <w:rFonts w:cstheme="minorHAnsi"/>
          <w:sz w:val="22"/>
          <w:szCs w:val="22"/>
        </w:rPr>
        <w:t xml:space="preserve"> Tract</w:t>
      </w:r>
    </w:p>
    <w:p w14:paraId="6EEE2370" w14:textId="521FD307" w:rsidR="00BC130C" w:rsidRPr="002E44CB" w:rsidRDefault="00BC130C" w:rsidP="00E476B9">
      <w:pPr>
        <w:spacing w:after="0" w:line="240" w:lineRule="auto"/>
        <w:jc w:val="both"/>
        <w:rPr>
          <w:rFonts w:cstheme="minorHAnsi"/>
          <w:sz w:val="22"/>
          <w:szCs w:val="22"/>
        </w:rPr>
      </w:pPr>
      <w:r w:rsidRPr="002E44CB">
        <w:rPr>
          <w:rFonts w:cstheme="minorHAnsi"/>
          <w:sz w:val="22"/>
          <w:szCs w:val="22"/>
        </w:rPr>
        <w:t>HAART</w:t>
      </w:r>
      <w:r w:rsidRPr="002E44CB">
        <w:rPr>
          <w:rFonts w:cstheme="minorHAnsi"/>
          <w:sz w:val="22"/>
          <w:szCs w:val="22"/>
        </w:rPr>
        <w:tab/>
      </w:r>
      <w:r w:rsidR="00B14347" w:rsidRPr="002E44CB">
        <w:rPr>
          <w:rFonts w:cstheme="minorHAnsi"/>
          <w:sz w:val="22"/>
          <w:szCs w:val="22"/>
        </w:rPr>
        <w:t xml:space="preserve">              </w:t>
      </w:r>
      <w:r w:rsidR="000B7ABF" w:rsidRPr="002E44CB">
        <w:rPr>
          <w:rFonts w:cstheme="minorHAnsi"/>
          <w:sz w:val="22"/>
          <w:szCs w:val="22"/>
        </w:rPr>
        <w:t xml:space="preserve">  </w:t>
      </w:r>
      <w:r w:rsidRPr="002E44CB">
        <w:rPr>
          <w:rFonts w:cstheme="minorHAnsi"/>
          <w:sz w:val="22"/>
          <w:szCs w:val="22"/>
        </w:rPr>
        <w:t xml:space="preserve">Highly Active </w:t>
      </w:r>
      <w:r w:rsidR="008453E5" w:rsidRPr="002E44CB">
        <w:rPr>
          <w:rFonts w:cstheme="minorHAnsi"/>
          <w:sz w:val="22"/>
          <w:szCs w:val="22"/>
        </w:rPr>
        <w:t>Anti-Retroviral</w:t>
      </w:r>
      <w:r w:rsidRPr="002E44CB">
        <w:rPr>
          <w:rFonts w:cstheme="minorHAnsi"/>
          <w:sz w:val="22"/>
          <w:szCs w:val="22"/>
        </w:rPr>
        <w:t xml:space="preserve"> Therapy</w:t>
      </w:r>
    </w:p>
    <w:p w14:paraId="40D26D4F"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HB</w:t>
      </w:r>
      <w:r w:rsidRPr="002E44CB">
        <w:rPr>
          <w:rFonts w:cstheme="minorHAnsi"/>
          <w:sz w:val="22"/>
          <w:szCs w:val="22"/>
        </w:rPr>
        <w:tab/>
      </w:r>
      <w:r w:rsidRPr="002E44CB">
        <w:rPr>
          <w:rFonts w:cstheme="minorHAnsi"/>
          <w:sz w:val="22"/>
          <w:szCs w:val="22"/>
        </w:rPr>
        <w:tab/>
        <w:t>Haemoglobin</w:t>
      </w:r>
    </w:p>
    <w:p w14:paraId="2E6E95E1" w14:textId="66DD73EA" w:rsidR="00BC130C" w:rsidRPr="002E44CB" w:rsidRDefault="00BC130C" w:rsidP="00E476B9">
      <w:pPr>
        <w:spacing w:after="0" w:line="240" w:lineRule="auto"/>
        <w:jc w:val="both"/>
        <w:rPr>
          <w:rFonts w:cstheme="minorHAnsi"/>
          <w:sz w:val="22"/>
          <w:szCs w:val="22"/>
        </w:rPr>
      </w:pPr>
      <w:r w:rsidRPr="002E44CB">
        <w:rPr>
          <w:rFonts w:cstheme="minorHAnsi"/>
          <w:sz w:val="22"/>
          <w:szCs w:val="22"/>
        </w:rPr>
        <w:t>HBA1c</w:t>
      </w:r>
      <w:r w:rsidRPr="002E44CB">
        <w:rPr>
          <w:rFonts w:cstheme="minorHAnsi"/>
          <w:sz w:val="22"/>
          <w:szCs w:val="22"/>
        </w:rPr>
        <w:tab/>
      </w:r>
      <w:r w:rsidRPr="002E44CB">
        <w:rPr>
          <w:rFonts w:cstheme="minorHAnsi"/>
          <w:sz w:val="22"/>
          <w:szCs w:val="22"/>
        </w:rPr>
        <w:tab/>
        <w:t>Glycosylated haemoglobin</w:t>
      </w:r>
      <w:r w:rsidR="00B14347" w:rsidRPr="002E44CB">
        <w:rPr>
          <w:rFonts w:cstheme="minorHAnsi"/>
          <w:sz w:val="22"/>
          <w:szCs w:val="22"/>
        </w:rPr>
        <w:t xml:space="preserve"> </w:t>
      </w:r>
    </w:p>
    <w:p w14:paraId="2AAFD1A8" w14:textId="028CE95D" w:rsidR="00BC130C" w:rsidRPr="002E44CB" w:rsidRDefault="00BC130C" w:rsidP="00E476B9">
      <w:pPr>
        <w:spacing w:after="0" w:line="240" w:lineRule="auto"/>
        <w:jc w:val="both"/>
        <w:rPr>
          <w:rFonts w:cstheme="minorHAnsi"/>
          <w:sz w:val="22"/>
          <w:szCs w:val="22"/>
        </w:rPr>
      </w:pPr>
      <w:r w:rsidRPr="002E44CB">
        <w:rPr>
          <w:rFonts w:cstheme="minorHAnsi"/>
          <w:sz w:val="22"/>
          <w:szCs w:val="22"/>
        </w:rPr>
        <w:t>HCW</w:t>
      </w:r>
      <w:r w:rsidRPr="002E44CB">
        <w:rPr>
          <w:rFonts w:cstheme="minorHAnsi"/>
          <w:sz w:val="22"/>
          <w:szCs w:val="22"/>
        </w:rPr>
        <w:tab/>
      </w:r>
      <w:r w:rsidRPr="002E44CB">
        <w:rPr>
          <w:rFonts w:cstheme="minorHAnsi"/>
          <w:sz w:val="22"/>
          <w:szCs w:val="22"/>
        </w:rPr>
        <w:tab/>
        <w:t>Health Care Worker</w:t>
      </w:r>
      <w:r w:rsidR="00B14347" w:rsidRPr="002E44CB">
        <w:rPr>
          <w:rFonts w:cstheme="minorHAnsi"/>
          <w:sz w:val="22"/>
          <w:szCs w:val="22"/>
        </w:rPr>
        <w:t xml:space="preserve"> </w:t>
      </w:r>
    </w:p>
    <w:p w14:paraId="5A914255" w14:textId="72E14C61" w:rsidR="00BC130C" w:rsidRPr="002E44CB" w:rsidRDefault="00BC130C" w:rsidP="00E476B9">
      <w:pPr>
        <w:spacing w:after="0" w:line="240" w:lineRule="auto"/>
        <w:jc w:val="both"/>
        <w:rPr>
          <w:rFonts w:cstheme="minorHAnsi"/>
          <w:sz w:val="22"/>
          <w:szCs w:val="22"/>
        </w:rPr>
      </w:pPr>
      <w:r w:rsidRPr="002E44CB">
        <w:rPr>
          <w:rFonts w:cstheme="minorHAnsi"/>
          <w:sz w:val="22"/>
          <w:szCs w:val="22"/>
        </w:rPr>
        <w:t>HDU</w:t>
      </w:r>
      <w:r w:rsidRPr="002E44CB">
        <w:rPr>
          <w:rFonts w:cstheme="minorHAnsi"/>
          <w:sz w:val="22"/>
          <w:szCs w:val="22"/>
        </w:rPr>
        <w:tab/>
      </w:r>
      <w:r w:rsidRPr="002E44CB">
        <w:rPr>
          <w:rFonts w:cstheme="minorHAnsi"/>
          <w:sz w:val="22"/>
          <w:szCs w:val="22"/>
        </w:rPr>
        <w:tab/>
        <w:t>High Dependency Unit</w:t>
      </w:r>
    </w:p>
    <w:p w14:paraId="5A10F6E6" w14:textId="4755842E" w:rsidR="00BC130C" w:rsidRPr="002E44CB" w:rsidRDefault="00BC130C" w:rsidP="00E476B9">
      <w:pPr>
        <w:spacing w:after="0" w:line="240" w:lineRule="auto"/>
        <w:jc w:val="both"/>
        <w:rPr>
          <w:rFonts w:cstheme="minorHAnsi"/>
          <w:sz w:val="22"/>
          <w:szCs w:val="22"/>
        </w:rPr>
      </w:pPr>
      <w:r w:rsidRPr="002E44CB">
        <w:rPr>
          <w:rFonts w:cstheme="minorHAnsi"/>
          <w:sz w:val="22"/>
          <w:szCs w:val="22"/>
        </w:rPr>
        <w:t>HIV</w:t>
      </w:r>
      <w:r w:rsidRPr="002E44CB">
        <w:rPr>
          <w:rFonts w:cstheme="minorHAnsi"/>
          <w:sz w:val="22"/>
          <w:szCs w:val="22"/>
        </w:rPr>
        <w:tab/>
      </w:r>
      <w:r w:rsidRPr="002E44CB">
        <w:rPr>
          <w:rFonts w:cstheme="minorHAnsi"/>
          <w:sz w:val="22"/>
          <w:szCs w:val="22"/>
        </w:rPr>
        <w:tab/>
        <w:t>Human Immunodeficiency Virus</w:t>
      </w:r>
    </w:p>
    <w:p w14:paraId="57DCBE4E"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HMIS</w:t>
      </w:r>
      <w:r w:rsidRPr="002E44CB">
        <w:rPr>
          <w:rFonts w:cstheme="minorHAnsi"/>
          <w:sz w:val="22"/>
          <w:szCs w:val="22"/>
        </w:rPr>
        <w:tab/>
      </w:r>
      <w:r w:rsidRPr="002E44CB">
        <w:rPr>
          <w:rFonts w:cstheme="minorHAnsi"/>
          <w:sz w:val="22"/>
          <w:szCs w:val="22"/>
        </w:rPr>
        <w:tab/>
        <w:t>Health Management Information System</w:t>
      </w:r>
    </w:p>
    <w:p w14:paraId="4A7D8DA1" w14:textId="1574F1E3"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HONK </w:t>
      </w:r>
      <w:r w:rsidRPr="002E44CB">
        <w:rPr>
          <w:rFonts w:cstheme="minorHAnsi"/>
          <w:sz w:val="22"/>
          <w:szCs w:val="22"/>
        </w:rPr>
        <w:tab/>
      </w:r>
      <w:r w:rsidRPr="002E44CB">
        <w:rPr>
          <w:rFonts w:cstheme="minorHAnsi"/>
          <w:sz w:val="22"/>
          <w:szCs w:val="22"/>
        </w:rPr>
        <w:tab/>
        <w:t xml:space="preserve">Hyperosmolar </w:t>
      </w:r>
      <w:r w:rsidR="0057619C" w:rsidRPr="002E44CB">
        <w:rPr>
          <w:rFonts w:cstheme="minorHAnsi"/>
          <w:sz w:val="22"/>
          <w:szCs w:val="22"/>
        </w:rPr>
        <w:t>Hyperglycaemic</w:t>
      </w:r>
      <w:r w:rsidRPr="002E44CB">
        <w:rPr>
          <w:rFonts w:cstheme="minorHAnsi"/>
          <w:sz w:val="22"/>
          <w:szCs w:val="22"/>
        </w:rPr>
        <w:t xml:space="preserve"> Syndrome</w:t>
      </w:r>
    </w:p>
    <w:p w14:paraId="4DAF246B" w14:textId="1C41F15B" w:rsidR="00BC130C" w:rsidRPr="002E44CB" w:rsidRDefault="00BC130C" w:rsidP="00E476B9">
      <w:pPr>
        <w:spacing w:after="0" w:line="240" w:lineRule="auto"/>
        <w:jc w:val="both"/>
        <w:rPr>
          <w:rFonts w:cstheme="minorHAnsi"/>
          <w:sz w:val="22"/>
          <w:szCs w:val="22"/>
        </w:rPr>
      </w:pPr>
      <w:r w:rsidRPr="002E44CB">
        <w:rPr>
          <w:rFonts w:cstheme="minorHAnsi"/>
          <w:sz w:val="22"/>
          <w:szCs w:val="22"/>
        </w:rPr>
        <w:t>HPV</w:t>
      </w:r>
      <w:r w:rsidR="00B14347" w:rsidRPr="002E44CB">
        <w:rPr>
          <w:rFonts w:cstheme="minorHAnsi"/>
          <w:sz w:val="22"/>
          <w:szCs w:val="22"/>
        </w:rPr>
        <w:t xml:space="preserve">                    </w:t>
      </w:r>
      <w:r w:rsidR="000B7ABF" w:rsidRPr="002E44CB">
        <w:rPr>
          <w:rFonts w:cstheme="minorHAnsi"/>
          <w:sz w:val="22"/>
          <w:szCs w:val="22"/>
        </w:rPr>
        <w:t xml:space="preserve">    </w:t>
      </w:r>
      <w:r w:rsidR="00B14347" w:rsidRPr="002E44CB">
        <w:rPr>
          <w:rFonts w:cstheme="minorHAnsi"/>
          <w:sz w:val="22"/>
          <w:szCs w:val="22"/>
        </w:rPr>
        <w:t xml:space="preserve">Human Papilloma Virus </w:t>
      </w:r>
    </w:p>
    <w:p w14:paraId="689C83E3" w14:textId="491F70F8" w:rsidR="00BC130C" w:rsidRPr="002E44CB" w:rsidRDefault="00BC130C" w:rsidP="00E476B9">
      <w:pPr>
        <w:spacing w:after="0" w:line="240" w:lineRule="auto"/>
        <w:jc w:val="both"/>
        <w:rPr>
          <w:rFonts w:cstheme="minorHAnsi"/>
          <w:sz w:val="22"/>
          <w:szCs w:val="22"/>
        </w:rPr>
      </w:pPr>
      <w:r w:rsidRPr="002E44CB">
        <w:rPr>
          <w:rFonts w:cstheme="minorHAnsi"/>
          <w:sz w:val="22"/>
          <w:szCs w:val="22"/>
        </w:rPr>
        <w:lastRenderedPageBreak/>
        <w:t>HTC</w:t>
      </w:r>
      <w:r w:rsidRPr="002E44CB">
        <w:rPr>
          <w:rFonts w:cstheme="minorHAnsi"/>
          <w:sz w:val="22"/>
          <w:szCs w:val="22"/>
        </w:rPr>
        <w:tab/>
      </w:r>
      <w:r w:rsidRPr="002E44CB">
        <w:rPr>
          <w:rFonts w:cstheme="minorHAnsi"/>
          <w:sz w:val="22"/>
          <w:szCs w:val="22"/>
        </w:rPr>
        <w:tab/>
        <w:t>HIV Testing and Counselling</w:t>
      </w:r>
    </w:p>
    <w:p w14:paraId="61DA2763" w14:textId="3513795F" w:rsidR="00BC130C" w:rsidRPr="002E44CB" w:rsidRDefault="00BC130C" w:rsidP="00E476B9">
      <w:pPr>
        <w:spacing w:after="0" w:line="240" w:lineRule="auto"/>
        <w:jc w:val="both"/>
        <w:rPr>
          <w:rFonts w:cstheme="minorHAnsi"/>
          <w:sz w:val="22"/>
          <w:szCs w:val="22"/>
        </w:rPr>
      </w:pPr>
      <w:r w:rsidRPr="002E44CB">
        <w:rPr>
          <w:rFonts w:cstheme="minorHAnsi"/>
          <w:sz w:val="22"/>
          <w:szCs w:val="22"/>
        </w:rPr>
        <w:t>HTN</w:t>
      </w:r>
      <w:r w:rsidR="00B14347" w:rsidRPr="002E44CB">
        <w:rPr>
          <w:rFonts w:cstheme="minorHAnsi"/>
          <w:sz w:val="22"/>
          <w:szCs w:val="22"/>
        </w:rPr>
        <w:t xml:space="preserve">                    </w:t>
      </w:r>
      <w:r w:rsidR="000B7ABF" w:rsidRPr="002E44CB">
        <w:rPr>
          <w:rFonts w:cstheme="minorHAnsi"/>
          <w:sz w:val="22"/>
          <w:szCs w:val="22"/>
        </w:rPr>
        <w:t xml:space="preserve">    </w:t>
      </w:r>
      <w:r w:rsidR="00B14347" w:rsidRPr="002E44CB">
        <w:rPr>
          <w:rFonts w:cstheme="minorHAnsi"/>
          <w:sz w:val="22"/>
          <w:szCs w:val="22"/>
        </w:rPr>
        <w:t xml:space="preserve">Hypertension  </w:t>
      </w:r>
    </w:p>
    <w:p w14:paraId="0925ECB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I&amp;D</w:t>
      </w:r>
      <w:r w:rsidRPr="002E44CB">
        <w:rPr>
          <w:rFonts w:cstheme="minorHAnsi"/>
          <w:sz w:val="22"/>
          <w:szCs w:val="22"/>
        </w:rPr>
        <w:tab/>
      </w:r>
      <w:r w:rsidRPr="002E44CB">
        <w:rPr>
          <w:rFonts w:cstheme="minorHAnsi"/>
          <w:sz w:val="22"/>
          <w:szCs w:val="22"/>
        </w:rPr>
        <w:tab/>
        <w:t>Incision and Drainage</w:t>
      </w:r>
    </w:p>
    <w:p w14:paraId="30864A7C" w14:textId="3CF791C7" w:rsidR="00BC130C" w:rsidRPr="002E44CB" w:rsidRDefault="00BC130C" w:rsidP="00E476B9">
      <w:pPr>
        <w:spacing w:after="0" w:line="240" w:lineRule="auto"/>
        <w:jc w:val="both"/>
        <w:rPr>
          <w:rFonts w:cstheme="minorHAnsi"/>
          <w:sz w:val="22"/>
          <w:szCs w:val="22"/>
        </w:rPr>
      </w:pPr>
      <w:r w:rsidRPr="002E44CB">
        <w:rPr>
          <w:rFonts w:cstheme="minorHAnsi"/>
          <w:sz w:val="22"/>
          <w:szCs w:val="22"/>
        </w:rPr>
        <w:t>ICU</w:t>
      </w:r>
      <w:r w:rsidRPr="002E44CB">
        <w:rPr>
          <w:rFonts w:cstheme="minorHAnsi"/>
          <w:sz w:val="22"/>
          <w:szCs w:val="22"/>
        </w:rPr>
        <w:tab/>
      </w:r>
      <w:r w:rsidRPr="002E44CB">
        <w:rPr>
          <w:rFonts w:cstheme="minorHAnsi"/>
          <w:sz w:val="22"/>
          <w:szCs w:val="22"/>
        </w:rPr>
        <w:tab/>
        <w:t>Intensive Care Unit</w:t>
      </w:r>
      <w:r w:rsidR="00B14347" w:rsidRPr="002E44CB">
        <w:rPr>
          <w:rFonts w:cstheme="minorHAnsi"/>
          <w:sz w:val="22"/>
          <w:szCs w:val="22"/>
        </w:rPr>
        <w:t xml:space="preserve"> </w:t>
      </w:r>
    </w:p>
    <w:p w14:paraId="142DE412" w14:textId="00A05E15" w:rsidR="00BC130C" w:rsidRPr="002E44CB" w:rsidRDefault="00BC130C" w:rsidP="00E476B9">
      <w:pPr>
        <w:spacing w:after="0" w:line="240" w:lineRule="auto"/>
        <w:jc w:val="both"/>
        <w:rPr>
          <w:rFonts w:cstheme="minorHAnsi"/>
          <w:sz w:val="22"/>
          <w:szCs w:val="22"/>
        </w:rPr>
      </w:pPr>
      <w:r w:rsidRPr="002E44CB">
        <w:rPr>
          <w:rFonts w:cstheme="minorHAnsi"/>
          <w:sz w:val="22"/>
          <w:szCs w:val="22"/>
        </w:rPr>
        <w:t>IEC</w:t>
      </w:r>
      <w:r w:rsidRPr="002E44CB">
        <w:rPr>
          <w:rFonts w:cstheme="minorHAnsi"/>
          <w:sz w:val="22"/>
          <w:szCs w:val="22"/>
        </w:rPr>
        <w:tab/>
      </w:r>
      <w:r w:rsidRPr="002E44CB">
        <w:rPr>
          <w:rFonts w:cstheme="minorHAnsi"/>
          <w:sz w:val="22"/>
          <w:szCs w:val="22"/>
        </w:rPr>
        <w:tab/>
        <w:t xml:space="preserve">Information, Education and Communication </w:t>
      </w:r>
      <w:r w:rsidR="00B14347" w:rsidRPr="002E44CB">
        <w:rPr>
          <w:rFonts w:cstheme="minorHAnsi"/>
          <w:sz w:val="22"/>
          <w:szCs w:val="22"/>
        </w:rPr>
        <w:t xml:space="preserve"> </w:t>
      </w:r>
    </w:p>
    <w:p w14:paraId="413322ED" w14:textId="64B80461" w:rsidR="00BC130C" w:rsidRPr="002E44CB" w:rsidRDefault="00BC130C" w:rsidP="00E476B9">
      <w:pPr>
        <w:spacing w:after="0" w:line="240" w:lineRule="auto"/>
        <w:jc w:val="both"/>
        <w:rPr>
          <w:rFonts w:cstheme="minorHAnsi"/>
          <w:sz w:val="22"/>
          <w:szCs w:val="22"/>
        </w:rPr>
      </w:pPr>
      <w:r w:rsidRPr="002E44CB">
        <w:rPr>
          <w:rFonts w:cstheme="minorHAnsi"/>
          <w:sz w:val="22"/>
          <w:szCs w:val="22"/>
        </w:rPr>
        <w:t>IMCI</w:t>
      </w:r>
      <w:r w:rsidRPr="002E44CB">
        <w:rPr>
          <w:rFonts w:cstheme="minorHAnsi"/>
          <w:sz w:val="22"/>
          <w:szCs w:val="22"/>
        </w:rPr>
        <w:tab/>
      </w:r>
      <w:r w:rsidRPr="002E44CB">
        <w:rPr>
          <w:rFonts w:cstheme="minorHAnsi"/>
          <w:sz w:val="22"/>
          <w:szCs w:val="22"/>
        </w:rPr>
        <w:tab/>
        <w:t>Integrated Management of Childhood Illnesses</w:t>
      </w:r>
    </w:p>
    <w:p w14:paraId="61CFB9A9" w14:textId="4C045AF5" w:rsidR="00BC130C" w:rsidRPr="002E44CB" w:rsidRDefault="00BC130C" w:rsidP="00E476B9">
      <w:pPr>
        <w:spacing w:after="0" w:line="240" w:lineRule="auto"/>
        <w:jc w:val="both"/>
        <w:rPr>
          <w:rFonts w:cstheme="minorHAnsi"/>
          <w:sz w:val="22"/>
          <w:szCs w:val="22"/>
        </w:rPr>
      </w:pPr>
      <w:r w:rsidRPr="002E44CB">
        <w:rPr>
          <w:rFonts w:cstheme="minorHAnsi"/>
          <w:sz w:val="22"/>
          <w:szCs w:val="22"/>
        </w:rPr>
        <w:t>IMNCI</w:t>
      </w:r>
      <w:r w:rsidR="00B14347" w:rsidRPr="002E44CB">
        <w:rPr>
          <w:rFonts w:cstheme="minorHAnsi"/>
          <w:sz w:val="22"/>
          <w:szCs w:val="22"/>
        </w:rPr>
        <w:t xml:space="preserve">                 </w:t>
      </w:r>
      <w:r w:rsidR="000B7ABF" w:rsidRPr="002E44CB">
        <w:rPr>
          <w:rFonts w:cstheme="minorHAnsi"/>
          <w:sz w:val="22"/>
          <w:szCs w:val="22"/>
        </w:rPr>
        <w:t xml:space="preserve">    </w:t>
      </w:r>
      <w:r w:rsidR="00B14347" w:rsidRPr="002E44CB">
        <w:rPr>
          <w:rFonts w:cstheme="minorHAnsi"/>
          <w:sz w:val="22"/>
          <w:szCs w:val="22"/>
        </w:rPr>
        <w:t xml:space="preserve">Integrated Management of neonatal and childhood Illnesses </w:t>
      </w:r>
    </w:p>
    <w:p w14:paraId="791260E2"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INH</w:t>
      </w:r>
      <w:r w:rsidRPr="002E44CB">
        <w:rPr>
          <w:rFonts w:cstheme="minorHAnsi"/>
          <w:sz w:val="22"/>
          <w:szCs w:val="22"/>
        </w:rPr>
        <w:tab/>
      </w:r>
      <w:r w:rsidRPr="002E44CB">
        <w:rPr>
          <w:rFonts w:cstheme="minorHAnsi"/>
          <w:sz w:val="22"/>
          <w:szCs w:val="22"/>
        </w:rPr>
        <w:tab/>
        <w:t>Isoniazid</w:t>
      </w:r>
    </w:p>
    <w:p w14:paraId="2D9A87F4" w14:textId="695394BC"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IPC </w:t>
      </w:r>
      <w:r w:rsidRPr="002E44CB">
        <w:rPr>
          <w:rFonts w:cstheme="minorHAnsi"/>
          <w:sz w:val="22"/>
          <w:szCs w:val="22"/>
        </w:rPr>
        <w:tab/>
      </w:r>
      <w:r w:rsidRPr="002E44CB">
        <w:rPr>
          <w:rFonts w:cstheme="minorHAnsi"/>
          <w:sz w:val="22"/>
          <w:szCs w:val="22"/>
        </w:rPr>
        <w:tab/>
        <w:t xml:space="preserve">Infection Prevention </w:t>
      </w:r>
      <w:r w:rsidR="0057619C" w:rsidRPr="002E44CB">
        <w:rPr>
          <w:rFonts w:cstheme="minorHAnsi"/>
          <w:sz w:val="22"/>
          <w:szCs w:val="22"/>
        </w:rPr>
        <w:t>and</w:t>
      </w:r>
      <w:r w:rsidRPr="002E44CB">
        <w:rPr>
          <w:rFonts w:cstheme="minorHAnsi"/>
          <w:sz w:val="22"/>
          <w:szCs w:val="22"/>
        </w:rPr>
        <w:t xml:space="preserve"> Control</w:t>
      </w:r>
      <w:r w:rsidR="00B14347" w:rsidRPr="002E44CB">
        <w:rPr>
          <w:rFonts w:cstheme="minorHAnsi"/>
          <w:sz w:val="22"/>
          <w:szCs w:val="22"/>
        </w:rPr>
        <w:t xml:space="preserve">             </w:t>
      </w:r>
    </w:p>
    <w:p w14:paraId="5D1C423C" w14:textId="6D3B37CB" w:rsidR="00BC130C" w:rsidRPr="002E44CB" w:rsidRDefault="00BC130C" w:rsidP="00E476B9">
      <w:pPr>
        <w:spacing w:after="0" w:line="240" w:lineRule="auto"/>
        <w:jc w:val="both"/>
        <w:rPr>
          <w:rFonts w:cstheme="minorHAnsi"/>
          <w:sz w:val="22"/>
          <w:szCs w:val="22"/>
          <w:lang w:val="fr-FR"/>
        </w:rPr>
      </w:pPr>
      <w:r w:rsidRPr="002E44CB">
        <w:rPr>
          <w:rFonts w:cstheme="minorHAnsi"/>
          <w:sz w:val="22"/>
          <w:szCs w:val="22"/>
          <w:lang w:val="fr-FR"/>
        </w:rPr>
        <w:t>IUCD</w:t>
      </w:r>
      <w:r w:rsidRPr="002E44CB">
        <w:rPr>
          <w:rFonts w:cstheme="minorHAnsi"/>
          <w:sz w:val="22"/>
          <w:szCs w:val="22"/>
          <w:lang w:val="fr-FR"/>
        </w:rPr>
        <w:tab/>
      </w:r>
      <w:r w:rsidRPr="002E44CB">
        <w:rPr>
          <w:rFonts w:cstheme="minorHAnsi"/>
          <w:sz w:val="22"/>
          <w:szCs w:val="22"/>
          <w:lang w:val="fr-FR"/>
        </w:rPr>
        <w:tab/>
      </w:r>
      <w:r w:rsidR="008453E5" w:rsidRPr="002E44CB">
        <w:rPr>
          <w:rFonts w:cstheme="minorHAnsi"/>
          <w:sz w:val="22"/>
          <w:szCs w:val="22"/>
          <w:lang w:val="fr-FR"/>
        </w:rPr>
        <w:t>Intra-utérine</w:t>
      </w:r>
      <w:r w:rsidRPr="002E44CB">
        <w:rPr>
          <w:rFonts w:cstheme="minorHAnsi"/>
          <w:sz w:val="22"/>
          <w:szCs w:val="22"/>
          <w:lang w:val="fr-FR"/>
        </w:rPr>
        <w:t xml:space="preserve"> Contraceptive Device</w:t>
      </w:r>
    </w:p>
    <w:p w14:paraId="2025DD54" w14:textId="0D9D3A15" w:rsidR="00BC130C" w:rsidRPr="002E44CB" w:rsidRDefault="00BC130C" w:rsidP="00E476B9">
      <w:pPr>
        <w:spacing w:after="0" w:line="240" w:lineRule="auto"/>
        <w:jc w:val="both"/>
        <w:rPr>
          <w:rFonts w:cstheme="minorHAnsi"/>
          <w:sz w:val="22"/>
          <w:szCs w:val="22"/>
          <w:lang w:val="fr-FR"/>
        </w:rPr>
      </w:pPr>
      <w:r w:rsidRPr="002E44CB">
        <w:rPr>
          <w:rFonts w:cstheme="minorHAnsi"/>
          <w:sz w:val="22"/>
          <w:szCs w:val="22"/>
          <w:lang w:val="fr-FR"/>
        </w:rPr>
        <w:t>IV</w:t>
      </w:r>
      <w:r w:rsidRPr="002E44CB">
        <w:rPr>
          <w:rFonts w:cstheme="minorHAnsi"/>
          <w:sz w:val="22"/>
          <w:szCs w:val="22"/>
          <w:lang w:val="fr-FR"/>
        </w:rPr>
        <w:tab/>
      </w:r>
      <w:r w:rsidRPr="002E44CB">
        <w:rPr>
          <w:rFonts w:cstheme="minorHAnsi"/>
          <w:sz w:val="22"/>
          <w:szCs w:val="22"/>
          <w:lang w:val="fr-FR"/>
        </w:rPr>
        <w:tab/>
      </w:r>
      <w:r w:rsidR="00B14347" w:rsidRPr="002E44CB">
        <w:rPr>
          <w:rFonts w:cstheme="minorHAnsi"/>
          <w:sz w:val="22"/>
          <w:szCs w:val="22"/>
          <w:lang w:val="fr-FR"/>
        </w:rPr>
        <w:t>Intra</w:t>
      </w:r>
      <w:r w:rsidR="008453E5" w:rsidRPr="002E44CB">
        <w:rPr>
          <w:rFonts w:cstheme="minorHAnsi"/>
          <w:sz w:val="22"/>
          <w:szCs w:val="22"/>
          <w:lang w:val="fr-FR"/>
        </w:rPr>
        <w:t>-</w:t>
      </w:r>
      <w:r w:rsidR="00B14347" w:rsidRPr="002E44CB">
        <w:rPr>
          <w:rFonts w:cstheme="minorHAnsi"/>
          <w:sz w:val="22"/>
          <w:szCs w:val="22"/>
          <w:lang w:val="fr-FR"/>
        </w:rPr>
        <w:t>venous</w:t>
      </w:r>
      <w:r w:rsidRPr="002E44CB">
        <w:rPr>
          <w:rFonts w:cstheme="minorHAnsi"/>
          <w:sz w:val="22"/>
          <w:szCs w:val="22"/>
          <w:lang w:val="fr-FR"/>
        </w:rPr>
        <w:t xml:space="preserve"> </w:t>
      </w:r>
    </w:p>
    <w:p w14:paraId="49D103CC" w14:textId="4E0DEF5B"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IVP </w:t>
      </w:r>
      <w:r w:rsidRPr="002E44CB">
        <w:rPr>
          <w:rFonts w:cstheme="minorHAnsi"/>
          <w:sz w:val="22"/>
          <w:szCs w:val="22"/>
        </w:rPr>
        <w:tab/>
      </w:r>
      <w:r w:rsidRPr="002E44CB">
        <w:rPr>
          <w:rFonts w:cstheme="minorHAnsi"/>
          <w:sz w:val="22"/>
          <w:szCs w:val="22"/>
        </w:rPr>
        <w:tab/>
        <w:t>Intravenous Pyelogram</w:t>
      </w:r>
      <w:r w:rsidR="00B14347" w:rsidRPr="002E44CB">
        <w:rPr>
          <w:rFonts w:cstheme="minorHAnsi"/>
          <w:sz w:val="22"/>
          <w:szCs w:val="22"/>
        </w:rPr>
        <w:t xml:space="preserve"> </w:t>
      </w:r>
    </w:p>
    <w:p w14:paraId="728B8B6A" w14:textId="2494478E" w:rsidR="00BC130C" w:rsidRPr="002E44CB" w:rsidRDefault="00BC130C" w:rsidP="00E476B9">
      <w:pPr>
        <w:spacing w:after="0" w:line="240" w:lineRule="auto"/>
        <w:jc w:val="both"/>
        <w:rPr>
          <w:rFonts w:cstheme="minorHAnsi"/>
          <w:sz w:val="22"/>
          <w:szCs w:val="22"/>
        </w:rPr>
      </w:pPr>
      <w:r w:rsidRPr="002E44CB">
        <w:rPr>
          <w:rFonts w:cstheme="minorHAnsi"/>
          <w:sz w:val="22"/>
          <w:szCs w:val="22"/>
        </w:rPr>
        <w:t>LBW</w:t>
      </w:r>
      <w:r w:rsidRPr="002E44CB">
        <w:rPr>
          <w:rFonts w:cstheme="minorHAnsi"/>
          <w:sz w:val="22"/>
          <w:szCs w:val="22"/>
        </w:rPr>
        <w:tab/>
      </w:r>
      <w:r w:rsidRPr="002E44CB">
        <w:rPr>
          <w:rFonts w:cstheme="minorHAnsi"/>
          <w:sz w:val="22"/>
          <w:szCs w:val="22"/>
        </w:rPr>
        <w:tab/>
      </w:r>
      <w:r w:rsidR="00B14347" w:rsidRPr="002E44CB">
        <w:rPr>
          <w:rFonts w:cstheme="minorHAnsi"/>
          <w:sz w:val="22"/>
          <w:szCs w:val="22"/>
        </w:rPr>
        <w:t>L</w:t>
      </w:r>
      <w:r w:rsidRPr="002E44CB">
        <w:rPr>
          <w:rFonts w:cstheme="minorHAnsi"/>
          <w:sz w:val="22"/>
          <w:szCs w:val="22"/>
        </w:rPr>
        <w:t>ow birth weight babies</w:t>
      </w:r>
    </w:p>
    <w:p w14:paraId="6E704755"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LDL</w:t>
      </w:r>
      <w:r w:rsidRPr="002E44CB">
        <w:rPr>
          <w:rFonts w:cstheme="minorHAnsi"/>
          <w:sz w:val="22"/>
          <w:szCs w:val="22"/>
        </w:rPr>
        <w:tab/>
      </w:r>
      <w:r w:rsidRPr="002E44CB">
        <w:rPr>
          <w:rFonts w:cstheme="minorHAnsi"/>
          <w:sz w:val="22"/>
          <w:szCs w:val="22"/>
        </w:rPr>
        <w:tab/>
        <w:t>Low Density Lipoprotein</w:t>
      </w:r>
    </w:p>
    <w:p w14:paraId="4112568B" w14:textId="13D85641" w:rsidR="00BC130C" w:rsidRPr="002E44CB" w:rsidRDefault="00BC130C" w:rsidP="00E476B9">
      <w:pPr>
        <w:spacing w:after="0" w:line="240" w:lineRule="auto"/>
        <w:jc w:val="both"/>
        <w:rPr>
          <w:rFonts w:cstheme="minorHAnsi"/>
          <w:sz w:val="22"/>
          <w:szCs w:val="22"/>
        </w:rPr>
      </w:pPr>
      <w:r w:rsidRPr="002E44CB">
        <w:rPr>
          <w:rFonts w:cstheme="minorHAnsi"/>
          <w:sz w:val="22"/>
          <w:szCs w:val="22"/>
        </w:rPr>
        <w:t>LEEP</w:t>
      </w:r>
      <w:r w:rsidRPr="002E44CB">
        <w:rPr>
          <w:rFonts w:cstheme="minorHAnsi"/>
          <w:sz w:val="22"/>
          <w:szCs w:val="22"/>
        </w:rPr>
        <w:tab/>
      </w:r>
      <w:r w:rsidRPr="002E44CB">
        <w:rPr>
          <w:rFonts w:cstheme="minorHAnsi"/>
          <w:sz w:val="22"/>
          <w:szCs w:val="22"/>
        </w:rPr>
        <w:tab/>
        <w:t>Loop Electrosurgical Excision Procedure</w:t>
      </w:r>
      <w:r w:rsidR="00B14347" w:rsidRPr="002E44CB">
        <w:rPr>
          <w:rFonts w:cstheme="minorHAnsi"/>
          <w:sz w:val="22"/>
          <w:szCs w:val="22"/>
        </w:rPr>
        <w:t xml:space="preserve"> </w:t>
      </w:r>
    </w:p>
    <w:p w14:paraId="778EE67D"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LPPA</w:t>
      </w:r>
      <w:r w:rsidRPr="002E44CB">
        <w:rPr>
          <w:rFonts w:cstheme="minorHAnsi"/>
          <w:sz w:val="22"/>
          <w:szCs w:val="22"/>
        </w:rPr>
        <w:tab/>
      </w:r>
      <w:r w:rsidRPr="002E44CB">
        <w:rPr>
          <w:rFonts w:cstheme="minorHAnsi"/>
          <w:sz w:val="22"/>
          <w:szCs w:val="22"/>
        </w:rPr>
        <w:tab/>
        <w:t>Lesotho Planned Parenthood Association</w:t>
      </w:r>
    </w:p>
    <w:p w14:paraId="402D3B0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LRCS</w:t>
      </w:r>
      <w:r w:rsidRPr="002E44CB">
        <w:rPr>
          <w:rFonts w:cstheme="minorHAnsi"/>
          <w:sz w:val="22"/>
          <w:szCs w:val="22"/>
        </w:rPr>
        <w:tab/>
      </w:r>
      <w:r w:rsidRPr="002E44CB">
        <w:rPr>
          <w:rFonts w:cstheme="minorHAnsi"/>
          <w:sz w:val="22"/>
          <w:szCs w:val="22"/>
        </w:rPr>
        <w:tab/>
        <w:t>Lesotho Red Cross Society</w:t>
      </w:r>
    </w:p>
    <w:p w14:paraId="223D56ED"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M&amp;E</w:t>
      </w:r>
      <w:r w:rsidRPr="002E44CB">
        <w:rPr>
          <w:rFonts w:cstheme="minorHAnsi"/>
          <w:sz w:val="22"/>
          <w:szCs w:val="22"/>
        </w:rPr>
        <w:tab/>
      </w:r>
      <w:r w:rsidRPr="002E44CB">
        <w:rPr>
          <w:rFonts w:cstheme="minorHAnsi"/>
          <w:sz w:val="22"/>
          <w:szCs w:val="22"/>
        </w:rPr>
        <w:tab/>
        <w:t xml:space="preserve">Monetary and Evaluation </w:t>
      </w:r>
    </w:p>
    <w:p w14:paraId="7DD83C20" w14:textId="6D71AF3D" w:rsidR="00BC130C" w:rsidRPr="002E44CB" w:rsidRDefault="00BC130C" w:rsidP="00E476B9">
      <w:pPr>
        <w:spacing w:after="0" w:line="240" w:lineRule="auto"/>
        <w:jc w:val="both"/>
        <w:rPr>
          <w:rFonts w:cstheme="minorHAnsi"/>
          <w:sz w:val="22"/>
          <w:szCs w:val="22"/>
        </w:rPr>
      </w:pPr>
      <w:r w:rsidRPr="002E44CB">
        <w:rPr>
          <w:rFonts w:cstheme="minorHAnsi"/>
          <w:sz w:val="22"/>
          <w:szCs w:val="22"/>
        </w:rPr>
        <w:t>MAM</w:t>
      </w:r>
      <w:r w:rsidRPr="002E44CB">
        <w:rPr>
          <w:rFonts w:cstheme="minorHAnsi"/>
          <w:sz w:val="22"/>
          <w:szCs w:val="22"/>
        </w:rPr>
        <w:tab/>
      </w:r>
      <w:r w:rsidRPr="002E44CB">
        <w:rPr>
          <w:rFonts w:cstheme="minorHAnsi"/>
          <w:sz w:val="22"/>
          <w:szCs w:val="22"/>
        </w:rPr>
        <w:tab/>
        <w:t xml:space="preserve">Moderate Acute Malnutrition programme </w:t>
      </w:r>
      <w:r w:rsidR="00B14347" w:rsidRPr="002E44CB">
        <w:rPr>
          <w:rFonts w:cstheme="minorHAnsi"/>
          <w:sz w:val="22"/>
          <w:szCs w:val="22"/>
        </w:rPr>
        <w:t xml:space="preserve"> </w:t>
      </w:r>
    </w:p>
    <w:p w14:paraId="6B8785EB"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MDGs</w:t>
      </w:r>
      <w:r w:rsidRPr="002E44CB">
        <w:rPr>
          <w:rFonts w:cstheme="minorHAnsi"/>
          <w:sz w:val="22"/>
          <w:szCs w:val="22"/>
        </w:rPr>
        <w:tab/>
      </w:r>
      <w:r w:rsidRPr="002E44CB">
        <w:rPr>
          <w:rFonts w:cstheme="minorHAnsi"/>
          <w:sz w:val="22"/>
          <w:szCs w:val="22"/>
        </w:rPr>
        <w:tab/>
        <w:t>Millennium Development Goals</w:t>
      </w:r>
    </w:p>
    <w:p w14:paraId="49297099" w14:textId="6B3A493A" w:rsidR="00BC130C" w:rsidRPr="002E44CB" w:rsidRDefault="00BC130C" w:rsidP="00E476B9">
      <w:pPr>
        <w:spacing w:after="0" w:line="240" w:lineRule="auto"/>
        <w:jc w:val="both"/>
        <w:rPr>
          <w:rFonts w:cstheme="minorHAnsi"/>
          <w:sz w:val="22"/>
          <w:szCs w:val="22"/>
        </w:rPr>
      </w:pPr>
      <w:r w:rsidRPr="002E44CB">
        <w:rPr>
          <w:rFonts w:cstheme="minorHAnsi"/>
          <w:sz w:val="22"/>
          <w:szCs w:val="22"/>
        </w:rPr>
        <w:t>MDR-TB</w:t>
      </w:r>
      <w:r w:rsidRPr="002E44CB">
        <w:rPr>
          <w:rFonts w:cstheme="minorHAnsi"/>
          <w:sz w:val="22"/>
          <w:szCs w:val="22"/>
        </w:rPr>
        <w:tab/>
      </w:r>
      <w:r w:rsidR="000B7ABF" w:rsidRPr="002E44CB">
        <w:rPr>
          <w:rFonts w:cstheme="minorHAnsi"/>
          <w:sz w:val="22"/>
          <w:szCs w:val="22"/>
        </w:rPr>
        <w:t xml:space="preserve">                </w:t>
      </w:r>
      <w:r w:rsidRPr="002E44CB">
        <w:rPr>
          <w:rFonts w:cstheme="minorHAnsi"/>
          <w:sz w:val="22"/>
          <w:szCs w:val="22"/>
        </w:rPr>
        <w:t>Multi Drug Resistant - Tuberculosis</w:t>
      </w:r>
    </w:p>
    <w:p w14:paraId="5DF0D226" w14:textId="28F1E342" w:rsidR="00BC130C" w:rsidRPr="002E44CB" w:rsidRDefault="00BC130C" w:rsidP="00E476B9">
      <w:pPr>
        <w:spacing w:after="0" w:line="240" w:lineRule="auto"/>
        <w:jc w:val="both"/>
        <w:rPr>
          <w:rFonts w:cstheme="minorHAnsi"/>
          <w:sz w:val="22"/>
          <w:szCs w:val="22"/>
        </w:rPr>
      </w:pPr>
      <w:r w:rsidRPr="002E44CB">
        <w:rPr>
          <w:rFonts w:cstheme="minorHAnsi"/>
          <w:sz w:val="22"/>
          <w:szCs w:val="22"/>
        </w:rPr>
        <w:t>MMR</w:t>
      </w:r>
      <w:r w:rsidRPr="002E44CB">
        <w:rPr>
          <w:rFonts w:cstheme="minorHAnsi"/>
          <w:sz w:val="22"/>
          <w:szCs w:val="22"/>
        </w:rPr>
        <w:tab/>
      </w:r>
      <w:r w:rsidRPr="002E44CB">
        <w:rPr>
          <w:rFonts w:cstheme="minorHAnsi"/>
          <w:sz w:val="22"/>
          <w:szCs w:val="22"/>
        </w:rPr>
        <w:tab/>
        <w:t>Measles Mumps Rubella Vaccine (MMR)</w:t>
      </w:r>
      <w:r w:rsidRPr="002E44CB">
        <w:rPr>
          <w:rFonts w:cstheme="minorHAnsi"/>
          <w:sz w:val="22"/>
          <w:szCs w:val="22"/>
        </w:rPr>
        <w:tab/>
      </w:r>
    </w:p>
    <w:p w14:paraId="7ABAE77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MOH</w:t>
      </w:r>
      <w:r w:rsidRPr="002E44CB">
        <w:rPr>
          <w:rFonts w:cstheme="minorHAnsi"/>
          <w:sz w:val="22"/>
          <w:szCs w:val="22"/>
        </w:rPr>
        <w:tab/>
      </w:r>
      <w:r w:rsidRPr="002E44CB">
        <w:rPr>
          <w:rFonts w:cstheme="minorHAnsi"/>
          <w:sz w:val="22"/>
          <w:szCs w:val="22"/>
        </w:rPr>
        <w:tab/>
        <w:t>Ministry of Health</w:t>
      </w:r>
    </w:p>
    <w:p w14:paraId="6F4F0DD5" w14:textId="31F7E1C6" w:rsidR="00BC130C" w:rsidRPr="002E44CB" w:rsidRDefault="00BC130C" w:rsidP="00E476B9">
      <w:pPr>
        <w:spacing w:after="0" w:line="240" w:lineRule="auto"/>
        <w:jc w:val="both"/>
        <w:rPr>
          <w:rFonts w:cstheme="minorHAnsi"/>
          <w:sz w:val="22"/>
          <w:szCs w:val="22"/>
        </w:rPr>
      </w:pPr>
      <w:r w:rsidRPr="002E44CB">
        <w:rPr>
          <w:rFonts w:cstheme="minorHAnsi"/>
          <w:sz w:val="22"/>
          <w:szCs w:val="22"/>
        </w:rPr>
        <w:t>MPDS</w:t>
      </w:r>
      <w:r w:rsidRPr="002E44CB">
        <w:rPr>
          <w:rFonts w:cstheme="minorHAnsi"/>
          <w:sz w:val="22"/>
          <w:szCs w:val="22"/>
        </w:rPr>
        <w:tab/>
      </w:r>
      <w:r w:rsidRPr="002E44CB">
        <w:rPr>
          <w:rFonts w:cstheme="minorHAnsi"/>
          <w:sz w:val="22"/>
          <w:szCs w:val="22"/>
        </w:rPr>
        <w:tab/>
        <w:t>Myo</w:t>
      </w:r>
      <w:r w:rsidR="008453E5" w:rsidRPr="002E44CB">
        <w:rPr>
          <w:rFonts w:cstheme="minorHAnsi"/>
          <w:sz w:val="22"/>
          <w:szCs w:val="22"/>
        </w:rPr>
        <w:t>-</w:t>
      </w:r>
      <w:r w:rsidRPr="002E44CB">
        <w:rPr>
          <w:rFonts w:cstheme="minorHAnsi"/>
          <w:sz w:val="22"/>
          <w:szCs w:val="22"/>
        </w:rPr>
        <w:t>facial Pain Dysfunction syndrome</w:t>
      </w:r>
    </w:p>
    <w:p w14:paraId="16ADE029" w14:textId="78988FC2" w:rsidR="00BC130C" w:rsidRPr="002E44CB" w:rsidRDefault="00BC130C" w:rsidP="00E476B9">
      <w:pPr>
        <w:spacing w:after="0" w:line="240" w:lineRule="auto"/>
        <w:jc w:val="both"/>
        <w:rPr>
          <w:rFonts w:cstheme="minorHAnsi"/>
          <w:sz w:val="22"/>
          <w:szCs w:val="22"/>
        </w:rPr>
      </w:pPr>
      <w:r w:rsidRPr="002E44CB">
        <w:rPr>
          <w:rFonts w:cstheme="minorHAnsi"/>
          <w:sz w:val="22"/>
          <w:szCs w:val="22"/>
        </w:rPr>
        <w:t>MRI</w:t>
      </w:r>
      <w:r w:rsidRPr="002E44CB">
        <w:rPr>
          <w:rFonts w:cstheme="minorHAnsi"/>
          <w:sz w:val="22"/>
          <w:szCs w:val="22"/>
        </w:rPr>
        <w:tab/>
      </w:r>
      <w:r w:rsidRPr="002E44CB">
        <w:rPr>
          <w:rFonts w:cstheme="minorHAnsi"/>
          <w:sz w:val="22"/>
          <w:szCs w:val="22"/>
        </w:rPr>
        <w:tab/>
        <w:t>Magnetic Resonance Imaging</w:t>
      </w:r>
    </w:p>
    <w:p w14:paraId="277D371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MUAC</w:t>
      </w:r>
      <w:r w:rsidRPr="002E44CB">
        <w:rPr>
          <w:rFonts w:cstheme="minorHAnsi"/>
          <w:sz w:val="22"/>
          <w:szCs w:val="22"/>
        </w:rPr>
        <w:tab/>
      </w:r>
      <w:r w:rsidRPr="002E44CB">
        <w:rPr>
          <w:rFonts w:cstheme="minorHAnsi"/>
          <w:sz w:val="22"/>
          <w:szCs w:val="22"/>
        </w:rPr>
        <w:tab/>
        <w:t>Mid Upper Arm Circumference</w:t>
      </w:r>
    </w:p>
    <w:p w14:paraId="09B78863"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MVA</w:t>
      </w:r>
      <w:r w:rsidRPr="002E44CB">
        <w:rPr>
          <w:rFonts w:cstheme="minorHAnsi"/>
          <w:sz w:val="22"/>
          <w:szCs w:val="22"/>
        </w:rPr>
        <w:tab/>
      </w:r>
      <w:r w:rsidRPr="002E44CB">
        <w:rPr>
          <w:rFonts w:cstheme="minorHAnsi"/>
          <w:sz w:val="22"/>
          <w:szCs w:val="22"/>
        </w:rPr>
        <w:tab/>
        <w:t>Manual Vacuum Aspiration</w:t>
      </w:r>
    </w:p>
    <w:p w14:paraId="60F7EA52"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NCDs</w:t>
      </w:r>
      <w:r w:rsidRPr="002E44CB">
        <w:rPr>
          <w:rFonts w:cstheme="minorHAnsi"/>
          <w:sz w:val="22"/>
          <w:szCs w:val="22"/>
        </w:rPr>
        <w:tab/>
      </w:r>
      <w:r w:rsidRPr="002E44CB">
        <w:rPr>
          <w:rFonts w:cstheme="minorHAnsi"/>
          <w:sz w:val="22"/>
          <w:szCs w:val="22"/>
        </w:rPr>
        <w:tab/>
        <w:t>Non-Communicable Diseases</w:t>
      </w:r>
    </w:p>
    <w:p w14:paraId="21E53A03"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NDS </w:t>
      </w:r>
      <w:r w:rsidRPr="002E44CB">
        <w:rPr>
          <w:rFonts w:cstheme="minorHAnsi"/>
          <w:sz w:val="22"/>
          <w:szCs w:val="22"/>
        </w:rPr>
        <w:tab/>
      </w:r>
      <w:r w:rsidRPr="002E44CB">
        <w:rPr>
          <w:rFonts w:cstheme="minorHAnsi"/>
          <w:sz w:val="22"/>
          <w:szCs w:val="22"/>
        </w:rPr>
        <w:tab/>
        <w:t xml:space="preserve">National development Strategy                   </w:t>
      </w:r>
    </w:p>
    <w:p w14:paraId="71EF3FFB"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NGOs</w:t>
      </w:r>
      <w:r w:rsidRPr="002E44CB">
        <w:rPr>
          <w:rFonts w:cstheme="minorHAnsi"/>
          <w:sz w:val="22"/>
          <w:szCs w:val="22"/>
        </w:rPr>
        <w:tab/>
      </w:r>
      <w:r w:rsidRPr="002E44CB">
        <w:rPr>
          <w:rFonts w:cstheme="minorHAnsi"/>
          <w:sz w:val="22"/>
          <w:szCs w:val="22"/>
        </w:rPr>
        <w:tab/>
        <w:t>Non-Governmental Organizations</w:t>
      </w:r>
    </w:p>
    <w:p w14:paraId="0276778C"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NHP </w:t>
      </w:r>
      <w:r w:rsidRPr="002E44CB">
        <w:rPr>
          <w:rFonts w:cstheme="minorHAnsi"/>
          <w:sz w:val="22"/>
          <w:szCs w:val="22"/>
        </w:rPr>
        <w:tab/>
      </w:r>
      <w:r w:rsidRPr="002E44CB">
        <w:rPr>
          <w:rFonts w:cstheme="minorHAnsi"/>
          <w:sz w:val="22"/>
          <w:szCs w:val="22"/>
        </w:rPr>
        <w:tab/>
        <w:t>National Health Policy</w:t>
      </w:r>
    </w:p>
    <w:p w14:paraId="26138262" w14:textId="62C2E2B8" w:rsidR="00BC130C" w:rsidRPr="002E44CB" w:rsidRDefault="00BC130C" w:rsidP="00E476B9">
      <w:pPr>
        <w:spacing w:after="0" w:line="240" w:lineRule="auto"/>
        <w:jc w:val="both"/>
        <w:rPr>
          <w:rFonts w:cstheme="minorHAnsi"/>
          <w:sz w:val="22"/>
          <w:szCs w:val="22"/>
        </w:rPr>
      </w:pPr>
      <w:r w:rsidRPr="002E44CB">
        <w:rPr>
          <w:rFonts w:cstheme="minorHAnsi"/>
          <w:sz w:val="22"/>
          <w:szCs w:val="22"/>
        </w:rPr>
        <w:t>NSAID</w:t>
      </w:r>
      <w:r w:rsidR="00B14347" w:rsidRPr="002E44CB">
        <w:rPr>
          <w:rFonts w:cstheme="minorHAnsi"/>
          <w:sz w:val="22"/>
          <w:szCs w:val="22"/>
        </w:rPr>
        <w:t xml:space="preserve">                 </w:t>
      </w:r>
      <w:r w:rsidR="000B7ABF" w:rsidRPr="002E44CB">
        <w:rPr>
          <w:rFonts w:cstheme="minorHAnsi"/>
          <w:sz w:val="22"/>
          <w:szCs w:val="22"/>
        </w:rPr>
        <w:t xml:space="preserve">    </w:t>
      </w:r>
      <w:r w:rsidR="00B14347" w:rsidRPr="002E44CB">
        <w:rPr>
          <w:rFonts w:cstheme="minorHAnsi"/>
          <w:sz w:val="22"/>
          <w:szCs w:val="22"/>
        </w:rPr>
        <w:t xml:space="preserve">Non-Steroidal Anti-inflammatory drugs </w:t>
      </w:r>
    </w:p>
    <w:p w14:paraId="557D9E8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NSDP </w:t>
      </w:r>
      <w:r w:rsidRPr="002E44CB">
        <w:rPr>
          <w:rFonts w:cstheme="minorHAnsi"/>
          <w:sz w:val="22"/>
          <w:szCs w:val="22"/>
        </w:rPr>
        <w:tab/>
      </w:r>
      <w:r w:rsidRPr="002E44CB">
        <w:rPr>
          <w:rFonts w:cstheme="minorHAnsi"/>
          <w:sz w:val="22"/>
          <w:szCs w:val="22"/>
        </w:rPr>
        <w:tab/>
        <w:t>National Strategic Development Plan</w:t>
      </w:r>
    </w:p>
    <w:p w14:paraId="7792817F" w14:textId="6B63C836" w:rsidR="00BC130C" w:rsidRPr="002E44CB" w:rsidRDefault="00BC130C" w:rsidP="00E476B9">
      <w:pPr>
        <w:spacing w:after="0" w:line="240" w:lineRule="auto"/>
        <w:jc w:val="both"/>
        <w:rPr>
          <w:rFonts w:cstheme="minorHAnsi"/>
          <w:sz w:val="22"/>
          <w:szCs w:val="22"/>
        </w:rPr>
      </w:pPr>
      <w:r w:rsidRPr="002E44CB">
        <w:rPr>
          <w:rFonts w:cstheme="minorHAnsi"/>
          <w:sz w:val="22"/>
          <w:szCs w:val="22"/>
        </w:rPr>
        <w:t>OHI</w:t>
      </w:r>
      <w:r w:rsidRPr="002E44CB">
        <w:rPr>
          <w:rFonts w:cstheme="minorHAnsi"/>
          <w:sz w:val="22"/>
          <w:szCs w:val="22"/>
        </w:rPr>
        <w:tab/>
      </w:r>
      <w:r w:rsidRPr="002E44CB">
        <w:rPr>
          <w:rFonts w:cstheme="minorHAnsi"/>
          <w:sz w:val="22"/>
          <w:szCs w:val="22"/>
        </w:rPr>
        <w:tab/>
        <w:t>Oral Hygiene Instructions</w:t>
      </w:r>
    </w:p>
    <w:p w14:paraId="4A7EE0D8" w14:textId="1ABE438C" w:rsidR="00BC130C" w:rsidRPr="002E44CB" w:rsidRDefault="00BC130C" w:rsidP="00E476B9">
      <w:pPr>
        <w:spacing w:after="0" w:line="240" w:lineRule="auto"/>
        <w:jc w:val="both"/>
        <w:rPr>
          <w:rFonts w:cstheme="minorHAnsi"/>
          <w:sz w:val="22"/>
          <w:szCs w:val="22"/>
        </w:rPr>
      </w:pPr>
      <w:r w:rsidRPr="002E44CB">
        <w:rPr>
          <w:rFonts w:cstheme="minorHAnsi"/>
          <w:sz w:val="22"/>
          <w:szCs w:val="22"/>
        </w:rPr>
        <w:t>OPD</w:t>
      </w:r>
      <w:r w:rsidRPr="002E44CB">
        <w:rPr>
          <w:rFonts w:cstheme="minorHAnsi"/>
          <w:sz w:val="22"/>
          <w:szCs w:val="22"/>
        </w:rPr>
        <w:tab/>
      </w:r>
      <w:r w:rsidRPr="002E44CB">
        <w:rPr>
          <w:rFonts w:cstheme="minorHAnsi"/>
          <w:sz w:val="22"/>
          <w:szCs w:val="22"/>
        </w:rPr>
        <w:tab/>
      </w:r>
      <w:r w:rsidR="00B14347" w:rsidRPr="002E44CB">
        <w:rPr>
          <w:rFonts w:cstheme="minorHAnsi"/>
          <w:sz w:val="22"/>
          <w:szCs w:val="22"/>
        </w:rPr>
        <w:t>Outpatient</w:t>
      </w:r>
      <w:r w:rsidRPr="002E44CB">
        <w:rPr>
          <w:rFonts w:cstheme="minorHAnsi"/>
          <w:sz w:val="22"/>
          <w:szCs w:val="22"/>
        </w:rPr>
        <w:t xml:space="preserve"> Department</w:t>
      </w:r>
    </w:p>
    <w:p w14:paraId="7932E79C" w14:textId="496B876B" w:rsidR="00BC130C" w:rsidRPr="002E44CB" w:rsidRDefault="00BC130C" w:rsidP="00E476B9">
      <w:pPr>
        <w:spacing w:after="0" w:line="240" w:lineRule="auto"/>
        <w:jc w:val="both"/>
        <w:rPr>
          <w:rFonts w:cstheme="minorHAnsi"/>
          <w:sz w:val="22"/>
          <w:szCs w:val="22"/>
        </w:rPr>
      </w:pPr>
      <w:r w:rsidRPr="002E44CB">
        <w:rPr>
          <w:rFonts w:cstheme="minorHAnsi"/>
          <w:sz w:val="22"/>
          <w:szCs w:val="22"/>
        </w:rPr>
        <w:t>OPV</w:t>
      </w:r>
      <w:r w:rsidR="00A2512A" w:rsidRPr="002E44CB">
        <w:rPr>
          <w:rFonts w:cstheme="minorHAnsi"/>
          <w:sz w:val="22"/>
          <w:szCs w:val="22"/>
        </w:rPr>
        <w:t xml:space="preserve">                    </w:t>
      </w:r>
      <w:r w:rsidR="008453E5" w:rsidRPr="002E44CB">
        <w:rPr>
          <w:rFonts w:cstheme="minorHAnsi"/>
          <w:sz w:val="22"/>
          <w:szCs w:val="22"/>
        </w:rPr>
        <w:t xml:space="preserve"> </w:t>
      </w:r>
      <w:r w:rsidR="000B7ABF" w:rsidRPr="002E44CB">
        <w:rPr>
          <w:rFonts w:cstheme="minorHAnsi"/>
          <w:sz w:val="22"/>
          <w:szCs w:val="22"/>
        </w:rPr>
        <w:t xml:space="preserve">   </w:t>
      </w:r>
      <w:r w:rsidR="00A2512A" w:rsidRPr="002E44CB">
        <w:rPr>
          <w:rFonts w:cstheme="minorHAnsi"/>
          <w:sz w:val="22"/>
          <w:szCs w:val="22"/>
        </w:rPr>
        <w:t>Oral Polio Vacc</w:t>
      </w:r>
      <w:r w:rsidR="008453E5" w:rsidRPr="002E44CB">
        <w:rPr>
          <w:rFonts w:cstheme="minorHAnsi"/>
          <w:sz w:val="22"/>
          <w:szCs w:val="22"/>
        </w:rPr>
        <w:t>i</w:t>
      </w:r>
      <w:r w:rsidR="00A2512A" w:rsidRPr="002E44CB">
        <w:rPr>
          <w:rFonts w:cstheme="minorHAnsi"/>
          <w:sz w:val="22"/>
          <w:szCs w:val="22"/>
        </w:rPr>
        <w:t>ne</w:t>
      </w:r>
    </w:p>
    <w:p w14:paraId="30EC4C0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ORS </w:t>
      </w:r>
      <w:r w:rsidRPr="002E44CB">
        <w:rPr>
          <w:rFonts w:cstheme="minorHAnsi"/>
          <w:sz w:val="22"/>
          <w:szCs w:val="22"/>
        </w:rPr>
        <w:tab/>
      </w:r>
      <w:r w:rsidRPr="002E44CB">
        <w:rPr>
          <w:rFonts w:cstheme="minorHAnsi"/>
          <w:sz w:val="22"/>
          <w:szCs w:val="22"/>
        </w:rPr>
        <w:tab/>
        <w:t>Oral rehydration solution</w:t>
      </w:r>
    </w:p>
    <w:p w14:paraId="742D6D66"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OTP </w:t>
      </w:r>
      <w:r w:rsidRPr="002E44CB">
        <w:rPr>
          <w:rFonts w:cstheme="minorHAnsi"/>
          <w:sz w:val="22"/>
          <w:szCs w:val="22"/>
        </w:rPr>
        <w:tab/>
      </w:r>
      <w:r w:rsidRPr="002E44CB">
        <w:rPr>
          <w:rFonts w:cstheme="minorHAnsi"/>
          <w:sz w:val="22"/>
          <w:szCs w:val="22"/>
        </w:rPr>
        <w:tab/>
        <w:t>Outpatient therapeutic programme</w:t>
      </w:r>
    </w:p>
    <w:p w14:paraId="1C415E7C" w14:textId="6739A167" w:rsidR="00BC130C" w:rsidRPr="002E44CB" w:rsidRDefault="00BC130C" w:rsidP="00E476B9">
      <w:pPr>
        <w:spacing w:after="0" w:line="240" w:lineRule="auto"/>
        <w:jc w:val="both"/>
        <w:rPr>
          <w:rFonts w:cstheme="minorHAnsi"/>
          <w:sz w:val="22"/>
          <w:szCs w:val="22"/>
        </w:rPr>
      </w:pPr>
      <w:r w:rsidRPr="002E44CB">
        <w:rPr>
          <w:rFonts w:cstheme="minorHAnsi"/>
          <w:sz w:val="22"/>
          <w:szCs w:val="22"/>
        </w:rPr>
        <w:t>PCR</w:t>
      </w:r>
      <w:r w:rsidRPr="002E44CB">
        <w:rPr>
          <w:rFonts w:cstheme="minorHAnsi"/>
          <w:sz w:val="22"/>
          <w:szCs w:val="22"/>
        </w:rPr>
        <w:tab/>
      </w:r>
      <w:r w:rsidRPr="002E44CB">
        <w:rPr>
          <w:rFonts w:cstheme="minorHAnsi"/>
          <w:sz w:val="22"/>
          <w:szCs w:val="22"/>
        </w:rPr>
        <w:tab/>
        <w:t>Polymerase Chain Reaction</w:t>
      </w:r>
    </w:p>
    <w:p w14:paraId="12D2732C"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PHC</w:t>
      </w:r>
      <w:r w:rsidRPr="002E44CB">
        <w:rPr>
          <w:rFonts w:cstheme="minorHAnsi"/>
          <w:sz w:val="22"/>
          <w:szCs w:val="22"/>
        </w:rPr>
        <w:tab/>
      </w:r>
      <w:r w:rsidRPr="002E44CB">
        <w:rPr>
          <w:rFonts w:cstheme="minorHAnsi"/>
          <w:sz w:val="22"/>
          <w:szCs w:val="22"/>
        </w:rPr>
        <w:tab/>
        <w:t>Primary Health Care</w:t>
      </w:r>
    </w:p>
    <w:p w14:paraId="41ADE74E" w14:textId="3E8B1E8C" w:rsidR="00BC130C" w:rsidRPr="002E44CB" w:rsidRDefault="00BC130C" w:rsidP="00E476B9">
      <w:pPr>
        <w:spacing w:after="0" w:line="240" w:lineRule="auto"/>
        <w:jc w:val="both"/>
        <w:rPr>
          <w:rFonts w:cstheme="minorHAnsi"/>
          <w:sz w:val="22"/>
          <w:szCs w:val="22"/>
        </w:rPr>
      </w:pPr>
      <w:r w:rsidRPr="002E44CB">
        <w:rPr>
          <w:rFonts w:cstheme="minorHAnsi"/>
          <w:sz w:val="22"/>
          <w:szCs w:val="22"/>
        </w:rPr>
        <w:t>PI</w:t>
      </w:r>
      <w:r w:rsidR="008453E5" w:rsidRPr="002E44CB">
        <w:rPr>
          <w:rFonts w:cstheme="minorHAnsi"/>
          <w:sz w:val="22"/>
          <w:szCs w:val="22"/>
        </w:rPr>
        <w:t>H</w:t>
      </w:r>
      <w:r w:rsidR="00A2512A" w:rsidRPr="002E44CB">
        <w:rPr>
          <w:rFonts w:cstheme="minorHAnsi"/>
          <w:sz w:val="22"/>
          <w:szCs w:val="22"/>
        </w:rPr>
        <w:t xml:space="preserve">                    </w:t>
      </w:r>
      <w:r w:rsidR="008453E5" w:rsidRPr="002E44CB">
        <w:rPr>
          <w:rFonts w:cstheme="minorHAnsi"/>
          <w:sz w:val="22"/>
          <w:szCs w:val="22"/>
        </w:rPr>
        <w:t xml:space="preserve"> </w:t>
      </w:r>
      <w:r w:rsidR="00A2512A" w:rsidRPr="002E44CB">
        <w:rPr>
          <w:rFonts w:cstheme="minorHAnsi"/>
          <w:sz w:val="22"/>
          <w:szCs w:val="22"/>
        </w:rPr>
        <w:t xml:space="preserve"> </w:t>
      </w:r>
      <w:r w:rsidR="000B7ABF" w:rsidRPr="002E44CB">
        <w:rPr>
          <w:rFonts w:cstheme="minorHAnsi"/>
          <w:sz w:val="22"/>
          <w:szCs w:val="22"/>
        </w:rPr>
        <w:t xml:space="preserve">    </w:t>
      </w:r>
      <w:r w:rsidR="008453E5" w:rsidRPr="002E44CB">
        <w:rPr>
          <w:rFonts w:cstheme="minorHAnsi"/>
          <w:sz w:val="22"/>
          <w:szCs w:val="22"/>
        </w:rPr>
        <w:t xml:space="preserve">Pregnancy Induced Hypertension </w:t>
      </w:r>
    </w:p>
    <w:p w14:paraId="478F80CA"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PIH</w:t>
      </w:r>
      <w:r w:rsidRPr="002E44CB">
        <w:rPr>
          <w:rFonts w:cstheme="minorHAnsi"/>
          <w:sz w:val="22"/>
          <w:szCs w:val="22"/>
        </w:rPr>
        <w:tab/>
      </w:r>
      <w:r w:rsidRPr="002E44CB">
        <w:rPr>
          <w:rFonts w:cstheme="minorHAnsi"/>
          <w:sz w:val="22"/>
          <w:szCs w:val="22"/>
        </w:rPr>
        <w:tab/>
        <w:t>Partners in Health</w:t>
      </w:r>
    </w:p>
    <w:p w14:paraId="674C9CF9"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PIH</w:t>
      </w:r>
      <w:r w:rsidRPr="002E44CB">
        <w:rPr>
          <w:rFonts w:cstheme="minorHAnsi"/>
          <w:sz w:val="22"/>
          <w:szCs w:val="22"/>
        </w:rPr>
        <w:tab/>
      </w:r>
      <w:r w:rsidRPr="002E44CB">
        <w:rPr>
          <w:rFonts w:cstheme="minorHAnsi"/>
          <w:sz w:val="22"/>
          <w:szCs w:val="22"/>
        </w:rPr>
        <w:tab/>
        <w:t>Pregnancy Induced Hypertension</w:t>
      </w:r>
    </w:p>
    <w:p w14:paraId="012EE343" w14:textId="246E3605" w:rsidR="00BC130C" w:rsidRPr="002E44CB" w:rsidRDefault="00BC130C" w:rsidP="00E476B9">
      <w:pPr>
        <w:spacing w:after="0" w:line="240" w:lineRule="auto"/>
        <w:jc w:val="both"/>
        <w:rPr>
          <w:rFonts w:cstheme="minorHAnsi"/>
          <w:sz w:val="22"/>
          <w:szCs w:val="22"/>
        </w:rPr>
      </w:pPr>
      <w:r w:rsidRPr="002E44CB">
        <w:rPr>
          <w:rFonts w:cstheme="minorHAnsi"/>
          <w:sz w:val="22"/>
          <w:szCs w:val="22"/>
        </w:rPr>
        <w:t>PMTCT</w:t>
      </w:r>
      <w:r w:rsidRPr="002E44CB">
        <w:rPr>
          <w:rFonts w:cstheme="minorHAnsi"/>
          <w:sz w:val="22"/>
          <w:szCs w:val="22"/>
        </w:rPr>
        <w:tab/>
      </w:r>
      <w:r w:rsidR="00A2512A" w:rsidRPr="002E44CB">
        <w:rPr>
          <w:rFonts w:cstheme="minorHAnsi"/>
          <w:sz w:val="22"/>
          <w:szCs w:val="22"/>
        </w:rPr>
        <w:t xml:space="preserve">             </w:t>
      </w:r>
      <w:r w:rsidR="00D954DB" w:rsidRPr="002E44CB">
        <w:rPr>
          <w:rFonts w:cstheme="minorHAnsi"/>
          <w:sz w:val="22"/>
          <w:szCs w:val="22"/>
        </w:rPr>
        <w:t xml:space="preserve">  </w:t>
      </w:r>
      <w:r w:rsidR="00A2512A" w:rsidRPr="002E44CB">
        <w:rPr>
          <w:rFonts w:cstheme="minorHAnsi"/>
          <w:sz w:val="22"/>
          <w:szCs w:val="22"/>
        </w:rPr>
        <w:t xml:space="preserve"> </w:t>
      </w:r>
      <w:r w:rsidRPr="002E44CB">
        <w:rPr>
          <w:rFonts w:cstheme="minorHAnsi"/>
          <w:sz w:val="22"/>
          <w:szCs w:val="22"/>
        </w:rPr>
        <w:t>Prevention of Mother to Child Treatment</w:t>
      </w:r>
    </w:p>
    <w:p w14:paraId="7ED13CE8" w14:textId="4DE64D22" w:rsidR="00BC130C" w:rsidRPr="002E44CB" w:rsidRDefault="00BC130C" w:rsidP="00E476B9">
      <w:pPr>
        <w:spacing w:after="0" w:line="240" w:lineRule="auto"/>
        <w:jc w:val="both"/>
        <w:rPr>
          <w:rFonts w:cstheme="minorHAnsi"/>
          <w:sz w:val="22"/>
          <w:szCs w:val="22"/>
        </w:rPr>
      </w:pPr>
      <w:r w:rsidRPr="002E44CB">
        <w:rPr>
          <w:rFonts w:cstheme="minorHAnsi"/>
          <w:sz w:val="22"/>
          <w:szCs w:val="22"/>
        </w:rPr>
        <w:t>POP</w:t>
      </w:r>
      <w:r w:rsidR="00A2512A" w:rsidRPr="002E44CB">
        <w:rPr>
          <w:rFonts w:cstheme="minorHAnsi"/>
          <w:sz w:val="22"/>
          <w:szCs w:val="22"/>
        </w:rPr>
        <w:t xml:space="preserve">                    </w:t>
      </w:r>
      <w:r w:rsidR="000B7ABF" w:rsidRPr="002E44CB">
        <w:rPr>
          <w:rFonts w:cstheme="minorHAnsi"/>
          <w:sz w:val="22"/>
          <w:szCs w:val="22"/>
        </w:rPr>
        <w:t xml:space="preserve">   </w:t>
      </w:r>
      <w:r w:rsidR="00A2512A" w:rsidRPr="002E44CB">
        <w:rPr>
          <w:rFonts w:cstheme="minorHAnsi"/>
          <w:sz w:val="22"/>
          <w:szCs w:val="22"/>
        </w:rPr>
        <w:t xml:space="preserve"> Plaster of Paris </w:t>
      </w:r>
    </w:p>
    <w:p w14:paraId="5EB909B3"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PROM</w:t>
      </w:r>
      <w:r w:rsidRPr="002E44CB">
        <w:rPr>
          <w:rFonts w:cstheme="minorHAnsi"/>
          <w:sz w:val="22"/>
          <w:szCs w:val="22"/>
        </w:rPr>
        <w:tab/>
      </w:r>
      <w:r w:rsidRPr="002E44CB">
        <w:rPr>
          <w:rFonts w:cstheme="minorHAnsi"/>
          <w:sz w:val="22"/>
          <w:szCs w:val="22"/>
        </w:rPr>
        <w:tab/>
        <w:t>Premature Rupture of Membranes</w:t>
      </w:r>
    </w:p>
    <w:p w14:paraId="65EDCFB0" w14:textId="7DEE6E4C" w:rsidR="00BC130C" w:rsidRPr="002E44CB" w:rsidRDefault="00BC130C" w:rsidP="00E476B9">
      <w:pPr>
        <w:spacing w:after="0" w:line="240" w:lineRule="auto"/>
        <w:jc w:val="both"/>
        <w:rPr>
          <w:rFonts w:cstheme="minorHAnsi"/>
          <w:sz w:val="22"/>
          <w:szCs w:val="22"/>
        </w:rPr>
      </w:pPr>
      <w:r w:rsidRPr="002E44CB">
        <w:rPr>
          <w:rFonts w:cstheme="minorHAnsi"/>
          <w:sz w:val="22"/>
          <w:szCs w:val="22"/>
        </w:rPr>
        <w:t>RBS</w:t>
      </w:r>
      <w:r w:rsidRPr="002E44CB">
        <w:rPr>
          <w:rFonts w:cstheme="minorHAnsi"/>
          <w:sz w:val="22"/>
          <w:szCs w:val="22"/>
        </w:rPr>
        <w:tab/>
      </w:r>
      <w:r w:rsidRPr="002E44CB">
        <w:rPr>
          <w:rFonts w:cstheme="minorHAnsi"/>
          <w:sz w:val="22"/>
          <w:szCs w:val="22"/>
        </w:rPr>
        <w:tab/>
        <w:t>Random Blood Sugar</w:t>
      </w:r>
    </w:p>
    <w:p w14:paraId="584D9EBA" w14:textId="3F0A4701" w:rsidR="00BC130C" w:rsidRPr="002E44CB" w:rsidRDefault="00BC130C" w:rsidP="00E476B9">
      <w:pPr>
        <w:spacing w:after="0" w:line="240" w:lineRule="auto"/>
        <w:jc w:val="both"/>
        <w:rPr>
          <w:rFonts w:cstheme="minorHAnsi"/>
          <w:sz w:val="22"/>
          <w:szCs w:val="22"/>
        </w:rPr>
      </w:pPr>
      <w:r w:rsidRPr="002E44CB">
        <w:rPr>
          <w:rFonts w:cstheme="minorHAnsi"/>
          <w:sz w:val="22"/>
          <w:szCs w:val="22"/>
        </w:rPr>
        <w:t>RDT</w:t>
      </w:r>
      <w:r w:rsidRPr="002E44CB">
        <w:rPr>
          <w:rFonts w:cstheme="minorHAnsi"/>
          <w:sz w:val="22"/>
          <w:szCs w:val="22"/>
        </w:rPr>
        <w:tab/>
      </w:r>
      <w:r w:rsidRPr="002E44CB">
        <w:rPr>
          <w:rFonts w:cstheme="minorHAnsi"/>
          <w:sz w:val="22"/>
          <w:szCs w:val="22"/>
        </w:rPr>
        <w:tab/>
        <w:t>Rapid Diagnostic Test</w:t>
      </w:r>
    </w:p>
    <w:p w14:paraId="34CF2E19" w14:textId="3CDDCF80" w:rsidR="00BC130C" w:rsidRPr="002E44CB" w:rsidRDefault="00BC130C" w:rsidP="00E476B9">
      <w:pPr>
        <w:spacing w:after="0" w:line="240" w:lineRule="auto"/>
        <w:jc w:val="both"/>
        <w:rPr>
          <w:rFonts w:cstheme="minorHAnsi"/>
          <w:sz w:val="22"/>
          <w:szCs w:val="22"/>
        </w:rPr>
      </w:pPr>
      <w:r w:rsidRPr="002E44CB">
        <w:rPr>
          <w:rFonts w:cstheme="minorHAnsi"/>
          <w:sz w:val="22"/>
          <w:szCs w:val="22"/>
        </w:rPr>
        <w:t>RH</w:t>
      </w:r>
      <w:r w:rsidR="00A2512A" w:rsidRPr="002E44CB">
        <w:rPr>
          <w:rFonts w:cstheme="minorHAnsi"/>
          <w:sz w:val="22"/>
          <w:szCs w:val="22"/>
        </w:rPr>
        <w:t xml:space="preserve">                      </w:t>
      </w:r>
      <w:r w:rsidR="00D954DB" w:rsidRPr="002E44CB">
        <w:rPr>
          <w:rFonts w:cstheme="minorHAnsi"/>
          <w:sz w:val="22"/>
          <w:szCs w:val="22"/>
        </w:rPr>
        <w:t xml:space="preserve">    </w:t>
      </w:r>
      <w:r w:rsidR="00A2512A" w:rsidRPr="002E44CB">
        <w:rPr>
          <w:rFonts w:cstheme="minorHAnsi"/>
          <w:sz w:val="22"/>
          <w:szCs w:val="22"/>
        </w:rPr>
        <w:t xml:space="preserve"> Reproductive Health </w:t>
      </w:r>
    </w:p>
    <w:p w14:paraId="20E4CDE3" w14:textId="0852D2B3" w:rsidR="00BC130C" w:rsidRPr="002E44CB" w:rsidRDefault="00BC130C" w:rsidP="00E476B9">
      <w:pPr>
        <w:spacing w:after="0" w:line="240" w:lineRule="auto"/>
        <w:jc w:val="both"/>
        <w:rPr>
          <w:rFonts w:cstheme="minorHAnsi"/>
          <w:sz w:val="22"/>
          <w:szCs w:val="22"/>
        </w:rPr>
      </w:pPr>
      <w:r w:rsidRPr="002E44CB">
        <w:rPr>
          <w:rFonts w:cstheme="minorHAnsi"/>
          <w:sz w:val="22"/>
          <w:szCs w:val="22"/>
        </w:rPr>
        <w:t>RPR</w:t>
      </w:r>
      <w:r w:rsidRPr="002E44CB">
        <w:rPr>
          <w:rFonts w:cstheme="minorHAnsi"/>
          <w:sz w:val="22"/>
          <w:szCs w:val="22"/>
        </w:rPr>
        <w:tab/>
      </w:r>
      <w:r w:rsidRPr="002E44CB">
        <w:rPr>
          <w:rFonts w:cstheme="minorHAnsi"/>
          <w:sz w:val="22"/>
          <w:szCs w:val="22"/>
        </w:rPr>
        <w:tab/>
        <w:t>Rapid Plasma Reagin</w:t>
      </w:r>
    </w:p>
    <w:p w14:paraId="1FD516BF" w14:textId="6C69CEA1"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RUTF </w:t>
      </w:r>
      <w:r w:rsidRPr="002E44CB">
        <w:rPr>
          <w:rFonts w:cstheme="minorHAnsi"/>
          <w:sz w:val="22"/>
          <w:szCs w:val="22"/>
        </w:rPr>
        <w:tab/>
      </w:r>
      <w:r w:rsidRPr="002E44CB">
        <w:rPr>
          <w:rFonts w:cstheme="minorHAnsi"/>
          <w:sz w:val="22"/>
          <w:szCs w:val="22"/>
        </w:rPr>
        <w:tab/>
        <w:t>Ready-To-Use-Therapeutic-Food</w:t>
      </w:r>
    </w:p>
    <w:p w14:paraId="4CD65EE0"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SDG </w:t>
      </w:r>
      <w:r w:rsidRPr="002E44CB">
        <w:rPr>
          <w:rFonts w:cstheme="minorHAnsi"/>
          <w:sz w:val="22"/>
          <w:szCs w:val="22"/>
        </w:rPr>
        <w:tab/>
      </w:r>
      <w:r w:rsidRPr="002E44CB">
        <w:rPr>
          <w:rFonts w:cstheme="minorHAnsi"/>
          <w:sz w:val="22"/>
          <w:szCs w:val="22"/>
        </w:rPr>
        <w:tab/>
        <w:t>Sustainable Development Goals</w:t>
      </w:r>
    </w:p>
    <w:p w14:paraId="171F8CF3" w14:textId="3228D9C5"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SGA </w:t>
      </w:r>
      <w:r w:rsidRPr="002E44CB">
        <w:rPr>
          <w:rFonts w:cstheme="minorHAnsi"/>
          <w:sz w:val="22"/>
          <w:szCs w:val="22"/>
        </w:rPr>
        <w:tab/>
      </w:r>
      <w:r w:rsidRPr="002E44CB">
        <w:rPr>
          <w:rFonts w:cstheme="minorHAnsi"/>
          <w:sz w:val="22"/>
          <w:szCs w:val="22"/>
        </w:rPr>
        <w:tab/>
        <w:t>Small for Gestational Age</w:t>
      </w:r>
    </w:p>
    <w:p w14:paraId="306F0DD6"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SHI</w:t>
      </w:r>
      <w:r w:rsidRPr="002E44CB">
        <w:rPr>
          <w:rFonts w:cstheme="minorHAnsi"/>
          <w:sz w:val="22"/>
          <w:szCs w:val="22"/>
        </w:rPr>
        <w:tab/>
      </w:r>
      <w:r w:rsidRPr="002E44CB">
        <w:rPr>
          <w:rFonts w:cstheme="minorHAnsi"/>
          <w:sz w:val="22"/>
          <w:szCs w:val="22"/>
        </w:rPr>
        <w:tab/>
        <w:t>Social Health Insurance</w:t>
      </w:r>
    </w:p>
    <w:p w14:paraId="556DDAB6" w14:textId="643727F7" w:rsidR="00BC130C" w:rsidRPr="002E44CB" w:rsidRDefault="00BC130C" w:rsidP="00E476B9">
      <w:pPr>
        <w:spacing w:after="0" w:line="240" w:lineRule="auto"/>
        <w:jc w:val="both"/>
        <w:rPr>
          <w:rFonts w:cstheme="minorHAnsi"/>
          <w:sz w:val="22"/>
          <w:szCs w:val="22"/>
        </w:rPr>
      </w:pPr>
      <w:r w:rsidRPr="002E44CB">
        <w:rPr>
          <w:rFonts w:cstheme="minorHAnsi"/>
          <w:sz w:val="22"/>
          <w:szCs w:val="22"/>
        </w:rPr>
        <w:t>SRH</w:t>
      </w:r>
      <w:r w:rsidRPr="002E44CB">
        <w:rPr>
          <w:rFonts w:cstheme="minorHAnsi"/>
          <w:sz w:val="22"/>
          <w:szCs w:val="22"/>
        </w:rPr>
        <w:tab/>
      </w:r>
      <w:r w:rsidRPr="002E44CB">
        <w:rPr>
          <w:rFonts w:cstheme="minorHAnsi"/>
          <w:sz w:val="22"/>
          <w:szCs w:val="22"/>
        </w:rPr>
        <w:tab/>
        <w:t>Sexual Reproductive Health</w:t>
      </w:r>
    </w:p>
    <w:p w14:paraId="726C5327"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lastRenderedPageBreak/>
        <w:t>STH</w:t>
      </w:r>
      <w:r w:rsidRPr="002E44CB">
        <w:rPr>
          <w:rFonts w:cstheme="minorHAnsi"/>
          <w:sz w:val="22"/>
          <w:szCs w:val="22"/>
        </w:rPr>
        <w:tab/>
      </w:r>
      <w:r w:rsidRPr="002E44CB">
        <w:rPr>
          <w:rFonts w:cstheme="minorHAnsi"/>
          <w:sz w:val="22"/>
          <w:szCs w:val="22"/>
        </w:rPr>
        <w:tab/>
        <w:t>Soil Transmitted Helminthes</w:t>
      </w:r>
    </w:p>
    <w:p w14:paraId="40BEF39B"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STIs</w:t>
      </w:r>
      <w:r w:rsidRPr="002E44CB">
        <w:rPr>
          <w:rFonts w:cstheme="minorHAnsi"/>
          <w:sz w:val="22"/>
          <w:szCs w:val="22"/>
        </w:rPr>
        <w:tab/>
      </w:r>
      <w:r w:rsidRPr="002E44CB">
        <w:rPr>
          <w:rFonts w:cstheme="minorHAnsi"/>
          <w:sz w:val="22"/>
          <w:szCs w:val="22"/>
        </w:rPr>
        <w:tab/>
        <w:t>Sexually Transmitted Infections</w:t>
      </w:r>
    </w:p>
    <w:p w14:paraId="1777148E" w14:textId="5F187A5D" w:rsidR="00BC130C" w:rsidRPr="002E44CB" w:rsidRDefault="00BC130C" w:rsidP="00E476B9">
      <w:pPr>
        <w:spacing w:after="0" w:line="240" w:lineRule="auto"/>
        <w:jc w:val="both"/>
        <w:rPr>
          <w:rFonts w:cstheme="minorHAnsi"/>
          <w:sz w:val="22"/>
          <w:szCs w:val="22"/>
          <w:lang w:val="pt-BR"/>
        </w:rPr>
      </w:pPr>
      <w:r w:rsidRPr="002E44CB">
        <w:rPr>
          <w:rFonts w:cstheme="minorHAnsi"/>
          <w:sz w:val="22"/>
          <w:szCs w:val="22"/>
          <w:lang w:val="pt-BR"/>
        </w:rPr>
        <w:t>TB</w:t>
      </w:r>
      <w:r w:rsidRPr="002E44CB">
        <w:rPr>
          <w:rFonts w:cstheme="minorHAnsi"/>
          <w:sz w:val="22"/>
          <w:szCs w:val="22"/>
          <w:lang w:val="pt-BR"/>
        </w:rPr>
        <w:tab/>
      </w:r>
      <w:r w:rsidRPr="002E44CB">
        <w:rPr>
          <w:rFonts w:cstheme="minorHAnsi"/>
          <w:sz w:val="22"/>
          <w:szCs w:val="22"/>
          <w:lang w:val="pt-BR"/>
        </w:rPr>
        <w:tab/>
        <w:t>Tuberculosis</w:t>
      </w:r>
    </w:p>
    <w:p w14:paraId="4E5C4F8C" w14:textId="77777777"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TIG </w:t>
      </w:r>
      <w:r w:rsidRPr="002E44CB">
        <w:rPr>
          <w:rFonts w:cstheme="minorHAnsi"/>
          <w:sz w:val="22"/>
          <w:szCs w:val="22"/>
        </w:rPr>
        <w:tab/>
      </w:r>
      <w:r w:rsidRPr="002E44CB">
        <w:rPr>
          <w:rFonts w:cstheme="minorHAnsi"/>
          <w:sz w:val="22"/>
          <w:szCs w:val="22"/>
        </w:rPr>
        <w:tab/>
        <w:t>Tetanus Immune Globulin</w:t>
      </w:r>
    </w:p>
    <w:p w14:paraId="46B64EB1" w14:textId="4932AF90"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TTCV </w:t>
      </w:r>
      <w:r w:rsidRPr="002E44CB">
        <w:rPr>
          <w:rFonts w:cstheme="minorHAnsi"/>
          <w:sz w:val="22"/>
          <w:szCs w:val="22"/>
        </w:rPr>
        <w:tab/>
      </w:r>
      <w:r w:rsidRPr="002E44CB">
        <w:rPr>
          <w:rFonts w:cstheme="minorHAnsi"/>
          <w:sz w:val="22"/>
          <w:szCs w:val="22"/>
        </w:rPr>
        <w:tab/>
      </w:r>
      <w:r w:rsidR="008453E5" w:rsidRPr="002E44CB">
        <w:rPr>
          <w:rFonts w:cstheme="minorHAnsi"/>
          <w:sz w:val="22"/>
          <w:szCs w:val="22"/>
        </w:rPr>
        <w:t>Tetanus</w:t>
      </w:r>
      <w:r w:rsidRPr="002E44CB">
        <w:rPr>
          <w:rFonts w:cstheme="minorHAnsi"/>
          <w:sz w:val="22"/>
          <w:szCs w:val="22"/>
        </w:rPr>
        <w:t>-Toxoid-Containing Vaccines</w:t>
      </w:r>
    </w:p>
    <w:p w14:paraId="5AF5B936" w14:textId="2B01E656" w:rsidR="00BC130C" w:rsidRPr="002E44CB" w:rsidRDefault="00BC130C" w:rsidP="00E476B9">
      <w:pPr>
        <w:spacing w:after="0" w:line="240" w:lineRule="auto"/>
        <w:jc w:val="both"/>
        <w:rPr>
          <w:rFonts w:cstheme="minorHAnsi"/>
          <w:sz w:val="22"/>
          <w:szCs w:val="22"/>
        </w:rPr>
      </w:pPr>
      <w:r w:rsidRPr="002E44CB">
        <w:rPr>
          <w:rFonts w:cstheme="minorHAnsi"/>
          <w:sz w:val="22"/>
          <w:szCs w:val="22"/>
        </w:rPr>
        <w:t>U&amp;Es</w:t>
      </w:r>
      <w:r w:rsidR="00B14347" w:rsidRPr="002E44CB">
        <w:rPr>
          <w:rFonts w:cstheme="minorHAnsi"/>
          <w:sz w:val="22"/>
          <w:szCs w:val="22"/>
        </w:rPr>
        <w:t xml:space="preserve">                 </w:t>
      </w:r>
      <w:r w:rsidR="00D954DB" w:rsidRPr="002E44CB">
        <w:rPr>
          <w:rFonts w:cstheme="minorHAnsi"/>
          <w:sz w:val="22"/>
          <w:szCs w:val="22"/>
        </w:rPr>
        <w:t xml:space="preserve">  </w:t>
      </w:r>
      <w:r w:rsidR="00B14347" w:rsidRPr="002E44CB">
        <w:rPr>
          <w:rFonts w:cstheme="minorHAnsi"/>
          <w:sz w:val="22"/>
          <w:szCs w:val="22"/>
        </w:rPr>
        <w:t xml:space="preserve"> </w:t>
      </w:r>
      <w:r w:rsidR="00A10E3C" w:rsidRPr="002E44CB">
        <w:rPr>
          <w:rFonts w:cstheme="minorHAnsi"/>
          <w:sz w:val="22"/>
          <w:szCs w:val="22"/>
        </w:rPr>
        <w:t xml:space="preserve">  </w:t>
      </w:r>
      <w:r w:rsidR="00B14347" w:rsidRPr="002E44CB">
        <w:rPr>
          <w:rFonts w:cstheme="minorHAnsi"/>
          <w:sz w:val="22"/>
          <w:szCs w:val="22"/>
        </w:rPr>
        <w:t xml:space="preserve">Urea and Electrolytes </w:t>
      </w:r>
    </w:p>
    <w:p w14:paraId="1FCF2F73" w14:textId="02EE2FBD" w:rsidR="00BC130C" w:rsidRPr="002E44CB" w:rsidRDefault="00BC130C" w:rsidP="00E476B9">
      <w:pPr>
        <w:spacing w:after="0" w:line="240" w:lineRule="auto"/>
        <w:jc w:val="both"/>
        <w:rPr>
          <w:rFonts w:cstheme="minorHAnsi"/>
          <w:sz w:val="22"/>
          <w:szCs w:val="22"/>
        </w:rPr>
      </w:pPr>
      <w:r w:rsidRPr="002E44CB">
        <w:rPr>
          <w:rFonts w:cstheme="minorHAnsi"/>
          <w:sz w:val="22"/>
          <w:szCs w:val="22"/>
        </w:rPr>
        <w:t xml:space="preserve">UHC </w:t>
      </w:r>
      <w:r w:rsidRPr="002E44CB">
        <w:rPr>
          <w:rFonts w:cstheme="minorHAnsi"/>
          <w:sz w:val="22"/>
          <w:szCs w:val="22"/>
        </w:rPr>
        <w:tab/>
      </w:r>
      <w:r w:rsidR="00D954DB" w:rsidRPr="002E44CB">
        <w:rPr>
          <w:rFonts w:cstheme="minorHAnsi"/>
          <w:sz w:val="22"/>
          <w:szCs w:val="22"/>
        </w:rPr>
        <w:t xml:space="preserve">             </w:t>
      </w:r>
      <w:r w:rsidR="00A10E3C" w:rsidRPr="002E44CB">
        <w:rPr>
          <w:rFonts w:cstheme="minorHAnsi"/>
          <w:sz w:val="22"/>
          <w:szCs w:val="22"/>
        </w:rPr>
        <w:t xml:space="preserve"> </w:t>
      </w:r>
      <w:r w:rsidR="00D954DB" w:rsidRPr="002E44CB">
        <w:rPr>
          <w:rFonts w:cstheme="minorHAnsi"/>
          <w:sz w:val="22"/>
          <w:szCs w:val="22"/>
        </w:rPr>
        <w:t xml:space="preserve"> </w:t>
      </w:r>
      <w:r w:rsidR="00A10E3C" w:rsidRPr="002E44CB">
        <w:rPr>
          <w:rFonts w:cstheme="minorHAnsi"/>
          <w:sz w:val="22"/>
          <w:szCs w:val="22"/>
        </w:rPr>
        <w:t xml:space="preserve"> </w:t>
      </w:r>
      <w:r w:rsidRPr="002E44CB">
        <w:rPr>
          <w:rFonts w:cstheme="minorHAnsi"/>
          <w:sz w:val="22"/>
          <w:szCs w:val="22"/>
        </w:rPr>
        <w:t>Universal Health Coverage</w:t>
      </w:r>
    </w:p>
    <w:p w14:paraId="0578FC39" w14:textId="06AA0582" w:rsidR="00BC130C" w:rsidRPr="002E44CB" w:rsidRDefault="00BC130C" w:rsidP="00E476B9">
      <w:pPr>
        <w:spacing w:after="0" w:line="240" w:lineRule="auto"/>
        <w:jc w:val="both"/>
        <w:rPr>
          <w:rFonts w:cstheme="minorHAnsi"/>
          <w:sz w:val="22"/>
          <w:szCs w:val="22"/>
        </w:rPr>
      </w:pPr>
      <w:r w:rsidRPr="002E44CB">
        <w:rPr>
          <w:rFonts w:cstheme="minorHAnsi"/>
          <w:sz w:val="22"/>
          <w:szCs w:val="22"/>
        </w:rPr>
        <w:t>UFPA</w:t>
      </w:r>
      <w:r w:rsidRPr="002E44CB">
        <w:rPr>
          <w:rFonts w:cstheme="minorHAnsi"/>
          <w:sz w:val="22"/>
          <w:szCs w:val="22"/>
        </w:rPr>
        <w:tab/>
      </w:r>
      <w:r w:rsidR="00B14347" w:rsidRPr="002E44CB">
        <w:rPr>
          <w:rFonts w:cstheme="minorHAnsi"/>
          <w:sz w:val="22"/>
          <w:szCs w:val="22"/>
        </w:rPr>
        <w:t xml:space="preserve">              </w:t>
      </w:r>
      <w:r w:rsidR="00A10E3C" w:rsidRPr="002E44CB">
        <w:rPr>
          <w:rFonts w:cstheme="minorHAnsi"/>
          <w:sz w:val="22"/>
          <w:szCs w:val="22"/>
        </w:rPr>
        <w:t xml:space="preserve">  </w:t>
      </w:r>
      <w:r w:rsidRPr="002E44CB">
        <w:rPr>
          <w:rFonts w:cstheme="minorHAnsi"/>
          <w:sz w:val="22"/>
          <w:szCs w:val="22"/>
        </w:rPr>
        <w:t>United Nations Population Fund and United Nations Development Programme</w:t>
      </w:r>
    </w:p>
    <w:p w14:paraId="0D70BB80" w14:textId="43A20746" w:rsidR="00BC130C" w:rsidRPr="002E44CB" w:rsidRDefault="00BC130C" w:rsidP="00E476B9">
      <w:pPr>
        <w:spacing w:after="0" w:line="240" w:lineRule="auto"/>
        <w:jc w:val="both"/>
        <w:rPr>
          <w:rFonts w:cstheme="minorHAnsi"/>
          <w:sz w:val="22"/>
          <w:szCs w:val="22"/>
        </w:rPr>
      </w:pPr>
      <w:r w:rsidRPr="002E44CB">
        <w:rPr>
          <w:rFonts w:cstheme="minorHAnsi"/>
          <w:sz w:val="22"/>
          <w:szCs w:val="22"/>
        </w:rPr>
        <w:t>UNICEF</w:t>
      </w:r>
      <w:r w:rsidRPr="002E44CB">
        <w:rPr>
          <w:rFonts w:cstheme="minorHAnsi"/>
          <w:sz w:val="22"/>
          <w:szCs w:val="22"/>
        </w:rPr>
        <w:tab/>
      </w:r>
      <w:r w:rsidR="00D954DB" w:rsidRPr="002E44CB">
        <w:rPr>
          <w:rFonts w:cstheme="minorHAnsi"/>
          <w:sz w:val="22"/>
          <w:szCs w:val="22"/>
        </w:rPr>
        <w:t xml:space="preserve">              </w:t>
      </w:r>
      <w:r w:rsidR="00A10E3C" w:rsidRPr="002E44CB">
        <w:rPr>
          <w:rFonts w:cstheme="minorHAnsi"/>
          <w:sz w:val="22"/>
          <w:szCs w:val="22"/>
        </w:rPr>
        <w:t xml:space="preserve">  </w:t>
      </w:r>
      <w:r w:rsidRPr="002E44CB">
        <w:rPr>
          <w:rFonts w:cstheme="minorHAnsi"/>
          <w:sz w:val="22"/>
          <w:szCs w:val="22"/>
        </w:rPr>
        <w:t>United Nations International Children's Emergency Fund</w:t>
      </w:r>
    </w:p>
    <w:p w14:paraId="2CFD63BF" w14:textId="39FDD7FF" w:rsidR="00BC130C" w:rsidRPr="002E44CB" w:rsidRDefault="00BC130C" w:rsidP="00E476B9">
      <w:pPr>
        <w:spacing w:after="0" w:line="240" w:lineRule="auto"/>
        <w:jc w:val="both"/>
        <w:rPr>
          <w:rFonts w:cstheme="minorHAnsi"/>
          <w:sz w:val="22"/>
          <w:szCs w:val="22"/>
        </w:rPr>
      </w:pPr>
      <w:r w:rsidRPr="002E44CB">
        <w:rPr>
          <w:rFonts w:cstheme="minorHAnsi"/>
          <w:sz w:val="22"/>
          <w:szCs w:val="22"/>
        </w:rPr>
        <w:t>VHW</w:t>
      </w:r>
      <w:r w:rsidR="00803D99" w:rsidRPr="002E44CB">
        <w:rPr>
          <w:rFonts w:cstheme="minorHAnsi"/>
          <w:sz w:val="22"/>
          <w:szCs w:val="22"/>
        </w:rPr>
        <w:t>s</w:t>
      </w:r>
      <w:r w:rsidR="00B14347" w:rsidRPr="002E44CB">
        <w:rPr>
          <w:rFonts w:cstheme="minorHAnsi"/>
          <w:sz w:val="22"/>
          <w:szCs w:val="22"/>
        </w:rPr>
        <w:t xml:space="preserve">                  </w:t>
      </w:r>
      <w:r w:rsidR="00D954DB" w:rsidRPr="002E44CB">
        <w:rPr>
          <w:rFonts w:cstheme="minorHAnsi"/>
          <w:sz w:val="22"/>
          <w:szCs w:val="22"/>
        </w:rPr>
        <w:t xml:space="preserve"> </w:t>
      </w:r>
      <w:r w:rsidR="00A10E3C" w:rsidRPr="002E44CB">
        <w:rPr>
          <w:rFonts w:cstheme="minorHAnsi"/>
          <w:sz w:val="22"/>
          <w:szCs w:val="22"/>
        </w:rPr>
        <w:t xml:space="preserve">  </w:t>
      </w:r>
      <w:r w:rsidR="00B14347" w:rsidRPr="002E44CB">
        <w:rPr>
          <w:rFonts w:cstheme="minorHAnsi"/>
          <w:sz w:val="22"/>
          <w:szCs w:val="22"/>
        </w:rPr>
        <w:t xml:space="preserve">Village Health Workers </w:t>
      </w:r>
    </w:p>
    <w:p w14:paraId="62A4D88F" w14:textId="5A541871" w:rsidR="00BC130C" w:rsidRPr="002E44CB" w:rsidRDefault="00BC130C" w:rsidP="00E476B9">
      <w:pPr>
        <w:spacing w:after="0" w:line="240" w:lineRule="auto"/>
        <w:jc w:val="both"/>
        <w:rPr>
          <w:rFonts w:cstheme="minorHAnsi"/>
          <w:sz w:val="22"/>
          <w:szCs w:val="22"/>
        </w:rPr>
      </w:pPr>
      <w:r w:rsidRPr="002E44CB">
        <w:rPr>
          <w:rFonts w:cstheme="minorHAnsi"/>
          <w:sz w:val="22"/>
          <w:szCs w:val="22"/>
        </w:rPr>
        <w:t>WASH</w:t>
      </w:r>
      <w:r w:rsidR="008453E5" w:rsidRPr="002E44CB">
        <w:rPr>
          <w:rFonts w:cstheme="minorHAnsi"/>
          <w:sz w:val="22"/>
          <w:szCs w:val="22"/>
        </w:rPr>
        <w:t xml:space="preserve">                 </w:t>
      </w:r>
      <w:r w:rsidR="00D954DB" w:rsidRPr="002E44CB">
        <w:rPr>
          <w:rFonts w:cstheme="minorHAnsi"/>
          <w:sz w:val="22"/>
          <w:szCs w:val="22"/>
        </w:rPr>
        <w:t xml:space="preserve"> </w:t>
      </w:r>
      <w:r w:rsidR="00A10E3C" w:rsidRPr="002E44CB">
        <w:rPr>
          <w:rFonts w:cstheme="minorHAnsi"/>
          <w:sz w:val="22"/>
          <w:szCs w:val="22"/>
        </w:rPr>
        <w:t xml:space="preserve">  </w:t>
      </w:r>
      <w:r w:rsidR="008453E5" w:rsidRPr="002E44CB">
        <w:rPr>
          <w:rFonts w:cstheme="minorHAnsi"/>
          <w:sz w:val="22"/>
          <w:szCs w:val="22"/>
        </w:rPr>
        <w:t xml:space="preserve">Water Sanitation and Hygiene </w:t>
      </w:r>
    </w:p>
    <w:p w14:paraId="6914DF55" w14:textId="4E2CB16F" w:rsidR="00BC130C" w:rsidRPr="002E44CB" w:rsidRDefault="00BC130C" w:rsidP="00E476B9">
      <w:pPr>
        <w:spacing w:after="0" w:line="240" w:lineRule="auto"/>
        <w:jc w:val="both"/>
        <w:rPr>
          <w:rFonts w:cstheme="minorHAnsi"/>
          <w:sz w:val="22"/>
          <w:szCs w:val="22"/>
        </w:rPr>
      </w:pPr>
      <w:r w:rsidRPr="002E44CB">
        <w:rPr>
          <w:rFonts w:cstheme="minorHAnsi"/>
          <w:sz w:val="22"/>
          <w:szCs w:val="22"/>
        </w:rPr>
        <w:t>WBC</w:t>
      </w:r>
      <w:r w:rsidRPr="002E44CB">
        <w:rPr>
          <w:rFonts w:cstheme="minorHAnsi"/>
          <w:sz w:val="22"/>
          <w:szCs w:val="22"/>
        </w:rPr>
        <w:tab/>
      </w:r>
      <w:r w:rsidR="00B14347" w:rsidRPr="002E44CB">
        <w:rPr>
          <w:rFonts w:cstheme="minorHAnsi"/>
          <w:sz w:val="22"/>
          <w:szCs w:val="22"/>
        </w:rPr>
        <w:t xml:space="preserve">             </w:t>
      </w:r>
      <w:r w:rsidR="00A10E3C" w:rsidRPr="002E44CB">
        <w:rPr>
          <w:rFonts w:cstheme="minorHAnsi"/>
          <w:sz w:val="22"/>
          <w:szCs w:val="22"/>
        </w:rPr>
        <w:t xml:space="preserve"> </w:t>
      </w:r>
      <w:r w:rsidR="00B14347" w:rsidRPr="002E44CB">
        <w:rPr>
          <w:rFonts w:cstheme="minorHAnsi"/>
          <w:sz w:val="22"/>
          <w:szCs w:val="22"/>
        </w:rPr>
        <w:t xml:space="preserve"> </w:t>
      </w:r>
      <w:r w:rsidRPr="002E44CB">
        <w:rPr>
          <w:rFonts w:cstheme="minorHAnsi"/>
          <w:sz w:val="22"/>
          <w:szCs w:val="22"/>
        </w:rPr>
        <w:t>White Blood Count</w:t>
      </w:r>
    </w:p>
    <w:p w14:paraId="60C8A39B" w14:textId="7E512955" w:rsidR="00BC130C" w:rsidRPr="002E44CB" w:rsidRDefault="00BC130C" w:rsidP="00E476B9">
      <w:pPr>
        <w:spacing w:after="0" w:line="240" w:lineRule="auto"/>
        <w:jc w:val="both"/>
        <w:rPr>
          <w:rFonts w:cstheme="minorHAnsi"/>
          <w:sz w:val="22"/>
          <w:szCs w:val="22"/>
        </w:rPr>
      </w:pPr>
      <w:r w:rsidRPr="002E44CB">
        <w:rPr>
          <w:rFonts w:cstheme="minorHAnsi"/>
          <w:sz w:val="22"/>
          <w:szCs w:val="22"/>
        </w:rPr>
        <w:t>WHO</w:t>
      </w:r>
      <w:r w:rsidRPr="002E44CB">
        <w:rPr>
          <w:rFonts w:cstheme="minorHAnsi"/>
          <w:sz w:val="22"/>
          <w:szCs w:val="22"/>
        </w:rPr>
        <w:tab/>
      </w:r>
      <w:r w:rsidR="00D954DB" w:rsidRPr="002E44CB">
        <w:rPr>
          <w:rFonts w:cstheme="minorHAnsi"/>
          <w:sz w:val="22"/>
          <w:szCs w:val="22"/>
        </w:rPr>
        <w:t xml:space="preserve">              </w:t>
      </w:r>
      <w:r w:rsidRPr="002E44CB">
        <w:rPr>
          <w:rFonts w:cstheme="minorHAnsi"/>
          <w:sz w:val="22"/>
          <w:szCs w:val="22"/>
        </w:rPr>
        <w:t>World Health organization</w:t>
      </w:r>
    </w:p>
    <w:p w14:paraId="0C396873" w14:textId="4969E3B3" w:rsidR="00BC130C" w:rsidRPr="002E44CB" w:rsidRDefault="00BC130C" w:rsidP="00E476B9">
      <w:pPr>
        <w:spacing w:after="0" w:line="240" w:lineRule="auto"/>
        <w:jc w:val="both"/>
        <w:rPr>
          <w:rFonts w:cstheme="minorHAnsi"/>
          <w:sz w:val="22"/>
          <w:szCs w:val="22"/>
        </w:rPr>
      </w:pPr>
      <w:r w:rsidRPr="002E44CB">
        <w:rPr>
          <w:rFonts w:cstheme="minorHAnsi"/>
          <w:sz w:val="22"/>
          <w:szCs w:val="22"/>
        </w:rPr>
        <w:t>XDR-TB</w:t>
      </w:r>
      <w:r w:rsidRPr="002E44CB">
        <w:rPr>
          <w:rFonts w:cstheme="minorHAnsi"/>
          <w:sz w:val="22"/>
          <w:szCs w:val="22"/>
        </w:rPr>
        <w:tab/>
      </w:r>
      <w:r w:rsidR="00D954DB" w:rsidRPr="002E44CB">
        <w:rPr>
          <w:rFonts w:cstheme="minorHAnsi"/>
          <w:sz w:val="22"/>
          <w:szCs w:val="22"/>
        </w:rPr>
        <w:t xml:space="preserve">              </w:t>
      </w:r>
      <w:r w:rsidRPr="002E44CB">
        <w:rPr>
          <w:rFonts w:cstheme="minorHAnsi"/>
          <w:sz w:val="22"/>
          <w:szCs w:val="22"/>
        </w:rPr>
        <w:t>Extreme Drug Resistant – Tuberculosis</w:t>
      </w:r>
    </w:p>
    <w:p w14:paraId="68BC8384" w14:textId="77777777" w:rsidR="004C22E4" w:rsidRPr="002E5EB3" w:rsidRDefault="004C22E4" w:rsidP="00E476B9">
      <w:pPr>
        <w:pStyle w:val="Heading1"/>
        <w:jc w:val="both"/>
        <w:rPr>
          <w:rFonts w:asciiTheme="minorHAnsi" w:hAnsiTheme="minorHAnsi" w:cstheme="minorHAnsi"/>
          <w:color w:val="auto"/>
          <w:sz w:val="20"/>
          <w:szCs w:val="20"/>
        </w:rPr>
        <w:sectPr w:rsidR="004C22E4" w:rsidRPr="002E5EB3" w:rsidSect="0031381D">
          <w:headerReference w:type="default" r:id="rId13"/>
          <w:footerReference w:type="default" r:id="rId14"/>
          <w:headerReference w:type="first" r:id="rId15"/>
          <w:footerReference w:type="first" r:id="rId16"/>
          <w:pgSz w:w="11906" w:h="16838"/>
          <w:pgMar w:top="709" w:right="1440" w:bottom="709" w:left="1440" w:header="708" w:footer="0" w:gutter="0"/>
          <w:pgNumType w:fmt="lowerRoman" w:start="1"/>
          <w:cols w:space="708"/>
          <w:titlePg/>
          <w:docGrid w:linePitch="360"/>
        </w:sectPr>
      </w:pPr>
    </w:p>
    <w:p w14:paraId="230E3D37" w14:textId="77777777" w:rsidR="00AA148B" w:rsidRPr="002E5EB3" w:rsidRDefault="00A351F2" w:rsidP="00E476B9">
      <w:pPr>
        <w:pStyle w:val="Heading1"/>
        <w:jc w:val="both"/>
      </w:pPr>
      <w:bookmarkStart w:id="6" w:name="_Toc82503866"/>
      <w:r w:rsidRPr="002E5EB3">
        <w:lastRenderedPageBreak/>
        <w:t>Chapter 1</w:t>
      </w:r>
      <w:r w:rsidR="00AA148B" w:rsidRPr="002E5EB3">
        <w:t xml:space="preserve">: </w:t>
      </w:r>
      <w:r w:rsidR="00E56968" w:rsidRPr="002E5EB3">
        <w:t>I</w:t>
      </w:r>
      <w:r w:rsidR="00AA148B" w:rsidRPr="002E5EB3">
        <w:t>ntroduction</w:t>
      </w:r>
      <w:bookmarkEnd w:id="6"/>
    </w:p>
    <w:p w14:paraId="77EF7BAE" w14:textId="22940A2C" w:rsidR="00423506" w:rsidRPr="002512B0" w:rsidRDefault="00355DA7" w:rsidP="00E476B9">
      <w:pPr>
        <w:spacing w:before="240" w:after="0"/>
        <w:jc w:val="both"/>
        <w:rPr>
          <w:rFonts w:cstheme="minorHAnsi"/>
          <w:bCs/>
          <w:sz w:val="22"/>
          <w:szCs w:val="22"/>
        </w:rPr>
      </w:pPr>
      <w:r w:rsidRPr="002512B0">
        <w:rPr>
          <w:rFonts w:cstheme="minorHAnsi"/>
          <w:b/>
          <w:sz w:val="22"/>
          <w:szCs w:val="22"/>
        </w:rPr>
        <w:t xml:space="preserve"> </w:t>
      </w:r>
      <w:r w:rsidR="00AD1F89" w:rsidRPr="002512B0">
        <w:rPr>
          <w:rFonts w:cstheme="minorHAnsi"/>
          <w:bCs/>
          <w:sz w:val="22"/>
          <w:szCs w:val="22"/>
        </w:rPr>
        <w:t>The Kingdom of Lesotho is a mountainous, landlocked country surrounded by the Republic of South Africa with a population of just over 2 million people</w:t>
      </w:r>
      <w:r w:rsidR="008453E5" w:rsidRPr="002512B0">
        <w:rPr>
          <w:rFonts w:cstheme="minorHAnsi"/>
          <w:bCs/>
          <w:sz w:val="22"/>
          <w:szCs w:val="22"/>
        </w:rPr>
        <w:t>.</w:t>
      </w:r>
      <w:r w:rsidR="00AD1F89" w:rsidRPr="002512B0">
        <w:rPr>
          <w:rFonts w:cstheme="minorHAnsi"/>
          <w:bCs/>
          <w:sz w:val="22"/>
          <w:szCs w:val="22"/>
        </w:rPr>
        <w:t xml:space="preserve"> According to the world bank</w:t>
      </w:r>
      <w:r w:rsidR="00423506" w:rsidRPr="002512B0">
        <w:rPr>
          <w:rFonts w:cstheme="minorHAnsi"/>
          <w:bCs/>
          <w:sz w:val="22"/>
          <w:szCs w:val="22"/>
        </w:rPr>
        <w:t>, t</w:t>
      </w:r>
      <w:r w:rsidR="00AD1F89" w:rsidRPr="002512B0">
        <w:rPr>
          <w:rFonts w:cstheme="minorHAnsi"/>
          <w:bCs/>
          <w:sz w:val="22"/>
          <w:szCs w:val="22"/>
        </w:rPr>
        <w:t xml:space="preserve">he Kingdom of Lesotho is classified as a lower </w:t>
      </w:r>
      <w:r w:rsidR="00EF2AB0" w:rsidRPr="002512B0">
        <w:rPr>
          <w:rFonts w:cstheme="minorHAnsi"/>
          <w:bCs/>
          <w:sz w:val="22"/>
          <w:szCs w:val="22"/>
        </w:rPr>
        <w:t>middle-income</w:t>
      </w:r>
      <w:r w:rsidR="00AD1F89" w:rsidRPr="002512B0">
        <w:rPr>
          <w:rFonts w:cstheme="minorHAnsi"/>
          <w:bCs/>
          <w:sz w:val="22"/>
          <w:szCs w:val="22"/>
        </w:rPr>
        <w:t xml:space="preserve"> country with a per capita income </w:t>
      </w:r>
      <w:r w:rsidR="00EF2AB0" w:rsidRPr="002512B0">
        <w:rPr>
          <w:rFonts w:cstheme="minorHAnsi"/>
          <w:bCs/>
          <w:sz w:val="22"/>
          <w:szCs w:val="22"/>
        </w:rPr>
        <w:t>of US</w:t>
      </w:r>
      <w:r w:rsidR="00AD1F89" w:rsidRPr="002512B0">
        <w:rPr>
          <w:rFonts w:cstheme="minorHAnsi"/>
          <w:bCs/>
          <w:sz w:val="22"/>
          <w:szCs w:val="22"/>
        </w:rPr>
        <w:t>$1879 and ranks 161 out of 187 countries on the UN Human Development ranking.</w:t>
      </w:r>
      <w:r w:rsidR="008453E5" w:rsidRPr="002512B0">
        <w:rPr>
          <w:rFonts w:cstheme="minorHAnsi"/>
          <w:bCs/>
          <w:sz w:val="22"/>
          <w:szCs w:val="22"/>
        </w:rPr>
        <w:t xml:space="preserve"> </w:t>
      </w:r>
      <w:r w:rsidR="008453E5" w:rsidRPr="002512B0">
        <w:rPr>
          <w:rStyle w:val="FootnoteReference"/>
          <w:rFonts w:cstheme="minorHAnsi"/>
          <w:bCs/>
          <w:sz w:val="22"/>
          <w:szCs w:val="22"/>
        </w:rPr>
        <w:footnoteReference w:id="1"/>
      </w:r>
      <w:r w:rsidR="00423506" w:rsidRPr="002512B0">
        <w:rPr>
          <w:rFonts w:cstheme="minorHAnsi"/>
          <w:bCs/>
          <w:sz w:val="22"/>
          <w:szCs w:val="22"/>
        </w:rPr>
        <w:t xml:space="preserve">The Country </w:t>
      </w:r>
      <w:r w:rsidR="00EF2AB0" w:rsidRPr="002512B0">
        <w:rPr>
          <w:rFonts w:cstheme="minorHAnsi"/>
          <w:bCs/>
          <w:sz w:val="22"/>
          <w:szCs w:val="22"/>
        </w:rPr>
        <w:t>has a</w:t>
      </w:r>
      <w:r w:rsidR="00423506" w:rsidRPr="002512B0">
        <w:rPr>
          <w:rFonts w:cstheme="minorHAnsi"/>
          <w:bCs/>
          <w:sz w:val="22"/>
          <w:szCs w:val="22"/>
        </w:rPr>
        <w:t xml:space="preserve"> high unemployment </w:t>
      </w:r>
      <w:r w:rsidR="001116F8" w:rsidRPr="002512B0">
        <w:rPr>
          <w:rFonts w:cstheme="minorHAnsi"/>
          <w:bCs/>
          <w:sz w:val="22"/>
          <w:szCs w:val="22"/>
        </w:rPr>
        <w:t xml:space="preserve">rate </w:t>
      </w:r>
      <w:r w:rsidR="00AD1F89" w:rsidRPr="002512B0">
        <w:rPr>
          <w:rFonts w:cstheme="minorHAnsi"/>
          <w:bCs/>
          <w:sz w:val="22"/>
          <w:szCs w:val="22"/>
        </w:rPr>
        <w:t xml:space="preserve">and widening inequalities (with a Gini Index of 0.52) </w:t>
      </w:r>
      <w:r w:rsidR="00423506" w:rsidRPr="002512B0">
        <w:rPr>
          <w:rFonts w:cstheme="minorHAnsi"/>
          <w:bCs/>
          <w:sz w:val="22"/>
          <w:szCs w:val="22"/>
        </w:rPr>
        <w:t xml:space="preserve">which </w:t>
      </w:r>
      <w:r w:rsidR="00AD1F89" w:rsidRPr="002512B0">
        <w:rPr>
          <w:rFonts w:cstheme="minorHAnsi"/>
          <w:bCs/>
          <w:sz w:val="22"/>
          <w:szCs w:val="22"/>
        </w:rPr>
        <w:t xml:space="preserve">have excluded most of the population from participation in economic development. </w:t>
      </w:r>
    </w:p>
    <w:p w14:paraId="00D506D5" w14:textId="77777777" w:rsidR="00423506" w:rsidRPr="002512B0" w:rsidRDefault="00423506" w:rsidP="00E476B9">
      <w:pPr>
        <w:spacing w:after="0"/>
        <w:jc w:val="both"/>
        <w:rPr>
          <w:rFonts w:cstheme="minorHAnsi"/>
          <w:bCs/>
          <w:sz w:val="22"/>
          <w:szCs w:val="22"/>
        </w:rPr>
      </w:pPr>
    </w:p>
    <w:p w14:paraId="495E8AF0" w14:textId="6820DB37" w:rsidR="00423506" w:rsidRPr="002E5EB3" w:rsidRDefault="00423506" w:rsidP="00E476B9">
      <w:pPr>
        <w:spacing w:after="0"/>
        <w:jc w:val="both"/>
        <w:rPr>
          <w:rFonts w:cstheme="minorHAnsi"/>
          <w:bCs/>
        </w:rPr>
      </w:pPr>
      <w:r w:rsidRPr="002512B0">
        <w:rPr>
          <w:rFonts w:cstheme="minorHAnsi"/>
          <w:bCs/>
          <w:sz w:val="22"/>
          <w:szCs w:val="22"/>
        </w:rPr>
        <w:t>The country has a young population with close to 61% of the population being between the ages of 15-46 years and 34% being under the age of 15 years.  Majority of the population lives in the rural areas, though the income distribution is skewed towards the urban areas</w:t>
      </w:r>
      <w:r w:rsidRPr="002E5EB3">
        <w:rPr>
          <w:rFonts w:cstheme="minorHAnsi"/>
          <w:bCs/>
        </w:rPr>
        <w:t xml:space="preserve">.  </w:t>
      </w:r>
    </w:p>
    <w:p w14:paraId="2F4030D5" w14:textId="77777777" w:rsidR="00423506" w:rsidRPr="002E5EB3" w:rsidRDefault="00423506" w:rsidP="00E476B9">
      <w:pPr>
        <w:spacing w:after="0"/>
        <w:jc w:val="both"/>
        <w:rPr>
          <w:rFonts w:cstheme="minorHAnsi"/>
          <w:bCs/>
        </w:rPr>
      </w:pPr>
    </w:p>
    <w:p w14:paraId="37BA6B87" w14:textId="1537A4EB" w:rsidR="005614AC" w:rsidRPr="002E5EB3" w:rsidRDefault="006372B3" w:rsidP="00E476B9">
      <w:pPr>
        <w:pStyle w:val="Heading2"/>
        <w:jc w:val="both"/>
      </w:pPr>
      <w:r w:rsidRPr="002E5EB3">
        <w:t xml:space="preserve"> </w:t>
      </w:r>
      <w:bookmarkStart w:id="7" w:name="_Toc82503867"/>
      <w:r w:rsidR="005A644D"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5614AC"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Policy Background</w:t>
      </w:r>
      <w:bookmarkEnd w:id="7"/>
    </w:p>
    <w:p w14:paraId="7A13B572" w14:textId="77777777" w:rsidR="00355DA7" w:rsidRPr="002512B0" w:rsidRDefault="00355DA7" w:rsidP="00E476B9">
      <w:pPr>
        <w:jc w:val="both"/>
        <w:rPr>
          <w:rFonts w:cstheme="minorHAnsi"/>
          <w:sz w:val="22"/>
          <w:szCs w:val="22"/>
        </w:rPr>
      </w:pPr>
      <w:r w:rsidRPr="002512B0">
        <w:rPr>
          <w:rFonts w:cstheme="minorHAnsi"/>
          <w:sz w:val="22"/>
          <w:szCs w:val="22"/>
        </w:rPr>
        <w:t xml:space="preserve">The Kingdom of Lesotho, 1993 Constitution, enshrines the right to life and the protection of health, equality and justice for all.  It further provides the framework for policies, laws to ensure the right to life and the protection of health for all are achieved. The National Vision 2020 and the National Strategic Development Plan II (NSDP II 2018/19-2022/23) provides the overall direction for Growth and development for the country.  The vision 2020 aspiration in health is to reduce the socio-economic impact of HIV and AIDs pandemic through multi-sectoral approach while the development plan recognizes the effect of morbidity and mortality on the human capital which affects the Constitution and vison of the health sector in protecting life and ensuring a well-developed human resource base. </w:t>
      </w:r>
    </w:p>
    <w:p w14:paraId="6481B9C7" w14:textId="77777777" w:rsidR="005A644D" w:rsidRPr="002512B0" w:rsidRDefault="005A644D" w:rsidP="00E476B9">
      <w:pPr>
        <w:spacing w:after="0"/>
        <w:jc w:val="both"/>
        <w:rPr>
          <w:rFonts w:cstheme="minorHAnsi"/>
          <w:sz w:val="22"/>
          <w:szCs w:val="22"/>
        </w:rPr>
      </w:pPr>
    </w:p>
    <w:p w14:paraId="6124D92A" w14:textId="0FB440B5" w:rsidR="00355DA7" w:rsidRPr="002512B0" w:rsidRDefault="00355DA7" w:rsidP="00E476B9">
      <w:pPr>
        <w:spacing w:after="0"/>
        <w:jc w:val="both"/>
        <w:rPr>
          <w:rFonts w:cstheme="minorHAnsi"/>
          <w:sz w:val="22"/>
          <w:szCs w:val="22"/>
        </w:rPr>
      </w:pPr>
      <w:r w:rsidRPr="002512B0">
        <w:rPr>
          <w:rFonts w:cstheme="minorHAnsi"/>
          <w:sz w:val="22"/>
          <w:szCs w:val="22"/>
        </w:rPr>
        <w:t xml:space="preserve">The National Health Policy (NHP) 2017 and the National Health Strategic Plan (NHSP 2018/19 -2022/23 provides the overall policy and strategic direction for the health sector. These documents are premised on the Sustainable Development Goals (SDGs), the Universal Health Coverage (UHC) agenda and access to quality health care.  The NHP 2017 lays focus on health promotion, disease prevention, early diagnosis and treatment of diseases, and prioritizes the effective delivery of the Essential Health Package (EHP) as well as efficient use of available resources.  The NHP 2017 and the NHSP 2018-2023 were preceded by the NHP 2011 and the 2012/13-2016/17 NHSP documents that were informed by the Millennium Development Goals (MDGs), Regional, National, and Global goals, and declarations including poverty reduction, revitalizing of primary health care (PHC) and the call to strengthen country health systems. </w:t>
      </w:r>
    </w:p>
    <w:p w14:paraId="11232BF6" w14:textId="77777777" w:rsidR="005A644D" w:rsidRPr="002512B0" w:rsidRDefault="005A644D" w:rsidP="00E476B9">
      <w:pPr>
        <w:spacing w:after="0"/>
        <w:jc w:val="both"/>
        <w:rPr>
          <w:rFonts w:cstheme="minorHAnsi"/>
          <w:sz w:val="22"/>
          <w:szCs w:val="22"/>
        </w:rPr>
      </w:pPr>
    </w:p>
    <w:p w14:paraId="5DABF8BF" w14:textId="5739085C" w:rsidR="00355DA7" w:rsidRPr="002512B0" w:rsidRDefault="00355DA7" w:rsidP="00E476B9">
      <w:pPr>
        <w:spacing w:after="0"/>
        <w:jc w:val="both"/>
        <w:rPr>
          <w:rFonts w:cstheme="minorHAnsi"/>
          <w:sz w:val="22"/>
          <w:szCs w:val="22"/>
        </w:rPr>
      </w:pPr>
      <w:r w:rsidRPr="002512B0">
        <w:rPr>
          <w:rFonts w:cstheme="minorHAnsi"/>
          <w:sz w:val="22"/>
          <w:szCs w:val="22"/>
        </w:rPr>
        <w:t xml:space="preserve">Essential health packages are a means to concentrate scarce resources on interventions which provide the best value for money. EHPs are often expected to achieve multiple goals, </w:t>
      </w:r>
      <w:r w:rsidR="00AC0DE1" w:rsidRPr="002512B0">
        <w:rPr>
          <w:rFonts w:cstheme="minorHAnsi"/>
          <w:sz w:val="22"/>
          <w:szCs w:val="22"/>
        </w:rPr>
        <w:t>including</w:t>
      </w:r>
      <w:r w:rsidRPr="002512B0">
        <w:rPr>
          <w:rFonts w:cstheme="minorHAnsi"/>
          <w:sz w:val="22"/>
          <w:szCs w:val="22"/>
        </w:rPr>
        <w:t xml:space="preserve"> improved efficiency, equity, political empowerment, accountability and more effective care. Implementing an EHP is not just a technical exercise, successful implementation involves dialogue on purpose and design; decisions on financing and delivery arrangements; and adaptation over time. Without adequate national ownership, an EHP is unlikely to be implemented - no matter how popular it is with donors (Waddington C. 2013).</w:t>
      </w:r>
    </w:p>
    <w:p w14:paraId="565AB51E" w14:textId="77777777" w:rsidR="005A644D" w:rsidRPr="002512B0" w:rsidRDefault="005A644D" w:rsidP="00E476B9">
      <w:pPr>
        <w:spacing w:after="0"/>
        <w:jc w:val="both"/>
        <w:rPr>
          <w:rFonts w:cstheme="minorHAnsi"/>
          <w:sz w:val="22"/>
          <w:szCs w:val="22"/>
        </w:rPr>
      </w:pPr>
    </w:p>
    <w:p w14:paraId="2972A515" w14:textId="70E316AA" w:rsidR="00355DA7" w:rsidRPr="002512B0" w:rsidRDefault="00355DA7" w:rsidP="00E476B9">
      <w:pPr>
        <w:spacing w:after="0"/>
        <w:jc w:val="both"/>
        <w:rPr>
          <w:rFonts w:cstheme="minorHAnsi"/>
          <w:sz w:val="22"/>
          <w:szCs w:val="22"/>
        </w:rPr>
      </w:pPr>
      <w:r w:rsidRPr="002512B0">
        <w:rPr>
          <w:rFonts w:cstheme="minorHAnsi"/>
          <w:sz w:val="22"/>
          <w:szCs w:val="22"/>
        </w:rPr>
        <w:t xml:space="preserve">The terms ‘essential health service package’ ‘essential health benefits package’, ‘essential health services’, ‘basic package of services’ or ‘minimal benefits package’ are often used interchangeably. The World Health Organization (WHO) defines EHPs as “health service interventions that are considered important and that society decides what should be provided to everyone.” It is generally acknowledged that a key prerequisite to achieving UHC is a clear definition of the EHP (Glassman et al 2016). </w:t>
      </w:r>
    </w:p>
    <w:p w14:paraId="52E95EA2" w14:textId="77777777" w:rsidR="005A644D" w:rsidRPr="002512B0" w:rsidRDefault="005A644D" w:rsidP="00E476B9">
      <w:pPr>
        <w:spacing w:after="0"/>
        <w:jc w:val="both"/>
        <w:rPr>
          <w:rFonts w:cstheme="minorHAnsi"/>
          <w:sz w:val="22"/>
          <w:szCs w:val="22"/>
        </w:rPr>
      </w:pPr>
    </w:p>
    <w:p w14:paraId="7C79A6AD" w14:textId="5A9C637C" w:rsidR="007E22AF" w:rsidRPr="002E5EB3" w:rsidRDefault="00355DA7" w:rsidP="00E476B9">
      <w:pPr>
        <w:spacing w:after="0"/>
        <w:jc w:val="both"/>
        <w:rPr>
          <w:rFonts w:cstheme="minorHAnsi"/>
        </w:rPr>
      </w:pPr>
      <w:r w:rsidRPr="002512B0">
        <w:rPr>
          <w:rFonts w:cstheme="minorHAnsi"/>
          <w:sz w:val="22"/>
          <w:szCs w:val="22"/>
        </w:rPr>
        <w:t>Currently, there is no global standard set of essential health services or a defined benefits package (Teerawattananon et al 2016), packages are usually set with a good understanding of the disease burden as well as whom they will benefit and informed by the current resource constraints.  Glassman et al (2016) states that EHPs should as far as is feasible, be selected according to consistent and transparent criteria that are aligned with a health system’s objectives. It is expected that the package spells out the conditions/diseases and requisite interventions for the different age cohorts- pregnant/childbearing women; children; adolescents; adults and older persons, delineating interventions by the public health function (i.e. Health promoting; disease preventing; curative/rehabilitative; and palliative) and by the level of the health system (i.e. Community; primary care; secondary (regional); and tertiary (national) that the service should be provided. Aside from coming up with a comprehensive package that meets the needs and expectation of citizens, others such as (Glassman et al 2016; Teerawattananon et al 2016) propose that countries can proceed by delivering a limited benefits package and subsequently identify priorities for progressive expansion as more resources become available</w:t>
      </w:r>
      <w:r w:rsidRPr="002E5EB3">
        <w:rPr>
          <w:rFonts w:cstheme="minorHAnsi"/>
        </w:rPr>
        <w:t>.</w:t>
      </w:r>
    </w:p>
    <w:p w14:paraId="6F8965C2" w14:textId="77777777" w:rsidR="00E15423" w:rsidRPr="002E5EB3" w:rsidRDefault="00E15423" w:rsidP="00E476B9">
      <w:pPr>
        <w:spacing w:after="0"/>
        <w:jc w:val="both"/>
        <w:rPr>
          <w:rFonts w:cstheme="minorHAnsi"/>
        </w:rPr>
      </w:pPr>
    </w:p>
    <w:p w14:paraId="6108C402" w14:textId="25DB9E64" w:rsidR="00E15423" w:rsidRPr="002E5EB3" w:rsidRDefault="00E15423"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 w:name="_Toc82503868"/>
      <w:r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Rationale for Essential Health package.</w:t>
      </w:r>
      <w:bookmarkEnd w:id="8"/>
      <w:r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C03E53B" w14:textId="1EDE4ED1" w:rsidR="00E15423" w:rsidRPr="002512B0" w:rsidRDefault="00E15423" w:rsidP="00E476B9">
      <w:pPr>
        <w:jc w:val="both"/>
        <w:rPr>
          <w:rFonts w:cstheme="minorHAnsi"/>
          <w:b/>
          <w:bCs/>
          <w:i/>
          <w:iCs/>
          <w:sz w:val="22"/>
          <w:szCs w:val="22"/>
        </w:rPr>
      </w:pPr>
      <w:r w:rsidRPr="002512B0">
        <w:rPr>
          <w:rFonts w:cstheme="minorHAnsi"/>
          <w:sz w:val="22"/>
          <w:szCs w:val="22"/>
        </w:rPr>
        <w:t xml:space="preserve">The Kingdom of Lesotho has over the years implemented cost-effective interventions to improve the health of the population. </w:t>
      </w:r>
      <w:r w:rsidR="006E5B98" w:rsidRPr="002512B0">
        <w:rPr>
          <w:rFonts w:cstheme="minorHAnsi"/>
          <w:sz w:val="22"/>
          <w:szCs w:val="22"/>
        </w:rPr>
        <w:t>Institutionalization</w:t>
      </w:r>
      <w:r w:rsidRPr="002512B0">
        <w:rPr>
          <w:rFonts w:cstheme="minorHAnsi"/>
          <w:sz w:val="22"/>
          <w:szCs w:val="22"/>
        </w:rPr>
        <w:t xml:space="preserve"> of EHPs in 2005 was one of the key strategies in service delivery.  </w:t>
      </w:r>
      <w:r w:rsidR="00A952E5" w:rsidRPr="002512B0">
        <w:rPr>
          <w:rFonts w:cstheme="minorHAnsi"/>
          <w:sz w:val="22"/>
          <w:szCs w:val="22"/>
        </w:rPr>
        <w:t xml:space="preserve">At the time, the </w:t>
      </w:r>
      <w:r w:rsidRPr="002512B0">
        <w:rPr>
          <w:rFonts w:cstheme="minorHAnsi"/>
          <w:sz w:val="22"/>
          <w:szCs w:val="22"/>
        </w:rPr>
        <w:t xml:space="preserve">development of the package was part of the broader agenda of the </w:t>
      </w:r>
      <w:r w:rsidR="00EF2AB0" w:rsidRPr="002512B0">
        <w:rPr>
          <w:rFonts w:cstheme="minorHAnsi"/>
          <w:sz w:val="22"/>
          <w:szCs w:val="22"/>
        </w:rPr>
        <w:t>health</w:t>
      </w:r>
      <w:r w:rsidRPr="002512B0">
        <w:rPr>
          <w:rFonts w:cstheme="minorHAnsi"/>
          <w:sz w:val="22"/>
          <w:szCs w:val="22"/>
        </w:rPr>
        <w:t xml:space="preserve"> sector reforms program that was implemented in the period between 2000 and 2010. The reforms were intended to address the inequalities in access to basic package of services to the whole population in order to attain fairness in distribution of essential health services in line with the available resources and in the most cost-effective way. The </w:t>
      </w:r>
      <w:r w:rsidR="00A952E5" w:rsidRPr="002512B0">
        <w:rPr>
          <w:rFonts w:cstheme="minorHAnsi"/>
          <w:sz w:val="22"/>
          <w:szCs w:val="22"/>
        </w:rPr>
        <w:t xml:space="preserve">2005 </w:t>
      </w:r>
      <w:r w:rsidRPr="002512B0">
        <w:rPr>
          <w:rFonts w:cstheme="minorHAnsi"/>
          <w:sz w:val="22"/>
          <w:szCs w:val="22"/>
        </w:rPr>
        <w:t xml:space="preserve">package therefore defined a set of the most cost-effective, affordable and acceptable interventions for addressing conditions, diseases and associated risk factors that were responsible for the greater part of the disease burden in the country. </w:t>
      </w:r>
    </w:p>
    <w:p w14:paraId="5F1954D3" w14:textId="77777777" w:rsidR="00A952E5" w:rsidRPr="002512B0" w:rsidRDefault="00E15423" w:rsidP="00E476B9">
      <w:pPr>
        <w:jc w:val="both"/>
        <w:rPr>
          <w:rFonts w:cstheme="minorHAnsi"/>
          <w:sz w:val="22"/>
          <w:szCs w:val="22"/>
        </w:rPr>
      </w:pPr>
      <w:r w:rsidRPr="002512B0">
        <w:rPr>
          <w:rFonts w:cstheme="minorHAnsi"/>
          <w:sz w:val="22"/>
          <w:szCs w:val="22"/>
        </w:rPr>
        <w:t xml:space="preserve">The </w:t>
      </w:r>
      <w:r w:rsidR="00A952E5" w:rsidRPr="002512B0">
        <w:rPr>
          <w:rFonts w:cstheme="minorHAnsi"/>
          <w:sz w:val="22"/>
          <w:szCs w:val="22"/>
        </w:rPr>
        <w:t xml:space="preserve">2005 </w:t>
      </w:r>
      <w:r w:rsidRPr="002512B0">
        <w:rPr>
          <w:rFonts w:cstheme="minorHAnsi"/>
          <w:sz w:val="22"/>
          <w:szCs w:val="22"/>
        </w:rPr>
        <w:t xml:space="preserve">EHP has been implemented in Lesotho for </w:t>
      </w:r>
      <w:r w:rsidR="00A952E5" w:rsidRPr="002512B0">
        <w:rPr>
          <w:rFonts w:cstheme="minorHAnsi"/>
          <w:sz w:val="22"/>
          <w:szCs w:val="22"/>
        </w:rPr>
        <w:t>over</w:t>
      </w:r>
      <w:r w:rsidRPr="002512B0">
        <w:rPr>
          <w:rFonts w:cstheme="minorHAnsi"/>
          <w:sz w:val="22"/>
          <w:szCs w:val="22"/>
        </w:rPr>
        <w:t xml:space="preserve"> fifteen years and the health sector </w:t>
      </w:r>
      <w:r w:rsidR="00A952E5" w:rsidRPr="002512B0">
        <w:rPr>
          <w:rFonts w:cstheme="minorHAnsi"/>
          <w:sz w:val="22"/>
          <w:szCs w:val="22"/>
        </w:rPr>
        <w:t xml:space="preserve">under the stewardship of the Ministry of Health purposed to </w:t>
      </w:r>
      <w:r w:rsidRPr="002512B0">
        <w:rPr>
          <w:rFonts w:cstheme="minorHAnsi"/>
          <w:sz w:val="22"/>
          <w:szCs w:val="22"/>
        </w:rPr>
        <w:t xml:space="preserve">review and update this package </w:t>
      </w:r>
      <w:r w:rsidR="00A952E5" w:rsidRPr="002512B0">
        <w:rPr>
          <w:rFonts w:cstheme="minorHAnsi"/>
          <w:sz w:val="22"/>
          <w:szCs w:val="22"/>
        </w:rPr>
        <w:t>in-order to</w:t>
      </w:r>
      <w:r w:rsidRPr="002512B0">
        <w:rPr>
          <w:rFonts w:cstheme="minorHAnsi"/>
          <w:sz w:val="22"/>
          <w:szCs w:val="22"/>
        </w:rPr>
        <w:t xml:space="preserve"> build further on the gains </w:t>
      </w:r>
      <w:r w:rsidR="00A952E5" w:rsidRPr="002512B0">
        <w:rPr>
          <w:rFonts w:cstheme="minorHAnsi"/>
          <w:sz w:val="22"/>
          <w:szCs w:val="22"/>
        </w:rPr>
        <w:t xml:space="preserve">that the sector </w:t>
      </w:r>
      <w:r w:rsidRPr="002512B0">
        <w:rPr>
          <w:rFonts w:cstheme="minorHAnsi"/>
          <w:sz w:val="22"/>
          <w:szCs w:val="22"/>
        </w:rPr>
        <w:t xml:space="preserve">made </w:t>
      </w:r>
      <w:r w:rsidR="00A952E5" w:rsidRPr="002512B0">
        <w:rPr>
          <w:rFonts w:cstheme="minorHAnsi"/>
          <w:sz w:val="22"/>
          <w:szCs w:val="22"/>
        </w:rPr>
        <w:t xml:space="preserve">in the period. Further, the review was aimed to </w:t>
      </w:r>
      <w:r w:rsidRPr="002512B0">
        <w:rPr>
          <w:rFonts w:cstheme="minorHAnsi"/>
          <w:sz w:val="22"/>
          <w:szCs w:val="22"/>
        </w:rPr>
        <w:t>facilitat</w:t>
      </w:r>
      <w:r w:rsidR="00A952E5" w:rsidRPr="002512B0">
        <w:rPr>
          <w:rFonts w:cstheme="minorHAnsi"/>
          <w:sz w:val="22"/>
          <w:szCs w:val="22"/>
        </w:rPr>
        <w:t>e</w:t>
      </w:r>
      <w:r w:rsidRPr="002512B0">
        <w:rPr>
          <w:rFonts w:cstheme="minorHAnsi"/>
          <w:sz w:val="22"/>
          <w:szCs w:val="22"/>
        </w:rPr>
        <w:t xml:space="preserve"> and enhance the ability to attain Universal Health Coverage (UHC) and contribute to the achievement of the Sustainable Development Goals especially, Goal 3: </w:t>
      </w:r>
      <w:r w:rsidRPr="002512B0">
        <w:rPr>
          <w:rFonts w:cstheme="minorHAnsi"/>
          <w:i/>
          <w:iCs/>
          <w:sz w:val="22"/>
          <w:szCs w:val="22"/>
        </w:rPr>
        <w:t>Ensure healthy lives and promote well-being for all at all ages.</w:t>
      </w:r>
      <w:r w:rsidRPr="002512B0">
        <w:rPr>
          <w:rFonts w:cstheme="minorHAnsi"/>
          <w:sz w:val="22"/>
          <w:szCs w:val="22"/>
        </w:rPr>
        <w:t xml:space="preserve"> </w:t>
      </w:r>
    </w:p>
    <w:p w14:paraId="475D6958" w14:textId="6A4E60D0" w:rsidR="001C5C02" w:rsidRPr="002512B0" w:rsidRDefault="00E15423" w:rsidP="00E476B9">
      <w:pPr>
        <w:jc w:val="both"/>
        <w:rPr>
          <w:rFonts w:cstheme="minorHAnsi"/>
          <w:sz w:val="22"/>
          <w:szCs w:val="22"/>
        </w:rPr>
      </w:pPr>
      <w:r w:rsidRPr="002512B0">
        <w:rPr>
          <w:rFonts w:cstheme="minorHAnsi"/>
          <w:sz w:val="22"/>
          <w:szCs w:val="22"/>
        </w:rPr>
        <w:t>It is in this background that the health sector through the stewardship of the Ministry of Health and with support from stakeholders, review</w:t>
      </w:r>
      <w:r w:rsidR="00A952E5" w:rsidRPr="002512B0">
        <w:rPr>
          <w:rFonts w:cstheme="minorHAnsi"/>
          <w:sz w:val="22"/>
          <w:szCs w:val="22"/>
        </w:rPr>
        <w:t>ed</w:t>
      </w:r>
      <w:r w:rsidRPr="002512B0">
        <w:rPr>
          <w:rFonts w:cstheme="minorHAnsi"/>
          <w:sz w:val="22"/>
          <w:szCs w:val="22"/>
        </w:rPr>
        <w:t xml:space="preserve"> the 2005 EHP</w:t>
      </w:r>
      <w:r w:rsidR="00A952E5" w:rsidRPr="002512B0">
        <w:rPr>
          <w:rFonts w:cstheme="minorHAnsi"/>
          <w:sz w:val="22"/>
          <w:szCs w:val="22"/>
        </w:rPr>
        <w:t xml:space="preserve">, </w:t>
      </w:r>
      <w:r w:rsidRPr="002512B0">
        <w:rPr>
          <w:rFonts w:cstheme="minorHAnsi"/>
          <w:sz w:val="22"/>
          <w:szCs w:val="22"/>
        </w:rPr>
        <w:t>establish</w:t>
      </w:r>
      <w:r w:rsidR="00A952E5" w:rsidRPr="002512B0">
        <w:rPr>
          <w:rFonts w:cstheme="minorHAnsi"/>
          <w:sz w:val="22"/>
          <w:szCs w:val="22"/>
        </w:rPr>
        <w:t xml:space="preserve">ed </w:t>
      </w:r>
      <w:r w:rsidRPr="002512B0">
        <w:rPr>
          <w:rFonts w:cstheme="minorHAnsi"/>
          <w:sz w:val="22"/>
          <w:szCs w:val="22"/>
        </w:rPr>
        <w:t>the progress in the implementation, lessons learnt and the gaps thereof. Th</w:t>
      </w:r>
      <w:r w:rsidR="001C5C02" w:rsidRPr="002512B0">
        <w:rPr>
          <w:rFonts w:cstheme="minorHAnsi"/>
          <w:sz w:val="22"/>
          <w:szCs w:val="22"/>
        </w:rPr>
        <w:t xml:space="preserve">is review informed the development of this new updated Lesotho Essential health package.  This new package reflects the changing demography and epidemiology as well as current technological advances, economic growth and public expectations of health services. </w:t>
      </w:r>
    </w:p>
    <w:p w14:paraId="0EC885AC" w14:textId="5BE4F0F0" w:rsidR="00E15423" w:rsidRPr="002512B0" w:rsidRDefault="0052198F" w:rsidP="00E476B9">
      <w:pPr>
        <w:jc w:val="both"/>
        <w:rPr>
          <w:rFonts w:cstheme="minorHAnsi"/>
          <w:bCs/>
          <w:iCs/>
          <w:sz w:val="22"/>
          <w:szCs w:val="22"/>
        </w:rPr>
      </w:pPr>
      <w:r w:rsidRPr="002512B0">
        <w:rPr>
          <w:rFonts w:cstheme="minorHAnsi"/>
          <w:sz w:val="22"/>
          <w:szCs w:val="22"/>
        </w:rPr>
        <w:t xml:space="preserve"> </w:t>
      </w:r>
      <w:r w:rsidR="00E15423" w:rsidRPr="002512B0">
        <w:rPr>
          <w:rFonts w:cstheme="minorHAnsi"/>
          <w:bCs/>
          <w:iCs/>
          <w:sz w:val="22"/>
          <w:szCs w:val="22"/>
        </w:rPr>
        <w:t>The definition and development of th</w:t>
      </w:r>
      <w:r w:rsidRPr="002512B0">
        <w:rPr>
          <w:rFonts w:cstheme="minorHAnsi"/>
          <w:bCs/>
          <w:iCs/>
          <w:sz w:val="22"/>
          <w:szCs w:val="22"/>
        </w:rPr>
        <w:t>is</w:t>
      </w:r>
      <w:r w:rsidR="00E15423" w:rsidRPr="002512B0">
        <w:rPr>
          <w:rFonts w:cstheme="minorHAnsi"/>
          <w:bCs/>
          <w:iCs/>
          <w:sz w:val="22"/>
          <w:szCs w:val="22"/>
        </w:rPr>
        <w:t xml:space="preserve"> package has taken into consideration the following</w:t>
      </w:r>
      <w:r w:rsidRPr="002512B0">
        <w:rPr>
          <w:rFonts w:cstheme="minorHAnsi"/>
          <w:bCs/>
          <w:iCs/>
          <w:sz w:val="22"/>
          <w:szCs w:val="22"/>
        </w:rPr>
        <w:t xml:space="preserve">: </w:t>
      </w:r>
      <w:r w:rsidR="00E15423" w:rsidRPr="002512B0">
        <w:rPr>
          <w:rFonts w:cstheme="minorHAnsi"/>
          <w:bCs/>
          <w:iCs/>
          <w:sz w:val="22"/>
          <w:szCs w:val="22"/>
        </w:rPr>
        <w:t xml:space="preserve"> </w:t>
      </w:r>
    </w:p>
    <w:p w14:paraId="3DBCC677" w14:textId="7337A7D6" w:rsidR="00E15423" w:rsidRPr="002512B0" w:rsidRDefault="00E15423" w:rsidP="00E476B9">
      <w:pPr>
        <w:numPr>
          <w:ilvl w:val="0"/>
          <w:numId w:val="1"/>
        </w:numPr>
        <w:spacing w:after="0"/>
        <w:jc w:val="both"/>
        <w:rPr>
          <w:rFonts w:cstheme="minorHAnsi"/>
          <w:bCs/>
          <w:iCs/>
          <w:sz w:val="22"/>
          <w:szCs w:val="22"/>
        </w:rPr>
      </w:pPr>
      <w:r w:rsidRPr="002512B0">
        <w:rPr>
          <w:rFonts w:cstheme="minorHAnsi"/>
          <w:bCs/>
          <w:iCs/>
          <w:sz w:val="22"/>
          <w:szCs w:val="22"/>
        </w:rPr>
        <w:t xml:space="preserve">the burden of disease/ill-health of the population of </w:t>
      </w:r>
      <w:r w:rsidR="004B1457" w:rsidRPr="002512B0">
        <w:rPr>
          <w:rFonts w:cstheme="minorHAnsi"/>
          <w:bCs/>
          <w:iCs/>
          <w:sz w:val="22"/>
          <w:szCs w:val="22"/>
        </w:rPr>
        <w:t xml:space="preserve">Lesotho </w:t>
      </w:r>
    </w:p>
    <w:p w14:paraId="0E1698CD" w14:textId="7B1E68E7" w:rsidR="00E15423" w:rsidRPr="002512B0" w:rsidRDefault="00E15423" w:rsidP="00E476B9">
      <w:pPr>
        <w:numPr>
          <w:ilvl w:val="0"/>
          <w:numId w:val="1"/>
        </w:numPr>
        <w:spacing w:after="0"/>
        <w:jc w:val="both"/>
        <w:rPr>
          <w:rFonts w:cstheme="minorHAnsi"/>
          <w:bCs/>
          <w:iCs/>
          <w:sz w:val="22"/>
          <w:szCs w:val="22"/>
        </w:rPr>
      </w:pPr>
      <w:r w:rsidRPr="002512B0">
        <w:rPr>
          <w:rFonts w:cstheme="minorHAnsi"/>
          <w:bCs/>
          <w:iCs/>
          <w:sz w:val="22"/>
          <w:szCs w:val="22"/>
        </w:rPr>
        <w:t>Cost-effectiveness of the interventions addressing the conditions,</w:t>
      </w:r>
      <w:r w:rsidR="006372B3" w:rsidRPr="002512B0">
        <w:rPr>
          <w:rFonts w:cstheme="minorHAnsi"/>
          <w:bCs/>
          <w:iCs/>
          <w:sz w:val="22"/>
          <w:szCs w:val="22"/>
        </w:rPr>
        <w:t xml:space="preserve"> </w:t>
      </w:r>
      <w:r w:rsidRPr="002512B0">
        <w:rPr>
          <w:rFonts w:cstheme="minorHAnsi"/>
          <w:bCs/>
          <w:iCs/>
          <w:sz w:val="22"/>
          <w:szCs w:val="22"/>
        </w:rPr>
        <w:t>diseases and associated factors responsible for the greater part of the disease burden</w:t>
      </w:r>
    </w:p>
    <w:p w14:paraId="13F0B496" w14:textId="77777777" w:rsidR="00E15423" w:rsidRPr="002512B0" w:rsidRDefault="00E15423" w:rsidP="00E476B9">
      <w:pPr>
        <w:numPr>
          <w:ilvl w:val="0"/>
          <w:numId w:val="1"/>
        </w:numPr>
        <w:spacing w:after="0"/>
        <w:jc w:val="both"/>
        <w:rPr>
          <w:rFonts w:cstheme="minorHAnsi"/>
          <w:bCs/>
          <w:iCs/>
          <w:sz w:val="22"/>
          <w:szCs w:val="22"/>
        </w:rPr>
      </w:pPr>
      <w:r w:rsidRPr="002512B0">
        <w:rPr>
          <w:rFonts w:cstheme="minorHAnsi"/>
          <w:bCs/>
          <w:iCs/>
          <w:sz w:val="22"/>
          <w:szCs w:val="22"/>
        </w:rPr>
        <w:t>Affordability relative to the available and projected resources</w:t>
      </w:r>
    </w:p>
    <w:p w14:paraId="144C963E" w14:textId="77777777" w:rsidR="00E15423" w:rsidRPr="002512B0" w:rsidRDefault="00E15423" w:rsidP="00E476B9">
      <w:pPr>
        <w:numPr>
          <w:ilvl w:val="0"/>
          <w:numId w:val="1"/>
        </w:numPr>
        <w:spacing w:after="0"/>
        <w:jc w:val="both"/>
        <w:rPr>
          <w:rFonts w:cstheme="minorHAnsi"/>
          <w:bCs/>
          <w:iCs/>
          <w:sz w:val="22"/>
          <w:szCs w:val="22"/>
        </w:rPr>
      </w:pPr>
      <w:r w:rsidRPr="002512B0">
        <w:rPr>
          <w:rFonts w:cstheme="minorHAnsi"/>
          <w:bCs/>
          <w:iCs/>
          <w:sz w:val="22"/>
          <w:szCs w:val="22"/>
        </w:rPr>
        <w:t>Service delivery models that maximize synergies and linkages.</w:t>
      </w:r>
    </w:p>
    <w:p w14:paraId="59016B4E" w14:textId="77777777" w:rsidR="0052198F" w:rsidRPr="002512B0" w:rsidRDefault="0052198F" w:rsidP="00E476B9">
      <w:pPr>
        <w:jc w:val="both"/>
        <w:rPr>
          <w:rFonts w:cstheme="minorHAnsi"/>
          <w:sz w:val="22"/>
          <w:szCs w:val="22"/>
        </w:rPr>
      </w:pPr>
    </w:p>
    <w:p w14:paraId="592C8165" w14:textId="7E4C87C4" w:rsidR="00E15423" w:rsidRPr="002512B0" w:rsidRDefault="00E15423" w:rsidP="00E476B9">
      <w:pPr>
        <w:jc w:val="both"/>
        <w:rPr>
          <w:rFonts w:cstheme="minorHAnsi"/>
          <w:sz w:val="22"/>
          <w:szCs w:val="22"/>
        </w:rPr>
      </w:pPr>
      <w:r w:rsidRPr="002512B0">
        <w:rPr>
          <w:rFonts w:cstheme="minorHAnsi"/>
          <w:sz w:val="22"/>
          <w:szCs w:val="22"/>
        </w:rPr>
        <w:t>Th</w:t>
      </w:r>
      <w:r w:rsidR="0052198F" w:rsidRPr="002512B0">
        <w:rPr>
          <w:rFonts w:cstheme="minorHAnsi"/>
          <w:sz w:val="22"/>
          <w:szCs w:val="22"/>
        </w:rPr>
        <w:t xml:space="preserve">is </w:t>
      </w:r>
      <w:r w:rsidRPr="002512B0">
        <w:rPr>
          <w:rFonts w:cstheme="minorHAnsi"/>
          <w:sz w:val="22"/>
          <w:szCs w:val="22"/>
        </w:rPr>
        <w:t xml:space="preserve">EHCP </w:t>
      </w:r>
      <w:r w:rsidR="0052198F" w:rsidRPr="002512B0">
        <w:rPr>
          <w:rFonts w:cstheme="minorHAnsi"/>
          <w:sz w:val="22"/>
          <w:szCs w:val="22"/>
        </w:rPr>
        <w:t>shall be the reference document that shall</w:t>
      </w:r>
      <w:r w:rsidRPr="002512B0">
        <w:rPr>
          <w:rFonts w:cstheme="minorHAnsi"/>
          <w:sz w:val="22"/>
          <w:szCs w:val="22"/>
        </w:rPr>
        <w:t xml:space="preserve"> guide the provision of health services to the population of the Kingdom of </w:t>
      </w:r>
      <w:r w:rsidR="0052198F" w:rsidRPr="002512B0">
        <w:rPr>
          <w:rFonts w:cstheme="minorHAnsi"/>
          <w:sz w:val="22"/>
          <w:szCs w:val="22"/>
        </w:rPr>
        <w:t>Lesotho</w:t>
      </w:r>
      <w:r w:rsidRPr="002512B0">
        <w:rPr>
          <w:rFonts w:cstheme="minorHAnsi"/>
          <w:sz w:val="22"/>
          <w:szCs w:val="22"/>
        </w:rPr>
        <w:t>.</w:t>
      </w:r>
      <w:r w:rsidR="0052198F" w:rsidRPr="002512B0">
        <w:rPr>
          <w:rFonts w:cstheme="minorHAnsi"/>
          <w:sz w:val="22"/>
          <w:szCs w:val="22"/>
        </w:rPr>
        <w:t xml:space="preserve"> </w:t>
      </w:r>
      <w:r w:rsidRPr="002512B0">
        <w:rPr>
          <w:rFonts w:cstheme="minorHAnsi"/>
          <w:sz w:val="22"/>
          <w:szCs w:val="22"/>
        </w:rPr>
        <w:t xml:space="preserve">It is a guide to all the stakeholders </w:t>
      </w:r>
      <w:r w:rsidR="0052198F" w:rsidRPr="002512B0">
        <w:rPr>
          <w:rFonts w:cstheme="minorHAnsi"/>
          <w:sz w:val="22"/>
          <w:szCs w:val="22"/>
        </w:rPr>
        <w:t>working in the health sector and</w:t>
      </w:r>
      <w:r w:rsidRPr="002512B0">
        <w:rPr>
          <w:rFonts w:cstheme="minorHAnsi"/>
          <w:sz w:val="22"/>
          <w:szCs w:val="22"/>
        </w:rPr>
        <w:t xml:space="preserve"> provides the standards that will be followed by all health providers. </w:t>
      </w:r>
      <w:r w:rsidR="0052198F" w:rsidRPr="002512B0">
        <w:rPr>
          <w:rFonts w:cstheme="minorHAnsi"/>
          <w:sz w:val="22"/>
          <w:szCs w:val="22"/>
        </w:rPr>
        <w:t>The EHP shall form</w:t>
      </w:r>
      <w:r w:rsidRPr="002512B0">
        <w:rPr>
          <w:rFonts w:cstheme="minorHAnsi"/>
          <w:sz w:val="22"/>
          <w:szCs w:val="22"/>
        </w:rPr>
        <w:t xml:space="preserve"> the basis for investments in the overall health sector, both public and private. </w:t>
      </w:r>
      <w:r w:rsidR="0052198F" w:rsidRPr="002512B0">
        <w:rPr>
          <w:rFonts w:cstheme="minorHAnsi"/>
          <w:sz w:val="22"/>
          <w:szCs w:val="22"/>
        </w:rPr>
        <w:t>It shall guide in the rationalization of resources and restructuring of implementation arrangements to maximize efficiency and effectiveness in the health sector. Further it shall inform the development of p</w:t>
      </w:r>
      <w:r w:rsidRPr="002512B0">
        <w:rPr>
          <w:rFonts w:cstheme="minorHAnsi"/>
          <w:sz w:val="22"/>
          <w:szCs w:val="22"/>
        </w:rPr>
        <w:t>rotocols and standards of practice in health service delivery</w:t>
      </w:r>
      <w:r w:rsidR="0052198F" w:rsidRPr="002512B0">
        <w:rPr>
          <w:rFonts w:cstheme="minorHAnsi"/>
          <w:sz w:val="22"/>
          <w:szCs w:val="22"/>
        </w:rPr>
        <w:t xml:space="preserve">. </w:t>
      </w:r>
    </w:p>
    <w:p w14:paraId="2E2D8C09" w14:textId="3A0DF097" w:rsidR="006372B3" w:rsidRPr="002E5EB3" w:rsidRDefault="006372B3"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75268118"/>
      <w:bookmarkStart w:id="10" w:name="_Toc82503869"/>
      <w:r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Outline of the </w:t>
      </w:r>
      <w:bookmarkEnd w:id="9"/>
      <w:r w:rsidRPr="002E5EB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EHP</w:t>
      </w:r>
      <w:bookmarkEnd w:id="10"/>
    </w:p>
    <w:p w14:paraId="2461FEA0" w14:textId="29607437" w:rsidR="006372B3" w:rsidRPr="00710865" w:rsidRDefault="006372B3" w:rsidP="00E476B9">
      <w:pPr>
        <w:jc w:val="both"/>
        <w:rPr>
          <w:rFonts w:cstheme="minorHAnsi"/>
          <w:sz w:val="22"/>
          <w:szCs w:val="22"/>
        </w:rPr>
      </w:pPr>
      <w:r w:rsidRPr="00710865">
        <w:rPr>
          <w:rFonts w:cstheme="minorHAnsi"/>
          <w:sz w:val="22"/>
          <w:szCs w:val="22"/>
        </w:rPr>
        <w:t xml:space="preserve">This EHP follows the outline described below, starting with an introduction to contextual issues, methods used, situation analysis; description of the current EHP; the institutional arrangements; cost and financial implications and monitoring and evaluation.  </w:t>
      </w:r>
    </w:p>
    <w:p w14:paraId="0BE4541D" w14:textId="7870F7B8"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1; </w:t>
      </w:r>
      <w:r w:rsidR="006372B3" w:rsidRPr="00710865">
        <w:rPr>
          <w:rFonts w:cstheme="minorHAnsi"/>
          <w:bCs/>
          <w:sz w:val="22"/>
          <w:szCs w:val="22"/>
        </w:rPr>
        <w:t xml:space="preserve">Introduction and </w:t>
      </w:r>
      <w:r w:rsidRPr="00710865">
        <w:rPr>
          <w:rFonts w:cstheme="minorHAnsi"/>
          <w:bCs/>
          <w:sz w:val="22"/>
          <w:szCs w:val="22"/>
        </w:rPr>
        <w:t>background</w:t>
      </w:r>
    </w:p>
    <w:p w14:paraId="5B01A26F" w14:textId="279F3C8C" w:rsidR="006372B3"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2: </w:t>
      </w:r>
      <w:r w:rsidR="006372B3" w:rsidRPr="00710865">
        <w:rPr>
          <w:rFonts w:cstheme="minorHAnsi"/>
          <w:bCs/>
          <w:sz w:val="22"/>
          <w:szCs w:val="22"/>
        </w:rPr>
        <w:t>The Methodology of developing the EHP</w:t>
      </w:r>
    </w:p>
    <w:p w14:paraId="3E849C18" w14:textId="6F4FDC56"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3; The </w:t>
      </w:r>
      <w:r w:rsidR="006372B3" w:rsidRPr="00710865">
        <w:rPr>
          <w:rFonts w:cstheme="minorHAnsi"/>
          <w:bCs/>
          <w:sz w:val="22"/>
          <w:szCs w:val="22"/>
        </w:rPr>
        <w:t xml:space="preserve">Situation analysis </w:t>
      </w:r>
    </w:p>
    <w:p w14:paraId="1A337827" w14:textId="7CD18173"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4; The </w:t>
      </w:r>
      <w:r w:rsidR="006372B3" w:rsidRPr="00710865">
        <w:rPr>
          <w:rFonts w:cstheme="minorHAnsi"/>
          <w:bCs/>
          <w:sz w:val="22"/>
          <w:szCs w:val="22"/>
        </w:rPr>
        <w:t xml:space="preserve">Description of the </w:t>
      </w:r>
      <w:r w:rsidRPr="00710865">
        <w:rPr>
          <w:rFonts w:cstheme="minorHAnsi"/>
          <w:bCs/>
          <w:sz w:val="22"/>
          <w:szCs w:val="22"/>
        </w:rPr>
        <w:t>EHP</w:t>
      </w:r>
    </w:p>
    <w:p w14:paraId="0262C4C9" w14:textId="3A4954B5"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5. The </w:t>
      </w:r>
      <w:r w:rsidR="0057619C" w:rsidRPr="00710865">
        <w:rPr>
          <w:rFonts w:cstheme="minorHAnsi"/>
          <w:bCs/>
          <w:sz w:val="22"/>
          <w:szCs w:val="22"/>
        </w:rPr>
        <w:t xml:space="preserve">Implementation </w:t>
      </w:r>
      <w:r w:rsidRPr="00710865">
        <w:rPr>
          <w:rFonts w:cstheme="minorHAnsi"/>
          <w:bCs/>
          <w:sz w:val="22"/>
          <w:szCs w:val="22"/>
        </w:rPr>
        <w:t xml:space="preserve">arrangement </w:t>
      </w:r>
    </w:p>
    <w:p w14:paraId="727B46BB" w14:textId="71429990"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6. Cost and Financial Implications </w:t>
      </w:r>
    </w:p>
    <w:p w14:paraId="230A2A57" w14:textId="0399CAF3" w:rsidR="0052198F" w:rsidRPr="00710865" w:rsidRDefault="0052198F" w:rsidP="00E476B9">
      <w:pPr>
        <w:autoSpaceDE w:val="0"/>
        <w:autoSpaceDN w:val="0"/>
        <w:adjustRightInd w:val="0"/>
        <w:spacing w:after="0"/>
        <w:jc w:val="both"/>
        <w:rPr>
          <w:rFonts w:cstheme="minorHAnsi"/>
          <w:bCs/>
          <w:sz w:val="22"/>
          <w:szCs w:val="22"/>
        </w:rPr>
      </w:pPr>
      <w:r w:rsidRPr="00710865">
        <w:rPr>
          <w:rFonts w:cstheme="minorHAnsi"/>
          <w:bCs/>
          <w:sz w:val="22"/>
          <w:szCs w:val="22"/>
        </w:rPr>
        <w:t xml:space="preserve">Chapter 7. Monitoring and Evaluation </w:t>
      </w:r>
    </w:p>
    <w:p w14:paraId="15EDDB75" w14:textId="77777777" w:rsidR="00E15423" w:rsidRPr="00710865" w:rsidRDefault="00E15423" w:rsidP="00E476B9">
      <w:pPr>
        <w:autoSpaceDE w:val="0"/>
        <w:autoSpaceDN w:val="0"/>
        <w:adjustRightInd w:val="0"/>
        <w:spacing w:after="0"/>
        <w:jc w:val="both"/>
        <w:rPr>
          <w:rFonts w:cstheme="minorHAnsi"/>
          <w:bCs/>
          <w:sz w:val="22"/>
          <w:szCs w:val="22"/>
          <w:highlight w:val="yellow"/>
        </w:rPr>
      </w:pPr>
    </w:p>
    <w:p w14:paraId="5215F6B7" w14:textId="77777777" w:rsidR="006D7844" w:rsidRPr="002E5EB3" w:rsidRDefault="006D7844" w:rsidP="00E476B9">
      <w:pPr>
        <w:autoSpaceDE w:val="0"/>
        <w:autoSpaceDN w:val="0"/>
        <w:adjustRightInd w:val="0"/>
        <w:spacing w:after="0"/>
        <w:jc w:val="both"/>
        <w:rPr>
          <w:rFonts w:cstheme="minorHAnsi"/>
          <w:b/>
          <w:highlight w:val="yellow"/>
        </w:rPr>
      </w:pPr>
    </w:p>
    <w:p w14:paraId="0B323942" w14:textId="6B702EFA" w:rsidR="00C97803" w:rsidRPr="002E5EB3" w:rsidRDefault="00C97803" w:rsidP="00E476B9">
      <w:pPr>
        <w:pStyle w:val="Heading1"/>
        <w:jc w:val="both"/>
      </w:pPr>
      <w:bookmarkStart w:id="11" w:name="_Toc82503870"/>
      <w:r w:rsidRPr="002E5EB3">
        <w:t>Chapter 2: Methodology</w:t>
      </w:r>
      <w:bookmarkEnd w:id="11"/>
      <w:r w:rsidRPr="002E5EB3">
        <w:t xml:space="preserve"> </w:t>
      </w:r>
      <w:r w:rsidR="006E5B98" w:rsidRPr="002E5EB3">
        <w:t xml:space="preserve"> </w:t>
      </w:r>
    </w:p>
    <w:p w14:paraId="7878F7F6" w14:textId="77777777" w:rsidR="006E5B98" w:rsidRPr="00710865" w:rsidRDefault="006E5B98" w:rsidP="00E476B9">
      <w:pPr>
        <w:spacing w:line="240" w:lineRule="auto"/>
        <w:jc w:val="both"/>
        <w:rPr>
          <w:rFonts w:cstheme="minorHAnsi"/>
          <w:sz w:val="22"/>
          <w:szCs w:val="22"/>
        </w:rPr>
      </w:pPr>
    </w:p>
    <w:p w14:paraId="29BD87DB" w14:textId="392EAA5D" w:rsidR="00BB0BB2" w:rsidRPr="00710865" w:rsidRDefault="00BB0BB2" w:rsidP="00E476B9">
      <w:pPr>
        <w:spacing w:line="240" w:lineRule="auto"/>
        <w:jc w:val="both"/>
        <w:rPr>
          <w:rFonts w:cstheme="minorHAnsi"/>
          <w:sz w:val="24"/>
          <w:szCs w:val="24"/>
        </w:rPr>
      </w:pPr>
      <w:r w:rsidRPr="00710865">
        <w:rPr>
          <w:rFonts w:cstheme="minorHAnsi"/>
          <w:sz w:val="24"/>
          <w:szCs w:val="24"/>
        </w:rPr>
        <w:t xml:space="preserve">The development of Lesotho EHP </w:t>
      </w:r>
      <w:r w:rsidR="008453E5" w:rsidRPr="00710865">
        <w:rPr>
          <w:rFonts w:cstheme="minorHAnsi"/>
          <w:sz w:val="24"/>
          <w:szCs w:val="24"/>
        </w:rPr>
        <w:t>was through</w:t>
      </w:r>
      <w:r w:rsidRPr="00710865">
        <w:rPr>
          <w:rFonts w:cstheme="minorHAnsi"/>
          <w:sz w:val="24"/>
          <w:szCs w:val="24"/>
        </w:rPr>
        <w:t xml:space="preserve"> a phased approach which </w:t>
      </w:r>
      <w:r w:rsidR="00034185" w:rsidRPr="00710865">
        <w:rPr>
          <w:rFonts w:cstheme="minorHAnsi"/>
          <w:sz w:val="24"/>
          <w:szCs w:val="24"/>
        </w:rPr>
        <w:t xml:space="preserve">included two major phases as: (i) </w:t>
      </w:r>
      <w:r w:rsidR="008453E5" w:rsidRPr="00710865">
        <w:rPr>
          <w:rFonts w:cstheme="minorHAnsi"/>
          <w:sz w:val="24"/>
          <w:szCs w:val="24"/>
        </w:rPr>
        <w:t>comprehensive rev</w:t>
      </w:r>
      <w:r w:rsidR="00034185" w:rsidRPr="00710865">
        <w:rPr>
          <w:rFonts w:cstheme="minorHAnsi"/>
          <w:sz w:val="24"/>
          <w:szCs w:val="24"/>
        </w:rPr>
        <w:t>i</w:t>
      </w:r>
      <w:r w:rsidR="008453E5" w:rsidRPr="00710865">
        <w:rPr>
          <w:rFonts w:cstheme="minorHAnsi"/>
          <w:sz w:val="24"/>
          <w:szCs w:val="24"/>
        </w:rPr>
        <w:t>ew of the 20</w:t>
      </w:r>
      <w:r w:rsidR="00162147" w:rsidRPr="00710865">
        <w:rPr>
          <w:rFonts w:cstheme="minorHAnsi"/>
          <w:sz w:val="24"/>
          <w:szCs w:val="24"/>
        </w:rPr>
        <w:t>0</w:t>
      </w:r>
      <w:r w:rsidR="008453E5" w:rsidRPr="00710865">
        <w:rPr>
          <w:rFonts w:cstheme="minorHAnsi"/>
          <w:sz w:val="24"/>
          <w:szCs w:val="24"/>
        </w:rPr>
        <w:t xml:space="preserve">5 EHP in-order to inform the development of the new EHP </w:t>
      </w:r>
      <w:r w:rsidR="00034185" w:rsidRPr="00710865">
        <w:rPr>
          <w:rFonts w:cstheme="minorHAnsi"/>
          <w:sz w:val="24"/>
          <w:szCs w:val="24"/>
        </w:rPr>
        <w:t xml:space="preserve">(ii) </w:t>
      </w:r>
      <w:r w:rsidR="008453E5" w:rsidRPr="00710865">
        <w:rPr>
          <w:rFonts w:cstheme="minorHAnsi"/>
          <w:sz w:val="24"/>
          <w:szCs w:val="24"/>
        </w:rPr>
        <w:t xml:space="preserve">and the second phase which entailed the development of the EHP </w:t>
      </w:r>
      <w:r w:rsidR="00034185" w:rsidRPr="00710865">
        <w:rPr>
          <w:rFonts w:cstheme="minorHAnsi"/>
          <w:sz w:val="24"/>
          <w:szCs w:val="24"/>
        </w:rPr>
        <w:t xml:space="preserve">and its costing. </w:t>
      </w:r>
      <w:r w:rsidR="008453E5" w:rsidRPr="00710865">
        <w:rPr>
          <w:rFonts w:cstheme="minorHAnsi"/>
          <w:sz w:val="24"/>
          <w:szCs w:val="24"/>
        </w:rPr>
        <w:t xml:space="preserve"> </w:t>
      </w:r>
      <w:r w:rsidR="00034185" w:rsidRPr="00710865">
        <w:rPr>
          <w:rFonts w:cstheme="minorHAnsi"/>
          <w:sz w:val="24"/>
          <w:szCs w:val="24"/>
        </w:rPr>
        <w:t xml:space="preserve">  </w:t>
      </w:r>
    </w:p>
    <w:p w14:paraId="67119B46" w14:textId="4E4A81BC" w:rsidR="00BB0BB2" w:rsidRPr="00710865" w:rsidRDefault="00BB0BB2" w:rsidP="00E476B9">
      <w:pPr>
        <w:pStyle w:val="Heading2"/>
        <w:jc w:val="both"/>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_Toc82503871"/>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Phase 1; </w:t>
      </w:r>
      <w:r w:rsidR="00034185"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Review of the implementation of the 20</w:t>
      </w:r>
      <w:r w:rsidR="00162147"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034185"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EHP</w:t>
      </w:r>
      <w:bookmarkEnd w:id="12"/>
      <w:r w:rsidR="00034185"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8F603F" w14:textId="376BC168" w:rsidR="00034185" w:rsidRPr="00710865" w:rsidRDefault="00034185" w:rsidP="00E476B9">
      <w:pPr>
        <w:spacing w:line="240" w:lineRule="auto"/>
        <w:jc w:val="both"/>
        <w:rPr>
          <w:rFonts w:cstheme="minorHAnsi"/>
          <w:sz w:val="22"/>
          <w:szCs w:val="22"/>
        </w:rPr>
      </w:pPr>
      <w:r w:rsidRPr="00710865">
        <w:rPr>
          <w:rFonts w:cstheme="minorHAnsi"/>
          <w:sz w:val="22"/>
          <w:szCs w:val="22"/>
        </w:rPr>
        <w:t>The review was done through document review, data collection through interviews and eventual development of a comprehensive report with lessons to inform the development of the new package</w:t>
      </w:r>
      <w:r w:rsidR="00E70DE4" w:rsidRPr="00710865">
        <w:rPr>
          <w:rFonts w:cstheme="minorHAnsi"/>
          <w:sz w:val="22"/>
          <w:szCs w:val="22"/>
        </w:rPr>
        <w:t>.</w:t>
      </w:r>
      <w:r w:rsidRPr="00710865">
        <w:rPr>
          <w:rFonts w:cstheme="minorHAnsi"/>
          <w:sz w:val="22"/>
          <w:szCs w:val="22"/>
        </w:rPr>
        <w:t xml:space="preserve"> </w:t>
      </w:r>
    </w:p>
    <w:p w14:paraId="242E1231" w14:textId="5731ADD8" w:rsidR="00BB0BB2" w:rsidRPr="00710865" w:rsidRDefault="00034185" w:rsidP="00E476B9">
      <w:pPr>
        <w:spacing w:line="240" w:lineRule="auto"/>
        <w:jc w:val="both"/>
        <w:rPr>
          <w:rFonts w:cstheme="minorHAnsi"/>
          <w:sz w:val="22"/>
          <w:szCs w:val="22"/>
        </w:rPr>
      </w:pPr>
      <w:r w:rsidRPr="00710865">
        <w:rPr>
          <w:rFonts w:cstheme="minorHAnsi"/>
          <w:sz w:val="22"/>
          <w:szCs w:val="22"/>
        </w:rPr>
        <w:t xml:space="preserve">The </w:t>
      </w:r>
      <w:r w:rsidR="00BB0BB2" w:rsidRPr="00710865">
        <w:rPr>
          <w:rFonts w:cstheme="minorHAnsi"/>
          <w:sz w:val="22"/>
          <w:szCs w:val="22"/>
        </w:rPr>
        <w:t>Document Review</w:t>
      </w:r>
      <w:r w:rsidRPr="00710865">
        <w:rPr>
          <w:rFonts w:cstheme="minorHAnsi"/>
          <w:sz w:val="22"/>
          <w:szCs w:val="22"/>
        </w:rPr>
        <w:t xml:space="preserve"> included </w:t>
      </w:r>
      <w:r w:rsidR="00BB0BB2" w:rsidRPr="00710865">
        <w:rPr>
          <w:rFonts w:cstheme="minorHAnsi"/>
          <w:sz w:val="22"/>
          <w:szCs w:val="22"/>
        </w:rPr>
        <w:t xml:space="preserve">the review of existing documents from the global level; regional as well as country documents which informed the work. The documents included but </w:t>
      </w:r>
      <w:r w:rsidRPr="00710865">
        <w:rPr>
          <w:rFonts w:cstheme="minorHAnsi"/>
          <w:sz w:val="22"/>
          <w:szCs w:val="22"/>
        </w:rPr>
        <w:t xml:space="preserve">were </w:t>
      </w:r>
      <w:r w:rsidR="00BB0BB2" w:rsidRPr="00710865">
        <w:rPr>
          <w:rFonts w:cstheme="minorHAnsi"/>
          <w:sz w:val="22"/>
          <w:szCs w:val="22"/>
        </w:rPr>
        <w:t xml:space="preserve">not limited to National Health policies; National Health strategies; Essential Health packages from different countries; Norms and standards for the various Health system inputs such as Infrastructure; Monitoring and Evaluation plans; and burden of disease estimates among others. </w:t>
      </w:r>
      <w:r w:rsidRPr="00710865">
        <w:rPr>
          <w:rFonts w:cstheme="minorHAnsi"/>
          <w:sz w:val="22"/>
          <w:szCs w:val="22"/>
        </w:rPr>
        <w:t xml:space="preserve"> </w:t>
      </w:r>
      <w:r w:rsidR="00BB0BB2" w:rsidRPr="00710865">
        <w:rPr>
          <w:rFonts w:cstheme="minorHAnsi"/>
          <w:sz w:val="22"/>
          <w:szCs w:val="22"/>
        </w:rPr>
        <w:t xml:space="preserve">The review of the documents generated overall sector vision, goals and direction and the linkages with the EHP. The documents also provide critical information on the exiting burden of disease in the country as well as progress made in the implementation of the EHP as well as the challenges thereof.  </w:t>
      </w:r>
    </w:p>
    <w:p w14:paraId="4973DD0B" w14:textId="62320036" w:rsidR="00BB0BB2" w:rsidRPr="00710865" w:rsidRDefault="00BB0BB2" w:rsidP="00E476B9">
      <w:pPr>
        <w:spacing w:line="240" w:lineRule="auto"/>
        <w:jc w:val="both"/>
        <w:rPr>
          <w:rFonts w:cstheme="minorHAnsi"/>
          <w:sz w:val="22"/>
          <w:szCs w:val="22"/>
        </w:rPr>
      </w:pPr>
      <w:r w:rsidRPr="00710865">
        <w:rPr>
          <w:rFonts w:cstheme="minorHAnsi"/>
          <w:sz w:val="22"/>
          <w:szCs w:val="22"/>
        </w:rPr>
        <w:t xml:space="preserve">Data </w:t>
      </w:r>
      <w:r w:rsidR="00034185" w:rsidRPr="00710865">
        <w:rPr>
          <w:rFonts w:cstheme="minorHAnsi"/>
          <w:sz w:val="22"/>
          <w:szCs w:val="22"/>
        </w:rPr>
        <w:t>was collected through b</w:t>
      </w:r>
      <w:r w:rsidRPr="00710865">
        <w:rPr>
          <w:rFonts w:cstheme="minorHAnsi"/>
          <w:sz w:val="22"/>
          <w:szCs w:val="22"/>
        </w:rPr>
        <w:t>oth quantitative and qualitative methods of data collection</w:t>
      </w:r>
      <w:r w:rsidR="00034185" w:rsidRPr="00710865">
        <w:rPr>
          <w:rFonts w:cstheme="minorHAnsi"/>
          <w:sz w:val="22"/>
          <w:szCs w:val="22"/>
        </w:rPr>
        <w:t xml:space="preserve">. This was done </w:t>
      </w:r>
      <w:r w:rsidRPr="00710865">
        <w:rPr>
          <w:rFonts w:cstheme="minorHAnsi"/>
          <w:sz w:val="22"/>
          <w:szCs w:val="22"/>
        </w:rPr>
        <w:t>from the health facilities; health managers at both National and District level as well as other key informants comprising of key health stakeholders. Data collection tools developed included: structured questionnaires, Key informant interviews and Service delivery data and Burden of disease estimates.</w:t>
      </w:r>
    </w:p>
    <w:p w14:paraId="0119036E" w14:textId="0C2D3C7D" w:rsidR="00BB0BB2" w:rsidRPr="002E5EB3" w:rsidRDefault="00BB0BB2" w:rsidP="00E476B9">
      <w:pPr>
        <w:spacing w:line="240" w:lineRule="auto"/>
        <w:jc w:val="both"/>
        <w:rPr>
          <w:rFonts w:cstheme="minorHAnsi"/>
        </w:rPr>
      </w:pPr>
      <w:r w:rsidRPr="00710865">
        <w:rPr>
          <w:rFonts w:cstheme="minorHAnsi"/>
          <w:sz w:val="22"/>
          <w:szCs w:val="22"/>
        </w:rPr>
        <w:t>Service delivery data and Burden of disease estimates</w:t>
      </w:r>
      <w:r w:rsidR="00034185" w:rsidRPr="00710865">
        <w:rPr>
          <w:rFonts w:cstheme="minorHAnsi"/>
          <w:sz w:val="22"/>
          <w:szCs w:val="22"/>
        </w:rPr>
        <w:t xml:space="preserve"> </w:t>
      </w:r>
      <w:r w:rsidR="001116F8" w:rsidRPr="00710865">
        <w:rPr>
          <w:rFonts w:cstheme="minorHAnsi"/>
          <w:sz w:val="22"/>
          <w:szCs w:val="22"/>
        </w:rPr>
        <w:t>were</w:t>
      </w:r>
      <w:r w:rsidR="00034185" w:rsidRPr="00710865">
        <w:rPr>
          <w:rFonts w:cstheme="minorHAnsi"/>
          <w:sz w:val="22"/>
          <w:szCs w:val="22"/>
        </w:rPr>
        <w:t xml:space="preserve"> also used to inform progress made in the implementation of the 20</w:t>
      </w:r>
      <w:r w:rsidR="007A6C8B" w:rsidRPr="00710865">
        <w:rPr>
          <w:rFonts w:cstheme="minorHAnsi"/>
          <w:sz w:val="22"/>
          <w:szCs w:val="22"/>
        </w:rPr>
        <w:t>05</w:t>
      </w:r>
      <w:r w:rsidR="00034185" w:rsidRPr="00710865">
        <w:rPr>
          <w:rFonts w:cstheme="minorHAnsi"/>
          <w:sz w:val="22"/>
          <w:szCs w:val="22"/>
        </w:rPr>
        <w:t xml:space="preserve"> EHP as well as the status of the disease burden</w:t>
      </w:r>
      <w:r w:rsidR="00E70DE4" w:rsidRPr="00710865">
        <w:rPr>
          <w:rFonts w:cstheme="minorHAnsi"/>
          <w:sz w:val="22"/>
          <w:szCs w:val="22"/>
        </w:rPr>
        <w:t xml:space="preserve">. </w:t>
      </w:r>
      <w:r w:rsidRPr="00710865">
        <w:rPr>
          <w:rFonts w:cstheme="minorHAnsi"/>
          <w:sz w:val="22"/>
          <w:szCs w:val="22"/>
        </w:rPr>
        <w:t xml:space="preserve">As such, data was extracted from routine and non-routine data sources in order to demonstrate the progress made in this objective. Critical data based on key selected indicators as per the EHP priority areas was mined from existing health sector reports such as the Demographic Health Survey (DHS) reports; Health sector review </w:t>
      </w:r>
      <w:r w:rsidR="00EF2AB0" w:rsidRPr="00710865">
        <w:rPr>
          <w:rFonts w:cstheme="minorHAnsi"/>
          <w:sz w:val="22"/>
          <w:szCs w:val="22"/>
        </w:rPr>
        <w:t>reports and</w:t>
      </w:r>
      <w:r w:rsidRPr="00710865">
        <w:rPr>
          <w:rFonts w:cstheme="minorHAnsi"/>
          <w:sz w:val="22"/>
          <w:szCs w:val="22"/>
        </w:rPr>
        <w:t xml:space="preserve"> also from the routine Health Information System (HIS). Additionally, data was drawn from the Global Burden of Disease (GBD) estimates. The resulting data/information apart from informing progress made in the implementation of the EHP was critical in informing the development of the new EHP.  A comprehensive report w</w:t>
      </w:r>
      <w:r w:rsidR="00E70DE4" w:rsidRPr="00710865">
        <w:rPr>
          <w:rFonts w:cstheme="minorHAnsi"/>
          <w:sz w:val="22"/>
          <w:szCs w:val="22"/>
        </w:rPr>
        <w:t xml:space="preserve">as </w:t>
      </w:r>
      <w:r w:rsidRPr="00710865">
        <w:rPr>
          <w:rFonts w:cstheme="minorHAnsi"/>
          <w:sz w:val="22"/>
          <w:szCs w:val="22"/>
        </w:rPr>
        <w:t xml:space="preserve">produced </w:t>
      </w:r>
      <w:r w:rsidR="00E70DE4" w:rsidRPr="00710865">
        <w:rPr>
          <w:rFonts w:cstheme="minorHAnsi"/>
          <w:sz w:val="22"/>
          <w:szCs w:val="22"/>
        </w:rPr>
        <w:t>with key lessons that would inform the development of the new EHP</w:t>
      </w:r>
      <w:r w:rsidR="00E70DE4" w:rsidRPr="002E5EB3">
        <w:rPr>
          <w:rFonts w:cstheme="minorHAnsi"/>
        </w:rPr>
        <w:t xml:space="preserve">.  </w:t>
      </w:r>
    </w:p>
    <w:p w14:paraId="5AE80439" w14:textId="2AE1106C" w:rsidR="00BB0BB2" w:rsidRPr="002E5EB3" w:rsidRDefault="00E70DE4" w:rsidP="00E476B9">
      <w:pPr>
        <w:spacing w:line="240" w:lineRule="auto"/>
        <w:jc w:val="both"/>
        <w:rPr>
          <w:rFonts w:cstheme="minorHAnsi"/>
        </w:rPr>
      </w:pPr>
      <w:r w:rsidRPr="002E5EB3">
        <w:rPr>
          <w:rFonts w:cstheme="minorHAnsi"/>
        </w:rPr>
        <w:t xml:space="preserve"> </w:t>
      </w:r>
      <w:r w:rsidR="00BB0BB2" w:rsidRPr="002E5EB3">
        <w:rPr>
          <w:rFonts w:cstheme="minorHAnsi"/>
        </w:rPr>
        <w:t xml:space="preserve"> </w:t>
      </w:r>
      <w:r w:rsidRPr="002E5EB3">
        <w:rPr>
          <w:rFonts w:cstheme="minorHAnsi"/>
        </w:rPr>
        <w:t xml:space="preserve"> </w:t>
      </w:r>
    </w:p>
    <w:p w14:paraId="11F6D2C8" w14:textId="77777777" w:rsidR="00BB0BB2" w:rsidRPr="005C5E47" w:rsidRDefault="00BB0BB2"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 w:name="_Toc32747786"/>
      <w:bookmarkStart w:id="14" w:name="_Toc82503872"/>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Phase 2; Development of New Essential Health Package</w:t>
      </w:r>
      <w:bookmarkEnd w:id="13"/>
      <w:bookmarkEnd w:id="14"/>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786552A" w14:textId="3A9F7BE5" w:rsidR="00E70DE4" w:rsidRPr="00710865" w:rsidRDefault="00BB0BB2" w:rsidP="00E476B9">
      <w:pPr>
        <w:spacing w:line="240" w:lineRule="auto"/>
        <w:jc w:val="both"/>
        <w:rPr>
          <w:rFonts w:cstheme="minorHAnsi"/>
          <w:sz w:val="22"/>
          <w:szCs w:val="22"/>
        </w:rPr>
      </w:pPr>
      <w:r w:rsidRPr="00710865">
        <w:rPr>
          <w:rFonts w:cstheme="minorHAnsi"/>
          <w:sz w:val="22"/>
          <w:szCs w:val="22"/>
        </w:rPr>
        <w:t xml:space="preserve">This phase involved development of the new EHP, informed by the assessment report, the burden of disease and the existing resources. Technical teams were formed to develop the package and grouped as per the life cycle cohorts and as guided by the Ministry of </w:t>
      </w:r>
      <w:r w:rsidR="00EF2AB0" w:rsidRPr="00710865">
        <w:rPr>
          <w:rFonts w:cstheme="minorHAnsi"/>
          <w:sz w:val="22"/>
          <w:szCs w:val="22"/>
        </w:rPr>
        <w:t>Health.</w:t>
      </w:r>
      <w:r w:rsidRPr="00710865">
        <w:rPr>
          <w:rFonts w:cstheme="minorHAnsi"/>
          <w:sz w:val="22"/>
          <w:szCs w:val="22"/>
        </w:rPr>
        <w:t xml:space="preserve"> </w:t>
      </w:r>
      <w:r w:rsidR="00E70DE4" w:rsidRPr="00710865">
        <w:rPr>
          <w:rFonts w:cstheme="minorHAnsi"/>
          <w:sz w:val="22"/>
          <w:szCs w:val="22"/>
        </w:rPr>
        <w:t xml:space="preserve">These included: </w:t>
      </w:r>
    </w:p>
    <w:p w14:paraId="1360C37B" w14:textId="2A3730F5" w:rsidR="005C5E47" w:rsidRPr="00710865" w:rsidRDefault="005C5E47" w:rsidP="00E476B9">
      <w:pPr>
        <w:pStyle w:val="Caption"/>
        <w:jc w:val="both"/>
        <w:rPr>
          <w:rFonts w:cstheme="minorHAnsi"/>
          <w:sz w:val="22"/>
          <w:szCs w:val="22"/>
        </w:rPr>
      </w:pPr>
      <w:bookmarkStart w:id="15" w:name="_Toc82503947"/>
      <w:r w:rsidRPr="00710865">
        <w:rPr>
          <w:sz w:val="22"/>
          <w:szCs w:val="22"/>
        </w:rPr>
        <w:t xml:space="preserve">Table </w:t>
      </w:r>
      <w:r w:rsidR="00B63BBD" w:rsidRPr="00710865">
        <w:rPr>
          <w:sz w:val="22"/>
          <w:szCs w:val="22"/>
        </w:rPr>
        <w:fldChar w:fldCharType="begin"/>
      </w:r>
      <w:r w:rsidR="00B63BBD" w:rsidRPr="00710865">
        <w:rPr>
          <w:sz w:val="22"/>
          <w:szCs w:val="22"/>
        </w:rPr>
        <w:instrText xml:space="preserve"> SEQ Table \* ARABIC </w:instrText>
      </w:r>
      <w:r w:rsidR="00B63BBD" w:rsidRPr="00710865">
        <w:rPr>
          <w:sz w:val="22"/>
          <w:szCs w:val="22"/>
        </w:rPr>
        <w:fldChar w:fldCharType="separate"/>
      </w:r>
      <w:r w:rsidR="00E476B9" w:rsidRPr="00710865">
        <w:rPr>
          <w:noProof/>
          <w:sz w:val="22"/>
          <w:szCs w:val="22"/>
        </w:rPr>
        <w:t>1</w:t>
      </w:r>
      <w:r w:rsidR="00B63BBD" w:rsidRPr="00710865">
        <w:rPr>
          <w:noProof/>
          <w:sz w:val="22"/>
          <w:szCs w:val="22"/>
        </w:rPr>
        <w:fldChar w:fldCharType="end"/>
      </w:r>
      <w:r w:rsidRPr="00710865">
        <w:rPr>
          <w:sz w:val="22"/>
          <w:szCs w:val="22"/>
        </w:rPr>
        <w:t xml:space="preserve">:  </w:t>
      </w:r>
      <w:r w:rsidR="00D52CF0" w:rsidRPr="00710865">
        <w:rPr>
          <w:sz w:val="22"/>
          <w:szCs w:val="22"/>
        </w:rPr>
        <w:t xml:space="preserve">ehp technical </w:t>
      </w:r>
      <w:r w:rsidRPr="00710865">
        <w:rPr>
          <w:sz w:val="22"/>
          <w:szCs w:val="22"/>
        </w:rPr>
        <w:t>working groups</w:t>
      </w:r>
      <w:bookmarkEnd w:id="15"/>
      <w:r w:rsidRPr="00710865">
        <w:rPr>
          <w:sz w:val="22"/>
          <w:szCs w:val="22"/>
        </w:rPr>
        <w:t xml:space="preserve"> </w:t>
      </w:r>
    </w:p>
    <w:tbl>
      <w:tblPr>
        <w:tblW w:w="4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722"/>
      </w:tblGrid>
      <w:tr w:rsidR="00AB7D6A" w:rsidRPr="00710865" w14:paraId="101CF23C" w14:textId="77777777" w:rsidTr="00DB1828">
        <w:trPr>
          <w:trHeight w:val="248"/>
        </w:trPr>
        <w:tc>
          <w:tcPr>
            <w:tcW w:w="1328" w:type="pct"/>
            <w:shd w:val="clear" w:color="auto" w:fill="D9D9D9"/>
          </w:tcPr>
          <w:p w14:paraId="2618FB9B" w14:textId="5D6AE673" w:rsidR="00AB7D6A" w:rsidRPr="00710865" w:rsidRDefault="00DB1828" w:rsidP="00E476B9">
            <w:pPr>
              <w:spacing w:before="200" w:after="0" w:line="240" w:lineRule="auto"/>
              <w:jc w:val="both"/>
              <w:rPr>
                <w:rFonts w:eastAsia="Calibri" w:cstheme="minorHAnsi"/>
                <w:b/>
                <w:bCs/>
                <w:sz w:val="22"/>
                <w:szCs w:val="22"/>
              </w:rPr>
            </w:pPr>
            <w:r w:rsidRPr="00710865">
              <w:rPr>
                <w:rFonts w:eastAsia="Calibri" w:cstheme="minorHAnsi"/>
                <w:b/>
                <w:bCs/>
                <w:sz w:val="22"/>
                <w:szCs w:val="22"/>
              </w:rPr>
              <w:t>Groups /Team</w:t>
            </w:r>
          </w:p>
        </w:tc>
        <w:tc>
          <w:tcPr>
            <w:tcW w:w="3672" w:type="pct"/>
            <w:shd w:val="clear" w:color="auto" w:fill="D9D9D9"/>
          </w:tcPr>
          <w:p w14:paraId="5FD6EB15" w14:textId="0AC8D0E0" w:rsidR="00AB7D6A" w:rsidRPr="00710865" w:rsidRDefault="00AB7D6A" w:rsidP="00E476B9">
            <w:pPr>
              <w:spacing w:before="200" w:after="0" w:line="240" w:lineRule="auto"/>
              <w:jc w:val="both"/>
              <w:rPr>
                <w:rFonts w:eastAsia="Calibri" w:cstheme="minorHAnsi"/>
                <w:b/>
                <w:bCs/>
                <w:sz w:val="22"/>
                <w:szCs w:val="22"/>
              </w:rPr>
            </w:pPr>
            <w:r w:rsidRPr="00710865">
              <w:rPr>
                <w:rFonts w:eastAsia="Calibri" w:cstheme="minorHAnsi"/>
                <w:b/>
                <w:bCs/>
                <w:sz w:val="22"/>
                <w:szCs w:val="22"/>
              </w:rPr>
              <w:t xml:space="preserve">Cohort  </w:t>
            </w:r>
          </w:p>
        </w:tc>
      </w:tr>
      <w:tr w:rsidR="00AB7D6A" w:rsidRPr="00710865" w14:paraId="1B76A15A" w14:textId="77777777" w:rsidTr="00DB1828">
        <w:tc>
          <w:tcPr>
            <w:tcW w:w="1328" w:type="pct"/>
          </w:tcPr>
          <w:p w14:paraId="71C43DF7" w14:textId="762323A7"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Group 1</w:t>
            </w:r>
          </w:p>
        </w:tc>
        <w:tc>
          <w:tcPr>
            <w:tcW w:w="3672" w:type="pct"/>
            <w:shd w:val="clear" w:color="auto" w:fill="auto"/>
          </w:tcPr>
          <w:p w14:paraId="3E605591" w14:textId="2C50E12D"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Cohort 1. Pregnancy and New</w:t>
            </w:r>
            <w:r w:rsidR="00D52CF0" w:rsidRPr="00710865">
              <w:rPr>
                <w:rFonts w:eastAsia="Calibri" w:cstheme="minorHAnsi"/>
                <w:sz w:val="22"/>
                <w:szCs w:val="22"/>
              </w:rPr>
              <w:t>-</w:t>
            </w:r>
            <w:r w:rsidRPr="00710865">
              <w:rPr>
                <w:rFonts w:eastAsia="Calibri" w:cstheme="minorHAnsi"/>
                <w:sz w:val="22"/>
                <w:szCs w:val="22"/>
              </w:rPr>
              <w:t xml:space="preserve">born </w:t>
            </w:r>
          </w:p>
        </w:tc>
      </w:tr>
      <w:tr w:rsidR="00AB7D6A" w:rsidRPr="00710865" w14:paraId="27DB1913" w14:textId="77777777" w:rsidTr="00DB1828">
        <w:trPr>
          <w:trHeight w:val="175"/>
        </w:trPr>
        <w:tc>
          <w:tcPr>
            <w:tcW w:w="1328" w:type="pct"/>
          </w:tcPr>
          <w:p w14:paraId="1F46C605" w14:textId="568B66B3"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Group 2</w:t>
            </w:r>
          </w:p>
        </w:tc>
        <w:tc>
          <w:tcPr>
            <w:tcW w:w="3672" w:type="pct"/>
            <w:shd w:val="clear" w:color="auto" w:fill="auto"/>
          </w:tcPr>
          <w:p w14:paraId="1E055CA3" w14:textId="108A28AA"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 xml:space="preserve">Cohort 2; 29-59 months  </w:t>
            </w:r>
          </w:p>
        </w:tc>
      </w:tr>
      <w:tr w:rsidR="00AB7D6A" w:rsidRPr="00710865" w14:paraId="54678D7B" w14:textId="77777777" w:rsidTr="00DB1828">
        <w:tc>
          <w:tcPr>
            <w:tcW w:w="1328" w:type="pct"/>
          </w:tcPr>
          <w:p w14:paraId="7986CC7D" w14:textId="5F531AE8"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Group 3</w:t>
            </w:r>
          </w:p>
        </w:tc>
        <w:tc>
          <w:tcPr>
            <w:tcW w:w="3672" w:type="pct"/>
            <w:shd w:val="clear" w:color="auto" w:fill="auto"/>
          </w:tcPr>
          <w:p w14:paraId="75B96D3B" w14:textId="7927737F"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 xml:space="preserve">Cohort 3: 5-19 years </w:t>
            </w:r>
          </w:p>
        </w:tc>
      </w:tr>
      <w:tr w:rsidR="00AB7D6A" w:rsidRPr="00710865" w14:paraId="7FC1195A" w14:textId="77777777" w:rsidTr="00DB1828">
        <w:tc>
          <w:tcPr>
            <w:tcW w:w="1328" w:type="pct"/>
          </w:tcPr>
          <w:p w14:paraId="4E38BB48" w14:textId="1A07E213"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Group 4</w:t>
            </w:r>
          </w:p>
        </w:tc>
        <w:tc>
          <w:tcPr>
            <w:tcW w:w="3672" w:type="pct"/>
            <w:shd w:val="clear" w:color="auto" w:fill="auto"/>
          </w:tcPr>
          <w:p w14:paraId="089440D3" w14:textId="435FD344"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Cohort 4; Adult hood-20-59</w:t>
            </w:r>
          </w:p>
        </w:tc>
      </w:tr>
      <w:tr w:rsidR="00AB7D6A" w:rsidRPr="00710865" w14:paraId="12E055A7" w14:textId="77777777" w:rsidTr="00DB1828">
        <w:tc>
          <w:tcPr>
            <w:tcW w:w="1328" w:type="pct"/>
          </w:tcPr>
          <w:p w14:paraId="48E257CC" w14:textId="7117D66D"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Group 5</w:t>
            </w:r>
          </w:p>
        </w:tc>
        <w:tc>
          <w:tcPr>
            <w:tcW w:w="3672" w:type="pct"/>
            <w:shd w:val="clear" w:color="auto" w:fill="auto"/>
          </w:tcPr>
          <w:p w14:paraId="67FD0E3A" w14:textId="7175A25A" w:rsidR="00AB7D6A" w:rsidRPr="00710865" w:rsidRDefault="00AB7D6A" w:rsidP="00E476B9">
            <w:pPr>
              <w:spacing w:before="200" w:after="0" w:line="240" w:lineRule="auto"/>
              <w:jc w:val="both"/>
              <w:rPr>
                <w:rFonts w:eastAsia="Calibri" w:cstheme="minorHAnsi"/>
                <w:sz w:val="22"/>
                <w:szCs w:val="22"/>
              </w:rPr>
            </w:pPr>
            <w:r w:rsidRPr="00710865">
              <w:rPr>
                <w:rFonts w:eastAsia="Calibri" w:cstheme="minorHAnsi"/>
                <w:sz w:val="22"/>
                <w:szCs w:val="22"/>
              </w:rPr>
              <w:t>Cohort 5; Elderly 60+</w:t>
            </w:r>
          </w:p>
        </w:tc>
      </w:tr>
    </w:tbl>
    <w:p w14:paraId="2B68DFFA" w14:textId="5D1E6124" w:rsidR="00E70DE4" w:rsidRPr="00710865" w:rsidRDefault="00E70DE4" w:rsidP="00E476B9">
      <w:pPr>
        <w:spacing w:line="240" w:lineRule="auto"/>
        <w:jc w:val="both"/>
        <w:rPr>
          <w:rFonts w:cstheme="minorHAnsi"/>
          <w:sz w:val="22"/>
          <w:szCs w:val="22"/>
        </w:rPr>
      </w:pPr>
      <w:r w:rsidRPr="00710865">
        <w:rPr>
          <w:rFonts w:cstheme="minorHAnsi"/>
          <w:sz w:val="22"/>
          <w:szCs w:val="22"/>
        </w:rPr>
        <w:t>-</w:t>
      </w:r>
    </w:p>
    <w:p w14:paraId="4500EE7D" w14:textId="277E17EE" w:rsidR="00BB0BB2" w:rsidRPr="00710865" w:rsidRDefault="00BB0BB2" w:rsidP="00E476B9">
      <w:pPr>
        <w:spacing w:line="240" w:lineRule="auto"/>
        <w:jc w:val="both"/>
        <w:rPr>
          <w:rFonts w:cstheme="minorHAnsi"/>
          <w:sz w:val="22"/>
          <w:szCs w:val="22"/>
        </w:rPr>
      </w:pPr>
      <w:r w:rsidRPr="00710865">
        <w:rPr>
          <w:rFonts w:cstheme="minorHAnsi"/>
          <w:sz w:val="22"/>
          <w:szCs w:val="22"/>
        </w:rPr>
        <w:t xml:space="preserve">Each of the teams held working meetings under the guidance of the consultant where </w:t>
      </w:r>
      <w:r w:rsidR="00EF2AB0" w:rsidRPr="00710865">
        <w:rPr>
          <w:rFonts w:cstheme="minorHAnsi"/>
          <w:sz w:val="22"/>
          <w:szCs w:val="22"/>
        </w:rPr>
        <w:t>they; -</w:t>
      </w:r>
      <w:r w:rsidRPr="00710865">
        <w:rPr>
          <w:rFonts w:cstheme="minorHAnsi"/>
          <w:sz w:val="22"/>
          <w:szCs w:val="22"/>
        </w:rPr>
        <w:t xml:space="preserve"> </w:t>
      </w:r>
    </w:p>
    <w:p w14:paraId="4FCA1537" w14:textId="10040D7D" w:rsidR="00BB0BB2" w:rsidRPr="00710865" w:rsidRDefault="00BB0BB2" w:rsidP="00AB64AC">
      <w:pPr>
        <w:pStyle w:val="ListParagraph"/>
        <w:numPr>
          <w:ilvl w:val="0"/>
          <w:numId w:val="8"/>
        </w:numPr>
        <w:spacing w:after="160" w:line="240" w:lineRule="auto"/>
        <w:jc w:val="both"/>
        <w:rPr>
          <w:rFonts w:cstheme="minorHAnsi"/>
          <w:sz w:val="22"/>
          <w:szCs w:val="22"/>
        </w:rPr>
      </w:pPr>
      <w:r w:rsidRPr="00710865">
        <w:rPr>
          <w:rFonts w:cstheme="minorHAnsi"/>
          <w:sz w:val="22"/>
          <w:szCs w:val="22"/>
        </w:rPr>
        <w:t>Identified conditions to be included in the EHP for each of the life cycle cohorts</w:t>
      </w:r>
      <w:r w:rsidR="00E70DE4" w:rsidRPr="00710865">
        <w:rPr>
          <w:rFonts w:cstheme="minorHAnsi"/>
          <w:sz w:val="22"/>
          <w:szCs w:val="22"/>
        </w:rPr>
        <w:t>.</w:t>
      </w:r>
      <w:r w:rsidRPr="00710865">
        <w:rPr>
          <w:rFonts w:cstheme="minorHAnsi"/>
          <w:sz w:val="22"/>
          <w:szCs w:val="22"/>
        </w:rPr>
        <w:t xml:space="preserve"> </w:t>
      </w:r>
    </w:p>
    <w:p w14:paraId="169CB6B9" w14:textId="77777777" w:rsidR="00BB0BB2" w:rsidRPr="00710865" w:rsidRDefault="00BB0BB2" w:rsidP="00AB64AC">
      <w:pPr>
        <w:pStyle w:val="ListParagraph"/>
        <w:numPr>
          <w:ilvl w:val="0"/>
          <w:numId w:val="8"/>
        </w:numPr>
        <w:spacing w:after="160" w:line="240" w:lineRule="auto"/>
        <w:jc w:val="both"/>
        <w:rPr>
          <w:rFonts w:cstheme="minorHAnsi"/>
          <w:sz w:val="22"/>
          <w:szCs w:val="22"/>
        </w:rPr>
      </w:pPr>
      <w:r w:rsidRPr="00710865">
        <w:rPr>
          <w:rFonts w:cstheme="minorHAnsi"/>
          <w:sz w:val="22"/>
          <w:szCs w:val="22"/>
        </w:rPr>
        <w:t>Consolidated conditions for each life cycle cohort</w:t>
      </w:r>
    </w:p>
    <w:p w14:paraId="151AA596" w14:textId="586CFC1C" w:rsidR="00BB0BB2" w:rsidRPr="00710865" w:rsidRDefault="00BB0BB2" w:rsidP="00AB64AC">
      <w:pPr>
        <w:pStyle w:val="ListParagraph"/>
        <w:numPr>
          <w:ilvl w:val="0"/>
          <w:numId w:val="8"/>
        </w:numPr>
        <w:spacing w:after="160" w:line="240" w:lineRule="auto"/>
        <w:jc w:val="both"/>
        <w:rPr>
          <w:rFonts w:cstheme="minorHAnsi"/>
          <w:sz w:val="22"/>
          <w:szCs w:val="22"/>
        </w:rPr>
      </w:pPr>
      <w:r w:rsidRPr="00710865">
        <w:rPr>
          <w:rFonts w:cstheme="minorHAnsi"/>
          <w:sz w:val="22"/>
          <w:szCs w:val="22"/>
        </w:rPr>
        <w:t xml:space="preserve">Identified interventions for each of the conditions across public health functions and by level of care; </w:t>
      </w:r>
    </w:p>
    <w:p w14:paraId="3A4F1ED2" w14:textId="77777777" w:rsidR="00BB0BB2" w:rsidRPr="00710865" w:rsidRDefault="00BB0BB2" w:rsidP="00AB64AC">
      <w:pPr>
        <w:pStyle w:val="ListParagraph"/>
        <w:numPr>
          <w:ilvl w:val="0"/>
          <w:numId w:val="8"/>
        </w:numPr>
        <w:spacing w:after="160" w:line="240" w:lineRule="auto"/>
        <w:jc w:val="both"/>
        <w:rPr>
          <w:rFonts w:cstheme="minorHAnsi"/>
          <w:sz w:val="22"/>
          <w:szCs w:val="22"/>
        </w:rPr>
      </w:pPr>
      <w:r w:rsidRPr="00710865">
        <w:rPr>
          <w:rFonts w:cstheme="minorHAnsi"/>
          <w:sz w:val="22"/>
          <w:szCs w:val="22"/>
        </w:rPr>
        <w:t>Harmonized interventions for conditions addressed by different groups.</w:t>
      </w:r>
    </w:p>
    <w:p w14:paraId="085E2207" w14:textId="02934EDE" w:rsidR="00BB0BB2" w:rsidRPr="00710865" w:rsidRDefault="00BB0BB2" w:rsidP="00E476B9">
      <w:pPr>
        <w:spacing w:line="240" w:lineRule="auto"/>
        <w:jc w:val="both"/>
        <w:rPr>
          <w:rFonts w:cstheme="minorHAnsi"/>
          <w:sz w:val="22"/>
          <w:szCs w:val="22"/>
        </w:rPr>
      </w:pPr>
      <w:r w:rsidRPr="00710865">
        <w:rPr>
          <w:rFonts w:cstheme="minorHAnsi"/>
          <w:sz w:val="22"/>
          <w:szCs w:val="22"/>
        </w:rPr>
        <w:t xml:space="preserve">This phase of work was followed by an appraisal and consultative process to appraise the output of the work across the </w:t>
      </w:r>
      <w:r w:rsidR="00EF2AB0" w:rsidRPr="00710865">
        <w:rPr>
          <w:rFonts w:cstheme="minorHAnsi"/>
          <w:sz w:val="22"/>
          <w:szCs w:val="22"/>
        </w:rPr>
        <w:t>technical</w:t>
      </w:r>
      <w:r w:rsidRPr="00710865">
        <w:rPr>
          <w:rFonts w:cstheme="minorHAnsi"/>
          <w:sz w:val="22"/>
          <w:szCs w:val="22"/>
        </w:rPr>
        <w:t xml:space="preserve"> teams. The consultant then consolidated the draft document in readiness for a comprehensive consultative process with the internal stakeholders (Ministry of Health) and the external stakeholders. The consultant updated the document based on stakeholder’s inputs and on agreed on format/structure of the document.  Presentation to the policy makers was done, which informed the final the EHP. </w:t>
      </w:r>
    </w:p>
    <w:p w14:paraId="1E4C21D0" w14:textId="6930BA15" w:rsidR="00BB0BB2" w:rsidRPr="00710865" w:rsidRDefault="00BB0BB2" w:rsidP="00E476B9">
      <w:pPr>
        <w:pStyle w:val="Heading2"/>
        <w:jc w:val="both"/>
        <w:rPr>
          <w:sz w:val="32"/>
          <w:szCs w:val="32"/>
        </w:rPr>
      </w:pPr>
      <w:bookmarkStart w:id="16" w:name="_Toc82503873"/>
      <w:bookmarkStart w:id="17" w:name="_Toc32747787"/>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Costing of the Essential package</w:t>
      </w:r>
      <w:bookmarkEnd w:id="16"/>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17"/>
      <w:r w:rsidR="005C5E47"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C5E47" w:rsidRPr="00710865">
        <w:rPr>
          <w:sz w:val="32"/>
          <w:szCs w:val="32"/>
        </w:rPr>
        <w:t xml:space="preserve"> </w:t>
      </w:r>
    </w:p>
    <w:p w14:paraId="69B9F609" w14:textId="4F9BB3CD" w:rsidR="00BB0BB2" w:rsidRPr="00710865" w:rsidRDefault="00BB0BB2" w:rsidP="00E476B9">
      <w:pPr>
        <w:spacing w:line="240" w:lineRule="auto"/>
        <w:jc w:val="both"/>
        <w:rPr>
          <w:rFonts w:cstheme="minorHAnsi"/>
          <w:sz w:val="22"/>
          <w:szCs w:val="22"/>
        </w:rPr>
      </w:pPr>
      <w:r w:rsidRPr="00710865">
        <w:rPr>
          <w:rFonts w:cstheme="minorHAnsi"/>
          <w:sz w:val="22"/>
          <w:szCs w:val="22"/>
        </w:rPr>
        <w:t xml:space="preserve">The required inputs for the effective implementation of the EHP were estimated based on the findings in the assessment reports and the existing norms and standards in the health sector. The </w:t>
      </w:r>
      <w:r w:rsidR="002338CD" w:rsidRPr="00710865">
        <w:rPr>
          <w:rFonts w:cstheme="minorHAnsi"/>
          <w:sz w:val="22"/>
          <w:szCs w:val="22"/>
        </w:rPr>
        <w:t xml:space="preserve">costing for </w:t>
      </w:r>
      <w:r w:rsidRPr="00710865">
        <w:rPr>
          <w:rFonts w:cstheme="minorHAnsi"/>
          <w:sz w:val="22"/>
          <w:szCs w:val="22"/>
        </w:rPr>
        <w:t xml:space="preserve">EHP was </w:t>
      </w:r>
      <w:r w:rsidR="0057619C" w:rsidRPr="00710865">
        <w:rPr>
          <w:rFonts w:cstheme="minorHAnsi"/>
          <w:sz w:val="22"/>
          <w:szCs w:val="22"/>
        </w:rPr>
        <w:t xml:space="preserve">modelled on the estimates as contained in the </w:t>
      </w:r>
      <w:r w:rsidR="002338CD" w:rsidRPr="00710865">
        <w:rPr>
          <w:rFonts w:cstheme="minorHAnsi"/>
          <w:sz w:val="22"/>
          <w:szCs w:val="22"/>
        </w:rPr>
        <w:t>National Health Strategic Plan (NHSP)</w:t>
      </w:r>
    </w:p>
    <w:p w14:paraId="1E20B06E" w14:textId="77777777" w:rsidR="00BB0BB2" w:rsidRPr="00710865" w:rsidRDefault="00BB0BB2" w:rsidP="00E476B9">
      <w:pPr>
        <w:pStyle w:val="Heading2"/>
        <w:jc w:val="both"/>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 w:name="_Toc32747788"/>
      <w:bookmarkStart w:id="19" w:name="_Toc82503874"/>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Stakeholder’s engagement</w:t>
      </w:r>
      <w:bookmarkEnd w:id="18"/>
      <w:bookmarkEnd w:id="19"/>
      <w:r w:rsidRPr="00710865">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71D3AC9" w14:textId="4A256E93" w:rsidR="00BB0BB2" w:rsidRPr="00710865" w:rsidRDefault="00BB0BB2" w:rsidP="00E476B9">
      <w:pPr>
        <w:spacing w:line="240" w:lineRule="auto"/>
        <w:jc w:val="both"/>
        <w:rPr>
          <w:rFonts w:cstheme="minorHAnsi"/>
          <w:sz w:val="22"/>
          <w:szCs w:val="22"/>
        </w:rPr>
      </w:pPr>
      <w:r w:rsidRPr="00710865">
        <w:rPr>
          <w:rFonts w:cstheme="minorHAnsi"/>
          <w:sz w:val="22"/>
          <w:szCs w:val="22"/>
        </w:rPr>
        <w:t>Stakeholders working in the health sector were involved throughout the process. Stakeholders formed part of the TWGs that was formed by the Ministry of Health to coordinate the work</w:t>
      </w:r>
      <w:r w:rsidR="00DB1828" w:rsidRPr="00710865">
        <w:rPr>
          <w:rFonts w:cstheme="minorHAnsi"/>
          <w:sz w:val="22"/>
          <w:szCs w:val="22"/>
        </w:rPr>
        <w:t xml:space="preserve"> of the </w:t>
      </w:r>
      <w:r w:rsidR="001B189F" w:rsidRPr="00710865">
        <w:rPr>
          <w:rFonts w:cstheme="minorHAnsi"/>
          <w:sz w:val="22"/>
          <w:szCs w:val="22"/>
        </w:rPr>
        <w:t>2005</w:t>
      </w:r>
      <w:r w:rsidR="00DB1828" w:rsidRPr="00710865">
        <w:rPr>
          <w:rFonts w:cstheme="minorHAnsi"/>
          <w:sz w:val="22"/>
          <w:szCs w:val="22"/>
        </w:rPr>
        <w:t xml:space="preserve"> EHP. Some of </w:t>
      </w:r>
      <w:r w:rsidR="00F136CE" w:rsidRPr="00710865">
        <w:rPr>
          <w:rFonts w:cstheme="minorHAnsi"/>
          <w:sz w:val="22"/>
          <w:szCs w:val="22"/>
        </w:rPr>
        <w:t>the stakeholders</w:t>
      </w:r>
      <w:r w:rsidRPr="00710865">
        <w:rPr>
          <w:rFonts w:cstheme="minorHAnsi"/>
          <w:sz w:val="22"/>
          <w:szCs w:val="22"/>
        </w:rPr>
        <w:t xml:space="preserve"> were </w:t>
      </w:r>
      <w:r w:rsidR="00DB1828" w:rsidRPr="00710865">
        <w:rPr>
          <w:rFonts w:cstheme="minorHAnsi"/>
          <w:sz w:val="22"/>
          <w:szCs w:val="22"/>
        </w:rPr>
        <w:t xml:space="preserve">also </w:t>
      </w:r>
      <w:r w:rsidRPr="00710865">
        <w:rPr>
          <w:rFonts w:cstheme="minorHAnsi"/>
          <w:sz w:val="22"/>
          <w:szCs w:val="22"/>
        </w:rPr>
        <w:t>key informants.</w:t>
      </w:r>
      <w:r w:rsidR="00DB1828" w:rsidRPr="00710865">
        <w:rPr>
          <w:rFonts w:cstheme="minorHAnsi"/>
          <w:sz w:val="22"/>
          <w:szCs w:val="22"/>
        </w:rPr>
        <w:t xml:space="preserve"> Further the different teams that developed the EHP for each of the life cycle cohorts were composed of </w:t>
      </w:r>
      <w:r w:rsidR="00F136CE" w:rsidRPr="00710865">
        <w:rPr>
          <w:rFonts w:cstheme="minorHAnsi"/>
          <w:sz w:val="22"/>
          <w:szCs w:val="22"/>
        </w:rPr>
        <w:t>stakeholders</w:t>
      </w:r>
      <w:r w:rsidR="00DB1828" w:rsidRPr="00710865">
        <w:rPr>
          <w:rFonts w:cstheme="minorHAnsi"/>
          <w:sz w:val="22"/>
          <w:szCs w:val="22"/>
        </w:rPr>
        <w:t xml:space="preserve"> drawn from all </w:t>
      </w:r>
      <w:r w:rsidR="00F136CE" w:rsidRPr="00710865">
        <w:rPr>
          <w:rFonts w:cstheme="minorHAnsi"/>
          <w:sz w:val="22"/>
          <w:szCs w:val="22"/>
        </w:rPr>
        <w:t>stakeholders</w:t>
      </w:r>
      <w:r w:rsidR="00DB1828" w:rsidRPr="00710865">
        <w:rPr>
          <w:rFonts w:cstheme="minorHAnsi"/>
          <w:sz w:val="22"/>
          <w:szCs w:val="22"/>
        </w:rPr>
        <w:t xml:space="preserve"> working in health including </w:t>
      </w:r>
      <w:r w:rsidR="00ED71E5" w:rsidRPr="00710865">
        <w:rPr>
          <w:rFonts w:cstheme="minorHAnsi"/>
          <w:sz w:val="22"/>
          <w:szCs w:val="22"/>
        </w:rPr>
        <w:t xml:space="preserve">Ministry of Health, </w:t>
      </w:r>
      <w:r w:rsidR="00DB1828" w:rsidRPr="00710865">
        <w:rPr>
          <w:rFonts w:cstheme="minorHAnsi"/>
          <w:sz w:val="22"/>
          <w:szCs w:val="22"/>
        </w:rPr>
        <w:t xml:space="preserve">partners, </w:t>
      </w:r>
      <w:r w:rsidR="00E476B9" w:rsidRPr="00710865">
        <w:rPr>
          <w:rFonts w:cstheme="minorHAnsi"/>
          <w:sz w:val="22"/>
          <w:szCs w:val="22"/>
        </w:rPr>
        <w:t>districts,</w:t>
      </w:r>
      <w:r w:rsidR="00DB1828" w:rsidRPr="00710865">
        <w:rPr>
          <w:rFonts w:cstheme="minorHAnsi"/>
          <w:sz w:val="22"/>
          <w:szCs w:val="22"/>
        </w:rPr>
        <w:t xml:space="preserve"> line </w:t>
      </w:r>
      <w:r w:rsidR="00F136CE" w:rsidRPr="00710865">
        <w:rPr>
          <w:rFonts w:cstheme="minorHAnsi"/>
          <w:sz w:val="22"/>
          <w:szCs w:val="22"/>
        </w:rPr>
        <w:t xml:space="preserve">ministries </w:t>
      </w:r>
      <w:r w:rsidR="00ED71E5" w:rsidRPr="00710865">
        <w:rPr>
          <w:rFonts w:cstheme="minorHAnsi"/>
          <w:sz w:val="22"/>
          <w:szCs w:val="22"/>
        </w:rPr>
        <w:t>among others.</w:t>
      </w:r>
      <w:r w:rsidR="00F136CE" w:rsidRPr="00710865">
        <w:rPr>
          <w:rFonts w:cstheme="minorHAnsi"/>
          <w:sz w:val="22"/>
          <w:szCs w:val="22"/>
        </w:rPr>
        <w:t xml:space="preserve"> </w:t>
      </w:r>
    </w:p>
    <w:p w14:paraId="67650E27" w14:textId="2622F3AC" w:rsidR="00BB0BB2" w:rsidRPr="00710865" w:rsidRDefault="00BB0BB2" w:rsidP="00E476B9">
      <w:pPr>
        <w:spacing w:line="240" w:lineRule="auto"/>
        <w:jc w:val="both"/>
        <w:rPr>
          <w:rFonts w:cstheme="minorHAnsi"/>
          <w:sz w:val="22"/>
          <w:szCs w:val="22"/>
        </w:rPr>
      </w:pPr>
      <w:r w:rsidRPr="00710865">
        <w:rPr>
          <w:rFonts w:cstheme="minorHAnsi"/>
          <w:sz w:val="22"/>
          <w:szCs w:val="22"/>
        </w:rPr>
        <w:t xml:space="preserve">Additionally, consultative meetings were carried out with </w:t>
      </w:r>
      <w:r w:rsidR="005C5E47" w:rsidRPr="00710865">
        <w:rPr>
          <w:rFonts w:cstheme="minorHAnsi"/>
          <w:sz w:val="22"/>
          <w:szCs w:val="22"/>
        </w:rPr>
        <w:t>stakeholders to</w:t>
      </w:r>
      <w:r w:rsidR="00F136CE" w:rsidRPr="00710865">
        <w:rPr>
          <w:rFonts w:cstheme="minorHAnsi"/>
          <w:sz w:val="22"/>
          <w:szCs w:val="22"/>
        </w:rPr>
        <w:t xml:space="preserve"> </w:t>
      </w:r>
      <w:r w:rsidRPr="00710865">
        <w:rPr>
          <w:rFonts w:cstheme="minorHAnsi"/>
          <w:sz w:val="22"/>
          <w:szCs w:val="22"/>
        </w:rPr>
        <w:t>evoke</w:t>
      </w:r>
      <w:r w:rsidR="00F136CE" w:rsidRPr="00710865">
        <w:rPr>
          <w:rFonts w:cstheme="minorHAnsi"/>
          <w:sz w:val="22"/>
          <w:szCs w:val="22"/>
        </w:rPr>
        <w:t xml:space="preserve"> </w:t>
      </w:r>
      <w:r w:rsidRPr="00710865">
        <w:rPr>
          <w:rFonts w:cstheme="minorHAnsi"/>
          <w:sz w:val="22"/>
          <w:szCs w:val="22"/>
        </w:rPr>
        <w:t>inputs and validat</w:t>
      </w:r>
      <w:r w:rsidR="00F136CE" w:rsidRPr="00710865">
        <w:rPr>
          <w:rFonts w:cstheme="minorHAnsi"/>
          <w:sz w:val="22"/>
          <w:szCs w:val="22"/>
        </w:rPr>
        <w:t>ion</w:t>
      </w:r>
      <w:r w:rsidRPr="00710865">
        <w:rPr>
          <w:rFonts w:cstheme="minorHAnsi"/>
          <w:sz w:val="22"/>
          <w:szCs w:val="22"/>
        </w:rPr>
        <w:t xml:space="preserve"> </w:t>
      </w:r>
      <w:r w:rsidR="00F136CE" w:rsidRPr="00710865">
        <w:rPr>
          <w:rFonts w:cstheme="minorHAnsi"/>
          <w:sz w:val="22"/>
          <w:szCs w:val="22"/>
        </w:rPr>
        <w:t xml:space="preserve">of </w:t>
      </w:r>
      <w:r w:rsidRPr="00710865">
        <w:rPr>
          <w:rFonts w:cstheme="minorHAnsi"/>
          <w:sz w:val="22"/>
          <w:szCs w:val="22"/>
        </w:rPr>
        <w:t>the various products including the assessment tools; the assessment reports; the new EHP as well as the estimated costs for EHP</w:t>
      </w:r>
      <w:r w:rsidR="00F136CE" w:rsidRPr="00710865">
        <w:rPr>
          <w:rFonts w:cstheme="minorHAnsi"/>
          <w:sz w:val="22"/>
          <w:szCs w:val="22"/>
        </w:rPr>
        <w:t xml:space="preserve">. </w:t>
      </w:r>
    </w:p>
    <w:p w14:paraId="33044705" w14:textId="77777777" w:rsidR="00C97803" w:rsidRPr="00710865" w:rsidRDefault="00C97803" w:rsidP="00E476B9">
      <w:pPr>
        <w:spacing w:after="0" w:line="240" w:lineRule="auto"/>
        <w:jc w:val="both"/>
        <w:rPr>
          <w:rFonts w:cstheme="minorHAnsi"/>
          <w:b/>
          <w:sz w:val="22"/>
          <w:szCs w:val="22"/>
          <w:highlight w:val="yellow"/>
        </w:rPr>
      </w:pPr>
      <w:r w:rsidRPr="00710865">
        <w:rPr>
          <w:rFonts w:cstheme="minorHAnsi"/>
          <w:b/>
          <w:sz w:val="22"/>
          <w:szCs w:val="22"/>
          <w:highlight w:val="yellow"/>
        </w:rPr>
        <w:br w:type="page"/>
      </w:r>
    </w:p>
    <w:p w14:paraId="02A205B6" w14:textId="3219B6AE" w:rsidR="006372B3" w:rsidRPr="002E5EB3" w:rsidRDefault="006D7844" w:rsidP="00E476B9">
      <w:pPr>
        <w:pStyle w:val="Heading1"/>
        <w:jc w:val="both"/>
      </w:pPr>
      <w:bookmarkStart w:id="20" w:name="_Toc82503875"/>
      <w:r w:rsidRPr="002E5EB3">
        <w:t xml:space="preserve">Chapter </w:t>
      </w:r>
      <w:r w:rsidR="00EF2AB0" w:rsidRPr="002E5EB3">
        <w:t>3:</w:t>
      </w:r>
      <w:r w:rsidRPr="002E5EB3">
        <w:t xml:space="preserve"> </w:t>
      </w:r>
      <w:r w:rsidR="006372B3" w:rsidRPr="002E5EB3">
        <w:t>The situation analysis</w:t>
      </w:r>
      <w:bookmarkEnd w:id="20"/>
      <w:r w:rsidR="006372B3" w:rsidRPr="002E5EB3">
        <w:t xml:space="preserve"> </w:t>
      </w:r>
    </w:p>
    <w:p w14:paraId="295EBC32" w14:textId="77777777" w:rsidR="00C97803" w:rsidRPr="002E5EB3" w:rsidRDefault="00C97803" w:rsidP="00E476B9">
      <w:pPr>
        <w:autoSpaceDE w:val="0"/>
        <w:autoSpaceDN w:val="0"/>
        <w:adjustRightInd w:val="0"/>
        <w:spacing w:after="0"/>
        <w:jc w:val="both"/>
        <w:rPr>
          <w:rFonts w:cstheme="minorHAnsi"/>
          <w:b/>
          <w:bCs/>
        </w:rPr>
      </w:pPr>
    </w:p>
    <w:p w14:paraId="52BE5585" w14:textId="7AAC66B5" w:rsidR="005614AC" w:rsidRPr="002E5EB3" w:rsidRDefault="005614AC" w:rsidP="00E476B9">
      <w:pPr>
        <w:pStyle w:val="Heading2"/>
        <w:jc w:val="both"/>
      </w:pPr>
      <w:bookmarkStart w:id="21" w:name="_Toc82503876"/>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status of the population</w:t>
      </w:r>
      <w:bookmarkEnd w:id="21"/>
    </w:p>
    <w:p w14:paraId="052D3867" w14:textId="5CDB51BF" w:rsidR="00F213CE" w:rsidRPr="002E5EB3" w:rsidRDefault="00F213CE" w:rsidP="00E476B9">
      <w:pPr>
        <w:widowControl w:val="0"/>
        <w:autoSpaceDE w:val="0"/>
        <w:autoSpaceDN w:val="0"/>
        <w:adjustRightInd w:val="0"/>
        <w:jc w:val="both"/>
        <w:rPr>
          <w:rFonts w:cstheme="minorHAnsi"/>
          <w:bCs/>
        </w:rPr>
      </w:pPr>
      <w:r w:rsidRPr="00710865">
        <w:rPr>
          <w:rFonts w:cstheme="minorHAnsi"/>
          <w:bCs/>
          <w:sz w:val="22"/>
          <w:szCs w:val="22"/>
        </w:rPr>
        <w:t>The country has registered progress in improving the health status as indicated by critical health indices. According to Lesotho Demographic health survey (LDHS 2014) the Life expectancy improved from 42 years in 2009 to 47 years in 2014.  Further the 2016 Population and housing Census showed further improvement in life expectancy of 56 years.  This is still however relatively low as compared to 71.4% global target. (WHO Global Health Observatory data 2015</w:t>
      </w:r>
      <w:r w:rsidR="00841BF6" w:rsidRPr="00710865">
        <w:rPr>
          <w:rFonts w:cstheme="minorHAnsi"/>
          <w:bCs/>
          <w:sz w:val="22"/>
          <w:szCs w:val="22"/>
        </w:rPr>
        <w:t>).</w:t>
      </w:r>
      <w:r w:rsidRPr="00710865">
        <w:rPr>
          <w:rFonts w:cstheme="minorHAnsi"/>
          <w:bCs/>
          <w:sz w:val="22"/>
          <w:szCs w:val="22"/>
        </w:rPr>
        <w:t xml:space="preserve"> Additionally, the country has also made progressive improvements in reduction of child mortality, maternal mortality and malnutrition as shown in the table below.</w:t>
      </w:r>
      <w:r w:rsidRPr="002E5EB3">
        <w:rPr>
          <w:rFonts w:cstheme="minorHAnsi"/>
          <w:bCs/>
        </w:rPr>
        <w:t xml:space="preserve">  </w:t>
      </w:r>
    </w:p>
    <w:p w14:paraId="32D974C0" w14:textId="2022C702" w:rsidR="00F213CE" w:rsidRPr="00710865" w:rsidRDefault="005C5E47" w:rsidP="00E476B9">
      <w:pPr>
        <w:pStyle w:val="Caption"/>
        <w:jc w:val="both"/>
        <w:rPr>
          <w:rFonts w:cstheme="minorHAnsi"/>
          <w:color w:val="auto"/>
          <w:sz w:val="22"/>
          <w:szCs w:val="22"/>
        </w:rPr>
      </w:pPr>
      <w:bookmarkStart w:id="22" w:name="_Toc82503948"/>
      <w:r w:rsidRPr="00710865">
        <w:rPr>
          <w:sz w:val="22"/>
          <w:szCs w:val="22"/>
        </w:rPr>
        <w:t xml:space="preserve">Table </w:t>
      </w:r>
      <w:r w:rsidR="00B63BBD" w:rsidRPr="00710865">
        <w:rPr>
          <w:sz w:val="22"/>
          <w:szCs w:val="22"/>
        </w:rPr>
        <w:fldChar w:fldCharType="begin"/>
      </w:r>
      <w:r w:rsidR="00B63BBD" w:rsidRPr="00710865">
        <w:rPr>
          <w:sz w:val="22"/>
          <w:szCs w:val="22"/>
        </w:rPr>
        <w:instrText xml:space="preserve"> SEQ Table \* ARABIC </w:instrText>
      </w:r>
      <w:r w:rsidR="00B63BBD" w:rsidRPr="00710865">
        <w:rPr>
          <w:sz w:val="22"/>
          <w:szCs w:val="22"/>
        </w:rPr>
        <w:fldChar w:fldCharType="separate"/>
      </w:r>
      <w:r w:rsidR="00E476B9" w:rsidRPr="00710865">
        <w:rPr>
          <w:noProof/>
          <w:sz w:val="22"/>
          <w:szCs w:val="22"/>
        </w:rPr>
        <w:t>2</w:t>
      </w:r>
      <w:r w:rsidR="00B63BBD" w:rsidRPr="00710865">
        <w:rPr>
          <w:noProof/>
          <w:sz w:val="22"/>
          <w:szCs w:val="22"/>
        </w:rPr>
        <w:fldChar w:fldCharType="end"/>
      </w:r>
      <w:r w:rsidRPr="00710865">
        <w:rPr>
          <w:sz w:val="22"/>
          <w:szCs w:val="22"/>
        </w:rPr>
        <w:t>:</w:t>
      </w:r>
      <w:r w:rsidR="00F213CE" w:rsidRPr="00710865">
        <w:rPr>
          <w:rFonts w:cstheme="minorHAnsi"/>
          <w:color w:val="auto"/>
          <w:sz w:val="22"/>
          <w:szCs w:val="22"/>
        </w:rPr>
        <w:t>Country performance on selected impact indicators</w:t>
      </w:r>
      <w:bookmarkEnd w:id="22"/>
    </w:p>
    <w:tbl>
      <w:tblPr>
        <w:tblStyle w:val="TableGrid"/>
        <w:tblW w:w="9640" w:type="dxa"/>
        <w:tblInd w:w="-147" w:type="dxa"/>
        <w:tblLayout w:type="fixed"/>
        <w:tblLook w:val="04A0" w:firstRow="1" w:lastRow="0" w:firstColumn="1" w:lastColumn="0" w:noHBand="0" w:noVBand="1"/>
      </w:tblPr>
      <w:tblGrid>
        <w:gridCol w:w="1763"/>
        <w:gridCol w:w="1981"/>
        <w:gridCol w:w="2071"/>
        <w:gridCol w:w="1891"/>
        <w:gridCol w:w="1934"/>
      </w:tblGrid>
      <w:tr w:rsidR="00F213CE" w:rsidRPr="00710865" w14:paraId="4BEECA66" w14:textId="77777777" w:rsidTr="00F136CE">
        <w:tc>
          <w:tcPr>
            <w:tcW w:w="1763" w:type="dxa"/>
            <w:vMerge w:val="restart"/>
            <w:tcBorders>
              <w:top w:val="single" w:sz="4" w:space="0" w:color="auto"/>
              <w:left w:val="single" w:sz="4" w:space="0" w:color="auto"/>
              <w:bottom w:val="single" w:sz="4" w:space="0" w:color="auto"/>
              <w:right w:val="single" w:sz="4" w:space="0" w:color="auto"/>
            </w:tcBorders>
            <w:hideMark/>
          </w:tcPr>
          <w:p w14:paraId="5B60BF77"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b/>
                <w:sz w:val="22"/>
                <w:szCs w:val="22"/>
              </w:rPr>
              <w:t>INDICATOR</w:t>
            </w:r>
          </w:p>
        </w:tc>
        <w:tc>
          <w:tcPr>
            <w:tcW w:w="5943" w:type="dxa"/>
            <w:gridSpan w:val="3"/>
            <w:tcBorders>
              <w:top w:val="single" w:sz="4" w:space="0" w:color="auto"/>
              <w:left w:val="single" w:sz="4" w:space="0" w:color="auto"/>
              <w:bottom w:val="single" w:sz="4" w:space="0" w:color="auto"/>
              <w:right w:val="single" w:sz="4" w:space="0" w:color="auto"/>
            </w:tcBorders>
            <w:hideMark/>
          </w:tcPr>
          <w:p w14:paraId="299E30A4" w14:textId="77777777" w:rsidR="00F213CE" w:rsidRPr="00710865" w:rsidRDefault="00F213CE" w:rsidP="00E476B9">
            <w:pPr>
              <w:jc w:val="both"/>
              <w:rPr>
                <w:rFonts w:asciiTheme="minorHAnsi" w:hAnsiTheme="minorHAnsi" w:cstheme="minorHAnsi"/>
                <w:b/>
                <w:sz w:val="22"/>
                <w:szCs w:val="22"/>
              </w:rPr>
            </w:pPr>
            <w:r w:rsidRPr="00710865">
              <w:rPr>
                <w:rFonts w:asciiTheme="minorHAnsi" w:hAnsiTheme="minorHAnsi" w:cstheme="minorHAnsi"/>
                <w:b/>
                <w:sz w:val="22"/>
                <w:szCs w:val="22"/>
              </w:rPr>
              <w:t>COUNTRY STATUS</w:t>
            </w:r>
          </w:p>
        </w:tc>
        <w:tc>
          <w:tcPr>
            <w:tcW w:w="1934" w:type="dxa"/>
            <w:vMerge w:val="restart"/>
            <w:tcBorders>
              <w:top w:val="single" w:sz="4" w:space="0" w:color="auto"/>
              <w:left w:val="single" w:sz="4" w:space="0" w:color="auto"/>
              <w:bottom w:val="single" w:sz="4" w:space="0" w:color="auto"/>
              <w:right w:val="single" w:sz="4" w:space="0" w:color="auto"/>
            </w:tcBorders>
            <w:hideMark/>
          </w:tcPr>
          <w:p w14:paraId="34BCD972" w14:textId="77777777" w:rsidR="00F213CE" w:rsidRPr="00710865" w:rsidRDefault="00F213CE" w:rsidP="00E476B9">
            <w:pPr>
              <w:jc w:val="both"/>
              <w:rPr>
                <w:rFonts w:asciiTheme="minorHAnsi" w:hAnsiTheme="minorHAnsi" w:cstheme="minorHAnsi"/>
                <w:b/>
                <w:sz w:val="22"/>
                <w:szCs w:val="22"/>
              </w:rPr>
            </w:pPr>
            <w:r w:rsidRPr="00710865">
              <w:rPr>
                <w:rFonts w:asciiTheme="minorHAnsi" w:hAnsiTheme="minorHAnsi" w:cstheme="minorHAnsi"/>
                <w:b/>
                <w:sz w:val="22"/>
                <w:szCs w:val="22"/>
              </w:rPr>
              <w:t>2023 NATIONAL TARGET</w:t>
            </w:r>
          </w:p>
        </w:tc>
      </w:tr>
      <w:tr w:rsidR="00F213CE" w:rsidRPr="00710865" w14:paraId="44038F42" w14:textId="77777777" w:rsidTr="00F136CE">
        <w:tc>
          <w:tcPr>
            <w:tcW w:w="1763" w:type="dxa"/>
            <w:vMerge/>
            <w:tcBorders>
              <w:top w:val="single" w:sz="4" w:space="0" w:color="auto"/>
              <w:left w:val="single" w:sz="4" w:space="0" w:color="auto"/>
              <w:bottom w:val="single" w:sz="4" w:space="0" w:color="auto"/>
              <w:right w:val="single" w:sz="4" w:space="0" w:color="auto"/>
            </w:tcBorders>
            <w:vAlign w:val="center"/>
            <w:hideMark/>
          </w:tcPr>
          <w:p w14:paraId="22D778AF" w14:textId="77777777" w:rsidR="00F213CE" w:rsidRPr="00710865" w:rsidRDefault="00F213CE" w:rsidP="00E476B9">
            <w:pPr>
              <w:jc w:val="both"/>
              <w:rPr>
                <w:rFonts w:asciiTheme="minorHAnsi" w:hAnsiTheme="minorHAnsi" w:cstheme="minorHAnsi"/>
                <w:sz w:val="22"/>
                <w:szCs w:val="22"/>
                <w:lang w:eastAsia="en-GB"/>
              </w:rPr>
            </w:pPr>
          </w:p>
        </w:tc>
        <w:tc>
          <w:tcPr>
            <w:tcW w:w="1981" w:type="dxa"/>
            <w:tcBorders>
              <w:top w:val="single" w:sz="4" w:space="0" w:color="auto"/>
              <w:left w:val="single" w:sz="4" w:space="0" w:color="auto"/>
              <w:bottom w:val="single" w:sz="4" w:space="0" w:color="auto"/>
              <w:right w:val="single" w:sz="4" w:space="0" w:color="auto"/>
            </w:tcBorders>
            <w:hideMark/>
          </w:tcPr>
          <w:p w14:paraId="3F3D8BF2" w14:textId="77777777" w:rsidR="00F213CE" w:rsidRPr="00710865" w:rsidRDefault="00F213CE" w:rsidP="00E476B9">
            <w:pPr>
              <w:jc w:val="both"/>
              <w:rPr>
                <w:rFonts w:asciiTheme="minorHAnsi" w:hAnsiTheme="minorHAnsi" w:cstheme="minorHAnsi"/>
                <w:b/>
                <w:sz w:val="22"/>
                <w:szCs w:val="22"/>
              </w:rPr>
            </w:pPr>
            <w:r w:rsidRPr="00710865">
              <w:rPr>
                <w:rFonts w:asciiTheme="minorHAnsi" w:hAnsiTheme="minorHAnsi" w:cstheme="minorHAnsi"/>
                <w:b/>
                <w:sz w:val="22"/>
                <w:szCs w:val="22"/>
              </w:rPr>
              <w:t>2009</w:t>
            </w:r>
          </w:p>
        </w:tc>
        <w:tc>
          <w:tcPr>
            <w:tcW w:w="2071" w:type="dxa"/>
            <w:tcBorders>
              <w:top w:val="single" w:sz="4" w:space="0" w:color="auto"/>
              <w:left w:val="single" w:sz="4" w:space="0" w:color="auto"/>
              <w:bottom w:val="single" w:sz="4" w:space="0" w:color="auto"/>
              <w:right w:val="single" w:sz="4" w:space="0" w:color="auto"/>
            </w:tcBorders>
            <w:hideMark/>
          </w:tcPr>
          <w:p w14:paraId="372E897F" w14:textId="77777777" w:rsidR="00F213CE" w:rsidRPr="00710865" w:rsidRDefault="00F213CE" w:rsidP="00E476B9">
            <w:pPr>
              <w:jc w:val="both"/>
              <w:rPr>
                <w:rFonts w:asciiTheme="minorHAnsi" w:hAnsiTheme="minorHAnsi" w:cstheme="minorHAnsi"/>
                <w:b/>
                <w:sz w:val="22"/>
                <w:szCs w:val="22"/>
              </w:rPr>
            </w:pPr>
            <w:r w:rsidRPr="00710865">
              <w:rPr>
                <w:rFonts w:asciiTheme="minorHAnsi" w:hAnsiTheme="minorHAnsi" w:cstheme="minorHAnsi"/>
                <w:b/>
                <w:sz w:val="22"/>
                <w:szCs w:val="22"/>
              </w:rPr>
              <w:t>2014</w:t>
            </w:r>
          </w:p>
        </w:tc>
        <w:tc>
          <w:tcPr>
            <w:tcW w:w="1891" w:type="dxa"/>
            <w:tcBorders>
              <w:top w:val="single" w:sz="4" w:space="0" w:color="auto"/>
              <w:left w:val="single" w:sz="4" w:space="0" w:color="auto"/>
              <w:bottom w:val="single" w:sz="4" w:space="0" w:color="auto"/>
              <w:right w:val="single" w:sz="4" w:space="0" w:color="auto"/>
            </w:tcBorders>
            <w:hideMark/>
          </w:tcPr>
          <w:p w14:paraId="0F5DAB06" w14:textId="77777777" w:rsidR="00F213CE" w:rsidRPr="00710865" w:rsidRDefault="00F213CE" w:rsidP="00E476B9">
            <w:pPr>
              <w:jc w:val="both"/>
              <w:rPr>
                <w:rFonts w:asciiTheme="minorHAnsi" w:hAnsiTheme="minorHAnsi" w:cstheme="minorHAnsi"/>
                <w:b/>
                <w:sz w:val="22"/>
                <w:szCs w:val="22"/>
              </w:rPr>
            </w:pPr>
            <w:r w:rsidRPr="00710865">
              <w:rPr>
                <w:rFonts w:asciiTheme="minorHAnsi" w:hAnsiTheme="minorHAnsi" w:cstheme="minorHAnsi"/>
                <w:b/>
                <w:sz w:val="22"/>
                <w:szCs w:val="22"/>
              </w:rPr>
              <w:t>2017</w:t>
            </w:r>
          </w:p>
        </w:tc>
        <w:tc>
          <w:tcPr>
            <w:tcW w:w="1934" w:type="dxa"/>
            <w:vMerge/>
            <w:tcBorders>
              <w:top w:val="single" w:sz="4" w:space="0" w:color="auto"/>
              <w:left w:val="single" w:sz="4" w:space="0" w:color="auto"/>
              <w:bottom w:val="single" w:sz="4" w:space="0" w:color="auto"/>
              <w:right w:val="single" w:sz="4" w:space="0" w:color="auto"/>
            </w:tcBorders>
            <w:vAlign w:val="center"/>
            <w:hideMark/>
          </w:tcPr>
          <w:p w14:paraId="1776CF83" w14:textId="77777777" w:rsidR="00F213CE" w:rsidRPr="00710865" w:rsidRDefault="00F213CE" w:rsidP="00E476B9">
            <w:pPr>
              <w:jc w:val="both"/>
              <w:rPr>
                <w:rFonts w:asciiTheme="minorHAnsi" w:hAnsiTheme="minorHAnsi" w:cstheme="minorHAnsi"/>
                <w:b/>
                <w:sz w:val="22"/>
                <w:szCs w:val="22"/>
                <w:lang w:eastAsia="en-GB"/>
              </w:rPr>
            </w:pPr>
          </w:p>
        </w:tc>
      </w:tr>
      <w:tr w:rsidR="00F213CE" w:rsidRPr="00710865" w14:paraId="135630BD" w14:textId="77777777" w:rsidTr="00F136CE">
        <w:tc>
          <w:tcPr>
            <w:tcW w:w="1763" w:type="dxa"/>
            <w:tcBorders>
              <w:top w:val="single" w:sz="4" w:space="0" w:color="auto"/>
              <w:left w:val="single" w:sz="4" w:space="0" w:color="auto"/>
              <w:bottom w:val="single" w:sz="4" w:space="0" w:color="auto"/>
              <w:right w:val="single" w:sz="4" w:space="0" w:color="auto"/>
            </w:tcBorders>
            <w:hideMark/>
          </w:tcPr>
          <w:p w14:paraId="579BB96E"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Under five mortality</w:t>
            </w:r>
          </w:p>
        </w:tc>
        <w:tc>
          <w:tcPr>
            <w:tcW w:w="1981" w:type="dxa"/>
            <w:tcBorders>
              <w:top w:val="single" w:sz="4" w:space="0" w:color="auto"/>
              <w:left w:val="single" w:sz="4" w:space="0" w:color="auto"/>
              <w:bottom w:val="single" w:sz="4" w:space="0" w:color="auto"/>
              <w:right w:val="single" w:sz="4" w:space="0" w:color="auto"/>
            </w:tcBorders>
            <w:hideMark/>
          </w:tcPr>
          <w:p w14:paraId="0C25A4BB"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117 deaths per 1,000 live births</w:t>
            </w:r>
          </w:p>
        </w:tc>
        <w:tc>
          <w:tcPr>
            <w:tcW w:w="2071" w:type="dxa"/>
            <w:tcBorders>
              <w:top w:val="single" w:sz="4" w:space="0" w:color="auto"/>
              <w:left w:val="single" w:sz="4" w:space="0" w:color="auto"/>
              <w:bottom w:val="single" w:sz="4" w:space="0" w:color="auto"/>
              <w:right w:val="single" w:sz="4" w:space="0" w:color="auto"/>
            </w:tcBorders>
            <w:hideMark/>
          </w:tcPr>
          <w:p w14:paraId="1B2D3F66"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85 deaths per 1,000 live births</w:t>
            </w:r>
          </w:p>
        </w:tc>
        <w:tc>
          <w:tcPr>
            <w:tcW w:w="1891" w:type="dxa"/>
            <w:tcBorders>
              <w:top w:val="single" w:sz="4" w:space="0" w:color="auto"/>
              <w:left w:val="single" w:sz="4" w:space="0" w:color="auto"/>
              <w:bottom w:val="single" w:sz="4" w:space="0" w:color="auto"/>
              <w:right w:val="single" w:sz="4" w:space="0" w:color="auto"/>
            </w:tcBorders>
            <w:hideMark/>
          </w:tcPr>
          <w:p w14:paraId="31E5FF00"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80 deaths per 1,000 live births</w:t>
            </w:r>
          </w:p>
        </w:tc>
        <w:tc>
          <w:tcPr>
            <w:tcW w:w="1934" w:type="dxa"/>
            <w:tcBorders>
              <w:top w:val="single" w:sz="4" w:space="0" w:color="auto"/>
              <w:left w:val="single" w:sz="4" w:space="0" w:color="auto"/>
              <w:bottom w:val="single" w:sz="4" w:space="0" w:color="auto"/>
              <w:right w:val="single" w:sz="4" w:space="0" w:color="auto"/>
            </w:tcBorders>
            <w:hideMark/>
          </w:tcPr>
          <w:p w14:paraId="5F747FC2"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65 deaths per 1,000 live births</w:t>
            </w:r>
          </w:p>
        </w:tc>
      </w:tr>
      <w:tr w:rsidR="00F213CE" w:rsidRPr="00710865" w14:paraId="6E346C3E" w14:textId="77777777" w:rsidTr="00F136CE">
        <w:tc>
          <w:tcPr>
            <w:tcW w:w="1763" w:type="dxa"/>
            <w:tcBorders>
              <w:top w:val="single" w:sz="4" w:space="0" w:color="auto"/>
              <w:left w:val="single" w:sz="4" w:space="0" w:color="auto"/>
              <w:bottom w:val="single" w:sz="4" w:space="0" w:color="auto"/>
              <w:right w:val="single" w:sz="4" w:space="0" w:color="auto"/>
            </w:tcBorders>
            <w:hideMark/>
          </w:tcPr>
          <w:p w14:paraId="6C986E6A"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Infant mortality</w:t>
            </w:r>
          </w:p>
        </w:tc>
        <w:tc>
          <w:tcPr>
            <w:tcW w:w="1981" w:type="dxa"/>
            <w:tcBorders>
              <w:top w:val="single" w:sz="4" w:space="0" w:color="auto"/>
              <w:left w:val="single" w:sz="4" w:space="0" w:color="auto"/>
              <w:bottom w:val="single" w:sz="4" w:space="0" w:color="auto"/>
              <w:right w:val="single" w:sz="4" w:space="0" w:color="auto"/>
            </w:tcBorders>
            <w:hideMark/>
          </w:tcPr>
          <w:p w14:paraId="2ED0DBB5"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91 deaths per 1,000 live births</w:t>
            </w:r>
          </w:p>
        </w:tc>
        <w:tc>
          <w:tcPr>
            <w:tcW w:w="2071" w:type="dxa"/>
            <w:tcBorders>
              <w:top w:val="single" w:sz="4" w:space="0" w:color="auto"/>
              <w:left w:val="single" w:sz="4" w:space="0" w:color="auto"/>
              <w:bottom w:val="single" w:sz="4" w:space="0" w:color="auto"/>
              <w:right w:val="single" w:sz="4" w:space="0" w:color="auto"/>
            </w:tcBorders>
            <w:hideMark/>
          </w:tcPr>
          <w:p w14:paraId="1D898AB1"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59 deaths per 1,000 live births</w:t>
            </w:r>
          </w:p>
        </w:tc>
        <w:tc>
          <w:tcPr>
            <w:tcW w:w="1891" w:type="dxa"/>
            <w:tcBorders>
              <w:top w:val="single" w:sz="4" w:space="0" w:color="auto"/>
              <w:left w:val="single" w:sz="4" w:space="0" w:color="auto"/>
              <w:bottom w:val="single" w:sz="4" w:space="0" w:color="auto"/>
              <w:right w:val="single" w:sz="4" w:space="0" w:color="auto"/>
            </w:tcBorders>
            <w:hideMark/>
          </w:tcPr>
          <w:p w14:paraId="409A7D45"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53 deaths per 1,000 live births</w:t>
            </w:r>
          </w:p>
        </w:tc>
        <w:tc>
          <w:tcPr>
            <w:tcW w:w="1934" w:type="dxa"/>
            <w:tcBorders>
              <w:top w:val="single" w:sz="4" w:space="0" w:color="auto"/>
              <w:left w:val="single" w:sz="4" w:space="0" w:color="auto"/>
              <w:bottom w:val="single" w:sz="4" w:space="0" w:color="auto"/>
              <w:right w:val="single" w:sz="4" w:space="0" w:color="auto"/>
            </w:tcBorders>
            <w:hideMark/>
          </w:tcPr>
          <w:p w14:paraId="01C49929"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24 deaths per 1,000 live births</w:t>
            </w:r>
          </w:p>
        </w:tc>
      </w:tr>
      <w:tr w:rsidR="00F213CE" w:rsidRPr="00710865" w14:paraId="4E213AB1" w14:textId="77777777" w:rsidTr="00F136CE">
        <w:tc>
          <w:tcPr>
            <w:tcW w:w="1763" w:type="dxa"/>
            <w:tcBorders>
              <w:top w:val="single" w:sz="4" w:space="0" w:color="auto"/>
              <w:left w:val="single" w:sz="4" w:space="0" w:color="auto"/>
              <w:bottom w:val="single" w:sz="4" w:space="0" w:color="auto"/>
              <w:right w:val="single" w:sz="4" w:space="0" w:color="auto"/>
            </w:tcBorders>
            <w:hideMark/>
          </w:tcPr>
          <w:p w14:paraId="6C298920"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Neonatal mortality</w:t>
            </w:r>
          </w:p>
        </w:tc>
        <w:tc>
          <w:tcPr>
            <w:tcW w:w="1981" w:type="dxa"/>
            <w:tcBorders>
              <w:top w:val="single" w:sz="4" w:space="0" w:color="auto"/>
              <w:left w:val="single" w:sz="4" w:space="0" w:color="auto"/>
              <w:bottom w:val="single" w:sz="4" w:space="0" w:color="auto"/>
              <w:right w:val="single" w:sz="4" w:space="0" w:color="auto"/>
            </w:tcBorders>
            <w:hideMark/>
          </w:tcPr>
          <w:p w14:paraId="107E721C"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47 deaths per 1,000 live births</w:t>
            </w:r>
          </w:p>
        </w:tc>
        <w:tc>
          <w:tcPr>
            <w:tcW w:w="2071" w:type="dxa"/>
            <w:tcBorders>
              <w:top w:val="single" w:sz="4" w:space="0" w:color="auto"/>
              <w:left w:val="single" w:sz="4" w:space="0" w:color="auto"/>
              <w:bottom w:val="single" w:sz="4" w:space="0" w:color="auto"/>
              <w:right w:val="single" w:sz="4" w:space="0" w:color="auto"/>
            </w:tcBorders>
            <w:hideMark/>
          </w:tcPr>
          <w:p w14:paraId="5DEC5BC9"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34 deaths per 1,000 live births</w:t>
            </w:r>
          </w:p>
        </w:tc>
        <w:tc>
          <w:tcPr>
            <w:tcW w:w="1891" w:type="dxa"/>
            <w:tcBorders>
              <w:top w:val="single" w:sz="4" w:space="0" w:color="auto"/>
              <w:left w:val="single" w:sz="4" w:space="0" w:color="auto"/>
              <w:bottom w:val="single" w:sz="4" w:space="0" w:color="auto"/>
              <w:right w:val="single" w:sz="4" w:space="0" w:color="auto"/>
            </w:tcBorders>
            <w:hideMark/>
          </w:tcPr>
          <w:p w14:paraId="4F8A1006"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N/A</w:t>
            </w:r>
          </w:p>
        </w:tc>
        <w:tc>
          <w:tcPr>
            <w:tcW w:w="1934" w:type="dxa"/>
            <w:tcBorders>
              <w:top w:val="single" w:sz="4" w:space="0" w:color="auto"/>
              <w:left w:val="single" w:sz="4" w:space="0" w:color="auto"/>
              <w:bottom w:val="single" w:sz="4" w:space="0" w:color="auto"/>
              <w:right w:val="single" w:sz="4" w:space="0" w:color="auto"/>
            </w:tcBorders>
            <w:hideMark/>
          </w:tcPr>
          <w:p w14:paraId="7E95A67E"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31 deaths per 1,000 live births</w:t>
            </w:r>
          </w:p>
        </w:tc>
      </w:tr>
      <w:tr w:rsidR="00F213CE" w:rsidRPr="00710865" w14:paraId="3456AD40" w14:textId="77777777" w:rsidTr="005C5E47">
        <w:trPr>
          <w:trHeight w:val="557"/>
        </w:trPr>
        <w:tc>
          <w:tcPr>
            <w:tcW w:w="1763" w:type="dxa"/>
            <w:tcBorders>
              <w:top w:val="single" w:sz="4" w:space="0" w:color="auto"/>
              <w:left w:val="single" w:sz="4" w:space="0" w:color="auto"/>
              <w:bottom w:val="single" w:sz="4" w:space="0" w:color="auto"/>
              <w:right w:val="single" w:sz="4" w:space="0" w:color="auto"/>
            </w:tcBorders>
            <w:hideMark/>
          </w:tcPr>
          <w:p w14:paraId="6BD56925"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Malnutrition rate:</w:t>
            </w:r>
          </w:p>
          <w:p w14:paraId="752FB044"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b/>
                <w:sz w:val="22"/>
                <w:szCs w:val="22"/>
              </w:rPr>
              <w:t>-</w:t>
            </w:r>
            <w:r w:rsidRPr="00710865">
              <w:rPr>
                <w:rFonts w:asciiTheme="minorHAnsi" w:hAnsiTheme="minorHAnsi" w:cstheme="minorHAnsi"/>
                <w:sz w:val="22"/>
                <w:szCs w:val="22"/>
              </w:rPr>
              <w:t>Stunting</w:t>
            </w:r>
          </w:p>
          <w:p w14:paraId="418A1C69"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b/>
                <w:sz w:val="22"/>
                <w:szCs w:val="22"/>
              </w:rPr>
              <w:t>-</w:t>
            </w:r>
            <w:r w:rsidRPr="00710865">
              <w:rPr>
                <w:rFonts w:asciiTheme="minorHAnsi" w:hAnsiTheme="minorHAnsi" w:cstheme="minorHAnsi"/>
                <w:sz w:val="22"/>
                <w:szCs w:val="22"/>
              </w:rPr>
              <w:t>Wasting</w:t>
            </w:r>
          </w:p>
        </w:tc>
        <w:tc>
          <w:tcPr>
            <w:tcW w:w="1981" w:type="dxa"/>
            <w:tcBorders>
              <w:top w:val="single" w:sz="4" w:space="0" w:color="auto"/>
              <w:left w:val="single" w:sz="4" w:space="0" w:color="auto"/>
              <w:bottom w:val="single" w:sz="4" w:space="0" w:color="auto"/>
              <w:right w:val="single" w:sz="4" w:space="0" w:color="auto"/>
            </w:tcBorders>
          </w:tcPr>
          <w:p w14:paraId="022DB977" w14:textId="77777777" w:rsidR="00F213CE" w:rsidRPr="00710865" w:rsidRDefault="00F213CE" w:rsidP="00E476B9">
            <w:pPr>
              <w:jc w:val="both"/>
              <w:rPr>
                <w:rFonts w:asciiTheme="minorHAnsi" w:hAnsiTheme="minorHAnsi" w:cstheme="minorHAnsi"/>
                <w:sz w:val="22"/>
                <w:szCs w:val="22"/>
              </w:rPr>
            </w:pPr>
          </w:p>
          <w:p w14:paraId="2F30BDDB"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39%</w:t>
            </w:r>
          </w:p>
          <w:p w14:paraId="7BF05A2B"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4%</w:t>
            </w:r>
          </w:p>
        </w:tc>
        <w:tc>
          <w:tcPr>
            <w:tcW w:w="2071" w:type="dxa"/>
            <w:tcBorders>
              <w:top w:val="single" w:sz="4" w:space="0" w:color="auto"/>
              <w:left w:val="single" w:sz="4" w:space="0" w:color="auto"/>
              <w:bottom w:val="single" w:sz="4" w:space="0" w:color="auto"/>
              <w:right w:val="single" w:sz="4" w:space="0" w:color="auto"/>
            </w:tcBorders>
          </w:tcPr>
          <w:p w14:paraId="389070FD" w14:textId="77777777" w:rsidR="00F213CE" w:rsidRPr="00710865" w:rsidRDefault="00F213CE" w:rsidP="00E476B9">
            <w:pPr>
              <w:jc w:val="both"/>
              <w:rPr>
                <w:rFonts w:asciiTheme="minorHAnsi" w:hAnsiTheme="minorHAnsi" w:cstheme="minorHAnsi"/>
                <w:sz w:val="22"/>
                <w:szCs w:val="22"/>
              </w:rPr>
            </w:pPr>
          </w:p>
          <w:p w14:paraId="184B6D62"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33%</w:t>
            </w:r>
          </w:p>
          <w:p w14:paraId="20B0096B"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3%</w:t>
            </w:r>
          </w:p>
        </w:tc>
        <w:tc>
          <w:tcPr>
            <w:tcW w:w="1891" w:type="dxa"/>
            <w:tcBorders>
              <w:top w:val="single" w:sz="4" w:space="0" w:color="auto"/>
              <w:left w:val="single" w:sz="4" w:space="0" w:color="auto"/>
              <w:bottom w:val="single" w:sz="4" w:space="0" w:color="auto"/>
              <w:right w:val="single" w:sz="4" w:space="0" w:color="auto"/>
            </w:tcBorders>
          </w:tcPr>
          <w:p w14:paraId="1C6605EC" w14:textId="77777777" w:rsidR="00F213CE" w:rsidRPr="00710865" w:rsidRDefault="00F213CE" w:rsidP="00E476B9">
            <w:pPr>
              <w:jc w:val="both"/>
              <w:rPr>
                <w:rFonts w:asciiTheme="minorHAnsi" w:hAnsiTheme="minorHAnsi" w:cstheme="minorHAnsi"/>
                <w:sz w:val="22"/>
                <w:szCs w:val="22"/>
              </w:rPr>
            </w:pPr>
          </w:p>
          <w:p w14:paraId="10FDDD1E" w14:textId="77777777" w:rsidR="00F213CE" w:rsidRPr="00710865" w:rsidRDefault="00F213CE" w:rsidP="00E476B9">
            <w:pPr>
              <w:jc w:val="both"/>
              <w:rPr>
                <w:rFonts w:asciiTheme="minorHAnsi" w:hAnsiTheme="minorHAnsi" w:cstheme="minorHAnsi"/>
                <w:sz w:val="22"/>
                <w:szCs w:val="22"/>
              </w:rPr>
            </w:pPr>
          </w:p>
          <w:p w14:paraId="76188C15"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N/A</w:t>
            </w:r>
          </w:p>
        </w:tc>
        <w:tc>
          <w:tcPr>
            <w:tcW w:w="1934" w:type="dxa"/>
            <w:tcBorders>
              <w:top w:val="single" w:sz="4" w:space="0" w:color="auto"/>
              <w:left w:val="single" w:sz="4" w:space="0" w:color="auto"/>
              <w:bottom w:val="single" w:sz="4" w:space="0" w:color="auto"/>
              <w:right w:val="single" w:sz="4" w:space="0" w:color="auto"/>
            </w:tcBorders>
          </w:tcPr>
          <w:p w14:paraId="26C2E6B6" w14:textId="77777777" w:rsidR="00F213CE" w:rsidRPr="00710865" w:rsidRDefault="00F213CE" w:rsidP="00E476B9">
            <w:pPr>
              <w:jc w:val="both"/>
              <w:rPr>
                <w:rFonts w:asciiTheme="minorHAnsi" w:hAnsiTheme="minorHAnsi" w:cstheme="minorHAnsi"/>
                <w:sz w:val="22"/>
                <w:szCs w:val="22"/>
              </w:rPr>
            </w:pPr>
          </w:p>
          <w:p w14:paraId="1E1988F2" w14:textId="77777777" w:rsidR="00F213CE" w:rsidRPr="00710865" w:rsidRDefault="00F213CE" w:rsidP="00E476B9">
            <w:pPr>
              <w:jc w:val="both"/>
              <w:rPr>
                <w:rFonts w:asciiTheme="minorHAnsi" w:hAnsiTheme="minorHAnsi" w:cstheme="minorHAnsi"/>
                <w:sz w:val="22"/>
                <w:szCs w:val="22"/>
              </w:rPr>
            </w:pPr>
          </w:p>
          <w:p w14:paraId="54A76190"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N/A</w:t>
            </w:r>
          </w:p>
        </w:tc>
      </w:tr>
      <w:tr w:rsidR="00F213CE" w:rsidRPr="00710865" w14:paraId="1A742D7A" w14:textId="77777777" w:rsidTr="00F136CE">
        <w:tc>
          <w:tcPr>
            <w:tcW w:w="1763" w:type="dxa"/>
            <w:tcBorders>
              <w:top w:val="single" w:sz="4" w:space="0" w:color="auto"/>
              <w:left w:val="single" w:sz="4" w:space="0" w:color="auto"/>
              <w:bottom w:val="single" w:sz="4" w:space="0" w:color="auto"/>
              <w:right w:val="single" w:sz="4" w:space="0" w:color="auto"/>
            </w:tcBorders>
            <w:hideMark/>
          </w:tcPr>
          <w:p w14:paraId="7C414537"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Maternal mortality</w:t>
            </w:r>
          </w:p>
        </w:tc>
        <w:tc>
          <w:tcPr>
            <w:tcW w:w="1981" w:type="dxa"/>
            <w:tcBorders>
              <w:top w:val="single" w:sz="4" w:space="0" w:color="auto"/>
              <w:left w:val="single" w:sz="4" w:space="0" w:color="auto"/>
              <w:bottom w:val="single" w:sz="4" w:space="0" w:color="auto"/>
              <w:right w:val="single" w:sz="4" w:space="0" w:color="auto"/>
            </w:tcBorders>
            <w:hideMark/>
          </w:tcPr>
          <w:p w14:paraId="6F094E6E"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1,155 deaths per 100,000 live births</w:t>
            </w:r>
          </w:p>
        </w:tc>
        <w:tc>
          <w:tcPr>
            <w:tcW w:w="2071" w:type="dxa"/>
            <w:tcBorders>
              <w:top w:val="single" w:sz="4" w:space="0" w:color="auto"/>
              <w:left w:val="single" w:sz="4" w:space="0" w:color="auto"/>
              <w:bottom w:val="single" w:sz="4" w:space="0" w:color="auto"/>
              <w:right w:val="single" w:sz="4" w:space="0" w:color="auto"/>
            </w:tcBorders>
            <w:hideMark/>
          </w:tcPr>
          <w:p w14:paraId="5312D11D"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1,024 deaths per 100,000 live births</w:t>
            </w:r>
          </w:p>
        </w:tc>
        <w:tc>
          <w:tcPr>
            <w:tcW w:w="1891" w:type="dxa"/>
            <w:tcBorders>
              <w:top w:val="single" w:sz="4" w:space="0" w:color="auto"/>
              <w:left w:val="single" w:sz="4" w:space="0" w:color="auto"/>
              <w:bottom w:val="single" w:sz="4" w:space="0" w:color="auto"/>
              <w:right w:val="single" w:sz="4" w:space="0" w:color="auto"/>
            </w:tcBorders>
            <w:hideMark/>
          </w:tcPr>
          <w:p w14:paraId="13ED28D1"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618 deaths per 100,000 live births</w:t>
            </w:r>
          </w:p>
        </w:tc>
        <w:tc>
          <w:tcPr>
            <w:tcW w:w="1934" w:type="dxa"/>
            <w:tcBorders>
              <w:top w:val="single" w:sz="4" w:space="0" w:color="auto"/>
              <w:left w:val="single" w:sz="4" w:space="0" w:color="auto"/>
              <w:bottom w:val="single" w:sz="4" w:space="0" w:color="auto"/>
              <w:right w:val="single" w:sz="4" w:space="0" w:color="auto"/>
            </w:tcBorders>
            <w:hideMark/>
          </w:tcPr>
          <w:p w14:paraId="0C43A741" w14:textId="77777777" w:rsidR="00F213CE" w:rsidRPr="00710865" w:rsidRDefault="00F213CE" w:rsidP="00E476B9">
            <w:pPr>
              <w:jc w:val="both"/>
              <w:rPr>
                <w:rFonts w:asciiTheme="minorHAnsi" w:hAnsiTheme="minorHAnsi" w:cstheme="minorHAnsi"/>
                <w:sz w:val="22"/>
                <w:szCs w:val="22"/>
              </w:rPr>
            </w:pPr>
            <w:r w:rsidRPr="00710865">
              <w:rPr>
                <w:rFonts w:asciiTheme="minorHAnsi" w:hAnsiTheme="minorHAnsi" w:cstheme="minorHAnsi"/>
                <w:sz w:val="22"/>
                <w:szCs w:val="22"/>
              </w:rPr>
              <w:t>567 deaths per 100,000 live births</w:t>
            </w:r>
          </w:p>
        </w:tc>
      </w:tr>
    </w:tbl>
    <w:p w14:paraId="76015205" w14:textId="77777777" w:rsidR="00F213CE" w:rsidRPr="002E5EB3" w:rsidRDefault="00F213CE" w:rsidP="00E476B9">
      <w:pPr>
        <w:jc w:val="both"/>
        <w:rPr>
          <w:rFonts w:cstheme="minorHAnsi"/>
          <w:i/>
          <w:lang w:eastAsia="en-GB"/>
        </w:rPr>
      </w:pPr>
      <w:r w:rsidRPr="002E5EB3">
        <w:rPr>
          <w:rFonts w:cstheme="minorHAnsi"/>
          <w:i/>
        </w:rPr>
        <w:t>Source: LHDS, 2009 and 2014 &amp; 2016 Population Housing Census</w:t>
      </w:r>
    </w:p>
    <w:p w14:paraId="3067CEED" w14:textId="2FCA88D5" w:rsidR="006372B3" w:rsidRPr="005C5E47" w:rsidRDefault="00EF2AB0"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Toc82503877"/>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6372B3"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Burden of disease</w:t>
      </w:r>
      <w:bookmarkEnd w:id="23"/>
      <w:r w:rsidR="006372B3"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DFC3759" w14:textId="7786728F" w:rsidR="00106FA2" w:rsidRPr="00710865" w:rsidRDefault="00106FA2" w:rsidP="00E476B9">
      <w:pPr>
        <w:jc w:val="both"/>
        <w:rPr>
          <w:sz w:val="22"/>
          <w:szCs w:val="22"/>
        </w:rPr>
      </w:pPr>
      <w:r w:rsidRPr="002E5EB3">
        <w:rPr>
          <w:b/>
        </w:rPr>
        <w:t xml:space="preserve"> </w:t>
      </w:r>
      <w:r w:rsidRPr="00710865">
        <w:rPr>
          <w:sz w:val="22"/>
          <w:szCs w:val="22"/>
        </w:rPr>
        <w:t xml:space="preserve">The routine </w:t>
      </w:r>
      <w:r w:rsidR="000E5849" w:rsidRPr="00710865">
        <w:rPr>
          <w:sz w:val="22"/>
          <w:szCs w:val="22"/>
        </w:rPr>
        <w:t xml:space="preserve">District </w:t>
      </w:r>
      <w:r w:rsidRPr="00710865">
        <w:rPr>
          <w:sz w:val="22"/>
          <w:szCs w:val="22"/>
        </w:rPr>
        <w:t>health information system (</w:t>
      </w:r>
      <w:r w:rsidR="000E5849" w:rsidRPr="00710865">
        <w:rPr>
          <w:sz w:val="22"/>
          <w:szCs w:val="22"/>
        </w:rPr>
        <w:t>D</w:t>
      </w:r>
      <w:r w:rsidRPr="00710865">
        <w:rPr>
          <w:sz w:val="22"/>
          <w:szCs w:val="22"/>
        </w:rPr>
        <w:t>HIS</w:t>
      </w:r>
      <w:r w:rsidR="000E5849" w:rsidRPr="00710865">
        <w:rPr>
          <w:sz w:val="22"/>
          <w:szCs w:val="22"/>
        </w:rPr>
        <w:t xml:space="preserve"> 2</w:t>
      </w:r>
      <w:r w:rsidRPr="00710865">
        <w:rPr>
          <w:sz w:val="22"/>
          <w:szCs w:val="22"/>
        </w:rPr>
        <w:t xml:space="preserve">) as well as the Global burden of disease estimates by WHO were used to ascertain the burden of disease in Lesotho.  The table below represents the top ten causes of outpatient morbidity in 2010 extracted from the </w:t>
      </w:r>
      <w:r w:rsidR="000E5849" w:rsidRPr="00710865">
        <w:rPr>
          <w:sz w:val="22"/>
          <w:szCs w:val="22"/>
        </w:rPr>
        <w:t>D</w:t>
      </w:r>
      <w:r w:rsidRPr="00710865">
        <w:rPr>
          <w:sz w:val="22"/>
          <w:szCs w:val="22"/>
        </w:rPr>
        <w:t>HIS</w:t>
      </w:r>
      <w:r w:rsidR="000E5849" w:rsidRPr="00710865">
        <w:rPr>
          <w:sz w:val="22"/>
          <w:szCs w:val="22"/>
        </w:rPr>
        <w:t xml:space="preserve"> 2</w:t>
      </w:r>
      <w:r w:rsidRPr="00710865">
        <w:rPr>
          <w:sz w:val="22"/>
          <w:szCs w:val="22"/>
        </w:rPr>
        <w:t xml:space="preserve">. </w:t>
      </w:r>
      <w:r w:rsidR="00D12E4C" w:rsidRPr="00710865">
        <w:rPr>
          <w:sz w:val="22"/>
          <w:szCs w:val="22"/>
        </w:rPr>
        <w:t xml:space="preserve">Annexes 1and 2 shows the top ten causes of mortality and the top ten causes of morbidity by age cohort respectively according to the WHO global burden of diseases estimates of 2015. </w:t>
      </w:r>
    </w:p>
    <w:p w14:paraId="21811641" w14:textId="77777777" w:rsidR="005C5E47" w:rsidRPr="00710865" w:rsidRDefault="00106FA2" w:rsidP="00E476B9">
      <w:pPr>
        <w:jc w:val="both"/>
        <w:rPr>
          <w:rFonts w:cstheme="minorHAnsi"/>
          <w:sz w:val="22"/>
          <w:szCs w:val="22"/>
          <w:lang w:eastAsia="en-GB"/>
        </w:rPr>
      </w:pPr>
      <w:r w:rsidRPr="00710865">
        <w:rPr>
          <w:rFonts w:cstheme="minorHAnsi"/>
          <w:sz w:val="22"/>
          <w:szCs w:val="22"/>
        </w:rPr>
        <w:t xml:space="preserve">  </w:t>
      </w:r>
      <w:r w:rsidRPr="00710865">
        <w:rPr>
          <w:rFonts w:cstheme="minorHAnsi"/>
          <w:sz w:val="22"/>
          <w:szCs w:val="22"/>
          <w:lang w:eastAsia="en-GB"/>
        </w:rPr>
        <w:t xml:space="preserve"> </w:t>
      </w:r>
      <w:bookmarkStart w:id="24" w:name="_Toc42178011"/>
    </w:p>
    <w:p w14:paraId="17E13D8C" w14:textId="45170ACE" w:rsidR="00106FA2" w:rsidRPr="00710865" w:rsidRDefault="005C5E47" w:rsidP="00E476B9">
      <w:pPr>
        <w:jc w:val="both"/>
        <w:rPr>
          <w:rFonts w:cstheme="minorHAnsi"/>
          <w:sz w:val="22"/>
          <w:szCs w:val="22"/>
        </w:rPr>
      </w:pPr>
      <w:bookmarkStart w:id="25" w:name="_Toc82503949"/>
      <w:r w:rsidRPr="00710865">
        <w:rPr>
          <w:sz w:val="22"/>
          <w:szCs w:val="22"/>
        </w:rPr>
        <w:t xml:space="preserve">Table </w:t>
      </w:r>
      <w:r w:rsidR="00B63BBD" w:rsidRPr="00710865">
        <w:rPr>
          <w:sz w:val="22"/>
          <w:szCs w:val="22"/>
        </w:rPr>
        <w:fldChar w:fldCharType="begin"/>
      </w:r>
      <w:r w:rsidR="00B63BBD" w:rsidRPr="00710865">
        <w:rPr>
          <w:sz w:val="22"/>
          <w:szCs w:val="22"/>
        </w:rPr>
        <w:instrText xml:space="preserve"> SEQ Table \* ARABIC </w:instrText>
      </w:r>
      <w:r w:rsidR="00B63BBD" w:rsidRPr="00710865">
        <w:rPr>
          <w:sz w:val="22"/>
          <w:szCs w:val="22"/>
        </w:rPr>
        <w:fldChar w:fldCharType="separate"/>
      </w:r>
      <w:r w:rsidR="00E476B9" w:rsidRPr="00710865">
        <w:rPr>
          <w:noProof/>
          <w:sz w:val="22"/>
          <w:szCs w:val="22"/>
        </w:rPr>
        <w:t>3</w:t>
      </w:r>
      <w:r w:rsidR="00B63BBD" w:rsidRPr="00710865">
        <w:rPr>
          <w:noProof/>
          <w:sz w:val="22"/>
          <w:szCs w:val="22"/>
        </w:rPr>
        <w:fldChar w:fldCharType="end"/>
      </w:r>
      <w:r w:rsidRPr="00710865">
        <w:rPr>
          <w:sz w:val="22"/>
          <w:szCs w:val="22"/>
        </w:rPr>
        <w:t>:</w:t>
      </w:r>
      <w:r w:rsidR="00106FA2" w:rsidRPr="00710865">
        <w:rPr>
          <w:rFonts w:cstheme="minorHAnsi"/>
          <w:sz w:val="22"/>
          <w:szCs w:val="22"/>
        </w:rPr>
        <w:t>Top ten causes of outpatient morbidity 2018:</w:t>
      </w:r>
      <w:bookmarkEnd w:id="24"/>
      <w:bookmarkEnd w:id="25"/>
    </w:p>
    <w:tbl>
      <w:tblPr>
        <w:tblStyle w:val="TableGrid"/>
        <w:tblW w:w="0" w:type="auto"/>
        <w:tblLook w:val="04A0" w:firstRow="1" w:lastRow="0" w:firstColumn="1" w:lastColumn="0" w:noHBand="0" w:noVBand="1"/>
      </w:tblPr>
      <w:tblGrid>
        <w:gridCol w:w="695"/>
        <w:gridCol w:w="8321"/>
      </w:tblGrid>
      <w:tr w:rsidR="00106FA2" w:rsidRPr="00710865" w14:paraId="7A6653FD" w14:textId="77777777" w:rsidTr="008D1A41">
        <w:tc>
          <w:tcPr>
            <w:tcW w:w="704" w:type="dxa"/>
          </w:tcPr>
          <w:p w14:paraId="3702F515" w14:textId="77777777" w:rsidR="00106FA2" w:rsidRPr="00710865" w:rsidRDefault="00106FA2" w:rsidP="00E476B9">
            <w:pPr>
              <w:pStyle w:val="BodyText"/>
              <w:spacing w:line="240" w:lineRule="auto"/>
              <w:jc w:val="both"/>
              <w:rPr>
                <w:rFonts w:asciiTheme="minorHAnsi" w:hAnsiTheme="minorHAnsi" w:cstheme="minorHAnsi"/>
                <w:b/>
                <w:sz w:val="22"/>
                <w:szCs w:val="22"/>
                <w:lang w:eastAsia="en-GB"/>
              </w:rPr>
            </w:pPr>
            <w:r w:rsidRPr="00710865">
              <w:rPr>
                <w:rFonts w:asciiTheme="minorHAnsi" w:hAnsiTheme="minorHAnsi" w:cstheme="minorHAnsi"/>
                <w:sz w:val="22"/>
                <w:szCs w:val="22"/>
                <w:lang w:eastAsia="en-GB"/>
              </w:rPr>
              <w:t xml:space="preserve"> </w:t>
            </w:r>
            <w:r w:rsidRPr="00710865">
              <w:rPr>
                <w:rFonts w:asciiTheme="minorHAnsi" w:hAnsiTheme="minorHAnsi" w:cstheme="minorHAnsi"/>
                <w:b/>
                <w:sz w:val="22"/>
                <w:szCs w:val="22"/>
                <w:lang w:eastAsia="en-GB"/>
              </w:rPr>
              <w:t xml:space="preserve">Sno. </w:t>
            </w:r>
          </w:p>
        </w:tc>
        <w:tc>
          <w:tcPr>
            <w:tcW w:w="9072" w:type="dxa"/>
          </w:tcPr>
          <w:p w14:paraId="0780FC93" w14:textId="77777777" w:rsidR="00106FA2" w:rsidRPr="00710865" w:rsidRDefault="00106FA2" w:rsidP="00E476B9">
            <w:pPr>
              <w:pStyle w:val="BodyText"/>
              <w:spacing w:line="240" w:lineRule="auto"/>
              <w:jc w:val="both"/>
              <w:rPr>
                <w:rFonts w:asciiTheme="minorHAnsi" w:hAnsiTheme="minorHAnsi" w:cstheme="minorHAnsi"/>
                <w:b/>
                <w:sz w:val="22"/>
                <w:szCs w:val="22"/>
                <w:lang w:eastAsia="en-GB"/>
              </w:rPr>
            </w:pPr>
            <w:r w:rsidRPr="00710865">
              <w:rPr>
                <w:rFonts w:asciiTheme="minorHAnsi" w:hAnsiTheme="minorHAnsi" w:cstheme="minorHAnsi"/>
                <w:b/>
                <w:sz w:val="22"/>
                <w:szCs w:val="22"/>
                <w:lang w:eastAsia="en-GB"/>
              </w:rPr>
              <w:t xml:space="preserve">Condition </w:t>
            </w:r>
          </w:p>
        </w:tc>
      </w:tr>
      <w:tr w:rsidR="00106FA2" w:rsidRPr="00710865" w14:paraId="5A2D1959" w14:textId="77777777" w:rsidTr="005C5E47">
        <w:trPr>
          <w:trHeight w:val="162"/>
        </w:trPr>
        <w:tc>
          <w:tcPr>
            <w:tcW w:w="704" w:type="dxa"/>
          </w:tcPr>
          <w:p w14:paraId="42B100C7"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1B77B37A"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 xml:space="preserve">Cough and colds </w:t>
            </w:r>
          </w:p>
        </w:tc>
      </w:tr>
      <w:tr w:rsidR="00106FA2" w:rsidRPr="00710865" w14:paraId="021BF69F" w14:textId="77777777" w:rsidTr="008D1A41">
        <w:tc>
          <w:tcPr>
            <w:tcW w:w="704" w:type="dxa"/>
          </w:tcPr>
          <w:p w14:paraId="0F3256DC"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193ADC23"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Other skin subcutaneous tissue disorder</w:t>
            </w:r>
          </w:p>
        </w:tc>
      </w:tr>
      <w:tr w:rsidR="00106FA2" w:rsidRPr="00710865" w14:paraId="47E013A7" w14:textId="77777777" w:rsidTr="008D1A41">
        <w:tc>
          <w:tcPr>
            <w:tcW w:w="704" w:type="dxa"/>
          </w:tcPr>
          <w:p w14:paraId="05D0E551"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39FA06B5"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Other disorders of the musculoskeletal and connective tissue system</w:t>
            </w:r>
          </w:p>
        </w:tc>
      </w:tr>
      <w:tr w:rsidR="00106FA2" w:rsidRPr="00710865" w14:paraId="37B579F9" w14:textId="77777777" w:rsidTr="008D1A41">
        <w:tc>
          <w:tcPr>
            <w:tcW w:w="704" w:type="dxa"/>
          </w:tcPr>
          <w:p w14:paraId="7A5ECA47"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2182F31E"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Hypertension</w:t>
            </w:r>
          </w:p>
        </w:tc>
      </w:tr>
      <w:tr w:rsidR="00106FA2" w:rsidRPr="00710865" w14:paraId="580E1C19" w14:textId="77777777" w:rsidTr="008D1A41">
        <w:tc>
          <w:tcPr>
            <w:tcW w:w="704" w:type="dxa"/>
          </w:tcPr>
          <w:p w14:paraId="48152883"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6EC0085F"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Vaginal discharge</w:t>
            </w:r>
          </w:p>
        </w:tc>
      </w:tr>
      <w:tr w:rsidR="00106FA2" w:rsidRPr="00710865" w14:paraId="76AFE3DA" w14:textId="77777777" w:rsidTr="005C5E47">
        <w:trPr>
          <w:trHeight w:val="131"/>
        </w:trPr>
        <w:tc>
          <w:tcPr>
            <w:tcW w:w="704" w:type="dxa"/>
          </w:tcPr>
          <w:p w14:paraId="3058C107"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57F1EA21"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Diarrhoea without blood</w:t>
            </w:r>
          </w:p>
        </w:tc>
      </w:tr>
      <w:tr w:rsidR="00106FA2" w:rsidRPr="00710865" w14:paraId="5FC9FC5A" w14:textId="77777777" w:rsidTr="008D1A41">
        <w:tc>
          <w:tcPr>
            <w:tcW w:w="704" w:type="dxa"/>
          </w:tcPr>
          <w:p w14:paraId="54C529AA"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2ADC482F"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Tonsillitis</w:t>
            </w:r>
          </w:p>
        </w:tc>
      </w:tr>
      <w:tr w:rsidR="00106FA2" w:rsidRPr="00710865" w14:paraId="53330F5C" w14:textId="77777777" w:rsidTr="005C5E47">
        <w:trPr>
          <w:trHeight w:val="242"/>
        </w:trPr>
        <w:tc>
          <w:tcPr>
            <w:tcW w:w="704" w:type="dxa"/>
          </w:tcPr>
          <w:p w14:paraId="62E2FB42"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38CE08C4"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Conjunctivitis</w:t>
            </w:r>
          </w:p>
        </w:tc>
      </w:tr>
      <w:tr w:rsidR="00106FA2" w:rsidRPr="00710865" w14:paraId="1DB488F7" w14:textId="77777777" w:rsidTr="005C5E47">
        <w:trPr>
          <w:trHeight w:val="148"/>
        </w:trPr>
        <w:tc>
          <w:tcPr>
            <w:tcW w:w="704" w:type="dxa"/>
          </w:tcPr>
          <w:p w14:paraId="68E11330"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1DA9FF51" w14:textId="77777777" w:rsidR="00106FA2" w:rsidRPr="00710865" w:rsidRDefault="00106FA2" w:rsidP="00E476B9">
            <w:pPr>
              <w:pStyle w:val="BodyText"/>
              <w:spacing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Gastroenteritis</w:t>
            </w:r>
          </w:p>
        </w:tc>
      </w:tr>
      <w:tr w:rsidR="00106FA2" w:rsidRPr="00710865" w14:paraId="4E400DDE" w14:textId="77777777" w:rsidTr="008D1A41">
        <w:tc>
          <w:tcPr>
            <w:tcW w:w="704" w:type="dxa"/>
          </w:tcPr>
          <w:p w14:paraId="31F72A99" w14:textId="77777777" w:rsidR="00106FA2" w:rsidRPr="00710865" w:rsidRDefault="00106FA2" w:rsidP="00AB64AC">
            <w:pPr>
              <w:pStyle w:val="BodyText"/>
              <w:numPr>
                <w:ilvl w:val="0"/>
                <w:numId w:val="19"/>
              </w:numPr>
              <w:suppressAutoHyphens/>
              <w:spacing w:line="240" w:lineRule="auto"/>
              <w:jc w:val="both"/>
              <w:rPr>
                <w:rFonts w:asciiTheme="minorHAnsi" w:hAnsiTheme="minorHAnsi" w:cstheme="minorHAnsi"/>
                <w:sz w:val="22"/>
                <w:szCs w:val="22"/>
                <w:lang w:eastAsia="en-GB"/>
              </w:rPr>
            </w:pPr>
          </w:p>
        </w:tc>
        <w:tc>
          <w:tcPr>
            <w:tcW w:w="9072" w:type="dxa"/>
          </w:tcPr>
          <w:p w14:paraId="7229F244" w14:textId="77777777" w:rsidR="00106FA2" w:rsidRPr="00710865" w:rsidRDefault="00106FA2" w:rsidP="00E476B9">
            <w:pPr>
              <w:pStyle w:val="BodyText"/>
              <w:spacing w:after="0" w:line="240" w:lineRule="auto"/>
              <w:jc w:val="both"/>
              <w:rPr>
                <w:rFonts w:asciiTheme="minorHAnsi" w:hAnsiTheme="minorHAnsi" w:cstheme="minorHAnsi"/>
                <w:sz w:val="22"/>
                <w:szCs w:val="22"/>
                <w:lang w:eastAsia="en-GB"/>
              </w:rPr>
            </w:pPr>
            <w:r w:rsidRPr="00710865">
              <w:rPr>
                <w:rFonts w:asciiTheme="minorHAnsi" w:hAnsiTheme="minorHAnsi" w:cstheme="minorHAnsi"/>
                <w:sz w:val="22"/>
                <w:szCs w:val="22"/>
                <w:lang w:eastAsia="en-GB"/>
              </w:rPr>
              <w:t>Urethritis and urethral discharge (Male)</w:t>
            </w:r>
          </w:p>
        </w:tc>
      </w:tr>
    </w:tbl>
    <w:p w14:paraId="0A60DE89" w14:textId="77777777" w:rsidR="00106FA2" w:rsidRPr="00710865" w:rsidRDefault="00106FA2" w:rsidP="00E476B9">
      <w:pPr>
        <w:pStyle w:val="BodyText"/>
        <w:spacing w:line="240" w:lineRule="auto"/>
        <w:jc w:val="both"/>
        <w:rPr>
          <w:rFonts w:cstheme="minorHAnsi"/>
          <w:i/>
          <w:sz w:val="22"/>
          <w:szCs w:val="22"/>
          <w:lang w:eastAsia="en-GB"/>
        </w:rPr>
      </w:pPr>
      <w:r w:rsidRPr="00710865">
        <w:rPr>
          <w:rFonts w:cstheme="minorHAnsi"/>
          <w:i/>
          <w:sz w:val="22"/>
          <w:szCs w:val="22"/>
          <w:lang w:eastAsia="en-GB"/>
        </w:rPr>
        <w:t xml:space="preserve">Source; Annual Joint Review report of 2018. </w:t>
      </w:r>
    </w:p>
    <w:p w14:paraId="13F35CC6" w14:textId="64DBEA45" w:rsidR="0025178E" w:rsidRPr="00710865" w:rsidRDefault="00D12E4C" w:rsidP="00E476B9">
      <w:pPr>
        <w:autoSpaceDE w:val="0"/>
        <w:autoSpaceDN w:val="0"/>
        <w:adjustRightInd w:val="0"/>
        <w:spacing w:before="240" w:after="0"/>
        <w:jc w:val="both"/>
        <w:rPr>
          <w:rFonts w:cstheme="minorHAnsi"/>
          <w:bCs/>
          <w:sz w:val="22"/>
          <w:szCs w:val="22"/>
        </w:rPr>
      </w:pPr>
      <w:r w:rsidRPr="00710865">
        <w:rPr>
          <w:rFonts w:cstheme="minorHAnsi"/>
          <w:bCs/>
          <w:sz w:val="22"/>
          <w:szCs w:val="22"/>
        </w:rPr>
        <w:t xml:space="preserve">The burden of disease from these sources global burden of disease and the routine HMIS data was used to inform the conditions for inclusion into the package. The main risk factors of disease and deaths were also considered as well as conditions and risk factors of public health importance. </w:t>
      </w:r>
    </w:p>
    <w:p w14:paraId="4AA68F55" w14:textId="4DA96BF4" w:rsidR="00D12E4C" w:rsidRPr="005C5E47" w:rsidRDefault="005C5E47"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6" w:name="_Toc82503878"/>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Organization of the health system</w:t>
      </w:r>
      <w:bookmarkEnd w:id="26"/>
      <w:r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057C838" w14:textId="4337B1A3" w:rsidR="0025178E" w:rsidRPr="00710865" w:rsidRDefault="0025178E" w:rsidP="00E476B9">
      <w:pPr>
        <w:autoSpaceDE w:val="0"/>
        <w:autoSpaceDN w:val="0"/>
        <w:adjustRightInd w:val="0"/>
        <w:spacing w:before="240" w:after="0"/>
        <w:jc w:val="both"/>
        <w:rPr>
          <w:rFonts w:cstheme="minorHAnsi"/>
          <w:sz w:val="22"/>
          <w:szCs w:val="22"/>
        </w:rPr>
      </w:pPr>
      <w:r w:rsidRPr="00710865">
        <w:rPr>
          <w:rFonts w:cstheme="minorHAnsi"/>
          <w:sz w:val="22"/>
          <w:szCs w:val="22"/>
        </w:rPr>
        <w:t xml:space="preserve">The health system is organized along three levels of primary, </w:t>
      </w:r>
      <w:r w:rsidR="00642FF5" w:rsidRPr="00710865">
        <w:rPr>
          <w:rFonts w:cstheme="minorHAnsi"/>
          <w:sz w:val="22"/>
          <w:szCs w:val="22"/>
        </w:rPr>
        <w:t>secondary,</w:t>
      </w:r>
      <w:r w:rsidRPr="00710865">
        <w:rPr>
          <w:rFonts w:cstheme="minorHAnsi"/>
          <w:sz w:val="22"/>
          <w:szCs w:val="22"/>
        </w:rPr>
        <w:t xml:space="preserve"> and tertiary health services. The primary healthcare system is built around a nationwide web of health centres and community health posts. </w:t>
      </w:r>
    </w:p>
    <w:p w14:paraId="235508D4" w14:textId="513FE54C" w:rsidR="005C421D" w:rsidRPr="00710865" w:rsidRDefault="005C421D" w:rsidP="00E476B9">
      <w:pPr>
        <w:autoSpaceDE w:val="0"/>
        <w:autoSpaceDN w:val="0"/>
        <w:adjustRightInd w:val="0"/>
        <w:spacing w:before="240" w:after="0"/>
        <w:jc w:val="both"/>
        <w:rPr>
          <w:rFonts w:cstheme="minorHAnsi"/>
          <w:sz w:val="22"/>
          <w:szCs w:val="22"/>
        </w:rPr>
      </w:pPr>
      <w:r w:rsidRPr="00710865">
        <w:rPr>
          <w:rFonts w:cstheme="minorHAnsi"/>
          <w:sz w:val="22"/>
          <w:szCs w:val="22"/>
        </w:rPr>
        <w:t>The Primary health system comprises of community service delivery system including</w:t>
      </w:r>
      <w:r w:rsidR="00642FF5" w:rsidRPr="00710865">
        <w:rPr>
          <w:rFonts w:cstheme="minorHAnsi"/>
          <w:sz w:val="22"/>
          <w:szCs w:val="22"/>
        </w:rPr>
        <w:t xml:space="preserve"> community health</w:t>
      </w:r>
      <w:r w:rsidRPr="00710865">
        <w:rPr>
          <w:rFonts w:cstheme="minorHAnsi"/>
          <w:sz w:val="22"/>
          <w:szCs w:val="22"/>
        </w:rPr>
        <w:t xml:space="preserve"> posts and outreaches and the health centres. The staffing at the community level will be the village health workers according to the village health program policy of 2020. </w:t>
      </w:r>
      <w:r w:rsidR="00174E4E" w:rsidRPr="00710865">
        <w:rPr>
          <w:rFonts w:cstheme="minorHAnsi"/>
          <w:sz w:val="22"/>
          <w:szCs w:val="22"/>
        </w:rPr>
        <w:t xml:space="preserve">The health posts are community initiatives where village Health workers operate under the supervision of nurses from the health centres. </w:t>
      </w:r>
      <w:r w:rsidRPr="00710865">
        <w:rPr>
          <w:rFonts w:cstheme="minorHAnsi"/>
          <w:sz w:val="22"/>
          <w:szCs w:val="22"/>
        </w:rPr>
        <w:t xml:space="preserve">The village health workers shall provide basic curative, </w:t>
      </w:r>
      <w:r w:rsidR="008E73D7" w:rsidRPr="00710865">
        <w:rPr>
          <w:rFonts w:cstheme="minorHAnsi"/>
          <w:sz w:val="22"/>
          <w:szCs w:val="22"/>
        </w:rPr>
        <w:t>preventive,</w:t>
      </w:r>
      <w:r w:rsidRPr="00710865">
        <w:rPr>
          <w:rFonts w:cstheme="minorHAnsi"/>
          <w:sz w:val="22"/>
          <w:szCs w:val="22"/>
        </w:rPr>
        <w:t xml:space="preserve"> and promotive health care to the communities. This includes but not limited to motivating </w:t>
      </w:r>
      <w:r w:rsidR="00642FF5" w:rsidRPr="00710865">
        <w:rPr>
          <w:rFonts w:cstheme="minorHAnsi"/>
          <w:sz w:val="22"/>
          <w:szCs w:val="22"/>
        </w:rPr>
        <w:t>client’s</w:t>
      </w:r>
      <w:r w:rsidRPr="00710865">
        <w:rPr>
          <w:rFonts w:cstheme="minorHAnsi"/>
          <w:sz w:val="22"/>
          <w:szCs w:val="22"/>
        </w:rPr>
        <w:t xml:space="preserve"> adherence to treatment, care for pregnant women and the new </w:t>
      </w:r>
      <w:r w:rsidR="008E73D7" w:rsidRPr="00710865">
        <w:rPr>
          <w:rFonts w:cstheme="minorHAnsi"/>
          <w:sz w:val="22"/>
          <w:szCs w:val="22"/>
        </w:rPr>
        <w:t>borns as</w:t>
      </w:r>
      <w:r w:rsidRPr="00710865">
        <w:rPr>
          <w:rFonts w:cstheme="minorHAnsi"/>
          <w:sz w:val="22"/>
          <w:szCs w:val="22"/>
        </w:rPr>
        <w:t xml:space="preserve"> well as education to the communities. </w:t>
      </w:r>
      <w:r w:rsidR="008E73D7" w:rsidRPr="00710865">
        <w:rPr>
          <w:rFonts w:cstheme="minorHAnsi"/>
          <w:sz w:val="22"/>
          <w:szCs w:val="22"/>
        </w:rPr>
        <w:t xml:space="preserve">Other staff at that level include a village health worker supervisor selected from among the village health worker due to among other characteristics’, the demonstration of high standards of work, upholding ethics and values, team leadership, report writing skills and trustworthiness. There shall also be a village health worker coordinator in a designated catchment of a local council based at a facility level. </w:t>
      </w:r>
    </w:p>
    <w:p w14:paraId="721AAAFC" w14:textId="5BF7E0B6" w:rsidR="00174E4E" w:rsidRPr="00710865" w:rsidRDefault="008E73D7" w:rsidP="00E476B9">
      <w:pPr>
        <w:autoSpaceDE w:val="0"/>
        <w:autoSpaceDN w:val="0"/>
        <w:adjustRightInd w:val="0"/>
        <w:spacing w:before="240" w:after="0"/>
        <w:jc w:val="both"/>
        <w:rPr>
          <w:rFonts w:cstheme="minorHAnsi"/>
          <w:sz w:val="22"/>
          <w:szCs w:val="22"/>
        </w:rPr>
      </w:pPr>
      <w:r w:rsidRPr="00710865">
        <w:rPr>
          <w:rFonts w:cstheme="minorHAnsi"/>
          <w:sz w:val="22"/>
          <w:szCs w:val="22"/>
        </w:rPr>
        <w:t xml:space="preserve">The </w:t>
      </w:r>
      <w:r w:rsidR="00EF2AB0" w:rsidRPr="00710865">
        <w:rPr>
          <w:rFonts w:cstheme="minorHAnsi"/>
          <w:sz w:val="22"/>
          <w:szCs w:val="22"/>
        </w:rPr>
        <w:t>health</w:t>
      </w:r>
      <w:r w:rsidR="0025178E" w:rsidRPr="00710865">
        <w:rPr>
          <w:rFonts w:cstheme="minorHAnsi"/>
          <w:sz w:val="22"/>
          <w:szCs w:val="22"/>
        </w:rPr>
        <w:t xml:space="preserve"> </w:t>
      </w:r>
      <w:r w:rsidRPr="00710865">
        <w:rPr>
          <w:rFonts w:cstheme="minorHAnsi"/>
          <w:sz w:val="22"/>
          <w:szCs w:val="22"/>
        </w:rPr>
        <w:t>centres</w:t>
      </w:r>
      <w:r w:rsidR="0025178E" w:rsidRPr="00710865">
        <w:rPr>
          <w:rFonts w:cstheme="minorHAnsi"/>
          <w:sz w:val="22"/>
          <w:szCs w:val="22"/>
        </w:rPr>
        <w:t xml:space="preserve"> are the first point of care within the formal health </w:t>
      </w:r>
      <w:r w:rsidR="00174E4E" w:rsidRPr="00710865">
        <w:rPr>
          <w:rFonts w:cstheme="minorHAnsi"/>
          <w:sz w:val="22"/>
          <w:szCs w:val="22"/>
        </w:rPr>
        <w:t>system, and they offer curative and preventive services, including immunizations, family planning, deliveries, HIV/</w:t>
      </w:r>
      <w:r w:rsidR="0077776C" w:rsidRPr="00710865">
        <w:rPr>
          <w:rFonts w:cstheme="minorHAnsi"/>
          <w:sz w:val="22"/>
          <w:szCs w:val="22"/>
        </w:rPr>
        <w:t>AIDs,</w:t>
      </w:r>
      <w:r w:rsidR="00174E4E" w:rsidRPr="00710865">
        <w:rPr>
          <w:rFonts w:cstheme="minorHAnsi"/>
          <w:sz w:val="22"/>
          <w:szCs w:val="22"/>
        </w:rPr>
        <w:t xml:space="preserve"> and TB </w:t>
      </w:r>
      <w:r w:rsidR="0077776C" w:rsidRPr="00710865">
        <w:rPr>
          <w:rFonts w:cstheme="minorHAnsi"/>
          <w:sz w:val="22"/>
          <w:szCs w:val="22"/>
        </w:rPr>
        <w:t>treatment</w:t>
      </w:r>
      <w:r w:rsidR="0025178E" w:rsidRPr="00710865">
        <w:rPr>
          <w:rFonts w:cstheme="minorHAnsi"/>
          <w:sz w:val="22"/>
          <w:szCs w:val="22"/>
        </w:rPr>
        <w:t>.</w:t>
      </w:r>
      <w:r w:rsidR="00642FF5" w:rsidRPr="00710865">
        <w:rPr>
          <w:rFonts w:cstheme="minorHAnsi"/>
          <w:sz w:val="22"/>
          <w:szCs w:val="22"/>
        </w:rPr>
        <w:t xml:space="preserve"> The staffing at this </w:t>
      </w:r>
      <w:r w:rsidR="00174E4E" w:rsidRPr="00710865">
        <w:rPr>
          <w:rFonts w:cstheme="minorHAnsi"/>
          <w:sz w:val="22"/>
          <w:szCs w:val="22"/>
        </w:rPr>
        <w:t xml:space="preserve">service delivery </w:t>
      </w:r>
      <w:r w:rsidR="00642FF5" w:rsidRPr="00710865">
        <w:rPr>
          <w:rFonts w:cstheme="minorHAnsi"/>
          <w:sz w:val="22"/>
          <w:szCs w:val="22"/>
        </w:rPr>
        <w:t>level</w:t>
      </w:r>
      <w:r w:rsidR="00174E4E" w:rsidRPr="00710865">
        <w:rPr>
          <w:rFonts w:cstheme="minorHAnsi"/>
          <w:sz w:val="22"/>
          <w:szCs w:val="22"/>
        </w:rPr>
        <w:t xml:space="preserve"> includes,</w:t>
      </w:r>
      <w:r w:rsidR="0025178E" w:rsidRPr="00710865">
        <w:rPr>
          <w:rFonts w:cstheme="minorHAnsi"/>
          <w:sz w:val="22"/>
          <w:szCs w:val="22"/>
        </w:rPr>
        <w:t xml:space="preserve"> </w:t>
      </w:r>
      <w:r w:rsidR="00174E4E" w:rsidRPr="00710865">
        <w:rPr>
          <w:rFonts w:cstheme="minorHAnsi"/>
          <w:sz w:val="22"/>
          <w:szCs w:val="22"/>
        </w:rPr>
        <w:t>n</w:t>
      </w:r>
      <w:r w:rsidR="0025178E" w:rsidRPr="00710865">
        <w:rPr>
          <w:rFonts w:cstheme="minorHAnsi"/>
          <w:sz w:val="22"/>
          <w:szCs w:val="22"/>
        </w:rPr>
        <w:t xml:space="preserve">urse </w:t>
      </w:r>
      <w:r w:rsidR="00174E4E" w:rsidRPr="00710865">
        <w:rPr>
          <w:rFonts w:cstheme="minorHAnsi"/>
          <w:sz w:val="22"/>
          <w:szCs w:val="22"/>
        </w:rPr>
        <w:t>c</w:t>
      </w:r>
      <w:r w:rsidR="0025178E" w:rsidRPr="00710865">
        <w:rPr>
          <w:rFonts w:cstheme="minorHAnsi"/>
          <w:sz w:val="22"/>
          <w:szCs w:val="22"/>
        </w:rPr>
        <w:t xml:space="preserve">linicians, with comprehensive skills in preventive and curative care and in the dispensing of medication. </w:t>
      </w:r>
      <w:r w:rsidR="00174E4E" w:rsidRPr="00710865">
        <w:rPr>
          <w:rFonts w:cstheme="minorHAnsi"/>
          <w:sz w:val="22"/>
          <w:szCs w:val="22"/>
        </w:rPr>
        <w:t xml:space="preserve"> </w:t>
      </w:r>
    </w:p>
    <w:p w14:paraId="62DF3483" w14:textId="1A637422" w:rsidR="00174E4E" w:rsidRPr="00710865" w:rsidRDefault="00174E4E" w:rsidP="00E476B9">
      <w:pPr>
        <w:autoSpaceDE w:val="0"/>
        <w:autoSpaceDN w:val="0"/>
        <w:adjustRightInd w:val="0"/>
        <w:spacing w:before="240" w:after="0"/>
        <w:jc w:val="both"/>
        <w:rPr>
          <w:rFonts w:cstheme="minorHAnsi"/>
          <w:sz w:val="22"/>
          <w:szCs w:val="22"/>
        </w:rPr>
      </w:pPr>
      <w:r w:rsidRPr="00710865">
        <w:rPr>
          <w:rFonts w:cstheme="minorHAnsi"/>
          <w:sz w:val="22"/>
          <w:szCs w:val="22"/>
        </w:rPr>
        <w:t xml:space="preserve">The </w:t>
      </w:r>
      <w:r w:rsidR="0025178E" w:rsidRPr="00710865">
        <w:rPr>
          <w:rFonts w:cstheme="minorHAnsi"/>
          <w:sz w:val="22"/>
          <w:szCs w:val="22"/>
        </w:rPr>
        <w:t>Secondary level</w:t>
      </w:r>
      <w:r w:rsidR="0070692E" w:rsidRPr="00710865">
        <w:rPr>
          <w:rFonts w:cstheme="minorHAnsi"/>
          <w:sz w:val="22"/>
          <w:szCs w:val="22"/>
        </w:rPr>
        <w:t xml:space="preserve"> of</w:t>
      </w:r>
      <w:r w:rsidR="0025178E" w:rsidRPr="00710865">
        <w:rPr>
          <w:rFonts w:cstheme="minorHAnsi"/>
          <w:sz w:val="22"/>
          <w:szCs w:val="22"/>
        </w:rPr>
        <w:t xml:space="preserve"> care comprises of different categories of hospitals at the district level, which serves as a referral level for the primary services. </w:t>
      </w:r>
      <w:r w:rsidR="00185E1B" w:rsidRPr="00710865">
        <w:rPr>
          <w:rFonts w:cstheme="minorHAnsi"/>
          <w:sz w:val="22"/>
          <w:szCs w:val="22"/>
        </w:rPr>
        <w:t xml:space="preserve">Others under this </w:t>
      </w:r>
      <w:r w:rsidR="008A7D25" w:rsidRPr="00710865">
        <w:rPr>
          <w:rFonts w:cstheme="minorHAnsi"/>
          <w:sz w:val="22"/>
          <w:szCs w:val="22"/>
        </w:rPr>
        <w:t xml:space="preserve">category </w:t>
      </w:r>
      <w:r w:rsidR="00185E1B" w:rsidRPr="00710865">
        <w:rPr>
          <w:rFonts w:cstheme="minorHAnsi"/>
          <w:sz w:val="22"/>
          <w:szCs w:val="22"/>
        </w:rPr>
        <w:t>includes the regional hospitals</w:t>
      </w:r>
      <w:r w:rsidR="008A7D25" w:rsidRPr="00710865">
        <w:rPr>
          <w:rFonts w:cstheme="minorHAnsi"/>
          <w:sz w:val="22"/>
          <w:szCs w:val="22"/>
        </w:rPr>
        <w:t xml:space="preserve">. </w:t>
      </w:r>
      <w:r w:rsidR="00185E1B" w:rsidRPr="00710865">
        <w:rPr>
          <w:rFonts w:cstheme="minorHAnsi"/>
          <w:sz w:val="22"/>
          <w:szCs w:val="22"/>
        </w:rPr>
        <w:t xml:space="preserve"> </w:t>
      </w:r>
      <w:r w:rsidR="008A7D25" w:rsidRPr="00710865">
        <w:rPr>
          <w:rFonts w:cstheme="minorHAnsi"/>
          <w:sz w:val="22"/>
          <w:szCs w:val="22"/>
        </w:rPr>
        <w:t xml:space="preserve"> </w:t>
      </w:r>
      <w:r w:rsidR="00185E1B" w:rsidRPr="00710865">
        <w:rPr>
          <w:rFonts w:cstheme="minorHAnsi"/>
          <w:sz w:val="22"/>
          <w:szCs w:val="22"/>
        </w:rPr>
        <w:t xml:space="preserve"> </w:t>
      </w:r>
    </w:p>
    <w:p w14:paraId="3988B56E" w14:textId="38547003" w:rsidR="0077776C" w:rsidRPr="00710865" w:rsidRDefault="00174E4E" w:rsidP="00E476B9">
      <w:pPr>
        <w:autoSpaceDE w:val="0"/>
        <w:autoSpaceDN w:val="0"/>
        <w:adjustRightInd w:val="0"/>
        <w:spacing w:before="240" w:after="0"/>
        <w:jc w:val="both"/>
        <w:rPr>
          <w:rFonts w:cstheme="minorHAnsi"/>
          <w:sz w:val="22"/>
          <w:szCs w:val="22"/>
        </w:rPr>
      </w:pPr>
      <w:r w:rsidRPr="00710865">
        <w:rPr>
          <w:rFonts w:cstheme="minorHAnsi"/>
          <w:sz w:val="22"/>
          <w:szCs w:val="22"/>
        </w:rPr>
        <w:t xml:space="preserve"> </w:t>
      </w:r>
      <w:r w:rsidR="00841BF6" w:rsidRPr="00710865">
        <w:rPr>
          <w:rFonts w:cstheme="minorHAnsi"/>
          <w:sz w:val="22"/>
          <w:szCs w:val="22"/>
        </w:rPr>
        <w:t>The</w:t>
      </w:r>
      <w:r w:rsidRPr="00710865">
        <w:rPr>
          <w:rFonts w:cstheme="minorHAnsi"/>
          <w:sz w:val="22"/>
          <w:szCs w:val="22"/>
        </w:rPr>
        <w:t xml:space="preserve"> tertiary level </w:t>
      </w:r>
      <w:r w:rsidR="0077776C" w:rsidRPr="00710865">
        <w:rPr>
          <w:rFonts w:cstheme="minorHAnsi"/>
          <w:sz w:val="22"/>
          <w:szCs w:val="22"/>
        </w:rPr>
        <w:t xml:space="preserve">comprises of the </w:t>
      </w:r>
      <w:r w:rsidR="0025178E" w:rsidRPr="00710865">
        <w:rPr>
          <w:rFonts w:cstheme="minorHAnsi"/>
          <w:sz w:val="22"/>
          <w:szCs w:val="22"/>
        </w:rPr>
        <w:t>national referral hospital</w:t>
      </w:r>
      <w:r w:rsidR="0077776C" w:rsidRPr="00710865">
        <w:rPr>
          <w:rFonts w:cstheme="minorHAnsi"/>
          <w:sz w:val="22"/>
          <w:szCs w:val="22"/>
        </w:rPr>
        <w:t xml:space="preserve"> The Q</w:t>
      </w:r>
      <w:r w:rsidR="0025178E" w:rsidRPr="00710865">
        <w:rPr>
          <w:rFonts w:cstheme="minorHAnsi"/>
          <w:sz w:val="22"/>
          <w:szCs w:val="22"/>
        </w:rPr>
        <w:t>ueen Mamohato Memorial</w:t>
      </w:r>
      <w:r w:rsidR="0077776C" w:rsidRPr="00710865">
        <w:rPr>
          <w:rFonts w:cstheme="minorHAnsi"/>
          <w:sz w:val="22"/>
          <w:szCs w:val="22"/>
        </w:rPr>
        <w:t xml:space="preserve"> Hospital </w:t>
      </w:r>
      <w:r w:rsidR="005071B3" w:rsidRPr="00710865">
        <w:rPr>
          <w:rFonts w:cstheme="minorHAnsi"/>
          <w:sz w:val="22"/>
          <w:szCs w:val="22"/>
        </w:rPr>
        <w:t xml:space="preserve"> </w:t>
      </w:r>
      <w:r w:rsidR="0077776C" w:rsidRPr="00710865">
        <w:rPr>
          <w:rFonts w:cstheme="minorHAnsi"/>
          <w:sz w:val="22"/>
          <w:szCs w:val="22"/>
        </w:rPr>
        <w:t xml:space="preserve"> central referral hospital. Others at this level include two </w:t>
      </w:r>
      <w:r w:rsidR="005C5E47" w:rsidRPr="00710865">
        <w:rPr>
          <w:rFonts w:cstheme="minorHAnsi"/>
          <w:sz w:val="22"/>
          <w:szCs w:val="22"/>
        </w:rPr>
        <w:t>specialized</w:t>
      </w:r>
      <w:r w:rsidR="0077776C" w:rsidRPr="00710865">
        <w:rPr>
          <w:rFonts w:cstheme="minorHAnsi"/>
          <w:sz w:val="22"/>
          <w:szCs w:val="22"/>
        </w:rPr>
        <w:t xml:space="preserve"> hospitals as</w:t>
      </w:r>
      <w:r w:rsidR="0025178E" w:rsidRPr="00710865">
        <w:rPr>
          <w:rFonts w:cstheme="minorHAnsi"/>
          <w:sz w:val="22"/>
          <w:szCs w:val="22"/>
        </w:rPr>
        <w:t xml:space="preserve"> Mohlomi Mental and Bots’abelo Infectious Diseases Hospitals</w:t>
      </w:r>
      <w:r w:rsidR="0077776C" w:rsidRPr="00710865">
        <w:rPr>
          <w:rFonts w:cstheme="minorHAnsi"/>
          <w:sz w:val="22"/>
          <w:szCs w:val="22"/>
        </w:rPr>
        <w:t xml:space="preserve"> which caters for </w:t>
      </w:r>
      <w:r w:rsidR="00841BF6" w:rsidRPr="00710865">
        <w:rPr>
          <w:rFonts w:cstheme="minorHAnsi"/>
          <w:sz w:val="22"/>
          <w:szCs w:val="22"/>
        </w:rPr>
        <w:t>multi-drug</w:t>
      </w:r>
      <w:r w:rsidR="0077776C" w:rsidRPr="00710865">
        <w:rPr>
          <w:rFonts w:cstheme="minorHAnsi"/>
          <w:sz w:val="22"/>
          <w:szCs w:val="22"/>
        </w:rPr>
        <w:t xml:space="preserve"> resistant tuberculosis (MDR-TB)</w:t>
      </w:r>
      <w:r w:rsidR="0025178E" w:rsidRPr="00710865">
        <w:rPr>
          <w:rFonts w:cstheme="minorHAnsi"/>
          <w:sz w:val="22"/>
          <w:szCs w:val="22"/>
        </w:rPr>
        <w:t xml:space="preserve">. Other specialized facilities available at the tertiary level include the Baylor’s Paediatric Centre of Excellence for children with HIV and Aids, </w:t>
      </w:r>
      <w:r w:rsidR="00410465" w:rsidRPr="00710865">
        <w:rPr>
          <w:rFonts w:cstheme="minorHAnsi"/>
          <w:sz w:val="22"/>
          <w:szCs w:val="22"/>
        </w:rPr>
        <w:t xml:space="preserve">as well as </w:t>
      </w:r>
      <w:r w:rsidR="0025178E" w:rsidRPr="00710865">
        <w:rPr>
          <w:rFonts w:cstheme="minorHAnsi"/>
          <w:sz w:val="22"/>
          <w:szCs w:val="22"/>
        </w:rPr>
        <w:t>Senkatana for HIV and AIDS</w:t>
      </w:r>
      <w:r w:rsidR="0077776C" w:rsidRPr="00710865">
        <w:rPr>
          <w:rFonts w:cstheme="minorHAnsi"/>
          <w:sz w:val="22"/>
          <w:szCs w:val="22"/>
        </w:rPr>
        <w:t xml:space="preserve">. </w:t>
      </w:r>
    </w:p>
    <w:p w14:paraId="61609990" w14:textId="77777777" w:rsidR="005363D5" w:rsidRPr="00710865" w:rsidRDefault="005363D5" w:rsidP="00E476B9">
      <w:pPr>
        <w:spacing w:after="160"/>
        <w:jc w:val="both"/>
        <w:rPr>
          <w:rFonts w:cstheme="minorHAnsi"/>
          <w:sz w:val="22"/>
          <w:szCs w:val="22"/>
        </w:rPr>
      </w:pPr>
    </w:p>
    <w:p w14:paraId="235AAEE5" w14:textId="2CC843E7" w:rsidR="00B82E9F" w:rsidRPr="00710865" w:rsidRDefault="00B91127" w:rsidP="00E476B9">
      <w:pPr>
        <w:spacing w:after="160"/>
        <w:jc w:val="both"/>
        <w:rPr>
          <w:rFonts w:cstheme="minorHAnsi"/>
          <w:sz w:val="22"/>
          <w:szCs w:val="22"/>
        </w:rPr>
      </w:pPr>
      <w:r w:rsidRPr="00710865">
        <w:rPr>
          <w:rFonts w:cstheme="minorHAnsi"/>
          <w:sz w:val="22"/>
          <w:szCs w:val="22"/>
        </w:rPr>
        <w:t>There are clo</w:t>
      </w:r>
      <w:r w:rsidR="00CA049E" w:rsidRPr="00710865">
        <w:rPr>
          <w:rFonts w:cstheme="minorHAnsi"/>
          <w:sz w:val="22"/>
          <w:szCs w:val="22"/>
        </w:rPr>
        <w:t>s</w:t>
      </w:r>
      <w:r w:rsidRPr="00710865">
        <w:rPr>
          <w:rFonts w:cstheme="minorHAnsi"/>
          <w:sz w:val="22"/>
          <w:szCs w:val="22"/>
        </w:rPr>
        <w:t xml:space="preserve">e to 290 health facilities in the country owned </w:t>
      </w:r>
      <w:r w:rsidR="00B82E9F" w:rsidRPr="00710865">
        <w:rPr>
          <w:rFonts w:cstheme="minorHAnsi"/>
          <w:sz w:val="22"/>
          <w:szCs w:val="22"/>
        </w:rPr>
        <w:t xml:space="preserve">either </w:t>
      </w:r>
      <w:r w:rsidRPr="00710865">
        <w:rPr>
          <w:rFonts w:cstheme="minorHAnsi"/>
          <w:sz w:val="22"/>
          <w:szCs w:val="22"/>
        </w:rPr>
        <w:t xml:space="preserve">by </w:t>
      </w:r>
      <w:r w:rsidR="00B82E9F" w:rsidRPr="00710865">
        <w:rPr>
          <w:rFonts w:cstheme="minorHAnsi"/>
          <w:sz w:val="22"/>
          <w:szCs w:val="22"/>
        </w:rPr>
        <w:t>the</w:t>
      </w:r>
      <w:r w:rsidRPr="00710865">
        <w:rPr>
          <w:rFonts w:cstheme="minorHAnsi"/>
          <w:sz w:val="22"/>
          <w:szCs w:val="22"/>
        </w:rPr>
        <w:t xml:space="preserve"> Government, </w:t>
      </w:r>
      <w:r w:rsidR="00B82E9F" w:rsidRPr="00710865">
        <w:rPr>
          <w:rFonts w:cstheme="minorHAnsi"/>
          <w:sz w:val="22"/>
          <w:szCs w:val="22"/>
        </w:rPr>
        <w:t>Christian Health Association of Lesotho (C</w:t>
      </w:r>
      <w:r w:rsidRPr="00710865">
        <w:rPr>
          <w:rFonts w:cstheme="minorHAnsi"/>
          <w:sz w:val="22"/>
          <w:szCs w:val="22"/>
        </w:rPr>
        <w:t>HA</w:t>
      </w:r>
      <w:r w:rsidR="00B82E9F" w:rsidRPr="00710865">
        <w:rPr>
          <w:rFonts w:cstheme="minorHAnsi"/>
          <w:sz w:val="22"/>
          <w:szCs w:val="22"/>
        </w:rPr>
        <w:t>L)</w:t>
      </w:r>
      <w:r w:rsidR="004B453E" w:rsidRPr="00710865">
        <w:rPr>
          <w:rFonts w:cstheme="minorHAnsi"/>
          <w:sz w:val="22"/>
          <w:szCs w:val="22"/>
        </w:rPr>
        <w:t>,</w:t>
      </w:r>
      <w:r w:rsidRPr="00710865">
        <w:rPr>
          <w:rFonts w:cstheme="minorHAnsi"/>
          <w:sz w:val="22"/>
          <w:szCs w:val="22"/>
        </w:rPr>
        <w:t xml:space="preserve"> Red </w:t>
      </w:r>
      <w:r w:rsidR="004B453E" w:rsidRPr="00710865">
        <w:rPr>
          <w:rFonts w:cstheme="minorHAnsi"/>
          <w:sz w:val="22"/>
          <w:szCs w:val="22"/>
        </w:rPr>
        <w:t>C</w:t>
      </w:r>
      <w:r w:rsidRPr="00710865">
        <w:rPr>
          <w:rFonts w:cstheme="minorHAnsi"/>
          <w:sz w:val="22"/>
          <w:szCs w:val="22"/>
        </w:rPr>
        <w:t xml:space="preserve">ross </w:t>
      </w:r>
      <w:r w:rsidR="00E476B9" w:rsidRPr="00710865">
        <w:rPr>
          <w:rFonts w:cstheme="minorHAnsi"/>
          <w:sz w:val="22"/>
          <w:szCs w:val="22"/>
        </w:rPr>
        <w:t>or privately</w:t>
      </w:r>
      <w:r w:rsidRPr="00710865">
        <w:rPr>
          <w:rFonts w:cstheme="minorHAnsi"/>
          <w:sz w:val="22"/>
          <w:szCs w:val="22"/>
        </w:rPr>
        <w:t xml:space="preserve"> owned</w:t>
      </w:r>
      <w:r w:rsidR="00B82E9F" w:rsidRPr="00710865">
        <w:rPr>
          <w:rFonts w:cstheme="minorHAnsi"/>
          <w:sz w:val="22"/>
          <w:szCs w:val="22"/>
        </w:rPr>
        <w:t xml:space="preserve">. </w:t>
      </w:r>
      <w:r w:rsidR="0025178E" w:rsidRPr="00710865">
        <w:rPr>
          <w:rFonts w:cstheme="minorHAnsi"/>
          <w:sz w:val="22"/>
          <w:szCs w:val="22"/>
        </w:rPr>
        <w:t xml:space="preserve"> </w:t>
      </w:r>
      <w:r w:rsidR="00B82E9F" w:rsidRPr="00710865">
        <w:rPr>
          <w:rFonts w:cstheme="minorHAnsi"/>
          <w:sz w:val="22"/>
          <w:szCs w:val="22"/>
        </w:rPr>
        <w:t xml:space="preserve">Forty-two percent (42%) of the health </w:t>
      </w:r>
      <w:r w:rsidR="00EF2AB0" w:rsidRPr="00710865">
        <w:rPr>
          <w:rFonts w:cstheme="minorHAnsi"/>
          <w:sz w:val="22"/>
          <w:szCs w:val="22"/>
        </w:rPr>
        <w:t>centres</w:t>
      </w:r>
      <w:r w:rsidR="00B82E9F" w:rsidRPr="00710865">
        <w:rPr>
          <w:rFonts w:cstheme="minorHAnsi"/>
          <w:sz w:val="22"/>
          <w:szCs w:val="22"/>
        </w:rPr>
        <w:t xml:space="preserve"> and 57% of the hospitals are owned by Government of Lesotho. Twenty-three percent (23%) of the health </w:t>
      </w:r>
      <w:r w:rsidR="00EF2AB0" w:rsidRPr="00710865">
        <w:rPr>
          <w:rFonts w:cstheme="minorHAnsi"/>
          <w:sz w:val="22"/>
          <w:szCs w:val="22"/>
        </w:rPr>
        <w:t>centres</w:t>
      </w:r>
      <w:r w:rsidR="00B82E9F" w:rsidRPr="00710865">
        <w:rPr>
          <w:rFonts w:cstheme="minorHAnsi"/>
          <w:sz w:val="22"/>
          <w:szCs w:val="22"/>
        </w:rPr>
        <w:t xml:space="preserve"> and (38%) of the hospitals are owned by Christian Health Association of Lesotho (CHAL).   </w:t>
      </w:r>
      <w:r w:rsidR="0025178E" w:rsidRPr="00710865">
        <w:rPr>
          <w:rFonts w:cstheme="minorHAnsi"/>
          <w:sz w:val="22"/>
          <w:szCs w:val="22"/>
        </w:rPr>
        <w:t xml:space="preserve">In addition, there is an extensive network of private surgeries, private clinics and pharmacies providing healthcare </w:t>
      </w:r>
      <w:r w:rsidR="004B453E" w:rsidRPr="00710865">
        <w:rPr>
          <w:rFonts w:cstheme="minorHAnsi"/>
          <w:sz w:val="22"/>
          <w:szCs w:val="22"/>
        </w:rPr>
        <w:t xml:space="preserve">services </w:t>
      </w:r>
      <w:r w:rsidR="0025178E" w:rsidRPr="00710865">
        <w:rPr>
          <w:rFonts w:cstheme="minorHAnsi"/>
          <w:sz w:val="22"/>
          <w:szCs w:val="22"/>
        </w:rPr>
        <w:t xml:space="preserve">including dispensing of medicines. </w:t>
      </w:r>
    </w:p>
    <w:p w14:paraId="20908D21" w14:textId="169D2B68" w:rsidR="00B82E9F" w:rsidRPr="00710865" w:rsidRDefault="0025178E" w:rsidP="00E476B9">
      <w:pPr>
        <w:autoSpaceDE w:val="0"/>
        <w:autoSpaceDN w:val="0"/>
        <w:adjustRightInd w:val="0"/>
        <w:spacing w:before="240" w:after="0"/>
        <w:jc w:val="both"/>
        <w:rPr>
          <w:rFonts w:cstheme="minorHAnsi"/>
          <w:sz w:val="22"/>
          <w:szCs w:val="22"/>
        </w:rPr>
      </w:pPr>
      <w:r w:rsidRPr="00710865">
        <w:rPr>
          <w:rFonts w:cstheme="minorHAnsi"/>
          <w:sz w:val="22"/>
          <w:szCs w:val="22"/>
        </w:rPr>
        <w:t xml:space="preserve">Christian Health Association of Lesotho is the second largest provider of health services and the largest private-not-for-profit public health provider. CHAL plays a crucial role in providing healthcare services to at least 40 percent of the population, most of whom live in remote areas where coverage by government-owned facilities is relatively poor. In addition to CHAL, there are a number of NGOs and private-for-profit health care providers (Lesotho Planned Parenthood Association-LPPA, Red Cross, Partners in Health-PIH) who are involved in health care service delivery both in urban and rural areas. The Ministry of Health, through a </w:t>
      </w:r>
      <w:r w:rsidR="00FD511F" w:rsidRPr="00710865">
        <w:rPr>
          <w:rFonts w:cstheme="minorHAnsi"/>
          <w:sz w:val="22"/>
          <w:szCs w:val="22"/>
        </w:rPr>
        <w:t>P</w:t>
      </w:r>
      <w:r w:rsidRPr="00710865">
        <w:rPr>
          <w:rFonts w:cstheme="minorHAnsi"/>
          <w:sz w:val="22"/>
          <w:szCs w:val="22"/>
        </w:rPr>
        <w:t xml:space="preserve">ublic </w:t>
      </w:r>
      <w:r w:rsidR="00FD511F" w:rsidRPr="00710865">
        <w:rPr>
          <w:rFonts w:cstheme="minorHAnsi"/>
          <w:sz w:val="22"/>
          <w:szCs w:val="22"/>
        </w:rPr>
        <w:t>P</w:t>
      </w:r>
      <w:r w:rsidRPr="00710865">
        <w:rPr>
          <w:rFonts w:cstheme="minorHAnsi"/>
          <w:sz w:val="22"/>
          <w:szCs w:val="22"/>
        </w:rPr>
        <w:t xml:space="preserve">rivate </w:t>
      </w:r>
      <w:r w:rsidR="00FD511F" w:rsidRPr="00710865">
        <w:rPr>
          <w:rFonts w:cstheme="minorHAnsi"/>
          <w:sz w:val="22"/>
          <w:szCs w:val="22"/>
        </w:rPr>
        <w:t>P</w:t>
      </w:r>
      <w:r w:rsidRPr="00710865">
        <w:rPr>
          <w:rFonts w:cstheme="minorHAnsi"/>
          <w:sz w:val="22"/>
          <w:szCs w:val="22"/>
        </w:rPr>
        <w:t xml:space="preserve">artnership arrangement, has a memorandum of understanding with CHAL and Lesotho Red Cross Society (LRCS) for provision of a defined Essential Health service Package (EHP) to the population through their network of health centres and hospitals.  </w:t>
      </w:r>
    </w:p>
    <w:p w14:paraId="511F38C1" w14:textId="2696F17A" w:rsidR="0025178E" w:rsidRPr="00710865" w:rsidRDefault="0025178E" w:rsidP="00E476B9">
      <w:pPr>
        <w:autoSpaceDE w:val="0"/>
        <w:autoSpaceDN w:val="0"/>
        <w:adjustRightInd w:val="0"/>
        <w:spacing w:before="240" w:after="0"/>
        <w:jc w:val="both"/>
        <w:rPr>
          <w:rFonts w:cstheme="minorHAnsi"/>
          <w:b/>
          <w:sz w:val="22"/>
          <w:szCs w:val="22"/>
        </w:rPr>
      </w:pPr>
      <w:r w:rsidRPr="00710865">
        <w:rPr>
          <w:rFonts w:cstheme="minorHAnsi"/>
          <w:sz w:val="22"/>
          <w:szCs w:val="22"/>
        </w:rPr>
        <w:t xml:space="preserve">The Ministry of Health works together with Development Partners (Donors) (Irish Aid, Global Fund, the United State Government, CDC/PEPFAR, Millennium Challenge Account </w:t>
      </w:r>
      <w:r w:rsidR="004577F7" w:rsidRPr="00710865">
        <w:rPr>
          <w:rFonts w:cstheme="minorHAnsi"/>
          <w:sz w:val="22"/>
          <w:szCs w:val="22"/>
        </w:rPr>
        <w:t>(</w:t>
      </w:r>
      <w:r w:rsidR="00B82E9F" w:rsidRPr="00710865">
        <w:rPr>
          <w:rFonts w:cstheme="minorHAnsi"/>
          <w:sz w:val="22"/>
          <w:szCs w:val="22"/>
        </w:rPr>
        <w:t>MCA</w:t>
      </w:r>
      <w:r w:rsidR="004577F7" w:rsidRPr="00710865">
        <w:rPr>
          <w:rFonts w:cstheme="minorHAnsi"/>
          <w:sz w:val="22"/>
          <w:szCs w:val="22"/>
        </w:rPr>
        <w:t>)</w:t>
      </w:r>
      <w:r w:rsidR="00B82E9F" w:rsidRPr="00710865">
        <w:rPr>
          <w:rFonts w:cstheme="minorHAnsi"/>
          <w:sz w:val="22"/>
          <w:szCs w:val="22"/>
        </w:rPr>
        <w:t xml:space="preserve">, </w:t>
      </w:r>
      <w:r w:rsidRPr="00710865">
        <w:rPr>
          <w:rFonts w:cstheme="minorHAnsi"/>
          <w:sz w:val="22"/>
          <w:szCs w:val="22"/>
        </w:rPr>
        <w:t xml:space="preserve">European Union, Gates Foundation, </w:t>
      </w:r>
      <w:r w:rsidR="00B82E9F" w:rsidRPr="00710865">
        <w:rPr>
          <w:rFonts w:cstheme="minorHAnsi"/>
          <w:sz w:val="22"/>
          <w:szCs w:val="22"/>
        </w:rPr>
        <w:t xml:space="preserve">PIH, CHAI, </w:t>
      </w:r>
      <w:r w:rsidRPr="00710865">
        <w:rPr>
          <w:rFonts w:cstheme="minorHAnsi"/>
          <w:sz w:val="22"/>
          <w:szCs w:val="22"/>
        </w:rPr>
        <w:t>G</w:t>
      </w:r>
      <w:r w:rsidR="00B82E9F" w:rsidRPr="00710865">
        <w:rPr>
          <w:rFonts w:cstheme="minorHAnsi"/>
          <w:sz w:val="22"/>
          <w:szCs w:val="22"/>
        </w:rPr>
        <w:t>AVI,</w:t>
      </w:r>
      <w:r w:rsidRPr="00710865">
        <w:rPr>
          <w:rFonts w:cstheme="minorHAnsi"/>
          <w:sz w:val="22"/>
          <w:szCs w:val="22"/>
        </w:rPr>
        <w:t xml:space="preserve"> UNDP, UNAIDS, UNFPA, UNICEF, World Health Organization, World Bank and World Food Program) in the design, </w:t>
      </w:r>
      <w:r w:rsidR="008A7D25" w:rsidRPr="00710865">
        <w:rPr>
          <w:rFonts w:cstheme="minorHAnsi"/>
          <w:sz w:val="22"/>
          <w:szCs w:val="22"/>
        </w:rPr>
        <w:t>financing,</w:t>
      </w:r>
      <w:r w:rsidRPr="00710865">
        <w:rPr>
          <w:rFonts w:cstheme="minorHAnsi"/>
          <w:sz w:val="22"/>
          <w:szCs w:val="22"/>
        </w:rPr>
        <w:t xml:space="preserve"> and delivery of healthcare services.</w:t>
      </w:r>
    </w:p>
    <w:p w14:paraId="669A7837" w14:textId="3F94123C" w:rsidR="00B91127" w:rsidRPr="00710865" w:rsidRDefault="0077776C" w:rsidP="00E476B9">
      <w:pPr>
        <w:spacing w:after="0"/>
        <w:jc w:val="both"/>
        <w:rPr>
          <w:rFonts w:cstheme="minorHAnsi"/>
          <w:sz w:val="22"/>
          <w:szCs w:val="22"/>
        </w:rPr>
      </w:pPr>
      <w:r w:rsidRPr="00710865">
        <w:rPr>
          <w:rFonts w:cstheme="minorHAnsi"/>
          <w:b/>
          <w:sz w:val="22"/>
          <w:szCs w:val="22"/>
        </w:rPr>
        <w:t xml:space="preserve"> </w:t>
      </w:r>
    </w:p>
    <w:p w14:paraId="3A2D62C4" w14:textId="542CD99B" w:rsidR="00B91127" w:rsidRPr="00710865" w:rsidRDefault="005C5E47" w:rsidP="00E476B9">
      <w:pPr>
        <w:pStyle w:val="Caption"/>
        <w:jc w:val="both"/>
        <w:rPr>
          <w:rFonts w:cstheme="minorHAnsi"/>
          <w:sz w:val="22"/>
          <w:szCs w:val="22"/>
        </w:rPr>
      </w:pPr>
      <w:bookmarkStart w:id="27" w:name="_Toc42178019"/>
      <w:bookmarkStart w:id="28" w:name="_Toc82503950"/>
      <w:r w:rsidRPr="00710865">
        <w:rPr>
          <w:sz w:val="22"/>
          <w:szCs w:val="22"/>
        </w:rPr>
        <w:t xml:space="preserve">Table </w:t>
      </w:r>
      <w:r w:rsidR="00B63BBD" w:rsidRPr="00710865">
        <w:rPr>
          <w:sz w:val="22"/>
          <w:szCs w:val="22"/>
        </w:rPr>
        <w:fldChar w:fldCharType="begin"/>
      </w:r>
      <w:r w:rsidR="00B63BBD" w:rsidRPr="00710865">
        <w:rPr>
          <w:sz w:val="22"/>
          <w:szCs w:val="22"/>
        </w:rPr>
        <w:instrText xml:space="preserve"> SEQ Table \* ARABIC </w:instrText>
      </w:r>
      <w:r w:rsidR="00B63BBD" w:rsidRPr="00710865">
        <w:rPr>
          <w:sz w:val="22"/>
          <w:szCs w:val="22"/>
        </w:rPr>
        <w:fldChar w:fldCharType="separate"/>
      </w:r>
      <w:r w:rsidR="00E476B9" w:rsidRPr="00710865">
        <w:rPr>
          <w:noProof/>
          <w:sz w:val="22"/>
          <w:szCs w:val="22"/>
        </w:rPr>
        <w:t>4</w:t>
      </w:r>
      <w:r w:rsidR="00B63BBD" w:rsidRPr="00710865">
        <w:rPr>
          <w:noProof/>
          <w:sz w:val="22"/>
          <w:szCs w:val="22"/>
        </w:rPr>
        <w:fldChar w:fldCharType="end"/>
      </w:r>
      <w:r w:rsidRPr="00710865">
        <w:rPr>
          <w:sz w:val="22"/>
          <w:szCs w:val="22"/>
        </w:rPr>
        <w:t>:</w:t>
      </w:r>
      <w:r w:rsidR="00B91127" w:rsidRPr="00710865">
        <w:rPr>
          <w:rFonts w:cstheme="minorHAnsi"/>
          <w:sz w:val="22"/>
          <w:szCs w:val="22"/>
        </w:rPr>
        <w:t>Total number of health facilities by type and by ownership</w:t>
      </w:r>
      <w:bookmarkEnd w:id="27"/>
      <w:bookmarkEnd w:id="28"/>
      <w:r w:rsidR="00B91127" w:rsidRPr="00710865">
        <w:rPr>
          <w:rFonts w:cstheme="minorHAnsi"/>
          <w:sz w:val="22"/>
          <w:szCs w:val="22"/>
        </w:rPr>
        <w:t xml:space="preserve"> </w:t>
      </w:r>
    </w:p>
    <w:tbl>
      <w:tblPr>
        <w:tblStyle w:val="TableGrid1"/>
        <w:tblW w:w="9551" w:type="dxa"/>
        <w:tblInd w:w="108" w:type="dxa"/>
        <w:tblLook w:val="04A0" w:firstRow="1" w:lastRow="0" w:firstColumn="1" w:lastColumn="0" w:noHBand="0" w:noVBand="1"/>
      </w:tblPr>
      <w:tblGrid>
        <w:gridCol w:w="1164"/>
        <w:gridCol w:w="2024"/>
        <w:gridCol w:w="1974"/>
        <w:gridCol w:w="1645"/>
        <w:gridCol w:w="1372"/>
        <w:gridCol w:w="1372"/>
      </w:tblGrid>
      <w:tr w:rsidR="005B01CB" w:rsidRPr="00710865" w14:paraId="5920DEC8" w14:textId="77777777" w:rsidTr="004939F7">
        <w:trPr>
          <w:trHeight w:val="240"/>
        </w:trPr>
        <w:tc>
          <w:tcPr>
            <w:tcW w:w="1103" w:type="dxa"/>
            <w:vMerge w:val="restart"/>
            <w:shd w:val="clear" w:color="auto" w:fill="D9D9D9" w:themeFill="background1" w:themeFillShade="D9"/>
          </w:tcPr>
          <w:p w14:paraId="4CE9FEC9" w14:textId="4FB4A8E0" w:rsidR="00EC561C" w:rsidRPr="00710865" w:rsidRDefault="00EC561C" w:rsidP="00E476B9">
            <w:pPr>
              <w:spacing w:after="160"/>
              <w:jc w:val="both"/>
              <w:rPr>
                <w:rFonts w:cstheme="minorHAnsi"/>
                <w:b/>
                <w:bCs/>
              </w:rPr>
            </w:pPr>
            <w:r w:rsidRPr="00710865">
              <w:rPr>
                <w:rFonts w:cstheme="minorHAnsi"/>
                <w:b/>
                <w:bCs/>
              </w:rPr>
              <w:t xml:space="preserve">Proprietor </w:t>
            </w:r>
          </w:p>
        </w:tc>
        <w:tc>
          <w:tcPr>
            <w:tcW w:w="8448" w:type="dxa"/>
            <w:gridSpan w:val="5"/>
            <w:shd w:val="clear" w:color="auto" w:fill="D9D9D9" w:themeFill="background1" w:themeFillShade="D9"/>
          </w:tcPr>
          <w:p w14:paraId="003700A8" w14:textId="55678838" w:rsidR="00EC561C" w:rsidRPr="00710865" w:rsidRDefault="00E14D2A" w:rsidP="00E476B9">
            <w:pPr>
              <w:spacing w:after="160"/>
              <w:jc w:val="both"/>
              <w:rPr>
                <w:rFonts w:cstheme="minorHAnsi"/>
                <w:b/>
                <w:bCs/>
              </w:rPr>
            </w:pPr>
            <w:r w:rsidRPr="00710865">
              <w:rPr>
                <w:rFonts w:cstheme="minorHAnsi"/>
                <w:b/>
                <w:bCs/>
              </w:rPr>
              <w:t xml:space="preserve">                                            </w:t>
            </w:r>
            <w:r w:rsidR="00EC561C" w:rsidRPr="00710865">
              <w:rPr>
                <w:rFonts w:cstheme="minorHAnsi"/>
                <w:b/>
                <w:bCs/>
              </w:rPr>
              <w:t xml:space="preserve">Number of facilities by type </w:t>
            </w:r>
          </w:p>
        </w:tc>
      </w:tr>
      <w:tr w:rsidR="005B01CB" w:rsidRPr="00710865" w14:paraId="2E30FB30" w14:textId="77777777" w:rsidTr="004939F7">
        <w:trPr>
          <w:trHeight w:val="247"/>
        </w:trPr>
        <w:tc>
          <w:tcPr>
            <w:tcW w:w="1103" w:type="dxa"/>
            <w:vMerge/>
            <w:shd w:val="clear" w:color="auto" w:fill="D9D9D9" w:themeFill="background1" w:themeFillShade="D9"/>
          </w:tcPr>
          <w:p w14:paraId="7A32C58D" w14:textId="3935601A" w:rsidR="00EC561C" w:rsidRPr="00710865" w:rsidRDefault="00EC561C" w:rsidP="00E476B9">
            <w:pPr>
              <w:spacing w:after="160"/>
              <w:jc w:val="both"/>
              <w:rPr>
                <w:rFonts w:cstheme="minorHAnsi"/>
                <w:b/>
                <w:bCs/>
              </w:rPr>
            </w:pPr>
          </w:p>
        </w:tc>
        <w:tc>
          <w:tcPr>
            <w:tcW w:w="2040" w:type="dxa"/>
            <w:shd w:val="clear" w:color="auto" w:fill="D9D9D9" w:themeFill="background1" w:themeFillShade="D9"/>
          </w:tcPr>
          <w:p w14:paraId="08D1B5F3" w14:textId="54846232" w:rsidR="00EC561C" w:rsidRPr="00710865" w:rsidRDefault="00EC561C" w:rsidP="00E476B9">
            <w:pPr>
              <w:spacing w:after="160"/>
              <w:jc w:val="both"/>
              <w:rPr>
                <w:rFonts w:cstheme="minorHAnsi"/>
                <w:b/>
                <w:bCs/>
              </w:rPr>
            </w:pPr>
            <w:r w:rsidRPr="00710865">
              <w:rPr>
                <w:rFonts w:cstheme="minorHAnsi"/>
                <w:b/>
                <w:bCs/>
              </w:rPr>
              <w:t xml:space="preserve">General Hospitals </w:t>
            </w:r>
          </w:p>
        </w:tc>
        <w:tc>
          <w:tcPr>
            <w:tcW w:w="1988" w:type="dxa"/>
            <w:shd w:val="clear" w:color="auto" w:fill="D9D9D9" w:themeFill="background1" w:themeFillShade="D9"/>
          </w:tcPr>
          <w:p w14:paraId="703DEB57" w14:textId="2E29F735" w:rsidR="00EC561C" w:rsidRPr="00710865" w:rsidRDefault="00EC561C" w:rsidP="00E476B9">
            <w:pPr>
              <w:spacing w:after="160"/>
              <w:jc w:val="both"/>
              <w:rPr>
                <w:rFonts w:cstheme="minorHAnsi"/>
                <w:b/>
                <w:bCs/>
              </w:rPr>
            </w:pPr>
            <w:r w:rsidRPr="00710865">
              <w:rPr>
                <w:rFonts w:cstheme="minorHAnsi"/>
                <w:b/>
                <w:bCs/>
              </w:rPr>
              <w:t xml:space="preserve">Primary Hospitals </w:t>
            </w:r>
          </w:p>
        </w:tc>
        <w:tc>
          <w:tcPr>
            <w:tcW w:w="1656" w:type="dxa"/>
            <w:shd w:val="clear" w:color="auto" w:fill="D9D9D9" w:themeFill="background1" w:themeFillShade="D9"/>
          </w:tcPr>
          <w:p w14:paraId="127A4E10" w14:textId="0B4F76DB" w:rsidR="00EC561C" w:rsidRPr="00710865" w:rsidRDefault="00EC561C" w:rsidP="00E476B9">
            <w:pPr>
              <w:spacing w:after="160"/>
              <w:jc w:val="both"/>
              <w:rPr>
                <w:rFonts w:cstheme="minorHAnsi"/>
                <w:b/>
                <w:bCs/>
              </w:rPr>
            </w:pPr>
            <w:r w:rsidRPr="00710865">
              <w:rPr>
                <w:rFonts w:cstheme="minorHAnsi"/>
                <w:b/>
                <w:bCs/>
              </w:rPr>
              <w:t xml:space="preserve">Health </w:t>
            </w:r>
            <w:r w:rsidR="00EF2AB0" w:rsidRPr="00710865">
              <w:rPr>
                <w:rFonts w:cstheme="minorHAnsi"/>
                <w:b/>
                <w:bCs/>
              </w:rPr>
              <w:t>Centres</w:t>
            </w:r>
          </w:p>
        </w:tc>
        <w:tc>
          <w:tcPr>
            <w:tcW w:w="1381" w:type="dxa"/>
            <w:shd w:val="clear" w:color="auto" w:fill="D9D9D9" w:themeFill="background1" w:themeFillShade="D9"/>
          </w:tcPr>
          <w:p w14:paraId="79116D30" w14:textId="1369937C" w:rsidR="00EC561C" w:rsidRPr="00710865" w:rsidRDefault="00EC561C" w:rsidP="00E476B9">
            <w:pPr>
              <w:spacing w:after="160"/>
              <w:jc w:val="both"/>
              <w:rPr>
                <w:rFonts w:cstheme="minorHAnsi"/>
                <w:b/>
                <w:bCs/>
              </w:rPr>
            </w:pPr>
            <w:r w:rsidRPr="00710865">
              <w:rPr>
                <w:rFonts w:cstheme="minorHAnsi"/>
                <w:b/>
                <w:bCs/>
              </w:rPr>
              <w:t>Filter Clinics</w:t>
            </w:r>
          </w:p>
        </w:tc>
        <w:tc>
          <w:tcPr>
            <w:tcW w:w="1382" w:type="dxa"/>
            <w:shd w:val="clear" w:color="auto" w:fill="D9D9D9" w:themeFill="background1" w:themeFillShade="D9"/>
          </w:tcPr>
          <w:p w14:paraId="2C96BF2D" w14:textId="75F2C0D9" w:rsidR="00EC561C" w:rsidRPr="00710865" w:rsidRDefault="00EC561C" w:rsidP="00E476B9">
            <w:pPr>
              <w:spacing w:after="160"/>
              <w:jc w:val="both"/>
              <w:rPr>
                <w:rFonts w:cstheme="minorHAnsi"/>
                <w:b/>
                <w:bCs/>
              </w:rPr>
            </w:pPr>
            <w:r w:rsidRPr="00710865">
              <w:rPr>
                <w:rFonts w:cstheme="minorHAnsi"/>
                <w:b/>
                <w:bCs/>
              </w:rPr>
              <w:t xml:space="preserve">Total  </w:t>
            </w:r>
          </w:p>
        </w:tc>
      </w:tr>
      <w:tr w:rsidR="005B01CB" w:rsidRPr="00710865" w14:paraId="09789859" w14:textId="77777777" w:rsidTr="00E14D2A">
        <w:trPr>
          <w:trHeight w:val="214"/>
        </w:trPr>
        <w:tc>
          <w:tcPr>
            <w:tcW w:w="1103" w:type="dxa"/>
          </w:tcPr>
          <w:p w14:paraId="2821321C" w14:textId="77777777" w:rsidR="00B91127" w:rsidRPr="00710865" w:rsidRDefault="00B91127" w:rsidP="00E476B9">
            <w:pPr>
              <w:spacing w:after="160"/>
              <w:jc w:val="both"/>
              <w:rPr>
                <w:rFonts w:cstheme="minorHAnsi"/>
              </w:rPr>
            </w:pPr>
            <w:r w:rsidRPr="00710865">
              <w:rPr>
                <w:rFonts w:cstheme="minorHAnsi"/>
              </w:rPr>
              <w:t>GOL</w:t>
            </w:r>
          </w:p>
        </w:tc>
        <w:tc>
          <w:tcPr>
            <w:tcW w:w="2040" w:type="dxa"/>
          </w:tcPr>
          <w:p w14:paraId="1C8C3590" w14:textId="77777777" w:rsidR="00B91127" w:rsidRPr="00710865" w:rsidRDefault="00B91127" w:rsidP="00E476B9">
            <w:pPr>
              <w:spacing w:after="160"/>
              <w:jc w:val="both"/>
              <w:rPr>
                <w:rFonts w:cstheme="minorHAnsi"/>
              </w:rPr>
            </w:pPr>
            <w:r w:rsidRPr="00710865">
              <w:rPr>
                <w:rFonts w:cstheme="minorHAnsi"/>
              </w:rPr>
              <w:t>12</w:t>
            </w:r>
          </w:p>
        </w:tc>
        <w:tc>
          <w:tcPr>
            <w:tcW w:w="1988" w:type="dxa"/>
          </w:tcPr>
          <w:p w14:paraId="49EFA38A" w14:textId="77777777" w:rsidR="00B91127" w:rsidRPr="00710865" w:rsidRDefault="00B91127" w:rsidP="00E476B9">
            <w:pPr>
              <w:spacing w:after="160"/>
              <w:jc w:val="both"/>
              <w:rPr>
                <w:rFonts w:cstheme="minorHAnsi"/>
              </w:rPr>
            </w:pPr>
            <w:r w:rsidRPr="00710865">
              <w:rPr>
                <w:rFonts w:cstheme="minorHAnsi"/>
              </w:rPr>
              <w:t>0</w:t>
            </w:r>
          </w:p>
        </w:tc>
        <w:tc>
          <w:tcPr>
            <w:tcW w:w="1656" w:type="dxa"/>
          </w:tcPr>
          <w:p w14:paraId="0961B0E4" w14:textId="77777777" w:rsidR="00B91127" w:rsidRPr="00710865" w:rsidRDefault="00B91127" w:rsidP="00E476B9">
            <w:pPr>
              <w:spacing w:after="160"/>
              <w:jc w:val="both"/>
              <w:rPr>
                <w:rFonts w:cstheme="minorHAnsi"/>
              </w:rPr>
            </w:pPr>
            <w:r w:rsidRPr="00710865">
              <w:rPr>
                <w:rFonts w:cstheme="minorHAnsi"/>
              </w:rPr>
              <w:t>110</w:t>
            </w:r>
          </w:p>
        </w:tc>
        <w:tc>
          <w:tcPr>
            <w:tcW w:w="1381" w:type="dxa"/>
          </w:tcPr>
          <w:p w14:paraId="03CBC072" w14:textId="77777777" w:rsidR="00B91127" w:rsidRPr="00710865" w:rsidRDefault="00B91127" w:rsidP="00E476B9">
            <w:pPr>
              <w:spacing w:after="160"/>
              <w:jc w:val="both"/>
              <w:rPr>
                <w:rFonts w:cstheme="minorHAnsi"/>
              </w:rPr>
            </w:pPr>
            <w:r w:rsidRPr="00710865">
              <w:rPr>
                <w:rFonts w:cstheme="minorHAnsi"/>
              </w:rPr>
              <w:t>4</w:t>
            </w:r>
          </w:p>
        </w:tc>
        <w:tc>
          <w:tcPr>
            <w:tcW w:w="1382" w:type="dxa"/>
          </w:tcPr>
          <w:p w14:paraId="3AA28FEF" w14:textId="77777777" w:rsidR="00B91127" w:rsidRPr="00710865" w:rsidRDefault="00B91127" w:rsidP="00E476B9">
            <w:pPr>
              <w:spacing w:after="160"/>
              <w:jc w:val="both"/>
              <w:rPr>
                <w:rFonts w:cstheme="minorHAnsi"/>
              </w:rPr>
            </w:pPr>
            <w:r w:rsidRPr="00710865">
              <w:rPr>
                <w:rFonts w:cstheme="minorHAnsi"/>
              </w:rPr>
              <w:t>126</w:t>
            </w:r>
          </w:p>
        </w:tc>
      </w:tr>
      <w:tr w:rsidR="005B01CB" w:rsidRPr="00710865" w14:paraId="24654B8D" w14:textId="77777777" w:rsidTr="004939F7">
        <w:trPr>
          <w:trHeight w:val="129"/>
        </w:trPr>
        <w:tc>
          <w:tcPr>
            <w:tcW w:w="1103" w:type="dxa"/>
          </w:tcPr>
          <w:p w14:paraId="72793D9C" w14:textId="77777777" w:rsidR="00B91127" w:rsidRPr="00710865" w:rsidRDefault="00B91127" w:rsidP="00E476B9">
            <w:pPr>
              <w:spacing w:after="160"/>
              <w:jc w:val="both"/>
              <w:rPr>
                <w:rFonts w:cstheme="minorHAnsi"/>
              </w:rPr>
            </w:pPr>
            <w:r w:rsidRPr="00710865">
              <w:rPr>
                <w:rFonts w:cstheme="minorHAnsi"/>
              </w:rPr>
              <w:t>CHAL</w:t>
            </w:r>
          </w:p>
        </w:tc>
        <w:tc>
          <w:tcPr>
            <w:tcW w:w="2040" w:type="dxa"/>
          </w:tcPr>
          <w:p w14:paraId="303D7B1D" w14:textId="77777777" w:rsidR="00B91127" w:rsidRPr="00710865" w:rsidRDefault="00B91127" w:rsidP="00E476B9">
            <w:pPr>
              <w:spacing w:after="160"/>
              <w:jc w:val="both"/>
              <w:rPr>
                <w:rFonts w:cstheme="minorHAnsi"/>
              </w:rPr>
            </w:pPr>
            <w:r w:rsidRPr="00710865">
              <w:rPr>
                <w:rFonts w:cstheme="minorHAnsi"/>
              </w:rPr>
              <w:t>8</w:t>
            </w:r>
          </w:p>
        </w:tc>
        <w:tc>
          <w:tcPr>
            <w:tcW w:w="1988" w:type="dxa"/>
          </w:tcPr>
          <w:p w14:paraId="41A8E1AD" w14:textId="77777777" w:rsidR="00B91127" w:rsidRPr="00710865" w:rsidRDefault="00B91127" w:rsidP="00E476B9">
            <w:pPr>
              <w:spacing w:after="160"/>
              <w:jc w:val="both"/>
              <w:rPr>
                <w:rFonts w:cstheme="minorHAnsi"/>
              </w:rPr>
            </w:pPr>
            <w:r w:rsidRPr="00710865">
              <w:rPr>
                <w:rFonts w:cstheme="minorHAnsi"/>
              </w:rPr>
              <w:t>0</w:t>
            </w:r>
          </w:p>
        </w:tc>
        <w:tc>
          <w:tcPr>
            <w:tcW w:w="1656" w:type="dxa"/>
          </w:tcPr>
          <w:p w14:paraId="06E67109" w14:textId="77777777" w:rsidR="00B91127" w:rsidRPr="00710865" w:rsidRDefault="00B91127" w:rsidP="00E476B9">
            <w:pPr>
              <w:spacing w:after="160"/>
              <w:jc w:val="both"/>
              <w:rPr>
                <w:rFonts w:cstheme="minorHAnsi"/>
              </w:rPr>
            </w:pPr>
            <w:r w:rsidRPr="00710865">
              <w:rPr>
                <w:rFonts w:cstheme="minorHAnsi"/>
              </w:rPr>
              <w:t>61</w:t>
            </w:r>
          </w:p>
        </w:tc>
        <w:tc>
          <w:tcPr>
            <w:tcW w:w="1381" w:type="dxa"/>
          </w:tcPr>
          <w:p w14:paraId="518B08D0" w14:textId="77777777" w:rsidR="00B91127" w:rsidRPr="00710865" w:rsidRDefault="00B91127" w:rsidP="00E476B9">
            <w:pPr>
              <w:spacing w:after="160"/>
              <w:jc w:val="both"/>
              <w:rPr>
                <w:rFonts w:cstheme="minorHAnsi"/>
              </w:rPr>
            </w:pPr>
            <w:r w:rsidRPr="00710865">
              <w:rPr>
                <w:rFonts w:cstheme="minorHAnsi"/>
              </w:rPr>
              <w:t>0</w:t>
            </w:r>
          </w:p>
        </w:tc>
        <w:tc>
          <w:tcPr>
            <w:tcW w:w="1382" w:type="dxa"/>
          </w:tcPr>
          <w:p w14:paraId="5DDDE349" w14:textId="77777777" w:rsidR="00B91127" w:rsidRPr="00710865" w:rsidRDefault="00B91127" w:rsidP="00E476B9">
            <w:pPr>
              <w:spacing w:after="160"/>
              <w:jc w:val="both"/>
              <w:rPr>
                <w:rFonts w:cstheme="minorHAnsi"/>
              </w:rPr>
            </w:pPr>
            <w:r w:rsidRPr="00710865">
              <w:rPr>
                <w:rFonts w:cstheme="minorHAnsi"/>
              </w:rPr>
              <w:t>69</w:t>
            </w:r>
          </w:p>
        </w:tc>
      </w:tr>
      <w:tr w:rsidR="005B01CB" w:rsidRPr="00710865" w14:paraId="5FBDCB7E" w14:textId="77777777" w:rsidTr="004939F7">
        <w:trPr>
          <w:trHeight w:val="232"/>
        </w:trPr>
        <w:tc>
          <w:tcPr>
            <w:tcW w:w="1103" w:type="dxa"/>
          </w:tcPr>
          <w:p w14:paraId="5D102681" w14:textId="77777777" w:rsidR="00B91127" w:rsidRPr="00710865" w:rsidRDefault="00B91127" w:rsidP="00E476B9">
            <w:pPr>
              <w:spacing w:after="160"/>
              <w:jc w:val="both"/>
              <w:rPr>
                <w:rFonts w:cstheme="minorHAnsi"/>
              </w:rPr>
            </w:pPr>
            <w:r w:rsidRPr="00710865">
              <w:rPr>
                <w:rFonts w:cstheme="minorHAnsi"/>
              </w:rPr>
              <w:t>LRCS</w:t>
            </w:r>
          </w:p>
        </w:tc>
        <w:tc>
          <w:tcPr>
            <w:tcW w:w="2040" w:type="dxa"/>
          </w:tcPr>
          <w:p w14:paraId="4FA20B3D" w14:textId="77777777" w:rsidR="00B91127" w:rsidRPr="00710865" w:rsidRDefault="00B91127" w:rsidP="00E476B9">
            <w:pPr>
              <w:spacing w:after="160"/>
              <w:jc w:val="both"/>
              <w:rPr>
                <w:rFonts w:cstheme="minorHAnsi"/>
              </w:rPr>
            </w:pPr>
            <w:r w:rsidRPr="00710865">
              <w:rPr>
                <w:rFonts w:cstheme="minorHAnsi"/>
              </w:rPr>
              <w:t>0</w:t>
            </w:r>
          </w:p>
        </w:tc>
        <w:tc>
          <w:tcPr>
            <w:tcW w:w="1988" w:type="dxa"/>
          </w:tcPr>
          <w:p w14:paraId="1695FDFA" w14:textId="77777777" w:rsidR="00B91127" w:rsidRPr="00710865" w:rsidRDefault="00B91127" w:rsidP="00E476B9">
            <w:pPr>
              <w:spacing w:after="160"/>
              <w:jc w:val="both"/>
              <w:rPr>
                <w:rFonts w:cstheme="minorHAnsi"/>
              </w:rPr>
            </w:pPr>
            <w:r w:rsidRPr="00710865">
              <w:rPr>
                <w:rFonts w:cstheme="minorHAnsi"/>
              </w:rPr>
              <w:t>0</w:t>
            </w:r>
          </w:p>
        </w:tc>
        <w:tc>
          <w:tcPr>
            <w:tcW w:w="1656" w:type="dxa"/>
          </w:tcPr>
          <w:p w14:paraId="133D18FE" w14:textId="77777777" w:rsidR="00B91127" w:rsidRPr="00710865" w:rsidRDefault="00B91127" w:rsidP="00E476B9">
            <w:pPr>
              <w:spacing w:after="160"/>
              <w:jc w:val="both"/>
              <w:rPr>
                <w:rFonts w:cstheme="minorHAnsi"/>
              </w:rPr>
            </w:pPr>
            <w:r w:rsidRPr="00710865">
              <w:rPr>
                <w:rFonts w:cstheme="minorHAnsi"/>
              </w:rPr>
              <w:t>4</w:t>
            </w:r>
          </w:p>
        </w:tc>
        <w:tc>
          <w:tcPr>
            <w:tcW w:w="1381" w:type="dxa"/>
          </w:tcPr>
          <w:p w14:paraId="29F49274" w14:textId="77777777" w:rsidR="00B91127" w:rsidRPr="00710865" w:rsidRDefault="00B91127" w:rsidP="00E476B9">
            <w:pPr>
              <w:spacing w:after="160"/>
              <w:jc w:val="both"/>
              <w:rPr>
                <w:rFonts w:cstheme="minorHAnsi"/>
              </w:rPr>
            </w:pPr>
            <w:r w:rsidRPr="00710865">
              <w:rPr>
                <w:rFonts w:cstheme="minorHAnsi"/>
              </w:rPr>
              <w:t>0</w:t>
            </w:r>
          </w:p>
        </w:tc>
        <w:tc>
          <w:tcPr>
            <w:tcW w:w="1382" w:type="dxa"/>
          </w:tcPr>
          <w:p w14:paraId="26A33F3D" w14:textId="77777777" w:rsidR="00B91127" w:rsidRPr="00710865" w:rsidRDefault="00B91127" w:rsidP="00E476B9">
            <w:pPr>
              <w:spacing w:after="160"/>
              <w:jc w:val="both"/>
              <w:rPr>
                <w:rFonts w:cstheme="minorHAnsi"/>
              </w:rPr>
            </w:pPr>
            <w:r w:rsidRPr="00710865">
              <w:rPr>
                <w:rFonts w:cstheme="minorHAnsi"/>
              </w:rPr>
              <w:t>4</w:t>
            </w:r>
          </w:p>
        </w:tc>
      </w:tr>
      <w:tr w:rsidR="005B01CB" w:rsidRPr="00710865" w14:paraId="29AC15AE" w14:textId="77777777" w:rsidTr="004939F7">
        <w:trPr>
          <w:trHeight w:val="209"/>
        </w:trPr>
        <w:tc>
          <w:tcPr>
            <w:tcW w:w="1103" w:type="dxa"/>
          </w:tcPr>
          <w:p w14:paraId="0F3493CB" w14:textId="77777777" w:rsidR="00B91127" w:rsidRPr="00710865" w:rsidRDefault="00B91127" w:rsidP="00E476B9">
            <w:pPr>
              <w:spacing w:after="160"/>
              <w:jc w:val="both"/>
              <w:rPr>
                <w:rFonts w:cstheme="minorHAnsi"/>
              </w:rPr>
            </w:pPr>
            <w:r w:rsidRPr="00710865">
              <w:rPr>
                <w:rFonts w:cstheme="minorHAnsi"/>
              </w:rPr>
              <w:t>Private</w:t>
            </w:r>
          </w:p>
        </w:tc>
        <w:tc>
          <w:tcPr>
            <w:tcW w:w="2040" w:type="dxa"/>
          </w:tcPr>
          <w:p w14:paraId="6F167F40" w14:textId="77777777" w:rsidR="00B91127" w:rsidRPr="00710865" w:rsidRDefault="00B91127" w:rsidP="00E476B9">
            <w:pPr>
              <w:spacing w:after="160"/>
              <w:jc w:val="both"/>
              <w:rPr>
                <w:rFonts w:cstheme="minorHAnsi"/>
              </w:rPr>
            </w:pPr>
            <w:r w:rsidRPr="00710865">
              <w:rPr>
                <w:rFonts w:cstheme="minorHAnsi"/>
              </w:rPr>
              <w:t>1</w:t>
            </w:r>
          </w:p>
        </w:tc>
        <w:tc>
          <w:tcPr>
            <w:tcW w:w="1988" w:type="dxa"/>
          </w:tcPr>
          <w:p w14:paraId="4D1CB668" w14:textId="77777777" w:rsidR="00B91127" w:rsidRPr="00710865" w:rsidRDefault="00B91127" w:rsidP="00E476B9">
            <w:pPr>
              <w:spacing w:after="160"/>
              <w:jc w:val="both"/>
              <w:rPr>
                <w:rFonts w:cstheme="minorHAnsi"/>
              </w:rPr>
            </w:pPr>
            <w:r w:rsidRPr="00710865">
              <w:rPr>
                <w:rFonts w:cstheme="minorHAnsi"/>
              </w:rPr>
              <w:t>4</w:t>
            </w:r>
          </w:p>
        </w:tc>
        <w:tc>
          <w:tcPr>
            <w:tcW w:w="1656" w:type="dxa"/>
          </w:tcPr>
          <w:p w14:paraId="618E8CDF" w14:textId="77777777" w:rsidR="00B91127" w:rsidRPr="00710865" w:rsidRDefault="00B91127" w:rsidP="00E476B9">
            <w:pPr>
              <w:spacing w:after="160"/>
              <w:jc w:val="both"/>
              <w:rPr>
                <w:rFonts w:cstheme="minorHAnsi"/>
              </w:rPr>
            </w:pPr>
            <w:r w:rsidRPr="00710865">
              <w:rPr>
                <w:rFonts w:cstheme="minorHAnsi"/>
              </w:rPr>
              <w:t>86</w:t>
            </w:r>
          </w:p>
        </w:tc>
        <w:tc>
          <w:tcPr>
            <w:tcW w:w="1381" w:type="dxa"/>
          </w:tcPr>
          <w:p w14:paraId="34BF1FBA" w14:textId="77777777" w:rsidR="00B91127" w:rsidRPr="00710865" w:rsidRDefault="00B91127" w:rsidP="00E476B9">
            <w:pPr>
              <w:spacing w:after="160"/>
              <w:jc w:val="both"/>
              <w:rPr>
                <w:rFonts w:cstheme="minorHAnsi"/>
              </w:rPr>
            </w:pPr>
            <w:r w:rsidRPr="00710865">
              <w:rPr>
                <w:rFonts w:cstheme="minorHAnsi"/>
              </w:rPr>
              <w:t>0</w:t>
            </w:r>
          </w:p>
        </w:tc>
        <w:tc>
          <w:tcPr>
            <w:tcW w:w="1382" w:type="dxa"/>
          </w:tcPr>
          <w:p w14:paraId="2330FECF" w14:textId="77777777" w:rsidR="00B91127" w:rsidRPr="00710865" w:rsidRDefault="00B91127" w:rsidP="00E476B9">
            <w:pPr>
              <w:spacing w:after="160"/>
              <w:jc w:val="both"/>
              <w:rPr>
                <w:rFonts w:cstheme="minorHAnsi"/>
              </w:rPr>
            </w:pPr>
            <w:r w:rsidRPr="00710865">
              <w:rPr>
                <w:rFonts w:cstheme="minorHAnsi"/>
              </w:rPr>
              <w:t>91</w:t>
            </w:r>
          </w:p>
        </w:tc>
      </w:tr>
      <w:tr w:rsidR="005B01CB" w:rsidRPr="00710865" w14:paraId="447CA7C5" w14:textId="77777777" w:rsidTr="004939F7">
        <w:trPr>
          <w:trHeight w:val="104"/>
        </w:trPr>
        <w:tc>
          <w:tcPr>
            <w:tcW w:w="1103" w:type="dxa"/>
          </w:tcPr>
          <w:p w14:paraId="49C87CD1" w14:textId="77777777" w:rsidR="00B91127" w:rsidRPr="00710865" w:rsidRDefault="00B91127" w:rsidP="00E476B9">
            <w:pPr>
              <w:spacing w:after="160"/>
              <w:jc w:val="both"/>
              <w:rPr>
                <w:rFonts w:cstheme="minorHAnsi"/>
              </w:rPr>
            </w:pPr>
            <w:r w:rsidRPr="00710865">
              <w:rPr>
                <w:rFonts w:cstheme="minorHAnsi"/>
              </w:rPr>
              <w:t xml:space="preserve">Total </w:t>
            </w:r>
          </w:p>
        </w:tc>
        <w:tc>
          <w:tcPr>
            <w:tcW w:w="2040" w:type="dxa"/>
          </w:tcPr>
          <w:p w14:paraId="2B693824" w14:textId="77777777" w:rsidR="00B91127" w:rsidRPr="00710865" w:rsidRDefault="00B91127" w:rsidP="00E476B9">
            <w:pPr>
              <w:spacing w:after="160"/>
              <w:jc w:val="both"/>
              <w:rPr>
                <w:rFonts w:cstheme="minorHAnsi"/>
              </w:rPr>
            </w:pPr>
            <w:r w:rsidRPr="00710865">
              <w:rPr>
                <w:rFonts w:cstheme="minorHAnsi"/>
              </w:rPr>
              <w:t>21</w:t>
            </w:r>
          </w:p>
        </w:tc>
        <w:tc>
          <w:tcPr>
            <w:tcW w:w="1988" w:type="dxa"/>
          </w:tcPr>
          <w:p w14:paraId="7E9B8B3A" w14:textId="77777777" w:rsidR="00B91127" w:rsidRPr="00710865" w:rsidRDefault="00B91127" w:rsidP="00E476B9">
            <w:pPr>
              <w:spacing w:after="160"/>
              <w:jc w:val="both"/>
              <w:rPr>
                <w:rFonts w:cstheme="minorHAnsi"/>
              </w:rPr>
            </w:pPr>
            <w:r w:rsidRPr="00710865">
              <w:rPr>
                <w:rFonts w:cstheme="minorHAnsi"/>
              </w:rPr>
              <w:t>4</w:t>
            </w:r>
          </w:p>
        </w:tc>
        <w:tc>
          <w:tcPr>
            <w:tcW w:w="1656" w:type="dxa"/>
          </w:tcPr>
          <w:p w14:paraId="30391B38" w14:textId="77777777" w:rsidR="00B91127" w:rsidRPr="00710865" w:rsidRDefault="00B91127" w:rsidP="00E476B9">
            <w:pPr>
              <w:spacing w:after="160"/>
              <w:jc w:val="both"/>
              <w:rPr>
                <w:rFonts w:cstheme="minorHAnsi"/>
              </w:rPr>
            </w:pPr>
            <w:r w:rsidRPr="00710865">
              <w:rPr>
                <w:rFonts w:cstheme="minorHAnsi"/>
              </w:rPr>
              <w:t>261</w:t>
            </w:r>
          </w:p>
        </w:tc>
        <w:tc>
          <w:tcPr>
            <w:tcW w:w="1381" w:type="dxa"/>
          </w:tcPr>
          <w:p w14:paraId="19D60398" w14:textId="77777777" w:rsidR="00B91127" w:rsidRPr="00710865" w:rsidRDefault="00B91127" w:rsidP="00E476B9">
            <w:pPr>
              <w:spacing w:after="160"/>
              <w:jc w:val="both"/>
              <w:rPr>
                <w:rFonts w:cstheme="minorHAnsi"/>
              </w:rPr>
            </w:pPr>
            <w:r w:rsidRPr="00710865">
              <w:rPr>
                <w:rFonts w:cstheme="minorHAnsi"/>
              </w:rPr>
              <w:t>4</w:t>
            </w:r>
          </w:p>
        </w:tc>
        <w:tc>
          <w:tcPr>
            <w:tcW w:w="1382" w:type="dxa"/>
          </w:tcPr>
          <w:p w14:paraId="4254A64D" w14:textId="77777777" w:rsidR="00B91127" w:rsidRPr="00710865" w:rsidRDefault="00B91127" w:rsidP="00E476B9">
            <w:pPr>
              <w:spacing w:after="160"/>
              <w:jc w:val="both"/>
              <w:rPr>
                <w:rFonts w:cstheme="minorHAnsi"/>
              </w:rPr>
            </w:pPr>
            <w:r w:rsidRPr="00710865">
              <w:rPr>
                <w:rFonts w:cstheme="minorHAnsi"/>
              </w:rPr>
              <w:t>290</w:t>
            </w:r>
          </w:p>
        </w:tc>
      </w:tr>
    </w:tbl>
    <w:p w14:paraId="7D3D1B90" w14:textId="77777777" w:rsidR="00B91127" w:rsidRPr="00710865" w:rsidRDefault="00B91127" w:rsidP="00E476B9">
      <w:pPr>
        <w:tabs>
          <w:tab w:val="left" w:pos="1440"/>
        </w:tabs>
        <w:spacing w:after="160"/>
        <w:jc w:val="both"/>
        <w:rPr>
          <w:rFonts w:cstheme="minorHAnsi"/>
          <w:i/>
          <w:sz w:val="22"/>
          <w:szCs w:val="22"/>
        </w:rPr>
      </w:pPr>
      <w:r w:rsidRPr="00710865">
        <w:rPr>
          <w:rFonts w:cstheme="minorHAnsi"/>
          <w:sz w:val="22"/>
          <w:szCs w:val="22"/>
        </w:rPr>
        <w:tab/>
      </w:r>
      <w:r w:rsidRPr="00710865">
        <w:rPr>
          <w:rFonts w:cstheme="minorHAnsi"/>
          <w:i/>
          <w:sz w:val="22"/>
          <w:szCs w:val="22"/>
        </w:rPr>
        <w:t>Source NHSP 2018/19</w:t>
      </w:r>
    </w:p>
    <w:p w14:paraId="5F7E4DEF" w14:textId="0FDF7115" w:rsidR="00B91127" w:rsidRPr="00710865" w:rsidRDefault="008A7D25" w:rsidP="00E476B9">
      <w:pPr>
        <w:spacing w:after="160"/>
        <w:jc w:val="both"/>
        <w:rPr>
          <w:rFonts w:cstheme="minorHAnsi"/>
          <w:sz w:val="22"/>
          <w:szCs w:val="22"/>
        </w:rPr>
      </w:pPr>
      <w:r w:rsidRPr="00710865">
        <w:rPr>
          <w:rFonts w:cstheme="minorHAnsi"/>
          <w:sz w:val="22"/>
          <w:szCs w:val="22"/>
        </w:rPr>
        <w:t>The country has also established waiting mothers’ homes especially in areas</w:t>
      </w:r>
      <w:r w:rsidR="00B91127" w:rsidRPr="00710865">
        <w:rPr>
          <w:rFonts w:cstheme="minorHAnsi"/>
          <w:sz w:val="22"/>
          <w:szCs w:val="22"/>
        </w:rPr>
        <w:t xml:space="preserve"> with poor terrain in-order to encourage </w:t>
      </w:r>
      <w:r w:rsidRPr="00710865">
        <w:rPr>
          <w:rFonts w:cstheme="minorHAnsi"/>
          <w:sz w:val="22"/>
          <w:szCs w:val="22"/>
        </w:rPr>
        <w:t>facility-based</w:t>
      </w:r>
      <w:r w:rsidR="00B91127" w:rsidRPr="00710865">
        <w:rPr>
          <w:rFonts w:cstheme="minorHAnsi"/>
          <w:sz w:val="22"/>
          <w:szCs w:val="22"/>
        </w:rPr>
        <w:t xml:space="preserve"> deliveries. </w:t>
      </w:r>
    </w:p>
    <w:p w14:paraId="58A240DB" w14:textId="77777777" w:rsidR="00B23E1D" w:rsidRPr="00710865" w:rsidRDefault="00B23E1D" w:rsidP="00E476B9">
      <w:pPr>
        <w:spacing w:after="0"/>
        <w:jc w:val="both"/>
        <w:rPr>
          <w:rFonts w:cstheme="minorHAnsi"/>
          <w:sz w:val="22"/>
          <w:szCs w:val="22"/>
        </w:rPr>
      </w:pPr>
    </w:p>
    <w:p w14:paraId="65AA97D7" w14:textId="77777777" w:rsidR="00B23E1D" w:rsidRPr="002E5EB3" w:rsidRDefault="00B23E1D" w:rsidP="00E476B9">
      <w:pPr>
        <w:spacing w:after="0"/>
        <w:jc w:val="both"/>
        <w:rPr>
          <w:rFonts w:cstheme="minorHAnsi"/>
        </w:rPr>
      </w:pPr>
    </w:p>
    <w:p w14:paraId="1D5B99B8" w14:textId="77777777" w:rsidR="00B23E1D" w:rsidRPr="002E5EB3" w:rsidRDefault="00B23E1D" w:rsidP="00E476B9">
      <w:pPr>
        <w:spacing w:after="0"/>
        <w:jc w:val="both"/>
        <w:rPr>
          <w:rFonts w:cstheme="minorHAnsi"/>
        </w:rPr>
      </w:pPr>
    </w:p>
    <w:p w14:paraId="4A5743EC" w14:textId="77777777" w:rsidR="00B23E1D" w:rsidRPr="002E5EB3" w:rsidRDefault="00B23E1D" w:rsidP="00E476B9">
      <w:pPr>
        <w:spacing w:after="0"/>
        <w:jc w:val="both"/>
        <w:rPr>
          <w:rFonts w:cstheme="minorHAnsi"/>
        </w:rPr>
      </w:pPr>
    </w:p>
    <w:p w14:paraId="6BA8F0A0" w14:textId="77777777" w:rsidR="00B23E1D" w:rsidRPr="002E5EB3" w:rsidRDefault="00B23E1D" w:rsidP="00E476B9">
      <w:pPr>
        <w:spacing w:after="0"/>
        <w:jc w:val="both"/>
        <w:rPr>
          <w:rFonts w:cstheme="minorHAnsi"/>
        </w:rPr>
      </w:pPr>
    </w:p>
    <w:p w14:paraId="41511A1D" w14:textId="77777777" w:rsidR="00B23E1D" w:rsidRPr="002E5EB3" w:rsidRDefault="00B23E1D" w:rsidP="00E476B9">
      <w:pPr>
        <w:spacing w:after="0"/>
        <w:jc w:val="both"/>
        <w:rPr>
          <w:rFonts w:cstheme="minorHAnsi"/>
        </w:rPr>
      </w:pPr>
    </w:p>
    <w:p w14:paraId="0C2A2E1D" w14:textId="77777777" w:rsidR="00B23E1D" w:rsidRPr="002E5EB3" w:rsidRDefault="00B23E1D" w:rsidP="00E476B9">
      <w:pPr>
        <w:spacing w:after="0"/>
        <w:jc w:val="both"/>
        <w:rPr>
          <w:rFonts w:cstheme="minorHAnsi"/>
        </w:rPr>
      </w:pPr>
    </w:p>
    <w:p w14:paraId="67859E55" w14:textId="56652AFD" w:rsidR="006B5CE0" w:rsidRPr="002E5EB3" w:rsidRDefault="00185E1B" w:rsidP="00E476B9">
      <w:pPr>
        <w:jc w:val="both"/>
        <w:rPr>
          <w:rFonts w:cstheme="minorHAnsi"/>
          <w:bCs/>
        </w:rPr>
      </w:pPr>
      <w:r w:rsidRPr="002E5EB3">
        <w:rPr>
          <w:rFonts w:cstheme="minorHAnsi"/>
        </w:rPr>
        <w:t xml:space="preserve"> </w:t>
      </w:r>
    </w:p>
    <w:p w14:paraId="2C333A14" w14:textId="6D9284D2" w:rsidR="00332098" w:rsidRPr="002E5EB3" w:rsidRDefault="006B5CE0" w:rsidP="00E476B9">
      <w:pPr>
        <w:spacing w:after="0"/>
        <w:jc w:val="both"/>
        <w:rPr>
          <w:rFonts w:cstheme="minorHAnsi"/>
          <w:b/>
        </w:rPr>
      </w:pPr>
      <w:r w:rsidRPr="002E5EB3">
        <w:rPr>
          <w:rFonts w:cstheme="minorHAnsi"/>
          <w:bCs/>
        </w:rPr>
        <w:br w:type="page"/>
      </w:r>
      <w:r w:rsidR="008A7D25" w:rsidRPr="002E5EB3">
        <w:rPr>
          <w:rFonts w:cstheme="minorHAnsi"/>
          <w:b/>
          <w:bCs/>
        </w:rPr>
        <w:t xml:space="preserve"> </w:t>
      </w:r>
    </w:p>
    <w:p w14:paraId="4C5C72BB" w14:textId="2D592D70" w:rsidR="009B7230" w:rsidRPr="002E5EB3" w:rsidRDefault="00A351F2" w:rsidP="00E476B9">
      <w:pPr>
        <w:pStyle w:val="Heading1"/>
        <w:jc w:val="both"/>
      </w:pPr>
      <w:bookmarkStart w:id="29" w:name="_Toc82503879"/>
      <w:r w:rsidRPr="002E5EB3">
        <w:t xml:space="preserve">Chapter </w:t>
      </w:r>
      <w:r w:rsidR="00C97803" w:rsidRPr="002E5EB3">
        <w:t>4</w:t>
      </w:r>
      <w:r w:rsidRPr="002E5EB3">
        <w:t xml:space="preserve">: </w:t>
      </w:r>
      <w:r w:rsidR="001B2634" w:rsidRPr="002E5EB3">
        <w:t xml:space="preserve"> </w:t>
      </w:r>
      <w:r w:rsidR="00AA148B" w:rsidRPr="002E5EB3">
        <w:t xml:space="preserve"> </w:t>
      </w:r>
      <w:r w:rsidR="009B7230" w:rsidRPr="002E5EB3">
        <w:t xml:space="preserve">Description of the Essential Health </w:t>
      </w:r>
      <w:r w:rsidR="00E84E82" w:rsidRPr="002E5EB3">
        <w:t xml:space="preserve">Care </w:t>
      </w:r>
      <w:r w:rsidR="009B7230" w:rsidRPr="002E5EB3">
        <w:t>Package</w:t>
      </w:r>
      <w:bookmarkEnd w:id="29"/>
      <w:r w:rsidR="009B7230" w:rsidRPr="002E5EB3">
        <w:t xml:space="preserve"> </w:t>
      </w:r>
    </w:p>
    <w:p w14:paraId="1A9BAE60" w14:textId="30DE06F6" w:rsidR="000368B6" w:rsidRPr="005C5E47" w:rsidRDefault="005B477A"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30" w:name="_Toc82503880"/>
      <w:r w:rsidR="000368B6"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Maternal and </w:t>
      </w:r>
      <w:r w:rsidR="00EF1ED7"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New-born</w:t>
      </w:r>
      <w:r w:rsidR="000368B6"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Health services</w:t>
      </w:r>
      <w:bookmarkEnd w:id="30"/>
      <w:r w:rsidR="000368B6" w:rsidRPr="005C5E4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E56230D" w14:textId="40819D5F" w:rsidR="00F1154A" w:rsidRPr="00A85BF4" w:rsidRDefault="00F1154A" w:rsidP="00E476B9">
      <w:pPr>
        <w:pStyle w:val="NormalWeb"/>
        <w:shd w:val="clear" w:color="auto" w:fill="FFFFFF"/>
        <w:spacing w:before="240" w:beforeAutospacing="0" w:after="240" w:afterAutospacing="0"/>
        <w:jc w:val="both"/>
        <w:rPr>
          <w:rFonts w:asciiTheme="minorHAnsi" w:hAnsiTheme="minorHAnsi" w:cstheme="minorHAnsi"/>
          <w:color w:val="333333"/>
          <w:sz w:val="22"/>
          <w:szCs w:val="20"/>
          <w:lang w:val="en-GB"/>
        </w:rPr>
      </w:pPr>
      <w:r w:rsidRPr="00A85BF4">
        <w:rPr>
          <w:rFonts w:asciiTheme="minorHAnsi" w:hAnsiTheme="minorHAnsi" w:cstheme="minorHAnsi"/>
          <w:color w:val="333333"/>
          <w:sz w:val="22"/>
          <w:szCs w:val="20"/>
        </w:rPr>
        <w:t xml:space="preserve">Maternal health refers to the health of women during pregnancy, </w:t>
      </w:r>
      <w:r w:rsidR="00E14D2A" w:rsidRPr="00A85BF4">
        <w:rPr>
          <w:rFonts w:asciiTheme="minorHAnsi" w:hAnsiTheme="minorHAnsi" w:cstheme="minorHAnsi"/>
          <w:color w:val="333333"/>
          <w:sz w:val="22"/>
          <w:szCs w:val="20"/>
        </w:rPr>
        <w:t>childbirth,</w:t>
      </w:r>
      <w:r w:rsidRPr="00A85BF4">
        <w:rPr>
          <w:rFonts w:asciiTheme="minorHAnsi" w:hAnsiTheme="minorHAnsi" w:cstheme="minorHAnsi"/>
          <w:color w:val="333333"/>
          <w:sz w:val="22"/>
          <w:szCs w:val="20"/>
        </w:rPr>
        <w:t xml:space="preserve"> and the postpartum period, whereas perinatal health refers to health from 22 completed weeks of gestation until 7 completed days after birth. Newborn health is the babies’ first month of life. A healthy start during the perinatal period influences infancy, </w:t>
      </w:r>
      <w:r w:rsidR="00E14D2A" w:rsidRPr="00A85BF4">
        <w:rPr>
          <w:rFonts w:asciiTheme="minorHAnsi" w:hAnsiTheme="minorHAnsi" w:cstheme="minorHAnsi"/>
          <w:color w:val="333333"/>
          <w:sz w:val="22"/>
          <w:szCs w:val="20"/>
        </w:rPr>
        <w:t>childhood,</w:t>
      </w:r>
      <w:r w:rsidRPr="00A85BF4">
        <w:rPr>
          <w:rFonts w:asciiTheme="minorHAnsi" w:hAnsiTheme="minorHAnsi" w:cstheme="minorHAnsi"/>
          <w:color w:val="333333"/>
          <w:sz w:val="22"/>
          <w:szCs w:val="20"/>
        </w:rPr>
        <w:t xml:space="preserve"> and adulthood.</w:t>
      </w:r>
      <w:r w:rsidRPr="00A85BF4">
        <w:rPr>
          <w:rFonts w:asciiTheme="minorHAnsi" w:hAnsiTheme="minorHAnsi" w:cstheme="minorHAnsi"/>
          <w:color w:val="333333"/>
          <w:sz w:val="22"/>
          <w:szCs w:val="20"/>
          <w:lang w:val="en-GB"/>
        </w:rPr>
        <w:t xml:space="preserve"> </w:t>
      </w:r>
      <w:r w:rsidRPr="00A85BF4">
        <w:rPr>
          <w:rFonts w:asciiTheme="minorHAnsi" w:hAnsiTheme="minorHAnsi" w:cstheme="minorHAnsi"/>
          <w:color w:val="333333"/>
          <w:sz w:val="22"/>
          <w:szCs w:val="20"/>
        </w:rPr>
        <w:t xml:space="preserve">Maternal, </w:t>
      </w:r>
      <w:r w:rsidR="00E14D2A" w:rsidRPr="00A85BF4">
        <w:rPr>
          <w:rFonts w:asciiTheme="minorHAnsi" w:hAnsiTheme="minorHAnsi" w:cstheme="minorHAnsi"/>
          <w:color w:val="333333"/>
          <w:sz w:val="22"/>
          <w:szCs w:val="20"/>
        </w:rPr>
        <w:t>perinatal,</w:t>
      </w:r>
      <w:r w:rsidRPr="00A85BF4">
        <w:rPr>
          <w:rFonts w:asciiTheme="minorHAnsi" w:hAnsiTheme="minorHAnsi" w:cstheme="minorHAnsi"/>
          <w:color w:val="333333"/>
          <w:sz w:val="22"/>
          <w:szCs w:val="20"/>
        </w:rPr>
        <w:t xml:space="preserve"> and newborn health matters to every person, </w:t>
      </w:r>
      <w:r w:rsidR="00E14D2A" w:rsidRPr="00A85BF4">
        <w:rPr>
          <w:rFonts w:asciiTheme="minorHAnsi" w:hAnsiTheme="minorHAnsi" w:cstheme="minorHAnsi"/>
          <w:color w:val="333333"/>
          <w:sz w:val="22"/>
          <w:szCs w:val="20"/>
        </w:rPr>
        <w:t>society,</w:t>
      </w:r>
      <w:r w:rsidRPr="00A85BF4">
        <w:rPr>
          <w:rFonts w:asciiTheme="minorHAnsi" w:hAnsiTheme="minorHAnsi" w:cstheme="minorHAnsi"/>
          <w:color w:val="333333"/>
          <w:sz w:val="22"/>
          <w:szCs w:val="20"/>
        </w:rPr>
        <w:t xml:space="preserve"> and country, and should be viewed from both a human rights and wellbeing perspective as highly important</w:t>
      </w:r>
      <w:r w:rsidRPr="00A85BF4">
        <w:rPr>
          <w:rFonts w:asciiTheme="minorHAnsi" w:hAnsiTheme="minorHAnsi" w:cstheme="minorHAnsi"/>
          <w:color w:val="333333"/>
          <w:sz w:val="22"/>
          <w:szCs w:val="20"/>
          <w:lang w:val="en-GB"/>
        </w:rPr>
        <w:t>.</w:t>
      </w:r>
      <w:r w:rsidRPr="00A85BF4">
        <w:rPr>
          <w:rStyle w:val="FootnoteReference"/>
          <w:rFonts w:asciiTheme="minorHAnsi" w:hAnsiTheme="minorHAnsi" w:cstheme="minorHAnsi"/>
          <w:color w:val="333333"/>
          <w:sz w:val="22"/>
          <w:szCs w:val="20"/>
          <w:lang w:val="en-GB"/>
        </w:rPr>
        <w:footnoteReference w:id="2"/>
      </w:r>
      <w:r w:rsidR="0056049B" w:rsidRPr="00A85BF4">
        <w:rPr>
          <w:rFonts w:asciiTheme="minorHAnsi" w:hAnsiTheme="minorHAnsi" w:cstheme="minorHAnsi"/>
          <w:color w:val="333333"/>
          <w:sz w:val="22"/>
          <w:szCs w:val="20"/>
          <w:lang w:val="en-GB"/>
        </w:rPr>
        <w:t xml:space="preserve"> </w:t>
      </w:r>
    </w:p>
    <w:p w14:paraId="0529EFE4" w14:textId="4B9A345E" w:rsidR="00BC58E8" w:rsidRPr="00AA1342" w:rsidRDefault="00BC58E8" w:rsidP="00E476B9">
      <w:pPr>
        <w:pStyle w:val="Heading3"/>
        <w:jc w:val="both"/>
      </w:pPr>
      <w:bookmarkStart w:id="31" w:name="_Toc82503881"/>
      <w:r w:rsidRPr="009A1491">
        <w:t>Pre-conception services</w:t>
      </w:r>
      <w:bookmarkEnd w:id="31"/>
      <w:r w:rsidRPr="009A1491">
        <w:t xml:space="preserve"> </w:t>
      </w:r>
    </w:p>
    <w:p w14:paraId="706CD0B9" w14:textId="0611B1AE" w:rsidR="006D7B83" w:rsidRPr="00A85BF4" w:rsidRDefault="006D7B83" w:rsidP="00E476B9">
      <w:pPr>
        <w:shd w:val="clear" w:color="auto" w:fill="FFFFFF" w:themeFill="background1"/>
        <w:spacing w:line="240" w:lineRule="auto"/>
        <w:jc w:val="both"/>
        <w:rPr>
          <w:rFonts w:cstheme="minorHAnsi"/>
          <w:b/>
          <w:i/>
          <w:sz w:val="22"/>
        </w:rPr>
      </w:pPr>
      <w:r w:rsidRPr="00A85BF4">
        <w:rPr>
          <w:rFonts w:cstheme="minorHAnsi"/>
          <w:sz w:val="22"/>
        </w:rPr>
        <w:t xml:space="preserve">Preconception </w:t>
      </w:r>
      <w:r w:rsidR="00DB2B4F" w:rsidRPr="00A85BF4">
        <w:rPr>
          <w:rFonts w:cstheme="minorHAnsi"/>
          <w:sz w:val="22"/>
        </w:rPr>
        <w:t>services/care</w:t>
      </w:r>
      <w:r w:rsidRPr="00A85BF4">
        <w:rPr>
          <w:rFonts w:cstheme="minorHAnsi"/>
          <w:sz w:val="22"/>
        </w:rPr>
        <w:t xml:space="preserve"> is the provision of biomedical, </w:t>
      </w:r>
      <w:r w:rsidR="005857D2" w:rsidRPr="00A85BF4">
        <w:rPr>
          <w:rFonts w:cstheme="minorHAnsi"/>
          <w:sz w:val="22"/>
        </w:rPr>
        <w:t>behavioural,</w:t>
      </w:r>
      <w:r w:rsidRPr="00A85BF4">
        <w:rPr>
          <w:rFonts w:cstheme="minorHAnsi"/>
          <w:sz w:val="22"/>
        </w:rPr>
        <w:t xml:space="preserve"> and social health interventions to women and couples before conception occurs.</w:t>
      </w:r>
      <w:r w:rsidR="005857D2" w:rsidRPr="00A85BF4">
        <w:rPr>
          <w:rFonts w:cstheme="minorHAnsi"/>
          <w:sz w:val="22"/>
        </w:rPr>
        <w:t xml:space="preserve">   It means knowing how health conditions and risk factors could affect a woman on her unborn baby if she becomes pregnant, </w:t>
      </w:r>
      <w:r w:rsidR="00E14D2A" w:rsidRPr="00A85BF4">
        <w:rPr>
          <w:rFonts w:cstheme="minorHAnsi"/>
          <w:sz w:val="22"/>
        </w:rPr>
        <w:t>e.g.</w:t>
      </w:r>
      <w:r w:rsidR="005857D2" w:rsidRPr="00A85BF4">
        <w:rPr>
          <w:rFonts w:cstheme="minorHAnsi"/>
          <w:sz w:val="22"/>
        </w:rPr>
        <w:t xml:space="preserve"> Some food products, Habits, Medicines among others </w:t>
      </w:r>
    </w:p>
    <w:p w14:paraId="7FAEA458" w14:textId="06F6645F" w:rsidR="00BF1781" w:rsidRPr="005C5E47" w:rsidRDefault="005C5E47" w:rsidP="00E476B9">
      <w:pPr>
        <w:pStyle w:val="Caption"/>
        <w:jc w:val="both"/>
        <w:rPr>
          <w:rFonts w:cstheme="minorHAnsi"/>
          <w:b w:val="0"/>
          <w:bCs w:val="0"/>
        </w:rPr>
      </w:pPr>
      <w:bookmarkStart w:id="32" w:name="_Toc82503951"/>
      <w:r w:rsidRPr="005C5E47">
        <w:t xml:space="preserve">Table </w:t>
      </w:r>
      <w:r w:rsidR="00B63BBD">
        <w:fldChar w:fldCharType="begin"/>
      </w:r>
      <w:r w:rsidR="00B63BBD">
        <w:instrText xml:space="preserve"> SEQ Table \* ARABIC </w:instrText>
      </w:r>
      <w:r w:rsidR="00B63BBD">
        <w:fldChar w:fldCharType="separate"/>
      </w:r>
      <w:r w:rsidR="00E476B9">
        <w:rPr>
          <w:noProof/>
        </w:rPr>
        <w:t>5</w:t>
      </w:r>
      <w:r w:rsidR="00B63BBD">
        <w:rPr>
          <w:noProof/>
        </w:rPr>
        <w:fldChar w:fldCharType="end"/>
      </w:r>
      <w:r w:rsidRPr="005C5E47">
        <w:t>:</w:t>
      </w:r>
      <w:r w:rsidR="00BF1781" w:rsidRPr="005C5E47">
        <w:rPr>
          <w:rFonts w:cstheme="minorHAnsi"/>
        </w:rPr>
        <w:t xml:space="preserve">Table </w:t>
      </w:r>
      <w:r w:rsidR="009B2025" w:rsidRPr="005C5E47">
        <w:rPr>
          <w:rFonts w:cstheme="minorHAnsi"/>
          <w:b w:val="0"/>
          <w:bCs w:val="0"/>
        </w:rPr>
        <w:t>5 Pre</w:t>
      </w:r>
      <w:r w:rsidR="00BF1781" w:rsidRPr="005C5E47">
        <w:rPr>
          <w:rFonts w:cstheme="minorHAnsi"/>
        </w:rPr>
        <w:t>-conceptual services</w:t>
      </w:r>
      <w:bookmarkEnd w:id="32"/>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2"/>
        <w:gridCol w:w="1538"/>
        <w:gridCol w:w="794"/>
        <w:gridCol w:w="939"/>
        <w:gridCol w:w="972"/>
        <w:gridCol w:w="939"/>
      </w:tblGrid>
      <w:tr w:rsidR="005B01CB" w:rsidRPr="002E5EB3" w14:paraId="799A1C30" w14:textId="77777777" w:rsidTr="00524560">
        <w:trPr>
          <w:trHeight w:val="278"/>
          <w:tblHeader/>
          <w:jc w:val="center"/>
        </w:trPr>
        <w:tc>
          <w:tcPr>
            <w:tcW w:w="552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9E3CD3C"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2"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3456E02"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34FD26AB" w14:textId="77777777" w:rsidTr="00524560">
        <w:trPr>
          <w:trHeight w:val="278"/>
          <w:tblHeader/>
          <w:jc w:val="center"/>
        </w:trPr>
        <w:tc>
          <w:tcPr>
            <w:tcW w:w="552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83858FF" w14:textId="77777777" w:rsidR="00BF1781" w:rsidRPr="002E5EB3" w:rsidRDefault="00BF1781" w:rsidP="00E476B9">
            <w:pPr>
              <w:spacing w:after="0" w:line="240" w:lineRule="auto"/>
              <w:jc w:val="both"/>
              <w:rPr>
                <w:rFonts w:eastAsia="Times New Roman" w:cstheme="minorHAnsi"/>
                <w:b/>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92D050"/>
            <w:hideMark/>
          </w:tcPr>
          <w:p w14:paraId="14BAF659"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6389614A"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8662D20"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72DDE4E9"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5A3B901" w14:textId="77777777" w:rsidR="00BF1781" w:rsidRPr="002E5EB3" w:rsidRDefault="00BF1781"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456D36BD" w14:textId="77777777" w:rsidTr="00690C07">
        <w:trPr>
          <w:trHeight w:val="305"/>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hideMark/>
          </w:tcPr>
          <w:p w14:paraId="6EC136A6" w14:textId="77777777" w:rsidR="00BF1781" w:rsidRPr="002E5EB3" w:rsidRDefault="00BF1781"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055A77EB" w14:textId="77777777" w:rsidR="00BF1781" w:rsidRPr="002E5EB3" w:rsidRDefault="00BF178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AB71E5A" w14:textId="77777777" w:rsidR="00BF1781" w:rsidRPr="002E5EB3" w:rsidRDefault="00BF178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E14546F" w14:textId="77777777" w:rsidR="00BF1781" w:rsidRPr="002E5EB3" w:rsidRDefault="00BF178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CF81C56" w14:textId="77777777" w:rsidR="00BF1781" w:rsidRPr="002E5EB3" w:rsidRDefault="00BF178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563EC4D" w14:textId="77777777" w:rsidR="00BF1781" w:rsidRPr="002E5EB3" w:rsidRDefault="00BF1781" w:rsidP="00E476B9">
            <w:pPr>
              <w:spacing w:after="0" w:line="240" w:lineRule="auto"/>
              <w:jc w:val="both"/>
              <w:rPr>
                <w:rFonts w:eastAsia="Times New Roman" w:cstheme="minorHAnsi"/>
                <w:lang w:eastAsia="en-GB"/>
              </w:rPr>
            </w:pPr>
          </w:p>
        </w:tc>
      </w:tr>
      <w:tr w:rsidR="005B01CB" w:rsidRPr="002E5EB3" w14:paraId="2971ABF1"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09D9D8AA" w14:textId="24AFA220" w:rsidR="00BF1781" w:rsidRPr="002E5EB3" w:rsidRDefault="00BF1781" w:rsidP="00E476B9">
            <w:pPr>
              <w:spacing w:after="0" w:line="240" w:lineRule="auto"/>
              <w:contextualSpacing/>
              <w:jc w:val="both"/>
              <w:rPr>
                <w:rFonts w:cstheme="minorHAnsi"/>
                <w:bCs/>
                <w:lang w:eastAsia="en-GB"/>
              </w:rPr>
            </w:pPr>
            <w:r w:rsidRPr="002E5EB3">
              <w:rPr>
                <w:rFonts w:cstheme="minorHAnsi"/>
              </w:rPr>
              <w:t xml:space="preserve">Raising awareness </w:t>
            </w:r>
            <w:r w:rsidR="005857D2" w:rsidRPr="002E5EB3">
              <w:rPr>
                <w:rFonts w:cstheme="minorHAnsi"/>
              </w:rPr>
              <w:t>on</w:t>
            </w:r>
            <w:r w:rsidR="00BC58E8" w:rsidRPr="002E5EB3">
              <w:rPr>
                <w:rFonts w:cstheme="minorHAnsi"/>
              </w:rPr>
              <w:t xml:space="preserve"> the </w:t>
            </w:r>
            <w:r w:rsidR="00E14D2A" w:rsidRPr="002E5EB3">
              <w:rPr>
                <w:rFonts w:cstheme="minorHAnsi"/>
              </w:rPr>
              <w:t>following:</w:t>
            </w:r>
            <w:r w:rsidR="005857D2" w:rsidRPr="002E5EB3">
              <w:rPr>
                <w:rFonts w:cstheme="minorHAnsi"/>
              </w:rPr>
              <w:t xml:space="preserve">  </w:t>
            </w:r>
          </w:p>
        </w:tc>
        <w:tc>
          <w:tcPr>
            <w:tcW w:w="1538" w:type="dxa"/>
            <w:tcBorders>
              <w:top w:val="single" w:sz="4" w:space="0" w:color="auto"/>
              <w:left w:val="single" w:sz="4" w:space="0" w:color="auto"/>
              <w:bottom w:val="single" w:sz="4" w:space="0" w:color="auto"/>
              <w:right w:val="single" w:sz="4" w:space="0" w:color="auto"/>
            </w:tcBorders>
          </w:tcPr>
          <w:p w14:paraId="0559A9BC" w14:textId="75F88D12" w:rsidR="00BF1781" w:rsidRPr="002E5EB3" w:rsidRDefault="00BF178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r w:rsidR="005857D2"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BD138B5" w14:textId="61707033" w:rsidR="00BF1781" w:rsidRPr="002E5EB3" w:rsidRDefault="005857D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79666D" w14:textId="3DA5480E" w:rsidR="00BF1781" w:rsidRPr="002E5EB3" w:rsidRDefault="005857D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5B21F0" w14:textId="16972FC9" w:rsidR="00BF1781" w:rsidRPr="002E5EB3" w:rsidRDefault="005857D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31D2D3" w14:textId="32D424EE" w:rsidR="00BF1781" w:rsidRPr="002E5EB3" w:rsidRDefault="005857D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380DFBF5"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1A35D83E" w14:textId="287CA4D4"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Risk of unsafe sex practice and abortion </w:t>
            </w:r>
          </w:p>
        </w:tc>
        <w:tc>
          <w:tcPr>
            <w:tcW w:w="1538" w:type="dxa"/>
            <w:tcBorders>
              <w:top w:val="single" w:sz="4" w:space="0" w:color="auto"/>
              <w:left w:val="single" w:sz="4" w:space="0" w:color="auto"/>
              <w:bottom w:val="single" w:sz="4" w:space="0" w:color="auto"/>
              <w:right w:val="single" w:sz="4" w:space="0" w:color="auto"/>
            </w:tcBorders>
          </w:tcPr>
          <w:p w14:paraId="1EB56FA2" w14:textId="3045C09E"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31885AAA" w14:textId="7EFB2C0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0B0A2B" w14:textId="04D54FC8"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D91E85D" w14:textId="06625E8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8C2255" w14:textId="06D16E10"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2BAD980A"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6FA3D19C" w14:textId="674106A6"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Existing laws concerning </w:t>
            </w:r>
            <w:r w:rsidR="00E14D2A" w:rsidRPr="002E5EB3">
              <w:rPr>
                <w:rFonts w:cstheme="minorHAnsi"/>
                <w:i/>
                <w:iCs/>
              </w:rPr>
              <w:t>abortion</w:t>
            </w:r>
          </w:p>
        </w:tc>
        <w:tc>
          <w:tcPr>
            <w:tcW w:w="1538" w:type="dxa"/>
            <w:tcBorders>
              <w:top w:val="single" w:sz="4" w:space="0" w:color="auto"/>
              <w:left w:val="single" w:sz="4" w:space="0" w:color="auto"/>
              <w:bottom w:val="single" w:sz="4" w:space="0" w:color="auto"/>
              <w:right w:val="single" w:sz="4" w:space="0" w:color="auto"/>
            </w:tcBorders>
          </w:tcPr>
          <w:p w14:paraId="7AAD4195" w14:textId="2B780972"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63B9F154" w14:textId="370F25A5"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6C1BA0" w14:textId="5B23EC81"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16CA97C" w14:textId="0C34E83C"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AEC44D" w14:textId="64BDF154"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2FB61F02"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4E226B53" w14:textId="2AAD9723"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WASH</w:t>
            </w:r>
          </w:p>
        </w:tc>
        <w:tc>
          <w:tcPr>
            <w:tcW w:w="1538" w:type="dxa"/>
            <w:tcBorders>
              <w:top w:val="single" w:sz="4" w:space="0" w:color="auto"/>
              <w:left w:val="single" w:sz="4" w:space="0" w:color="auto"/>
              <w:bottom w:val="single" w:sz="4" w:space="0" w:color="auto"/>
              <w:right w:val="single" w:sz="4" w:space="0" w:color="auto"/>
            </w:tcBorders>
          </w:tcPr>
          <w:p w14:paraId="197C204D" w14:textId="65E011CF"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49EFF8F2" w14:textId="60181A6C"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2E46FD" w14:textId="17BA947A"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66210B" w14:textId="6BDECDBB"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0E6143" w14:textId="5D876EBA"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4429561B"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38472477" w14:textId="75A0EAF6"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Use of family planning </w:t>
            </w:r>
          </w:p>
        </w:tc>
        <w:tc>
          <w:tcPr>
            <w:tcW w:w="1538" w:type="dxa"/>
            <w:tcBorders>
              <w:top w:val="single" w:sz="4" w:space="0" w:color="auto"/>
              <w:left w:val="single" w:sz="4" w:space="0" w:color="auto"/>
              <w:bottom w:val="single" w:sz="4" w:space="0" w:color="auto"/>
              <w:right w:val="single" w:sz="4" w:space="0" w:color="auto"/>
            </w:tcBorders>
          </w:tcPr>
          <w:p w14:paraId="1C4EC386" w14:textId="2FAFAFB6"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14AF9A70" w14:textId="01F4A04E"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C47B5A" w14:textId="20B672E1"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BCFC2C" w14:textId="1261F178"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22DA9C" w14:textId="527936E6"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2E77B6DF"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00BAD382" w14:textId="41C75E4C"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Vaccination including Td and HPV vaccine </w:t>
            </w:r>
          </w:p>
          <w:p w14:paraId="5E32042D" w14:textId="289E8EEC"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Health diet</w:t>
            </w:r>
          </w:p>
        </w:tc>
        <w:tc>
          <w:tcPr>
            <w:tcW w:w="1538" w:type="dxa"/>
            <w:tcBorders>
              <w:top w:val="single" w:sz="4" w:space="0" w:color="auto"/>
              <w:left w:val="single" w:sz="4" w:space="0" w:color="auto"/>
              <w:bottom w:val="single" w:sz="4" w:space="0" w:color="auto"/>
              <w:right w:val="single" w:sz="4" w:space="0" w:color="auto"/>
            </w:tcBorders>
          </w:tcPr>
          <w:p w14:paraId="3FD72177" w14:textId="0F3BF923"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3B2BBA62" w14:textId="0AD1768E"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9A0783" w14:textId="20BDD9F7"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1EF220" w14:textId="2E5F8AEF"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3B7EAE" w14:textId="2261C120"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7EB06C7C"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4488AD2B" w14:textId="1495E5FF"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Voluntary testing for </w:t>
            </w:r>
            <w:r w:rsidR="00E14D2A" w:rsidRPr="002E5EB3">
              <w:rPr>
                <w:rFonts w:cstheme="minorHAnsi"/>
                <w:i/>
                <w:iCs/>
              </w:rPr>
              <w:t>STIs e</w:t>
            </w:r>
            <w:r w:rsidR="00E14D2A">
              <w:rPr>
                <w:rFonts w:cstheme="minorHAnsi"/>
                <w:i/>
                <w:iCs/>
              </w:rPr>
              <w:t>.g.,</w:t>
            </w:r>
            <w:r w:rsidRPr="002E5EB3">
              <w:rPr>
                <w:rFonts w:cstheme="minorHAnsi"/>
                <w:i/>
                <w:iCs/>
              </w:rPr>
              <w:t xml:space="preserve"> HIV&amp;AIDs, syphilis </w:t>
            </w:r>
          </w:p>
        </w:tc>
        <w:tc>
          <w:tcPr>
            <w:tcW w:w="1538" w:type="dxa"/>
            <w:tcBorders>
              <w:top w:val="single" w:sz="4" w:space="0" w:color="auto"/>
              <w:left w:val="single" w:sz="4" w:space="0" w:color="auto"/>
              <w:bottom w:val="single" w:sz="4" w:space="0" w:color="auto"/>
              <w:right w:val="single" w:sz="4" w:space="0" w:color="auto"/>
            </w:tcBorders>
          </w:tcPr>
          <w:p w14:paraId="4A682D14" w14:textId="1B3ABB5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199625AB" w14:textId="37320D30"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2FDCF3" w14:textId="1630CBB3"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3C2939" w14:textId="69033CA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064C79" w14:textId="3C3B06CC"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12D0B3EF"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5F618FED" w14:textId="1028ABFF"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Healthy seeking behaviour before conception </w:t>
            </w:r>
          </w:p>
        </w:tc>
        <w:tc>
          <w:tcPr>
            <w:tcW w:w="1538" w:type="dxa"/>
            <w:tcBorders>
              <w:top w:val="single" w:sz="4" w:space="0" w:color="auto"/>
              <w:left w:val="single" w:sz="4" w:space="0" w:color="auto"/>
              <w:bottom w:val="single" w:sz="4" w:space="0" w:color="auto"/>
              <w:right w:val="single" w:sz="4" w:space="0" w:color="auto"/>
            </w:tcBorders>
          </w:tcPr>
          <w:p w14:paraId="3CDB652B" w14:textId="3F808D10"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47C4F5F1" w14:textId="41B06732"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1BF7CA" w14:textId="2773AE7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DFDE709" w14:textId="1BF9327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951844" w14:textId="42120F9E"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75BE8D80"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0C5187BC" w14:textId="6A0CCB32"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Consequences of substance abuse </w:t>
            </w:r>
          </w:p>
        </w:tc>
        <w:tc>
          <w:tcPr>
            <w:tcW w:w="1538" w:type="dxa"/>
            <w:tcBorders>
              <w:top w:val="single" w:sz="4" w:space="0" w:color="auto"/>
              <w:left w:val="single" w:sz="4" w:space="0" w:color="auto"/>
              <w:bottom w:val="single" w:sz="4" w:space="0" w:color="auto"/>
              <w:right w:val="single" w:sz="4" w:space="0" w:color="auto"/>
            </w:tcBorders>
          </w:tcPr>
          <w:p w14:paraId="2ED0ED06" w14:textId="49EDFB10"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2021BBB9" w14:textId="49C5666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2B790E" w14:textId="34F69C91"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3CFE78D" w14:textId="73E13905"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F2E16A" w14:textId="2255668F"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C5633" w:rsidRPr="002E5EB3" w14:paraId="72A6D9B9"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13BEE1B6" w14:textId="0222E7F1" w:rsidR="003C5633" w:rsidRPr="002E5EB3" w:rsidRDefault="003C5633" w:rsidP="00AB64AC">
            <w:pPr>
              <w:pStyle w:val="ListParagraph"/>
              <w:numPr>
                <w:ilvl w:val="0"/>
                <w:numId w:val="7"/>
              </w:numPr>
              <w:spacing w:after="0" w:line="240" w:lineRule="auto"/>
              <w:jc w:val="both"/>
              <w:rPr>
                <w:rFonts w:cstheme="minorHAnsi"/>
                <w:i/>
                <w:iCs/>
              </w:rPr>
            </w:pPr>
            <w:r w:rsidRPr="002E5EB3">
              <w:rPr>
                <w:rFonts w:cstheme="minorHAnsi"/>
                <w:i/>
                <w:iCs/>
              </w:rPr>
              <w:t xml:space="preserve">Folic acid supplementation before conception </w:t>
            </w:r>
          </w:p>
        </w:tc>
        <w:tc>
          <w:tcPr>
            <w:tcW w:w="1538" w:type="dxa"/>
            <w:tcBorders>
              <w:top w:val="single" w:sz="4" w:space="0" w:color="auto"/>
              <w:left w:val="single" w:sz="4" w:space="0" w:color="auto"/>
              <w:bottom w:val="single" w:sz="4" w:space="0" w:color="auto"/>
              <w:right w:val="single" w:sz="4" w:space="0" w:color="auto"/>
            </w:tcBorders>
          </w:tcPr>
          <w:p w14:paraId="1CE5B672" w14:textId="414C4B9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3394F726" w14:textId="26FD09A5"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DA4E6F" w14:textId="5467C958"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FFEC29" w14:textId="2CA41CF9"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13DA33" w14:textId="2EF8346E" w:rsidR="003C5633" w:rsidRPr="002E5EB3" w:rsidRDefault="003C56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857D2" w:rsidRPr="002E5EB3" w14:paraId="08FB0C59"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7A3D3588" w14:textId="2F388C7F" w:rsidR="005857D2" w:rsidRPr="002E5EB3" w:rsidRDefault="00895E0D" w:rsidP="00E476B9">
            <w:pPr>
              <w:spacing w:after="0" w:line="240" w:lineRule="auto"/>
              <w:contextualSpacing/>
              <w:jc w:val="both"/>
              <w:rPr>
                <w:rFonts w:cstheme="minorHAnsi"/>
              </w:rPr>
            </w:pPr>
            <w:r w:rsidRPr="002E5EB3">
              <w:rPr>
                <w:rFonts w:cstheme="minorHAnsi"/>
              </w:rPr>
              <w:t>Strengthening</w:t>
            </w:r>
            <w:r w:rsidR="005857D2" w:rsidRPr="002E5EB3">
              <w:rPr>
                <w:rFonts w:cstheme="minorHAnsi"/>
              </w:rPr>
              <w:t xml:space="preserve"> the know</w:t>
            </w:r>
            <w:r w:rsidRPr="002E5EB3">
              <w:rPr>
                <w:rFonts w:cstheme="minorHAnsi"/>
              </w:rPr>
              <w:t>le</w:t>
            </w:r>
            <w:r w:rsidR="005857D2" w:rsidRPr="002E5EB3">
              <w:rPr>
                <w:rFonts w:cstheme="minorHAnsi"/>
              </w:rPr>
              <w:t xml:space="preserve">dge of health </w:t>
            </w:r>
            <w:r w:rsidRPr="002E5EB3">
              <w:rPr>
                <w:rFonts w:cstheme="minorHAnsi"/>
              </w:rPr>
              <w:t>workers</w:t>
            </w:r>
            <w:r w:rsidR="005857D2" w:rsidRPr="002E5EB3">
              <w:rPr>
                <w:rFonts w:cstheme="minorHAnsi"/>
              </w:rPr>
              <w:t xml:space="preserve"> on pre-</w:t>
            </w:r>
            <w:r w:rsidRPr="002E5EB3">
              <w:rPr>
                <w:rFonts w:cstheme="minorHAnsi"/>
              </w:rPr>
              <w:t>conceptual</w:t>
            </w:r>
            <w:r w:rsidR="005857D2" w:rsidRPr="002E5EB3">
              <w:rPr>
                <w:rFonts w:cstheme="minorHAnsi"/>
              </w:rPr>
              <w:t xml:space="preserve"> services </w:t>
            </w:r>
            <w:r w:rsidR="00BC58E8" w:rsidRPr="002E5EB3">
              <w:rPr>
                <w:rFonts w:cstheme="minorHAnsi"/>
              </w:rPr>
              <w:t xml:space="preserve">through trainings, refresher courses </w:t>
            </w:r>
          </w:p>
        </w:tc>
        <w:tc>
          <w:tcPr>
            <w:tcW w:w="1538" w:type="dxa"/>
            <w:tcBorders>
              <w:top w:val="single" w:sz="4" w:space="0" w:color="auto"/>
              <w:left w:val="single" w:sz="4" w:space="0" w:color="auto"/>
              <w:bottom w:val="single" w:sz="4" w:space="0" w:color="auto"/>
              <w:right w:val="single" w:sz="4" w:space="0" w:color="auto"/>
            </w:tcBorders>
          </w:tcPr>
          <w:p w14:paraId="193BA77B" w14:textId="4106B767" w:rsidR="005857D2"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 (for CHWs)</w:t>
            </w:r>
          </w:p>
        </w:tc>
        <w:tc>
          <w:tcPr>
            <w:tcW w:w="794" w:type="dxa"/>
            <w:tcBorders>
              <w:top w:val="single" w:sz="4" w:space="0" w:color="auto"/>
              <w:left w:val="single" w:sz="4" w:space="0" w:color="auto"/>
              <w:bottom w:val="single" w:sz="4" w:space="0" w:color="auto"/>
              <w:right w:val="single" w:sz="4" w:space="0" w:color="auto"/>
            </w:tcBorders>
          </w:tcPr>
          <w:p w14:paraId="2094E3F1" w14:textId="6BFDA5AD" w:rsidR="005857D2"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F94841" w14:textId="1EF6A3E5" w:rsidR="005857D2"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55A5D4" w14:textId="572EF566" w:rsidR="005857D2"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C7830B" w14:textId="31030235" w:rsidR="005857D2"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81B2509"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tcPr>
          <w:p w14:paraId="5FA38C0F" w14:textId="77777777" w:rsidR="00BF1781" w:rsidRPr="002E5EB3" w:rsidRDefault="00BF1781"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2040FCEF" w14:textId="77777777" w:rsidR="00BF1781" w:rsidRPr="002E5EB3" w:rsidRDefault="00BF178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834335D" w14:textId="77777777" w:rsidR="00BF1781" w:rsidRPr="002E5EB3" w:rsidRDefault="00BF178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5A36F20" w14:textId="77777777" w:rsidR="00BF1781" w:rsidRPr="002E5EB3" w:rsidRDefault="00BF178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9EAC74F" w14:textId="77777777" w:rsidR="00BF1781" w:rsidRPr="002E5EB3" w:rsidRDefault="00BF178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EED13BD" w14:textId="77777777" w:rsidR="00BF1781" w:rsidRPr="002E5EB3" w:rsidRDefault="00BF1781" w:rsidP="00E476B9">
            <w:pPr>
              <w:spacing w:after="0" w:line="240" w:lineRule="auto"/>
              <w:jc w:val="both"/>
              <w:rPr>
                <w:rFonts w:eastAsia="Times New Roman" w:cstheme="minorHAnsi"/>
                <w:lang w:eastAsia="en-GB"/>
              </w:rPr>
            </w:pPr>
          </w:p>
        </w:tc>
      </w:tr>
      <w:tr w:rsidR="005B01CB" w:rsidRPr="002E5EB3" w14:paraId="6325CAB7"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646888FC" w14:textId="6DB0C0CC" w:rsidR="00690C07" w:rsidRPr="002E5EB3" w:rsidRDefault="00690C07" w:rsidP="00E476B9">
            <w:pPr>
              <w:spacing w:after="0" w:line="240" w:lineRule="auto"/>
              <w:jc w:val="both"/>
              <w:rPr>
                <w:rFonts w:cstheme="minorHAnsi"/>
              </w:rPr>
            </w:pPr>
            <w:r w:rsidRPr="002E5EB3">
              <w:rPr>
                <w:rFonts w:cstheme="minorHAnsi"/>
              </w:rPr>
              <w:t xml:space="preserve">Early health seeking </w:t>
            </w:r>
            <w:r w:rsidR="00EF2AB0" w:rsidRPr="002E5EB3">
              <w:rPr>
                <w:rFonts w:cstheme="minorHAnsi"/>
              </w:rPr>
              <w:t>behaviour</w:t>
            </w:r>
            <w:r w:rsidRPr="002E5EB3">
              <w:rPr>
                <w:rFonts w:cstheme="minorHAnsi"/>
              </w:rPr>
              <w:t xml:space="preserve"> of all mothers</w:t>
            </w:r>
          </w:p>
        </w:tc>
        <w:tc>
          <w:tcPr>
            <w:tcW w:w="1538" w:type="dxa"/>
            <w:tcBorders>
              <w:top w:val="single" w:sz="4" w:space="0" w:color="auto"/>
              <w:left w:val="single" w:sz="4" w:space="0" w:color="auto"/>
              <w:bottom w:val="single" w:sz="4" w:space="0" w:color="auto"/>
              <w:right w:val="single" w:sz="4" w:space="0" w:color="auto"/>
            </w:tcBorders>
          </w:tcPr>
          <w:p w14:paraId="195C06AA"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A78566F" w14:textId="561CEBC0"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598E6BE" w14:textId="752914D5"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5D90222" w14:textId="5E8FA496"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33969C" w14:textId="5F0316DD"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4D84A89"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5F37F91A" w14:textId="77777777" w:rsidR="00690C07" w:rsidRPr="002E5EB3" w:rsidRDefault="00690C07" w:rsidP="00E476B9">
            <w:pPr>
              <w:spacing w:after="0" w:line="240" w:lineRule="auto"/>
              <w:jc w:val="both"/>
              <w:rPr>
                <w:rFonts w:cstheme="minorHAnsi"/>
              </w:rPr>
            </w:pPr>
            <w:r w:rsidRPr="002E5EB3">
              <w:rPr>
                <w:rFonts w:cstheme="minorHAnsi"/>
              </w:rPr>
              <w:t>Encourage gene mix</w:t>
            </w:r>
          </w:p>
        </w:tc>
        <w:tc>
          <w:tcPr>
            <w:tcW w:w="1538" w:type="dxa"/>
            <w:tcBorders>
              <w:top w:val="single" w:sz="4" w:space="0" w:color="auto"/>
              <w:left w:val="single" w:sz="4" w:space="0" w:color="auto"/>
              <w:bottom w:val="single" w:sz="4" w:space="0" w:color="auto"/>
              <w:right w:val="single" w:sz="4" w:space="0" w:color="auto"/>
            </w:tcBorders>
          </w:tcPr>
          <w:p w14:paraId="015C320A"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8F86A12" w14:textId="2534C992"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0A1678" w14:textId="42D4BCB5"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70CEE69" w14:textId="30B54973"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622EC84" w14:textId="73D6A5D5"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5B6FAD7"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08B047A9" w14:textId="77777777" w:rsidR="00690C07" w:rsidRPr="002E5EB3" w:rsidRDefault="00690C07" w:rsidP="00E476B9">
            <w:pPr>
              <w:spacing w:after="0" w:line="240" w:lineRule="auto"/>
              <w:jc w:val="both"/>
              <w:rPr>
                <w:rFonts w:cstheme="minorHAnsi"/>
              </w:rPr>
            </w:pPr>
            <w:r w:rsidRPr="002E5EB3">
              <w:rPr>
                <w:rFonts w:cstheme="minorHAnsi"/>
                <w:bCs/>
                <w:lang w:eastAsia="en-GB"/>
              </w:rPr>
              <w:t xml:space="preserve"> </w:t>
            </w:r>
            <w:r w:rsidRPr="002E5EB3">
              <w:rPr>
                <w:rFonts w:cstheme="minorHAnsi"/>
              </w:rPr>
              <w:t>Promote healthy diet</w:t>
            </w:r>
          </w:p>
        </w:tc>
        <w:tc>
          <w:tcPr>
            <w:tcW w:w="1538" w:type="dxa"/>
            <w:tcBorders>
              <w:top w:val="single" w:sz="4" w:space="0" w:color="auto"/>
              <w:left w:val="single" w:sz="4" w:space="0" w:color="auto"/>
              <w:bottom w:val="single" w:sz="4" w:space="0" w:color="auto"/>
              <w:right w:val="single" w:sz="4" w:space="0" w:color="auto"/>
            </w:tcBorders>
          </w:tcPr>
          <w:p w14:paraId="6DB9C25C"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A622475" w14:textId="2AA0DE09"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1D58AB" w14:textId="64C9E95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ADF92DA" w14:textId="5756BCFB"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11A36B" w14:textId="59A7D236"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D4AFE63"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77C1E211" w14:textId="13D8CE2F" w:rsidR="00690C07" w:rsidRPr="002E5EB3" w:rsidRDefault="00690C07" w:rsidP="00E476B9">
            <w:pPr>
              <w:spacing w:after="0" w:line="240" w:lineRule="auto"/>
              <w:jc w:val="both"/>
              <w:rPr>
                <w:rFonts w:cstheme="minorHAnsi"/>
              </w:rPr>
            </w:pPr>
            <w:r w:rsidRPr="002E5EB3">
              <w:rPr>
                <w:rFonts w:cstheme="minorHAnsi"/>
                <w:bCs/>
                <w:lang w:eastAsia="en-GB"/>
              </w:rPr>
              <w:t xml:space="preserve"> </w:t>
            </w:r>
            <w:r w:rsidRPr="002E5EB3">
              <w:rPr>
                <w:rFonts w:cstheme="minorHAnsi"/>
              </w:rPr>
              <w:t>Provide condoms</w:t>
            </w:r>
            <w:r w:rsidR="00895E0D" w:rsidRPr="002E5EB3">
              <w:rPr>
                <w:rFonts w:cstheme="minorHAnsi"/>
              </w:rPr>
              <w:t xml:space="preserve"> (male and female)</w:t>
            </w:r>
          </w:p>
        </w:tc>
        <w:tc>
          <w:tcPr>
            <w:tcW w:w="1538" w:type="dxa"/>
            <w:tcBorders>
              <w:top w:val="single" w:sz="4" w:space="0" w:color="auto"/>
              <w:left w:val="single" w:sz="4" w:space="0" w:color="auto"/>
              <w:bottom w:val="single" w:sz="4" w:space="0" w:color="auto"/>
              <w:right w:val="single" w:sz="4" w:space="0" w:color="auto"/>
            </w:tcBorders>
          </w:tcPr>
          <w:p w14:paraId="640AAFD1"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907D8B2" w14:textId="0ACB9573"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D10CA22" w14:textId="58661DFE"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82726EF" w14:textId="796376E5"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0D7B95" w14:textId="46E45A52"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2F529D0"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310DEE2A" w14:textId="77777777" w:rsidR="00690C07" w:rsidRPr="002E5EB3" w:rsidRDefault="00690C07" w:rsidP="00E476B9">
            <w:pPr>
              <w:spacing w:after="0" w:line="240" w:lineRule="auto"/>
              <w:jc w:val="both"/>
              <w:rPr>
                <w:rFonts w:cstheme="minorHAnsi"/>
              </w:rPr>
            </w:pPr>
            <w:r w:rsidRPr="002E5EB3">
              <w:rPr>
                <w:rFonts w:cstheme="minorHAnsi"/>
                <w:bCs/>
                <w:lang w:eastAsia="en-GB"/>
              </w:rPr>
              <w:t xml:space="preserve"> </w:t>
            </w:r>
            <w:r w:rsidRPr="002E5EB3">
              <w:rPr>
                <w:rFonts w:cstheme="minorHAnsi"/>
              </w:rPr>
              <w:t>Encourage use of WASH</w:t>
            </w:r>
          </w:p>
        </w:tc>
        <w:tc>
          <w:tcPr>
            <w:tcW w:w="1538" w:type="dxa"/>
            <w:tcBorders>
              <w:top w:val="single" w:sz="4" w:space="0" w:color="auto"/>
              <w:left w:val="single" w:sz="4" w:space="0" w:color="auto"/>
              <w:bottom w:val="single" w:sz="4" w:space="0" w:color="auto"/>
              <w:right w:val="single" w:sz="4" w:space="0" w:color="auto"/>
            </w:tcBorders>
          </w:tcPr>
          <w:p w14:paraId="7E767EB2"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2E770C5" w14:textId="13609CBC"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DE0405" w14:textId="77C800BD"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74CEE1D" w14:textId="4C1D5FCB"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578E25" w14:textId="3C62709A"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29A7B90"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3251DA85" w14:textId="77777777" w:rsidR="00690C07" w:rsidRPr="002E5EB3" w:rsidRDefault="00690C07" w:rsidP="00E476B9">
            <w:pPr>
              <w:spacing w:after="0" w:line="240" w:lineRule="auto"/>
              <w:jc w:val="both"/>
              <w:rPr>
                <w:rFonts w:cstheme="minorHAnsi"/>
              </w:rPr>
            </w:pPr>
            <w:r w:rsidRPr="002E5EB3">
              <w:rPr>
                <w:rFonts w:cstheme="minorHAnsi"/>
              </w:rPr>
              <w:t>Counselling on Sexual and reproductive health</w:t>
            </w:r>
          </w:p>
        </w:tc>
        <w:tc>
          <w:tcPr>
            <w:tcW w:w="1538" w:type="dxa"/>
            <w:tcBorders>
              <w:top w:val="single" w:sz="4" w:space="0" w:color="auto"/>
              <w:left w:val="single" w:sz="4" w:space="0" w:color="auto"/>
              <w:bottom w:val="single" w:sz="4" w:space="0" w:color="auto"/>
              <w:right w:val="single" w:sz="4" w:space="0" w:color="auto"/>
            </w:tcBorders>
          </w:tcPr>
          <w:p w14:paraId="0938DE83" w14:textId="7A1EDE24" w:rsidR="00690C07"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5BCF1EC"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99DCA1"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5B1C38F"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FA83232"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75D61965"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4B82FD28" w14:textId="77777777" w:rsidR="00690C07" w:rsidRPr="002E5EB3" w:rsidRDefault="00690C07" w:rsidP="00E476B9">
            <w:pPr>
              <w:spacing w:after="0" w:line="240" w:lineRule="auto"/>
              <w:jc w:val="both"/>
              <w:rPr>
                <w:rFonts w:cstheme="minorHAnsi"/>
                <w:bCs/>
                <w:lang w:eastAsia="en-GB"/>
              </w:rPr>
            </w:pPr>
            <w:r w:rsidRPr="002E5EB3">
              <w:rPr>
                <w:rFonts w:cstheme="minorHAnsi"/>
                <w:bCs/>
                <w:lang w:eastAsia="en-GB"/>
              </w:rPr>
              <w:t>Provide Family planning methods mix</w:t>
            </w:r>
          </w:p>
        </w:tc>
        <w:tc>
          <w:tcPr>
            <w:tcW w:w="1538" w:type="dxa"/>
            <w:tcBorders>
              <w:top w:val="single" w:sz="4" w:space="0" w:color="auto"/>
              <w:left w:val="single" w:sz="4" w:space="0" w:color="auto"/>
              <w:bottom w:val="single" w:sz="4" w:space="0" w:color="auto"/>
              <w:right w:val="single" w:sz="4" w:space="0" w:color="auto"/>
            </w:tcBorders>
          </w:tcPr>
          <w:p w14:paraId="7B36CA0F"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FF29C2E"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95E7EEF"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93851CB"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0A6B0B6"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3CA333D1"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31992B62" w14:textId="30DAA4BD" w:rsidR="00690C07" w:rsidRPr="002E5EB3" w:rsidRDefault="00690C07" w:rsidP="00E476B9">
            <w:pPr>
              <w:spacing w:after="0" w:line="240" w:lineRule="auto"/>
              <w:jc w:val="both"/>
              <w:rPr>
                <w:rFonts w:cstheme="minorHAnsi"/>
                <w:bCs/>
                <w:lang w:eastAsia="en-GB"/>
              </w:rPr>
            </w:pPr>
            <w:r w:rsidRPr="002E5EB3">
              <w:rPr>
                <w:rFonts w:cstheme="minorHAnsi"/>
                <w:bCs/>
                <w:lang w:eastAsia="en-GB"/>
              </w:rPr>
              <w:t xml:space="preserve">Provision of EMTCT </w:t>
            </w:r>
            <w:r w:rsidR="00EF2AB0" w:rsidRPr="002E5EB3">
              <w:rPr>
                <w:rFonts w:cstheme="minorHAnsi"/>
                <w:bCs/>
                <w:lang w:eastAsia="en-GB"/>
              </w:rPr>
              <w:t>e.g.,</w:t>
            </w:r>
            <w:r w:rsidRPr="002E5EB3">
              <w:rPr>
                <w:rFonts w:cstheme="minorHAnsi"/>
                <w:bCs/>
                <w:lang w:eastAsia="en-GB"/>
              </w:rPr>
              <w:t xml:space="preserve"> HIV, Syphilis and Hep B</w:t>
            </w:r>
          </w:p>
        </w:tc>
        <w:tc>
          <w:tcPr>
            <w:tcW w:w="1538" w:type="dxa"/>
            <w:tcBorders>
              <w:top w:val="single" w:sz="4" w:space="0" w:color="auto"/>
              <w:left w:val="single" w:sz="4" w:space="0" w:color="auto"/>
              <w:bottom w:val="single" w:sz="4" w:space="0" w:color="auto"/>
              <w:right w:val="single" w:sz="4" w:space="0" w:color="auto"/>
            </w:tcBorders>
          </w:tcPr>
          <w:p w14:paraId="5C221376"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2516CF0"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8CCE936"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81B9508"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313AA2"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4765F6B8"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5C07A008" w14:textId="77777777" w:rsidR="00690C07" w:rsidRPr="002E5EB3" w:rsidRDefault="00690C07" w:rsidP="00E476B9">
            <w:pPr>
              <w:spacing w:after="0" w:line="240" w:lineRule="auto"/>
              <w:jc w:val="both"/>
              <w:rPr>
                <w:rFonts w:cstheme="minorHAnsi"/>
                <w:bCs/>
                <w:lang w:eastAsia="en-GB"/>
              </w:rPr>
            </w:pPr>
            <w:r w:rsidRPr="002E5EB3">
              <w:rPr>
                <w:rFonts w:cstheme="minorHAnsi"/>
                <w:bCs/>
                <w:lang w:eastAsia="en-GB"/>
              </w:rPr>
              <w:t>Folic acid supplementation.</w:t>
            </w:r>
          </w:p>
        </w:tc>
        <w:tc>
          <w:tcPr>
            <w:tcW w:w="1538" w:type="dxa"/>
            <w:tcBorders>
              <w:top w:val="single" w:sz="4" w:space="0" w:color="auto"/>
              <w:left w:val="single" w:sz="4" w:space="0" w:color="auto"/>
              <w:bottom w:val="single" w:sz="4" w:space="0" w:color="auto"/>
              <w:right w:val="single" w:sz="4" w:space="0" w:color="auto"/>
            </w:tcBorders>
          </w:tcPr>
          <w:p w14:paraId="2B933B35"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A533419"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50286BC"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CF7CA76"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1F0DEC"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A0FAA2A"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2DB6BE79" w14:textId="77777777" w:rsidR="00690C07" w:rsidRPr="002E5EB3" w:rsidRDefault="00690C07" w:rsidP="00E476B9">
            <w:pPr>
              <w:spacing w:after="0" w:line="240" w:lineRule="auto"/>
              <w:jc w:val="both"/>
              <w:rPr>
                <w:rFonts w:cstheme="minorHAnsi"/>
                <w:bCs/>
                <w:lang w:eastAsia="en-GB"/>
              </w:rPr>
            </w:pPr>
            <w:r w:rsidRPr="002E5EB3">
              <w:rPr>
                <w:rFonts w:cstheme="minorHAnsi"/>
                <w:bCs/>
                <w:lang w:eastAsia="en-GB"/>
              </w:rPr>
              <w:t>Screening for STIs, HIV, TB, Anaemia, nutritional status</w:t>
            </w:r>
          </w:p>
        </w:tc>
        <w:tc>
          <w:tcPr>
            <w:tcW w:w="1538" w:type="dxa"/>
            <w:tcBorders>
              <w:top w:val="single" w:sz="4" w:space="0" w:color="auto"/>
              <w:left w:val="single" w:sz="4" w:space="0" w:color="auto"/>
              <w:bottom w:val="single" w:sz="4" w:space="0" w:color="auto"/>
              <w:right w:val="single" w:sz="4" w:space="0" w:color="auto"/>
            </w:tcBorders>
          </w:tcPr>
          <w:p w14:paraId="56B5E253"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AB8771A"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BDD7F8"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B130F6C"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5438345"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409D00F7"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15FFB44C" w14:textId="77777777" w:rsidR="00690C07" w:rsidRPr="002E5EB3" w:rsidRDefault="00690C07" w:rsidP="00E476B9">
            <w:pPr>
              <w:spacing w:after="0" w:line="240" w:lineRule="auto"/>
              <w:jc w:val="both"/>
              <w:rPr>
                <w:rFonts w:cstheme="minorHAnsi"/>
                <w:bCs/>
                <w:lang w:eastAsia="en-GB"/>
              </w:rPr>
            </w:pPr>
            <w:r w:rsidRPr="002E5EB3">
              <w:rPr>
                <w:rFonts w:cstheme="minorHAnsi"/>
              </w:rPr>
              <w:t>Provision of food supplements</w:t>
            </w:r>
          </w:p>
        </w:tc>
        <w:tc>
          <w:tcPr>
            <w:tcW w:w="1538" w:type="dxa"/>
            <w:tcBorders>
              <w:top w:val="single" w:sz="4" w:space="0" w:color="auto"/>
              <w:left w:val="single" w:sz="4" w:space="0" w:color="auto"/>
              <w:bottom w:val="single" w:sz="4" w:space="0" w:color="auto"/>
              <w:right w:val="single" w:sz="4" w:space="0" w:color="auto"/>
            </w:tcBorders>
          </w:tcPr>
          <w:p w14:paraId="0DB49371" w14:textId="5BE8BEF8" w:rsidR="00690C07"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38902A2"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A36DD9E"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5E0A4EE"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6241095"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524F603"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tcPr>
          <w:p w14:paraId="6A7C7850" w14:textId="60C40F5C" w:rsidR="00690C07" w:rsidRPr="002E5EB3" w:rsidRDefault="00895E0D" w:rsidP="00E476B9">
            <w:pPr>
              <w:spacing w:after="0" w:line="240" w:lineRule="auto"/>
              <w:jc w:val="both"/>
              <w:rPr>
                <w:rFonts w:cstheme="minorHAnsi"/>
              </w:rPr>
            </w:pPr>
            <w:r w:rsidRPr="002E5EB3">
              <w:rPr>
                <w:rFonts w:cstheme="minorHAnsi"/>
              </w:rPr>
              <w:t xml:space="preserve">Data management. M&amp;E; </w:t>
            </w:r>
            <w:r w:rsidR="00690C07" w:rsidRPr="002E5EB3">
              <w:rPr>
                <w:rFonts w:cstheme="minorHAnsi"/>
              </w:rPr>
              <w:t>Operational research</w:t>
            </w:r>
          </w:p>
        </w:tc>
        <w:tc>
          <w:tcPr>
            <w:tcW w:w="1538" w:type="dxa"/>
            <w:tcBorders>
              <w:top w:val="single" w:sz="4" w:space="0" w:color="auto"/>
              <w:left w:val="single" w:sz="4" w:space="0" w:color="auto"/>
              <w:bottom w:val="single" w:sz="4" w:space="0" w:color="auto"/>
              <w:right w:val="single" w:sz="4" w:space="0" w:color="auto"/>
            </w:tcBorders>
          </w:tcPr>
          <w:p w14:paraId="44207BB7"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D36EF7A"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F8DE68D"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71D270C8"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3DA663" w14:textId="77777777" w:rsidR="00690C07" w:rsidRPr="002E5EB3" w:rsidRDefault="00690C0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467847DC" w14:textId="77777777" w:rsidTr="00690C07">
        <w:trPr>
          <w:trHeight w:val="184"/>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tcPr>
          <w:p w14:paraId="4CA12835" w14:textId="77777777" w:rsidR="00690C07" w:rsidRPr="002E5EB3" w:rsidRDefault="00690C07"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5D905830" w14:textId="77777777" w:rsidR="00690C07" w:rsidRPr="002E5EB3" w:rsidRDefault="00690C0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594089A" w14:textId="77777777" w:rsidR="00690C07" w:rsidRPr="002E5EB3" w:rsidRDefault="00690C0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B1AA349" w14:textId="77777777" w:rsidR="00690C07" w:rsidRPr="002E5EB3" w:rsidRDefault="00690C0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7F6E8DB" w14:textId="77777777" w:rsidR="00690C07" w:rsidRPr="002E5EB3" w:rsidRDefault="00690C0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6500263" w14:textId="77777777" w:rsidR="00690C07" w:rsidRPr="002E5EB3" w:rsidRDefault="00690C07" w:rsidP="00E476B9">
            <w:pPr>
              <w:spacing w:after="0" w:line="240" w:lineRule="auto"/>
              <w:jc w:val="both"/>
              <w:rPr>
                <w:rFonts w:eastAsia="Times New Roman" w:cstheme="minorHAnsi"/>
                <w:lang w:eastAsia="en-GB"/>
              </w:rPr>
            </w:pPr>
          </w:p>
        </w:tc>
      </w:tr>
      <w:tr w:rsidR="005B01CB" w:rsidRPr="002E5EB3" w14:paraId="77BBA34D"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07E6BCFF" w14:textId="74D0E57A" w:rsidR="00DF29B9" w:rsidRPr="002E5EB3" w:rsidRDefault="00DF29B9" w:rsidP="00E476B9">
            <w:pPr>
              <w:spacing w:after="0" w:line="240" w:lineRule="auto"/>
              <w:jc w:val="both"/>
              <w:rPr>
                <w:rFonts w:cstheme="minorHAnsi"/>
              </w:rPr>
            </w:pPr>
            <w:r w:rsidRPr="002E5EB3">
              <w:rPr>
                <w:rFonts w:cstheme="minorHAnsi"/>
              </w:rPr>
              <w:t>Management of HIV positive clients (</w:t>
            </w:r>
            <w:r w:rsidR="00EF2AB0" w:rsidRPr="002E5EB3">
              <w:rPr>
                <w:rFonts w:cstheme="minorHAnsi"/>
              </w:rPr>
              <w:t>e.g.,</w:t>
            </w:r>
            <w:r w:rsidRPr="002E5EB3">
              <w:rPr>
                <w:rFonts w:cstheme="minorHAnsi"/>
              </w:rPr>
              <w:t xml:space="preserve"> ART, Telemedicine), syphilis treatment if indicated.</w:t>
            </w:r>
          </w:p>
        </w:tc>
        <w:tc>
          <w:tcPr>
            <w:tcW w:w="1538" w:type="dxa"/>
            <w:tcBorders>
              <w:top w:val="single" w:sz="4" w:space="0" w:color="auto"/>
              <w:left w:val="single" w:sz="4" w:space="0" w:color="auto"/>
              <w:bottom w:val="single" w:sz="4" w:space="0" w:color="auto"/>
              <w:right w:val="single" w:sz="4" w:space="0" w:color="auto"/>
            </w:tcBorders>
          </w:tcPr>
          <w:p w14:paraId="39ED25DB"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9D20445" w14:textId="5D150FAC"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FAB05E" w14:textId="097126D1"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44CF62A" w14:textId="4E38D98C"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78C984D" w14:textId="4892893D"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32F60EF6"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7474BF4D" w14:textId="77777777" w:rsidR="00DF29B9" w:rsidRPr="002E5EB3" w:rsidRDefault="00DF29B9" w:rsidP="00E476B9">
            <w:pPr>
              <w:spacing w:after="0" w:line="240" w:lineRule="auto"/>
              <w:jc w:val="both"/>
              <w:rPr>
                <w:rFonts w:cstheme="minorHAnsi"/>
              </w:rPr>
            </w:pPr>
            <w:r w:rsidRPr="002E5EB3">
              <w:rPr>
                <w:rFonts w:cstheme="minorHAnsi"/>
              </w:rPr>
              <w:t>Treatment of mild acute and chronic medical/surgical conditions (Nurse clinician)</w:t>
            </w:r>
          </w:p>
        </w:tc>
        <w:tc>
          <w:tcPr>
            <w:tcW w:w="1538" w:type="dxa"/>
            <w:tcBorders>
              <w:top w:val="single" w:sz="4" w:space="0" w:color="auto"/>
              <w:left w:val="single" w:sz="4" w:space="0" w:color="auto"/>
              <w:bottom w:val="single" w:sz="4" w:space="0" w:color="auto"/>
              <w:right w:val="single" w:sz="4" w:space="0" w:color="auto"/>
            </w:tcBorders>
          </w:tcPr>
          <w:p w14:paraId="3DDBD067"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4D6DAC2" w14:textId="1718E6DD"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930810" w14:textId="68F86D70"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0A92181" w14:textId="037724B3"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774DF2" w14:textId="5FBBA154"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895E0D" w:rsidRPr="002E5EB3" w14:paraId="38AFE107"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2A1C65C2" w14:textId="56C37085" w:rsidR="00895E0D" w:rsidRPr="002E5EB3" w:rsidRDefault="00895E0D" w:rsidP="00E476B9">
            <w:pPr>
              <w:spacing w:after="0" w:line="240" w:lineRule="auto"/>
              <w:jc w:val="both"/>
              <w:rPr>
                <w:rFonts w:cstheme="minorHAnsi"/>
              </w:rPr>
            </w:pPr>
            <w:r w:rsidRPr="002E5EB3">
              <w:rPr>
                <w:rFonts w:cstheme="minorHAnsi"/>
              </w:rPr>
              <w:t>Laboratory e.g., Basic hematologic tests, Blood chemistry</w:t>
            </w:r>
          </w:p>
        </w:tc>
        <w:tc>
          <w:tcPr>
            <w:tcW w:w="1538" w:type="dxa"/>
            <w:tcBorders>
              <w:top w:val="single" w:sz="4" w:space="0" w:color="auto"/>
              <w:left w:val="single" w:sz="4" w:space="0" w:color="auto"/>
              <w:bottom w:val="single" w:sz="4" w:space="0" w:color="auto"/>
              <w:right w:val="single" w:sz="4" w:space="0" w:color="auto"/>
            </w:tcBorders>
          </w:tcPr>
          <w:p w14:paraId="1E789214" w14:textId="22C0874B" w:rsidR="00895E0D" w:rsidRPr="002E5EB3" w:rsidRDefault="00895E0D"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288D180" w14:textId="4F130E14"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5D9D2E0" w14:textId="290FFA32"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07B97C5" w14:textId="64FE1D57"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07A237B" w14:textId="03B86FE5"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95E0D" w:rsidRPr="002E5EB3" w14:paraId="622DC3D3"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33517191" w14:textId="55A95D23" w:rsidR="00895E0D" w:rsidRPr="002E5EB3" w:rsidRDefault="00895E0D" w:rsidP="00E476B9">
            <w:pPr>
              <w:spacing w:after="0" w:line="240" w:lineRule="auto"/>
              <w:jc w:val="both"/>
              <w:rPr>
                <w:rFonts w:cstheme="minorHAnsi"/>
              </w:rPr>
            </w:pPr>
            <w:r w:rsidRPr="002E5EB3">
              <w:rPr>
                <w:rFonts w:cstheme="minorHAnsi"/>
              </w:rPr>
              <w:t>Imaging like x-ray and ultrasound</w:t>
            </w:r>
          </w:p>
        </w:tc>
        <w:tc>
          <w:tcPr>
            <w:tcW w:w="1538" w:type="dxa"/>
            <w:tcBorders>
              <w:top w:val="single" w:sz="4" w:space="0" w:color="auto"/>
              <w:left w:val="single" w:sz="4" w:space="0" w:color="auto"/>
              <w:bottom w:val="single" w:sz="4" w:space="0" w:color="auto"/>
              <w:right w:val="single" w:sz="4" w:space="0" w:color="auto"/>
            </w:tcBorders>
          </w:tcPr>
          <w:p w14:paraId="567E99DF" w14:textId="5D66E35A" w:rsidR="00895E0D" w:rsidRPr="002E5EB3" w:rsidRDefault="00895E0D"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1E1E3D1" w14:textId="4F2CD327"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1EDA0AA" w14:textId="05AD68BF"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4398E7E" w14:textId="6898183D"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1C77D3" w14:textId="2DE6C67C" w:rsidR="00895E0D" w:rsidRPr="002E5EB3" w:rsidRDefault="00895E0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3B7D1EEC" w14:textId="77777777" w:rsidTr="00690C07">
        <w:trPr>
          <w:trHeight w:val="218"/>
          <w:jc w:val="center"/>
        </w:trPr>
        <w:tc>
          <w:tcPr>
            <w:tcW w:w="5522" w:type="dxa"/>
            <w:tcBorders>
              <w:top w:val="single" w:sz="4" w:space="0" w:color="auto"/>
              <w:left w:val="single" w:sz="4" w:space="0" w:color="auto"/>
              <w:bottom w:val="single" w:sz="4" w:space="0" w:color="auto"/>
              <w:right w:val="single" w:sz="4" w:space="0" w:color="auto"/>
            </w:tcBorders>
          </w:tcPr>
          <w:p w14:paraId="005D90D5" w14:textId="21ABAF3C" w:rsidR="00DF29B9" w:rsidRPr="002E5EB3" w:rsidRDefault="00DF29B9" w:rsidP="00E476B9">
            <w:pPr>
              <w:spacing w:after="0" w:line="240" w:lineRule="auto"/>
              <w:jc w:val="both"/>
              <w:rPr>
                <w:rFonts w:cstheme="minorHAnsi"/>
              </w:rPr>
            </w:pPr>
            <w:r w:rsidRPr="002E5EB3">
              <w:rPr>
                <w:rFonts w:cstheme="minorHAnsi"/>
              </w:rPr>
              <w:t>Corrective surgical procedures (</w:t>
            </w:r>
            <w:r w:rsidR="00EF2AB0" w:rsidRPr="002E5EB3">
              <w:rPr>
                <w:rFonts w:cstheme="minorHAnsi"/>
              </w:rPr>
              <w:t>e.g.,</w:t>
            </w:r>
            <w:r w:rsidRPr="002E5EB3">
              <w:rPr>
                <w:rFonts w:cstheme="minorHAnsi"/>
              </w:rPr>
              <w:t xml:space="preserve"> poorly sutured episiotomy</w:t>
            </w:r>
          </w:p>
        </w:tc>
        <w:tc>
          <w:tcPr>
            <w:tcW w:w="1538" w:type="dxa"/>
            <w:tcBorders>
              <w:top w:val="single" w:sz="4" w:space="0" w:color="auto"/>
              <w:left w:val="single" w:sz="4" w:space="0" w:color="auto"/>
              <w:bottom w:val="single" w:sz="4" w:space="0" w:color="auto"/>
              <w:right w:val="single" w:sz="4" w:space="0" w:color="auto"/>
            </w:tcBorders>
          </w:tcPr>
          <w:p w14:paraId="2089F779"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7E7AA5B" w14:textId="195AFAD3"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D7F65A3" w14:textId="67E72F76"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B6AEC5D" w14:textId="529D49CB"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FA96EF" w14:textId="5A93819E" w:rsidR="00DF29B9" w:rsidRPr="002E5EB3" w:rsidRDefault="00DF29B9"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4BCB2959"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4A18243E" w14:textId="77777777" w:rsidR="00DF29B9" w:rsidRPr="002E5EB3" w:rsidRDefault="00DF29B9" w:rsidP="00E476B9">
            <w:pPr>
              <w:spacing w:after="0" w:line="240" w:lineRule="auto"/>
              <w:jc w:val="both"/>
              <w:rPr>
                <w:rFonts w:cstheme="minorHAnsi"/>
              </w:rPr>
            </w:pPr>
            <w:r w:rsidRPr="002E5EB3">
              <w:rPr>
                <w:rFonts w:cstheme="minorHAnsi"/>
              </w:rPr>
              <w:t>Blood transfusion</w:t>
            </w:r>
          </w:p>
        </w:tc>
        <w:tc>
          <w:tcPr>
            <w:tcW w:w="1538" w:type="dxa"/>
            <w:tcBorders>
              <w:top w:val="single" w:sz="4" w:space="0" w:color="auto"/>
              <w:left w:val="single" w:sz="4" w:space="0" w:color="auto"/>
              <w:bottom w:val="single" w:sz="4" w:space="0" w:color="auto"/>
              <w:right w:val="single" w:sz="4" w:space="0" w:color="auto"/>
            </w:tcBorders>
          </w:tcPr>
          <w:p w14:paraId="1B333691"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6C11C90"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9718985"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3B5788C"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3DE8CC5"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7E7BAAAB"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4BFE159F" w14:textId="77777777" w:rsidR="00DF29B9" w:rsidRPr="002E5EB3" w:rsidRDefault="00DF29B9" w:rsidP="00E476B9">
            <w:pPr>
              <w:spacing w:after="0" w:line="240" w:lineRule="auto"/>
              <w:jc w:val="both"/>
              <w:rPr>
                <w:rFonts w:cstheme="minorHAnsi"/>
              </w:rPr>
            </w:pPr>
            <w:r w:rsidRPr="002E5EB3">
              <w:rPr>
                <w:rFonts w:cstheme="minorHAnsi"/>
              </w:rPr>
              <w:t>Advanced medical/ surgical care.</w:t>
            </w:r>
          </w:p>
        </w:tc>
        <w:tc>
          <w:tcPr>
            <w:tcW w:w="1538" w:type="dxa"/>
            <w:tcBorders>
              <w:top w:val="single" w:sz="4" w:space="0" w:color="auto"/>
              <w:left w:val="single" w:sz="4" w:space="0" w:color="auto"/>
              <w:bottom w:val="single" w:sz="4" w:space="0" w:color="auto"/>
              <w:right w:val="single" w:sz="4" w:space="0" w:color="auto"/>
            </w:tcBorders>
          </w:tcPr>
          <w:p w14:paraId="6D9049E1"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36F23C4"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9BBE6C0"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89037B4"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FB5DA11"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r>
      <w:tr w:rsidR="00895E0D" w:rsidRPr="002E5EB3" w14:paraId="663A743A"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4A86D1EE" w14:textId="7D82A276" w:rsidR="00895E0D" w:rsidRPr="002E5EB3" w:rsidRDefault="00895E0D" w:rsidP="00E476B9">
            <w:pPr>
              <w:spacing w:after="0" w:line="240" w:lineRule="auto"/>
              <w:jc w:val="both"/>
              <w:rPr>
                <w:rFonts w:cstheme="minorHAnsi"/>
              </w:rPr>
            </w:pPr>
            <w:r w:rsidRPr="002E5EB3">
              <w:rPr>
                <w:rFonts w:cstheme="minorHAnsi"/>
              </w:rPr>
              <w:t xml:space="preserve">Referral for conditions that cannot be managed at the particular level </w:t>
            </w:r>
          </w:p>
        </w:tc>
        <w:tc>
          <w:tcPr>
            <w:tcW w:w="1538" w:type="dxa"/>
            <w:tcBorders>
              <w:top w:val="single" w:sz="4" w:space="0" w:color="auto"/>
              <w:left w:val="single" w:sz="4" w:space="0" w:color="auto"/>
              <w:bottom w:val="single" w:sz="4" w:space="0" w:color="auto"/>
              <w:right w:val="single" w:sz="4" w:space="0" w:color="auto"/>
            </w:tcBorders>
          </w:tcPr>
          <w:p w14:paraId="31306623" w14:textId="55A11213" w:rsidR="00895E0D" w:rsidRPr="002E5EB3" w:rsidRDefault="00895E0D"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8CB1BEA" w14:textId="08D65221"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FAB9A0" w14:textId="6562D500"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AFEBE5" w14:textId="41922113"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F96F94" w14:textId="610CC892" w:rsidR="00895E0D" w:rsidRPr="002E5EB3" w:rsidRDefault="00895E0D" w:rsidP="00E476B9">
            <w:pPr>
              <w:spacing w:after="0" w:line="240" w:lineRule="auto"/>
              <w:jc w:val="both"/>
              <w:rPr>
                <w:rFonts w:cstheme="minorHAnsi"/>
                <w:lang w:eastAsia="en-GB"/>
              </w:rPr>
            </w:pPr>
            <w:r w:rsidRPr="002E5EB3">
              <w:rPr>
                <w:rFonts w:cstheme="minorHAnsi"/>
                <w:lang w:eastAsia="en-GB"/>
              </w:rPr>
              <w:t>Manage</w:t>
            </w:r>
          </w:p>
        </w:tc>
      </w:tr>
      <w:tr w:rsidR="00895E0D" w:rsidRPr="002E5EB3" w14:paraId="16ADFF78"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32117372" w14:textId="19DAF2FA" w:rsidR="00895E0D" w:rsidRPr="002E5EB3" w:rsidRDefault="00895E0D" w:rsidP="00E476B9">
            <w:pPr>
              <w:spacing w:after="0" w:line="240" w:lineRule="auto"/>
              <w:jc w:val="both"/>
              <w:rPr>
                <w:rFonts w:cstheme="minorHAnsi"/>
              </w:rPr>
            </w:pPr>
            <w:r w:rsidRPr="002E5EB3">
              <w:rPr>
                <w:rFonts w:cstheme="minorHAnsi"/>
              </w:rPr>
              <w:t xml:space="preserve">Follow up of patients </w:t>
            </w:r>
          </w:p>
        </w:tc>
        <w:tc>
          <w:tcPr>
            <w:tcW w:w="1538" w:type="dxa"/>
            <w:tcBorders>
              <w:top w:val="single" w:sz="4" w:space="0" w:color="auto"/>
              <w:left w:val="single" w:sz="4" w:space="0" w:color="auto"/>
              <w:bottom w:val="single" w:sz="4" w:space="0" w:color="auto"/>
              <w:right w:val="single" w:sz="4" w:space="0" w:color="auto"/>
            </w:tcBorders>
          </w:tcPr>
          <w:p w14:paraId="6286B86D" w14:textId="64BC7F18" w:rsidR="00895E0D" w:rsidRPr="002E5EB3" w:rsidRDefault="00895E0D"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55E0988" w14:textId="7358E6B4"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A0A1BD" w14:textId="07372DC5"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469A8C0" w14:textId="764F8AB3" w:rsidR="00895E0D" w:rsidRPr="002E5EB3" w:rsidRDefault="00895E0D"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47BA678" w14:textId="47F650E9" w:rsidR="00895E0D" w:rsidRPr="002E5EB3" w:rsidRDefault="00895E0D"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DBB4F59"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tcPr>
          <w:p w14:paraId="44DFE2A0" w14:textId="77777777" w:rsidR="00DF29B9" w:rsidRPr="002E5EB3" w:rsidRDefault="00DF29B9"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5C05E7D2" w14:textId="77777777" w:rsidR="00DF29B9" w:rsidRPr="002E5EB3" w:rsidRDefault="00DF29B9"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99B3901" w14:textId="77777777" w:rsidR="00DF29B9" w:rsidRPr="002E5EB3" w:rsidRDefault="00DF29B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2E6D3C7" w14:textId="77777777" w:rsidR="00DF29B9" w:rsidRPr="002E5EB3" w:rsidRDefault="00DF29B9"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C5728CC" w14:textId="77777777" w:rsidR="00DF29B9" w:rsidRPr="002E5EB3" w:rsidRDefault="00DF29B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6C4FA18" w14:textId="77777777" w:rsidR="00DF29B9" w:rsidRPr="002E5EB3" w:rsidRDefault="00DF29B9" w:rsidP="00E476B9">
            <w:pPr>
              <w:spacing w:after="0" w:line="240" w:lineRule="auto"/>
              <w:jc w:val="both"/>
              <w:rPr>
                <w:rFonts w:cstheme="minorHAnsi"/>
                <w:lang w:eastAsia="en-GB"/>
              </w:rPr>
            </w:pPr>
          </w:p>
        </w:tc>
      </w:tr>
      <w:tr w:rsidR="005B01CB" w:rsidRPr="002E5EB3" w14:paraId="09EC2C4D"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0DA1CD40" w14:textId="77777777" w:rsidR="00DF29B9" w:rsidRPr="002E5EB3" w:rsidRDefault="00DF29B9" w:rsidP="00E476B9">
            <w:pPr>
              <w:spacing w:after="0" w:line="240" w:lineRule="auto"/>
              <w:contextualSpacing/>
              <w:jc w:val="both"/>
              <w:rPr>
                <w:rFonts w:cstheme="minorHAnsi"/>
                <w:lang w:eastAsia="en-GB"/>
              </w:rPr>
            </w:pPr>
            <w:r w:rsidRPr="002E5EB3">
              <w:rPr>
                <w:rFonts w:cstheme="minorHAnsi"/>
              </w:rPr>
              <w:t>Nutritional advice and support</w:t>
            </w:r>
          </w:p>
        </w:tc>
        <w:tc>
          <w:tcPr>
            <w:tcW w:w="1538" w:type="dxa"/>
            <w:tcBorders>
              <w:top w:val="single" w:sz="4" w:space="0" w:color="auto"/>
              <w:left w:val="single" w:sz="4" w:space="0" w:color="auto"/>
              <w:bottom w:val="single" w:sz="4" w:space="0" w:color="auto"/>
              <w:right w:val="single" w:sz="4" w:space="0" w:color="auto"/>
            </w:tcBorders>
          </w:tcPr>
          <w:p w14:paraId="134BBAF6" w14:textId="62DE4A3F" w:rsidR="00DF29B9" w:rsidRPr="002E5EB3" w:rsidRDefault="007B6F0F" w:rsidP="00E476B9">
            <w:pPr>
              <w:spacing w:after="0" w:line="240" w:lineRule="auto"/>
              <w:jc w:val="both"/>
              <w:rPr>
                <w:rFonts w:cstheme="minorHAnsi"/>
                <w:lang w:eastAsia="en-GB"/>
              </w:rPr>
            </w:pPr>
            <w:r w:rsidRPr="002E5EB3">
              <w:rPr>
                <w:rFonts w:cstheme="minorHAnsi"/>
                <w:lang w:eastAsia="en-GB"/>
              </w:rPr>
              <w:t xml:space="preserve">Yes </w:t>
            </w:r>
            <w:r w:rsidR="00DF29B9" w:rsidRPr="002E5EB3">
              <w:rPr>
                <w:rFonts w:cstheme="minorHAnsi"/>
                <w:lang w:eastAsia="en-GB"/>
              </w:rPr>
              <w:t xml:space="preserve"> </w:t>
            </w:r>
          </w:p>
        </w:tc>
        <w:tc>
          <w:tcPr>
            <w:tcW w:w="794" w:type="dxa"/>
            <w:tcBorders>
              <w:top w:val="single" w:sz="4" w:space="0" w:color="auto"/>
              <w:left w:val="single" w:sz="4" w:space="0" w:color="auto"/>
              <w:bottom w:val="single" w:sz="4" w:space="0" w:color="auto"/>
              <w:right w:val="single" w:sz="4" w:space="0" w:color="auto"/>
            </w:tcBorders>
          </w:tcPr>
          <w:p w14:paraId="5B50375F" w14:textId="6CEE917B"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6926B5" w14:textId="5E1A9B9C"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FFEB682" w14:textId="08150BC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9AC8161" w14:textId="603308E9"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4D6D1222"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18234695" w14:textId="51C344C1" w:rsidR="00DF29B9" w:rsidRPr="002E5EB3" w:rsidRDefault="00DF29B9" w:rsidP="00E476B9">
            <w:pPr>
              <w:spacing w:after="0" w:line="240" w:lineRule="auto"/>
              <w:contextualSpacing/>
              <w:jc w:val="both"/>
              <w:rPr>
                <w:rFonts w:cstheme="minorHAnsi"/>
                <w:lang w:eastAsia="en-GB"/>
              </w:rPr>
            </w:pPr>
            <w:r w:rsidRPr="002E5EB3">
              <w:rPr>
                <w:rFonts w:cstheme="minorHAnsi"/>
              </w:rPr>
              <w:t>Physiotherapy services</w:t>
            </w:r>
            <w:r w:rsidR="007B6F0F" w:rsidRPr="002E5EB3">
              <w:rPr>
                <w:rFonts w:cstheme="minorHAnsi"/>
              </w:rPr>
              <w:t xml:space="preserve">/Physical therapy </w:t>
            </w:r>
          </w:p>
        </w:tc>
        <w:tc>
          <w:tcPr>
            <w:tcW w:w="1538" w:type="dxa"/>
            <w:tcBorders>
              <w:top w:val="single" w:sz="4" w:space="0" w:color="auto"/>
              <w:left w:val="single" w:sz="4" w:space="0" w:color="auto"/>
              <w:bottom w:val="single" w:sz="4" w:space="0" w:color="auto"/>
              <w:right w:val="single" w:sz="4" w:space="0" w:color="auto"/>
            </w:tcBorders>
          </w:tcPr>
          <w:p w14:paraId="1C57784E" w14:textId="4BFC4F90" w:rsidR="00DF29B9" w:rsidRPr="002E5EB3" w:rsidRDefault="007B6F0F"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2AF0853" w14:textId="7A116596" w:rsidR="00DF29B9" w:rsidRPr="002E5EB3" w:rsidRDefault="007B6F0F"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FDF36A2"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13FE6ED"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B8AF886"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572E672F"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tcPr>
          <w:p w14:paraId="1D29B83C" w14:textId="77777777" w:rsidR="00DF29B9" w:rsidRPr="002E5EB3" w:rsidRDefault="00DF29B9"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48D88F9" w14:textId="77777777" w:rsidR="00DF29B9" w:rsidRPr="002E5EB3" w:rsidRDefault="00DF29B9"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4CC949F" w14:textId="77777777" w:rsidR="00DF29B9" w:rsidRPr="002E5EB3" w:rsidRDefault="00DF29B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76E5B45" w14:textId="77777777" w:rsidR="00DF29B9" w:rsidRPr="002E5EB3" w:rsidRDefault="00DF29B9"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FB05928" w14:textId="77777777" w:rsidR="00DF29B9" w:rsidRPr="002E5EB3" w:rsidRDefault="00DF29B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B592D5E" w14:textId="77777777" w:rsidR="00DF29B9" w:rsidRPr="002E5EB3" w:rsidRDefault="00DF29B9" w:rsidP="00E476B9">
            <w:pPr>
              <w:spacing w:after="0" w:line="240" w:lineRule="auto"/>
              <w:jc w:val="both"/>
              <w:rPr>
                <w:rFonts w:cstheme="minorHAnsi"/>
                <w:lang w:eastAsia="en-GB"/>
              </w:rPr>
            </w:pPr>
          </w:p>
        </w:tc>
      </w:tr>
      <w:tr w:rsidR="005B01CB" w:rsidRPr="002E5EB3" w14:paraId="6FE545C1" w14:textId="77777777" w:rsidTr="00690C07">
        <w:trPr>
          <w:trHeight w:val="177"/>
          <w:jc w:val="center"/>
        </w:trPr>
        <w:tc>
          <w:tcPr>
            <w:tcW w:w="5522" w:type="dxa"/>
            <w:tcBorders>
              <w:top w:val="single" w:sz="4" w:space="0" w:color="auto"/>
              <w:left w:val="single" w:sz="4" w:space="0" w:color="auto"/>
              <w:bottom w:val="single" w:sz="4" w:space="0" w:color="auto"/>
              <w:right w:val="single" w:sz="4" w:space="0" w:color="auto"/>
            </w:tcBorders>
          </w:tcPr>
          <w:p w14:paraId="2A394F9D" w14:textId="390951F0" w:rsidR="00DF29B9" w:rsidRPr="002E5EB3" w:rsidRDefault="007B6F0F" w:rsidP="00E476B9">
            <w:pPr>
              <w:spacing w:after="0" w:line="240" w:lineRule="auto"/>
              <w:contextualSpacing/>
              <w:jc w:val="both"/>
              <w:rPr>
                <w:rFonts w:cstheme="minorHAnsi"/>
                <w:lang w:eastAsia="en-GB"/>
              </w:rPr>
            </w:pPr>
            <w:r w:rsidRPr="002E5EB3">
              <w:rPr>
                <w:rFonts w:cstheme="minorHAnsi"/>
              </w:rPr>
              <w:t xml:space="preserve">Psychosocial support/counselling services </w:t>
            </w:r>
          </w:p>
        </w:tc>
        <w:tc>
          <w:tcPr>
            <w:tcW w:w="1538" w:type="dxa"/>
            <w:tcBorders>
              <w:top w:val="single" w:sz="4" w:space="0" w:color="auto"/>
              <w:left w:val="single" w:sz="4" w:space="0" w:color="auto"/>
              <w:bottom w:val="single" w:sz="4" w:space="0" w:color="auto"/>
              <w:right w:val="single" w:sz="4" w:space="0" w:color="auto"/>
            </w:tcBorders>
          </w:tcPr>
          <w:p w14:paraId="73B01632" w14:textId="7777777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550660A" w14:textId="62163173"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8675A6F" w14:textId="5590C537"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0053521" w14:textId="43CEC793"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2D426E8" w14:textId="7EE61DFC" w:rsidR="00DF29B9" w:rsidRPr="002E5EB3" w:rsidRDefault="00DF29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2096ACD4" w14:textId="77777777" w:rsidTr="00690C07">
        <w:trPr>
          <w:trHeight w:val="223"/>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tcPr>
          <w:p w14:paraId="397F10C7" w14:textId="77777777" w:rsidR="00DF29B9" w:rsidRPr="002E5EB3" w:rsidRDefault="00DF29B9" w:rsidP="00E476B9">
            <w:pPr>
              <w:spacing w:after="0" w:line="240" w:lineRule="auto"/>
              <w:contextualSpacing/>
              <w:jc w:val="both"/>
              <w:rPr>
                <w:rFonts w:cstheme="minorHAnsi"/>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5AB37CA8" w14:textId="77777777" w:rsidR="00DF29B9" w:rsidRPr="002E5EB3" w:rsidRDefault="00DF29B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2C2151F" w14:textId="77777777" w:rsidR="00DF29B9" w:rsidRPr="002E5EB3" w:rsidRDefault="00DF29B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AB102CD" w14:textId="77777777" w:rsidR="00DF29B9" w:rsidRPr="002E5EB3" w:rsidRDefault="00DF29B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3C569AF" w14:textId="77777777" w:rsidR="00DF29B9" w:rsidRPr="002E5EB3" w:rsidRDefault="00DF29B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774380A" w14:textId="77777777" w:rsidR="00DF29B9" w:rsidRPr="002E5EB3" w:rsidRDefault="00DF29B9" w:rsidP="00E476B9">
            <w:pPr>
              <w:spacing w:after="0" w:line="240" w:lineRule="auto"/>
              <w:jc w:val="both"/>
              <w:rPr>
                <w:rFonts w:eastAsia="Times New Roman" w:cstheme="minorHAnsi"/>
                <w:lang w:eastAsia="en-GB"/>
              </w:rPr>
            </w:pPr>
          </w:p>
        </w:tc>
      </w:tr>
    </w:tbl>
    <w:p w14:paraId="4E6A1258" w14:textId="77777777" w:rsidR="009B2025" w:rsidRPr="002E5EB3" w:rsidRDefault="009B2025" w:rsidP="00E476B9">
      <w:pPr>
        <w:pStyle w:val="Heading2"/>
        <w:tabs>
          <w:tab w:val="num" w:pos="540"/>
        </w:tabs>
        <w:jc w:val="both"/>
        <w:rPr>
          <w:rFonts w:asciiTheme="minorHAnsi" w:hAnsiTheme="minorHAnsi" w:cstheme="minorHAnsi"/>
          <w:b/>
          <w:bCs/>
          <w:color w:val="auto"/>
          <w:sz w:val="20"/>
          <w:szCs w:val="20"/>
        </w:rPr>
      </w:pPr>
    </w:p>
    <w:p w14:paraId="16FF5F75" w14:textId="23DB7868" w:rsidR="007B6F0F" w:rsidRPr="00D12A44" w:rsidRDefault="00D12A44"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3" w:name="_Toc82503882"/>
      <w:r w:rsidRPr="00D12A4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Pregnancy conditions</w:t>
      </w:r>
      <w:bookmarkEnd w:id="33"/>
      <w:r w:rsidRPr="00D12A4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BB78867" w14:textId="78144284" w:rsidR="007B6F0F" w:rsidRPr="00A85BF4" w:rsidRDefault="009B2025" w:rsidP="00E476B9">
      <w:pPr>
        <w:jc w:val="both"/>
        <w:rPr>
          <w:sz w:val="22"/>
        </w:rPr>
      </w:pPr>
      <w:r w:rsidRPr="00A85BF4">
        <w:rPr>
          <w:sz w:val="22"/>
        </w:rPr>
        <w:t xml:space="preserve">This section describes the interventions by public health function and by level of care for the pregnancy related conditions including obstetric </w:t>
      </w:r>
      <w:r w:rsidR="00EF1ED7" w:rsidRPr="00A85BF4">
        <w:rPr>
          <w:sz w:val="22"/>
        </w:rPr>
        <w:t>haemorrhage</w:t>
      </w:r>
      <w:r w:rsidRPr="00A85BF4">
        <w:rPr>
          <w:sz w:val="22"/>
        </w:rPr>
        <w:t xml:space="preserve">, maternal sepsis, hyperemesis gravidarum, pregnancy induced hypertension, pregnancy diabetes, obstetric fistula, miscarriage and infertility. </w:t>
      </w:r>
    </w:p>
    <w:p w14:paraId="5CF83B3E" w14:textId="7A4B53CD" w:rsidR="009B2025" w:rsidRPr="00D12A44" w:rsidRDefault="009B2025" w:rsidP="00E476B9">
      <w:pPr>
        <w:pStyle w:val="Heading3"/>
        <w:jc w:val="both"/>
      </w:pPr>
      <w:r w:rsidRPr="00D12A44">
        <w:t xml:space="preserve"> </w:t>
      </w:r>
      <w:r w:rsidR="00851275" w:rsidRPr="00D12A44">
        <w:t xml:space="preserve">  </w:t>
      </w:r>
      <w:bookmarkStart w:id="34" w:name="_Toc82503883"/>
      <w:r w:rsidR="00D12A44" w:rsidRPr="00D12A44">
        <w:t>Obstetric haemorrhage; maternal sepsis, and hyperemesis gravidarum</w:t>
      </w:r>
      <w:bookmarkEnd w:id="34"/>
    </w:p>
    <w:p w14:paraId="5B7AEC49" w14:textId="77777777" w:rsidR="003C5633" w:rsidRPr="003C5633" w:rsidRDefault="003C5633" w:rsidP="00E476B9">
      <w:pPr>
        <w:jc w:val="both"/>
      </w:pPr>
    </w:p>
    <w:p w14:paraId="03C3D045" w14:textId="735958BD" w:rsidR="00F50B31" w:rsidRPr="003C5633" w:rsidRDefault="003C5633" w:rsidP="00E476B9">
      <w:pPr>
        <w:pStyle w:val="Caption"/>
        <w:jc w:val="both"/>
        <w:rPr>
          <w:rFonts w:cstheme="minorHAnsi"/>
          <w:b w:val="0"/>
          <w:bCs w:val="0"/>
          <w:iCs/>
        </w:rPr>
      </w:pPr>
      <w:bookmarkStart w:id="35" w:name="_Toc82503952"/>
      <w:r>
        <w:t xml:space="preserve">Table </w:t>
      </w:r>
      <w:r w:rsidR="00B63BBD">
        <w:fldChar w:fldCharType="begin"/>
      </w:r>
      <w:r w:rsidR="00B63BBD">
        <w:instrText xml:space="preserve"> SEQ Table \* ARABIC </w:instrText>
      </w:r>
      <w:r w:rsidR="00B63BBD">
        <w:fldChar w:fldCharType="separate"/>
      </w:r>
      <w:r w:rsidR="00E476B9">
        <w:rPr>
          <w:noProof/>
        </w:rPr>
        <w:t>6</w:t>
      </w:r>
      <w:r w:rsidR="00B63BBD">
        <w:rPr>
          <w:noProof/>
        </w:rPr>
        <w:fldChar w:fldCharType="end"/>
      </w:r>
      <w:r>
        <w:t>:</w:t>
      </w:r>
      <w:r w:rsidR="00F50B31" w:rsidRPr="003C5633">
        <w:rPr>
          <w:rFonts w:cstheme="minorHAnsi"/>
          <w:iCs/>
        </w:rPr>
        <w:t xml:space="preserve">Table </w:t>
      </w:r>
      <w:r w:rsidR="00DF2A0C" w:rsidRPr="003C5633">
        <w:rPr>
          <w:rFonts w:cstheme="minorHAnsi"/>
          <w:iCs/>
        </w:rPr>
        <w:t>6 management</w:t>
      </w:r>
      <w:r w:rsidR="00F50B31" w:rsidRPr="003C5633">
        <w:rPr>
          <w:rFonts w:cstheme="minorHAnsi"/>
          <w:iCs/>
        </w:rPr>
        <w:t xml:space="preserve"> and prevention of obstetric </w:t>
      </w:r>
      <w:r w:rsidR="00DA0699" w:rsidRPr="003C5633">
        <w:rPr>
          <w:rFonts w:cstheme="minorHAnsi"/>
          <w:iCs/>
        </w:rPr>
        <w:t>Haemorrhage</w:t>
      </w:r>
      <w:r w:rsidR="00851275" w:rsidRPr="003C5633">
        <w:rPr>
          <w:rFonts w:cstheme="minorHAnsi"/>
          <w:b w:val="0"/>
          <w:bCs w:val="0"/>
          <w:iCs/>
        </w:rPr>
        <w:t>; maternal sepsis, and hyperemesis gravidarum</w:t>
      </w:r>
      <w:bookmarkEnd w:id="35"/>
    </w:p>
    <w:tbl>
      <w:tblPr>
        <w:tblW w:w="11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638"/>
        <w:gridCol w:w="1155"/>
        <w:gridCol w:w="939"/>
        <w:gridCol w:w="972"/>
        <w:gridCol w:w="939"/>
      </w:tblGrid>
      <w:tr w:rsidR="00DA0699" w:rsidRPr="002E5EB3" w14:paraId="02A7C55F" w14:textId="77777777" w:rsidTr="00991B54">
        <w:trPr>
          <w:trHeight w:val="278"/>
          <w:tblHeader/>
          <w:jc w:val="center"/>
        </w:trPr>
        <w:tc>
          <w:tcPr>
            <w:tcW w:w="549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A199214" w14:textId="77777777" w:rsidR="00F50B31" w:rsidRPr="002E5EB3" w:rsidRDefault="00F50B31" w:rsidP="00E476B9">
            <w:pPr>
              <w:spacing w:after="0" w:line="240" w:lineRule="auto"/>
              <w:jc w:val="both"/>
              <w:rPr>
                <w:rFonts w:eastAsia="Times New Roman" w:cstheme="minorHAnsi"/>
                <w:b/>
                <w:bCs/>
                <w:lang w:eastAsia="en-GB"/>
              </w:rPr>
            </w:pPr>
            <w:bookmarkStart w:id="36" w:name="_Hlk78703285"/>
            <w:r w:rsidRPr="002E5EB3">
              <w:rPr>
                <w:rFonts w:cstheme="minorHAnsi"/>
                <w:b/>
                <w:bCs/>
                <w:lang w:eastAsia="en-GB"/>
              </w:rPr>
              <w:t xml:space="preserve">Interventions by public health function  </w:t>
            </w:r>
          </w:p>
        </w:tc>
        <w:tc>
          <w:tcPr>
            <w:tcW w:w="5643"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205C6C9"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DA0699" w:rsidRPr="002E5EB3" w14:paraId="75182E79" w14:textId="77777777" w:rsidTr="00991B54">
        <w:trPr>
          <w:trHeight w:val="278"/>
          <w:tblHeader/>
          <w:jc w:val="center"/>
        </w:trPr>
        <w:tc>
          <w:tcPr>
            <w:tcW w:w="54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94B7166" w14:textId="77777777" w:rsidR="00F50B31" w:rsidRPr="002E5EB3" w:rsidRDefault="00F50B31" w:rsidP="00E476B9">
            <w:pPr>
              <w:spacing w:after="0" w:line="240" w:lineRule="auto"/>
              <w:jc w:val="both"/>
              <w:rPr>
                <w:rFonts w:eastAsia="Times New Roman" w:cstheme="minorHAnsi"/>
                <w:b/>
                <w:bCs/>
                <w:lang w:eastAsia="en-GB"/>
              </w:rPr>
            </w:pPr>
          </w:p>
        </w:tc>
        <w:tc>
          <w:tcPr>
            <w:tcW w:w="1638" w:type="dxa"/>
            <w:tcBorders>
              <w:top w:val="single" w:sz="4" w:space="0" w:color="auto"/>
              <w:left w:val="single" w:sz="4" w:space="0" w:color="auto"/>
              <w:bottom w:val="single" w:sz="4" w:space="0" w:color="auto"/>
              <w:right w:val="single" w:sz="4" w:space="0" w:color="auto"/>
            </w:tcBorders>
            <w:shd w:val="clear" w:color="auto" w:fill="92D050"/>
            <w:hideMark/>
          </w:tcPr>
          <w:p w14:paraId="5E4A567C"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1155" w:type="dxa"/>
            <w:tcBorders>
              <w:top w:val="single" w:sz="4" w:space="0" w:color="auto"/>
              <w:left w:val="single" w:sz="4" w:space="0" w:color="auto"/>
              <w:bottom w:val="single" w:sz="4" w:space="0" w:color="auto"/>
              <w:right w:val="single" w:sz="4" w:space="0" w:color="auto"/>
            </w:tcBorders>
            <w:shd w:val="clear" w:color="auto" w:fill="92D050"/>
            <w:hideMark/>
          </w:tcPr>
          <w:p w14:paraId="64E4AA56"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3679689"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2806D1D3"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8AC4D24" w14:textId="77777777" w:rsidR="00F50B31" w:rsidRPr="002E5EB3" w:rsidRDefault="00F50B31"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851275" w:rsidRPr="002E5EB3" w14:paraId="692F8249" w14:textId="77777777" w:rsidTr="008F5114">
        <w:trPr>
          <w:trHeight w:val="278"/>
          <w:tblHeader/>
          <w:jc w:val="center"/>
        </w:trPr>
        <w:tc>
          <w:tcPr>
            <w:tcW w:w="11135"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962AA63" w14:textId="7C736D20" w:rsidR="00851275" w:rsidRPr="002E5EB3" w:rsidRDefault="00851275" w:rsidP="00E476B9">
            <w:pPr>
              <w:pStyle w:val="ListParagraph"/>
              <w:spacing w:after="0" w:line="240" w:lineRule="auto"/>
              <w:jc w:val="both"/>
              <w:rPr>
                <w:rFonts w:cstheme="minorHAnsi"/>
                <w:b/>
                <w:bCs/>
                <w:lang w:eastAsia="en-GB"/>
              </w:rPr>
            </w:pPr>
          </w:p>
        </w:tc>
      </w:tr>
      <w:tr w:rsidR="00991B54" w:rsidRPr="002E5EB3" w14:paraId="14F72C60" w14:textId="77777777" w:rsidTr="00991B54">
        <w:trPr>
          <w:trHeight w:val="305"/>
          <w:jc w:val="center"/>
        </w:trPr>
        <w:tc>
          <w:tcPr>
            <w:tcW w:w="1113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7FDABD" w14:textId="3FEEAF76" w:rsidR="00991B54" w:rsidRPr="002E5EB3" w:rsidRDefault="00991B54" w:rsidP="00AB64AC">
            <w:pPr>
              <w:pStyle w:val="ListParagraph"/>
              <w:numPr>
                <w:ilvl w:val="0"/>
                <w:numId w:val="21"/>
              </w:numPr>
              <w:spacing w:after="0" w:line="240" w:lineRule="auto"/>
              <w:jc w:val="both"/>
              <w:rPr>
                <w:rFonts w:eastAsia="Times New Roman" w:cstheme="minorHAnsi"/>
                <w:lang w:eastAsia="en-GB"/>
              </w:rPr>
            </w:pPr>
            <w:r w:rsidRPr="002E5EB3">
              <w:rPr>
                <w:rFonts w:eastAsia="Times New Roman" w:cstheme="minorHAnsi"/>
                <w:b/>
                <w:bCs/>
                <w:lang w:eastAsia="en-GB"/>
              </w:rPr>
              <w:t xml:space="preserve"> Interventions that cut across and address the pregnancy conditions</w:t>
            </w:r>
          </w:p>
        </w:tc>
      </w:tr>
      <w:tr w:rsidR="00991B54" w:rsidRPr="002E5EB3" w14:paraId="7350F04E" w14:textId="77777777" w:rsidTr="00991B54">
        <w:trPr>
          <w:trHeight w:val="305"/>
          <w:jc w:val="center"/>
        </w:trPr>
        <w:tc>
          <w:tcPr>
            <w:tcW w:w="5492" w:type="dxa"/>
            <w:tcBorders>
              <w:top w:val="single" w:sz="4" w:space="0" w:color="auto"/>
              <w:left w:val="single" w:sz="4" w:space="0" w:color="auto"/>
              <w:bottom w:val="single" w:sz="4" w:space="0" w:color="auto"/>
              <w:right w:val="single" w:sz="4" w:space="0" w:color="auto"/>
            </w:tcBorders>
            <w:shd w:val="clear" w:color="auto" w:fill="D9D9D9"/>
          </w:tcPr>
          <w:p w14:paraId="756711CD" w14:textId="602BA76E" w:rsidR="00991B54" w:rsidRPr="002E5EB3" w:rsidRDefault="00991B54" w:rsidP="00E476B9">
            <w:pPr>
              <w:spacing w:after="0" w:line="240" w:lineRule="auto"/>
              <w:contextualSpacing/>
              <w:jc w:val="both"/>
              <w:rPr>
                <w:rFonts w:cstheme="minorHAnsi"/>
                <w:b/>
                <w:lang w:eastAsia="en-GB"/>
              </w:rPr>
            </w:pPr>
            <w:r w:rsidRPr="002E5EB3">
              <w:rPr>
                <w:rFonts w:cstheme="minorHAnsi"/>
                <w:b/>
                <w:lang w:eastAsia="en-GB"/>
              </w:rPr>
              <w:t>Health Promotion Interventions</w:t>
            </w:r>
          </w:p>
        </w:tc>
        <w:tc>
          <w:tcPr>
            <w:tcW w:w="1638" w:type="dxa"/>
            <w:tcBorders>
              <w:top w:val="single" w:sz="4" w:space="0" w:color="auto"/>
              <w:left w:val="single" w:sz="4" w:space="0" w:color="auto"/>
              <w:bottom w:val="single" w:sz="4" w:space="0" w:color="auto"/>
              <w:right w:val="single" w:sz="4" w:space="0" w:color="auto"/>
            </w:tcBorders>
            <w:shd w:val="clear" w:color="auto" w:fill="D9D9D9"/>
          </w:tcPr>
          <w:p w14:paraId="0E22E348" w14:textId="77777777" w:rsidR="00991B54" w:rsidRPr="002E5EB3" w:rsidRDefault="00991B54" w:rsidP="00E476B9">
            <w:pPr>
              <w:spacing w:after="0" w:line="240" w:lineRule="auto"/>
              <w:jc w:val="both"/>
              <w:rPr>
                <w:rFonts w:eastAsia="Times New Roman"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D9D9D9"/>
          </w:tcPr>
          <w:p w14:paraId="6B75F3BB" w14:textId="77777777" w:rsidR="00991B54" w:rsidRPr="002E5EB3" w:rsidRDefault="00991B5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7143E14" w14:textId="77777777" w:rsidR="00991B54" w:rsidRPr="002E5EB3" w:rsidRDefault="00991B54"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E9E4388" w14:textId="77777777" w:rsidR="00991B54" w:rsidRPr="002E5EB3" w:rsidRDefault="00991B5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8919013" w14:textId="77777777" w:rsidR="00991B54" w:rsidRPr="002E5EB3" w:rsidRDefault="00991B54" w:rsidP="00E476B9">
            <w:pPr>
              <w:spacing w:after="0" w:line="240" w:lineRule="auto"/>
              <w:jc w:val="both"/>
              <w:rPr>
                <w:rFonts w:eastAsia="Times New Roman" w:cstheme="minorHAnsi"/>
                <w:lang w:eastAsia="en-GB"/>
              </w:rPr>
            </w:pPr>
          </w:p>
        </w:tc>
      </w:tr>
      <w:tr w:rsidR="00DA0699" w:rsidRPr="002E5EB3" w14:paraId="006D9F6F"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696E1CB0" w14:textId="1A2A3F31" w:rsidR="00F50B31" w:rsidRPr="002E5EB3" w:rsidRDefault="00F50B31" w:rsidP="00E476B9">
            <w:pPr>
              <w:spacing w:after="0" w:line="240" w:lineRule="auto"/>
              <w:jc w:val="both"/>
              <w:rPr>
                <w:rFonts w:cstheme="minorHAnsi"/>
              </w:rPr>
            </w:pPr>
            <w:r w:rsidRPr="002E5EB3">
              <w:rPr>
                <w:rFonts w:cstheme="minorHAnsi"/>
                <w:bCs/>
                <w:lang w:eastAsia="en-GB"/>
              </w:rPr>
              <w:t xml:space="preserve"> </w:t>
            </w:r>
            <w:r w:rsidRPr="002E5EB3">
              <w:rPr>
                <w:rFonts w:cstheme="minorHAnsi"/>
              </w:rPr>
              <w:t>Raising awareness on</w:t>
            </w:r>
            <w:r w:rsidR="00A37BBB" w:rsidRPr="002E5EB3">
              <w:rPr>
                <w:rFonts w:cstheme="minorHAnsi"/>
              </w:rPr>
              <w:t xml:space="preserve">; </w:t>
            </w:r>
          </w:p>
        </w:tc>
        <w:tc>
          <w:tcPr>
            <w:tcW w:w="1638" w:type="dxa"/>
            <w:tcBorders>
              <w:top w:val="single" w:sz="4" w:space="0" w:color="auto"/>
              <w:left w:val="single" w:sz="4" w:space="0" w:color="auto"/>
              <w:bottom w:val="single" w:sz="4" w:space="0" w:color="auto"/>
              <w:right w:val="single" w:sz="4" w:space="0" w:color="auto"/>
            </w:tcBorders>
          </w:tcPr>
          <w:p w14:paraId="404F868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1155" w:type="dxa"/>
            <w:tcBorders>
              <w:top w:val="single" w:sz="4" w:space="0" w:color="auto"/>
              <w:left w:val="single" w:sz="4" w:space="0" w:color="auto"/>
              <w:bottom w:val="single" w:sz="4" w:space="0" w:color="auto"/>
              <w:right w:val="single" w:sz="4" w:space="0" w:color="auto"/>
            </w:tcBorders>
          </w:tcPr>
          <w:p w14:paraId="45E87C73" w14:textId="77777777" w:rsidR="00F50B31" w:rsidRPr="002E5EB3" w:rsidRDefault="00F50B3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2FB2358" w14:textId="77777777" w:rsidR="00F50B31" w:rsidRPr="002E5EB3" w:rsidRDefault="00F50B3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7879918" w14:textId="77777777" w:rsidR="00F50B31" w:rsidRPr="002E5EB3" w:rsidRDefault="00F50B3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8091B6B" w14:textId="77777777" w:rsidR="00F50B31" w:rsidRPr="002E5EB3" w:rsidRDefault="00F50B31" w:rsidP="00E476B9">
            <w:pPr>
              <w:spacing w:after="0" w:line="240" w:lineRule="auto"/>
              <w:jc w:val="both"/>
              <w:rPr>
                <w:rFonts w:eastAsia="Times New Roman" w:cstheme="minorHAnsi"/>
                <w:lang w:eastAsia="en-GB"/>
              </w:rPr>
            </w:pPr>
          </w:p>
        </w:tc>
      </w:tr>
      <w:tr w:rsidR="00DA0699" w:rsidRPr="002E5EB3" w14:paraId="636A7242"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088A0459" w14:textId="06EB215B" w:rsidR="00F50B31" w:rsidRPr="002E5EB3" w:rsidRDefault="00F50B31" w:rsidP="00E476B9">
            <w:pPr>
              <w:numPr>
                <w:ilvl w:val="0"/>
                <w:numId w:val="4"/>
              </w:numPr>
              <w:spacing w:after="0" w:line="240" w:lineRule="auto"/>
              <w:ind w:left="720" w:hanging="360"/>
              <w:jc w:val="both"/>
              <w:rPr>
                <w:rFonts w:cstheme="minorHAnsi"/>
              </w:rPr>
            </w:pPr>
            <w:r w:rsidRPr="002E5EB3">
              <w:rPr>
                <w:rFonts w:cstheme="minorHAnsi"/>
                <w:bCs/>
                <w:lang w:eastAsia="en-GB"/>
              </w:rPr>
              <w:t xml:space="preserve"> </w:t>
            </w:r>
            <w:r w:rsidRPr="002E5EB3">
              <w:rPr>
                <w:rFonts w:cstheme="minorHAnsi"/>
              </w:rPr>
              <w:t>Early ANC</w:t>
            </w:r>
            <w:r w:rsidR="003D3150" w:rsidRPr="002E5EB3">
              <w:rPr>
                <w:rFonts w:cstheme="minorHAnsi"/>
              </w:rPr>
              <w:t xml:space="preserve">:  during first trimester </w:t>
            </w:r>
          </w:p>
        </w:tc>
        <w:tc>
          <w:tcPr>
            <w:tcW w:w="1638" w:type="dxa"/>
            <w:tcBorders>
              <w:top w:val="single" w:sz="4" w:space="0" w:color="auto"/>
              <w:left w:val="single" w:sz="4" w:space="0" w:color="auto"/>
              <w:bottom w:val="single" w:sz="4" w:space="0" w:color="auto"/>
              <w:right w:val="single" w:sz="4" w:space="0" w:color="auto"/>
            </w:tcBorders>
          </w:tcPr>
          <w:p w14:paraId="31D5857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676D7E2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8E946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EDFDB9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F7A46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7B8B1BA0"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05AE3754" w14:textId="77777777" w:rsidR="00F50B31" w:rsidRPr="002E5EB3" w:rsidRDefault="00F50B31" w:rsidP="00E476B9">
            <w:pPr>
              <w:numPr>
                <w:ilvl w:val="0"/>
                <w:numId w:val="4"/>
              </w:numPr>
              <w:spacing w:after="0" w:line="240" w:lineRule="auto"/>
              <w:ind w:left="720" w:hanging="360"/>
              <w:jc w:val="both"/>
              <w:rPr>
                <w:rFonts w:cstheme="minorHAnsi"/>
              </w:rPr>
            </w:pPr>
            <w:r w:rsidRPr="002E5EB3">
              <w:rPr>
                <w:rFonts w:cstheme="minorHAnsi"/>
                <w:bCs/>
                <w:lang w:eastAsia="en-GB"/>
              </w:rPr>
              <w:t xml:space="preserve"> </w:t>
            </w:r>
            <w:r w:rsidRPr="002E5EB3">
              <w:rPr>
                <w:rFonts w:cstheme="minorHAnsi"/>
              </w:rPr>
              <w:t>Screening for pregnancy</w:t>
            </w:r>
          </w:p>
        </w:tc>
        <w:tc>
          <w:tcPr>
            <w:tcW w:w="1638" w:type="dxa"/>
            <w:tcBorders>
              <w:top w:val="single" w:sz="4" w:space="0" w:color="auto"/>
              <w:left w:val="single" w:sz="4" w:space="0" w:color="auto"/>
              <w:bottom w:val="single" w:sz="4" w:space="0" w:color="auto"/>
              <w:right w:val="single" w:sz="4" w:space="0" w:color="auto"/>
            </w:tcBorders>
          </w:tcPr>
          <w:p w14:paraId="078D53D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53D5BC56"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A724A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C360CB6"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092672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17B99283"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2AFC3A3" w14:textId="5A5E5337" w:rsidR="00F50B31" w:rsidRPr="002E5EB3" w:rsidRDefault="00F50B31" w:rsidP="00E476B9">
            <w:pPr>
              <w:numPr>
                <w:ilvl w:val="0"/>
                <w:numId w:val="4"/>
              </w:numPr>
              <w:spacing w:after="0" w:line="240" w:lineRule="auto"/>
              <w:ind w:left="720" w:hanging="360"/>
              <w:jc w:val="both"/>
              <w:rPr>
                <w:rFonts w:cstheme="minorHAnsi"/>
              </w:rPr>
            </w:pPr>
            <w:r w:rsidRPr="002E5EB3">
              <w:rPr>
                <w:rFonts w:cstheme="minorHAnsi"/>
                <w:bCs/>
                <w:lang w:eastAsia="en-GB"/>
              </w:rPr>
              <w:t xml:space="preserve"> </w:t>
            </w:r>
            <w:r w:rsidRPr="002E5EB3">
              <w:rPr>
                <w:rFonts w:cstheme="minorHAnsi"/>
              </w:rPr>
              <w:t xml:space="preserve">Screening for </w:t>
            </w:r>
            <w:r w:rsidR="00EF2AB0" w:rsidRPr="002E5EB3">
              <w:rPr>
                <w:rFonts w:cstheme="minorHAnsi"/>
              </w:rPr>
              <w:t>HIV, TB, syphilis</w:t>
            </w:r>
            <w:r w:rsidRPr="002E5EB3">
              <w:rPr>
                <w:rFonts w:cstheme="minorHAnsi"/>
              </w:rPr>
              <w:t xml:space="preserve"> and </w:t>
            </w:r>
            <w:r w:rsidRPr="002E5EB3">
              <w:rPr>
                <w:rFonts w:cstheme="minorHAnsi"/>
                <w:b/>
              </w:rPr>
              <w:t>anaemia</w:t>
            </w:r>
            <w:r w:rsidRPr="002E5EB3">
              <w:rPr>
                <w:rFonts w:cstheme="minorHAnsi"/>
              </w:rPr>
              <w:t xml:space="preserve"> during the prenatal, and antenatal period</w:t>
            </w:r>
          </w:p>
        </w:tc>
        <w:tc>
          <w:tcPr>
            <w:tcW w:w="1638" w:type="dxa"/>
            <w:tcBorders>
              <w:top w:val="single" w:sz="4" w:space="0" w:color="auto"/>
              <w:left w:val="single" w:sz="4" w:space="0" w:color="auto"/>
              <w:bottom w:val="single" w:sz="4" w:space="0" w:color="auto"/>
              <w:right w:val="single" w:sz="4" w:space="0" w:color="auto"/>
            </w:tcBorders>
          </w:tcPr>
          <w:p w14:paraId="4BF0F717"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tcPr>
          <w:p w14:paraId="7644140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C064B9"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BE4D882"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52E21F"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DA0699" w:rsidRPr="002E5EB3" w14:paraId="7C05514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4536577F" w14:textId="3113879C" w:rsidR="00F50B31" w:rsidRPr="002E5EB3" w:rsidRDefault="00F50B31" w:rsidP="00E476B9">
            <w:pPr>
              <w:numPr>
                <w:ilvl w:val="0"/>
                <w:numId w:val="5"/>
              </w:numPr>
              <w:spacing w:after="0" w:line="240" w:lineRule="auto"/>
              <w:ind w:left="720" w:hanging="360"/>
              <w:jc w:val="both"/>
              <w:rPr>
                <w:rFonts w:cstheme="minorHAnsi"/>
              </w:rPr>
            </w:pPr>
            <w:r w:rsidRPr="002E5EB3">
              <w:rPr>
                <w:rFonts w:cstheme="minorHAnsi"/>
              </w:rPr>
              <w:t xml:space="preserve">The </w:t>
            </w:r>
            <w:r w:rsidR="003D3150" w:rsidRPr="002E5EB3">
              <w:rPr>
                <w:rFonts w:cstheme="minorHAnsi"/>
              </w:rPr>
              <w:t xml:space="preserve">importance </w:t>
            </w:r>
            <w:r w:rsidRPr="002E5EB3">
              <w:rPr>
                <w:rFonts w:cstheme="minorHAnsi"/>
              </w:rPr>
              <w:t xml:space="preserve">for health facility delivery and the use of maternity waiting homes where available. </w:t>
            </w:r>
          </w:p>
        </w:tc>
        <w:tc>
          <w:tcPr>
            <w:tcW w:w="1638" w:type="dxa"/>
            <w:tcBorders>
              <w:top w:val="single" w:sz="4" w:space="0" w:color="auto"/>
              <w:left w:val="single" w:sz="4" w:space="0" w:color="auto"/>
              <w:bottom w:val="single" w:sz="4" w:space="0" w:color="auto"/>
              <w:right w:val="single" w:sz="4" w:space="0" w:color="auto"/>
            </w:tcBorders>
          </w:tcPr>
          <w:p w14:paraId="50C78DE9"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129BF74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469BA7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722CA4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B80E3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5F6AC715"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30CFF90" w14:textId="77777777" w:rsidR="00F50B31" w:rsidRPr="002E5EB3" w:rsidRDefault="00F50B31" w:rsidP="00AB64AC">
            <w:pPr>
              <w:pStyle w:val="ListParagraph"/>
              <w:numPr>
                <w:ilvl w:val="0"/>
                <w:numId w:val="7"/>
              </w:numPr>
              <w:spacing w:after="0" w:line="240" w:lineRule="auto"/>
              <w:jc w:val="both"/>
              <w:rPr>
                <w:rFonts w:cstheme="minorHAnsi"/>
              </w:rPr>
            </w:pPr>
            <w:r w:rsidRPr="002E5EB3">
              <w:rPr>
                <w:rFonts w:cstheme="minorHAnsi"/>
              </w:rPr>
              <w:t>Early Initiation of breast feeding and exclusive breast feeding</w:t>
            </w:r>
          </w:p>
        </w:tc>
        <w:tc>
          <w:tcPr>
            <w:tcW w:w="1638" w:type="dxa"/>
            <w:tcBorders>
              <w:top w:val="single" w:sz="4" w:space="0" w:color="auto"/>
              <w:left w:val="single" w:sz="4" w:space="0" w:color="auto"/>
              <w:bottom w:val="single" w:sz="4" w:space="0" w:color="auto"/>
              <w:right w:val="single" w:sz="4" w:space="0" w:color="auto"/>
            </w:tcBorders>
          </w:tcPr>
          <w:p w14:paraId="54B53C9C"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47E30BE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4C97F3"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16E28DB"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2242D6"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3D3150" w:rsidRPr="002E5EB3" w14:paraId="608625E9"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457E80A7" w14:textId="07E04B0B" w:rsidR="003D3150" w:rsidRPr="002E5EB3" w:rsidRDefault="003D3150" w:rsidP="00AB64AC">
            <w:pPr>
              <w:pStyle w:val="ListParagraph"/>
              <w:numPr>
                <w:ilvl w:val="0"/>
                <w:numId w:val="7"/>
              </w:numPr>
              <w:spacing w:after="0" w:line="240" w:lineRule="auto"/>
              <w:jc w:val="both"/>
              <w:rPr>
                <w:rFonts w:cstheme="minorHAnsi"/>
              </w:rPr>
            </w:pPr>
            <w:r w:rsidRPr="002E5EB3">
              <w:rPr>
                <w:rFonts w:cstheme="minorHAnsi"/>
              </w:rPr>
              <w:t>Importance of maternal vaccination /Td vaccination</w:t>
            </w:r>
          </w:p>
        </w:tc>
        <w:tc>
          <w:tcPr>
            <w:tcW w:w="1638" w:type="dxa"/>
            <w:tcBorders>
              <w:top w:val="single" w:sz="4" w:space="0" w:color="auto"/>
              <w:left w:val="single" w:sz="4" w:space="0" w:color="auto"/>
              <w:bottom w:val="single" w:sz="4" w:space="0" w:color="auto"/>
              <w:right w:val="single" w:sz="4" w:space="0" w:color="auto"/>
            </w:tcBorders>
          </w:tcPr>
          <w:p w14:paraId="211A50D9" w14:textId="7EF5A4A2"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tcPr>
          <w:p w14:paraId="099C67EE" w14:textId="0E10A677"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4BD9CB" w14:textId="7323D244"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EF33C4" w14:textId="07264923"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A192B6" w14:textId="3A5A8BE7"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DA0699" w:rsidRPr="002E5EB3" w14:paraId="7C24F1DE"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1E646B70" w14:textId="77777777" w:rsidR="00F50B31" w:rsidRPr="002E5EB3" w:rsidRDefault="00F50B31" w:rsidP="00AB64AC">
            <w:pPr>
              <w:pStyle w:val="ListParagraph"/>
              <w:numPr>
                <w:ilvl w:val="0"/>
                <w:numId w:val="7"/>
              </w:numPr>
              <w:spacing w:after="0" w:line="240" w:lineRule="auto"/>
              <w:jc w:val="both"/>
              <w:rPr>
                <w:rFonts w:cstheme="minorHAnsi"/>
              </w:rPr>
            </w:pPr>
            <w:r w:rsidRPr="002E5EB3">
              <w:rPr>
                <w:rFonts w:cstheme="minorHAnsi"/>
              </w:rPr>
              <w:t>Danger signs of Pregnancy</w:t>
            </w:r>
          </w:p>
        </w:tc>
        <w:tc>
          <w:tcPr>
            <w:tcW w:w="1638" w:type="dxa"/>
            <w:tcBorders>
              <w:top w:val="single" w:sz="4" w:space="0" w:color="auto"/>
              <w:left w:val="single" w:sz="4" w:space="0" w:color="auto"/>
              <w:bottom w:val="single" w:sz="4" w:space="0" w:color="auto"/>
              <w:right w:val="single" w:sz="4" w:space="0" w:color="auto"/>
            </w:tcBorders>
          </w:tcPr>
          <w:p w14:paraId="0D7A765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2E1B9CFC"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624929"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99D8D05"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C380502"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3E75E341"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05FD12D" w14:textId="77777777" w:rsidR="00F50B31" w:rsidRPr="002E5EB3" w:rsidRDefault="00F50B31" w:rsidP="00AB64AC">
            <w:pPr>
              <w:pStyle w:val="ListParagraph"/>
              <w:numPr>
                <w:ilvl w:val="0"/>
                <w:numId w:val="7"/>
              </w:numPr>
              <w:spacing w:after="0" w:line="240" w:lineRule="auto"/>
              <w:jc w:val="both"/>
              <w:rPr>
                <w:rFonts w:cstheme="minorHAnsi"/>
                <w:bCs/>
                <w:lang w:eastAsia="en-GB"/>
              </w:rPr>
            </w:pPr>
            <w:r w:rsidRPr="002E5EB3">
              <w:rPr>
                <w:rFonts w:cstheme="minorHAnsi"/>
              </w:rPr>
              <w:t>Appropriate hand washing practices</w:t>
            </w:r>
          </w:p>
        </w:tc>
        <w:tc>
          <w:tcPr>
            <w:tcW w:w="1638" w:type="dxa"/>
            <w:tcBorders>
              <w:top w:val="single" w:sz="4" w:space="0" w:color="auto"/>
              <w:left w:val="single" w:sz="4" w:space="0" w:color="auto"/>
              <w:bottom w:val="single" w:sz="4" w:space="0" w:color="auto"/>
              <w:right w:val="single" w:sz="4" w:space="0" w:color="auto"/>
            </w:tcBorders>
          </w:tcPr>
          <w:p w14:paraId="66E88B2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023049C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18AA6D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F2E65C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202BF69"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7C3DD34F"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498D8B2" w14:textId="77777777" w:rsidR="00F50B31" w:rsidRPr="002E5EB3" w:rsidRDefault="00F50B31" w:rsidP="00AB64AC">
            <w:pPr>
              <w:pStyle w:val="ListParagraph"/>
              <w:numPr>
                <w:ilvl w:val="0"/>
                <w:numId w:val="7"/>
              </w:numPr>
              <w:spacing w:after="0" w:line="240" w:lineRule="auto"/>
              <w:jc w:val="both"/>
              <w:rPr>
                <w:rFonts w:cstheme="minorHAnsi"/>
              </w:rPr>
            </w:pPr>
            <w:r w:rsidRPr="002E5EB3">
              <w:rPr>
                <w:rFonts w:cstheme="minorHAnsi"/>
              </w:rPr>
              <w:t>Discourage harmful traditional practice</w:t>
            </w:r>
          </w:p>
        </w:tc>
        <w:tc>
          <w:tcPr>
            <w:tcW w:w="1638" w:type="dxa"/>
            <w:tcBorders>
              <w:top w:val="single" w:sz="4" w:space="0" w:color="auto"/>
              <w:left w:val="single" w:sz="4" w:space="0" w:color="auto"/>
              <w:bottom w:val="single" w:sz="4" w:space="0" w:color="auto"/>
              <w:right w:val="single" w:sz="4" w:space="0" w:color="auto"/>
            </w:tcBorders>
          </w:tcPr>
          <w:p w14:paraId="06BE190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45D2FEC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840A7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691E3E6"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E0CDA3"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0808F412"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6AE06985" w14:textId="7D49BB9A" w:rsidR="00F50B31" w:rsidRPr="002E5EB3" w:rsidRDefault="00F50B31" w:rsidP="00AB64AC">
            <w:pPr>
              <w:pStyle w:val="ListParagraph"/>
              <w:numPr>
                <w:ilvl w:val="0"/>
                <w:numId w:val="7"/>
              </w:numPr>
              <w:spacing w:after="0" w:line="240" w:lineRule="auto"/>
              <w:jc w:val="both"/>
              <w:rPr>
                <w:rFonts w:cstheme="minorHAnsi"/>
              </w:rPr>
            </w:pPr>
            <w:r w:rsidRPr="002E5EB3">
              <w:rPr>
                <w:rFonts w:cstheme="minorHAnsi"/>
              </w:rPr>
              <w:t xml:space="preserve">Early health seeking behaviour                                                    </w:t>
            </w:r>
          </w:p>
        </w:tc>
        <w:tc>
          <w:tcPr>
            <w:tcW w:w="1638" w:type="dxa"/>
            <w:tcBorders>
              <w:top w:val="single" w:sz="4" w:space="0" w:color="auto"/>
              <w:left w:val="single" w:sz="4" w:space="0" w:color="auto"/>
              <w:bottom w:val="single" w:sz="4" w:space="0" w:color="auto"/>
              <w:right w:val="single" w:sz="4" w:space="0" w:color="auto"/>
            </w:tcBorders>
          </w:tcPr>
          <w:p w14:paraId="3E3CFBD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tcPr>
          <w:p w14:paraId="44964FE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853BB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50EF03"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2EE38E2"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DA0699" w:rsidRPr="002E5EB3" w14:paraId="546E96C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A881255" w14:textId="77777777" w:rsidR="00F50B31" w:rsidRPr="002E5EB3" w:rsidRDefault="00F50B31" w:rsidP="00AB64AC">
            <w:pPr>
              <w:pStyle w:val="ListParagraph"/>
              <w:numPr>
                <w:ilvl w:val="0"/>
                <w:numId w:val="7"/>
              </w:numPr>
              <w:spacing w:after="0" w:line="240" w:lineRule="auto"/>
              <w:jc w:val="both"/>
              <w:rPr>
                <w:rFonts w:cstheme="minorHAnsi"/>
              </w:rPr>
            </w:pPr>
            <w:r w:rsidRPr="002E5EB3">
              <w:rPr>
                <w:rFonts w:cstheme="minorHAnsi"/>
              </w:rPr>
              <w:t xml:space="preserve">Family planning </w:t>
            </w:r>
          </w:p>
        </w:tc>
        <w:tc>
          <w:tcPr>
            <w:tcW w:w="1638" w:type="dxa"/>
            <w:tcBorders>
              <w:top w:val="single" w:sz="4" w:space="0" w:color="auto"/>
              <w:left w:val="single" w:sz="4" w:space="0" w:color="auto"/>
              <w:bottom w:val="single" w:sz="4" w:space="0" w:color="auto"/>
              <w:right w:val="single" w:sz="4" w:space="0" w:color="auto"/>
            </w:tcBorders>
          </w:tcPr>
          <w:p w14:paraId="313435C4"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3AFF642A"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B26F6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269B670"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88BAAE"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6E1EBD3E"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19C1E66" w14:textId="23D64B0F" w:rsidR="00F50B31" w:rsidRPr="002E5EB3" w:rsidRDefault="003D3150" w:rsidP="00AB64AC">
            <w:pPr>
              <w:pStyle w:val="ListParagraph"/>
              <w:numPr>
                <w:ilvl w:val="0"/>
                <w:numId w:val="7"/>
              </w:numPr>
              <w:spacing w:after="0" w:line="240" w:lineRule="auto"/>
              <w:jc w:val="both"/>
              <w:rPr>
                <w:rFonts w:cstheme="minorHAnsi"/>
                <w:b/>
                <w:lang w:eastAsia="en-GB"/>
              </w:rPr>
            </w:pPr>
            <w:r w:rsidRPr="002E5EB3">
              <w:rPr>
                <w:rFonts w:cstheme="minorHAnsi"/>
              </w:rPr>
              <w:t xml:space="preserve">Importance of </w:t>
            </w:r>
            <w:r w:rsidR="00F50B31" w:rsidRPr="002E5EB3">
              <w:rPr>
                <w:rFonts w:cstheme="minorHAnsi"/>
              </w:rPr>
              <w:t xml:space="preserve">Healthy </w:t>
            </w:r>
            <w:r w:rsidR="008F5114" w:rsidRPr="002E5EB3">
              <w:rPr>
                <w:rFonts w:cstheme="minorHAnsi"/>
              </w:rPr>
              <w:t>Lifestyle</w:t>
            </w:r>
            <w:r w:rsidR="00F50B31" w:rsidRPr="002E5EB3">
              <w:rPr>
                <w:rFonts w:cstheme="minorHAnsi"/>
              </w:rPr>
              <w:t xml:space="preserve"> (Exercise, nutrition </w:t>
            </w:r>
            <w:r w:rsidR="00EF2AB0" w:rsidRPr="002E5EB3">
              <w:rPr>
                <w:rFonts w:cstheme="minorHAnsi"/>
              </w:rPr>
              <w:t xml:space="preserve">etc)  </w:t>
            </w:r>
          </w:p>
        </w:tc>
        <w:tc>
          <w:tcPr>
            <w:tcW w:w="1638" w:type="dxa"/>
            <w:tcBorders>
              <w:top w:val="single" w:sz="4" w:space="0" w:color="auto"/>
              <w:left w:val="single" w:sz="4" w:space="0" w:color="auto"/>
              <w:bottom w:val="single" w:sz="4" w:space="0" w:color="auto"/>
              <w:right w:val="single" w:sz="4" w:space="0" w:color="auto"/>
            </w:tcBorders>
          </w:tcPr>
          <w:p w14:paraId="4D47066C"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38CE2F22"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F2F348"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B6BF961"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84AF17A" w14:textId="77777777" w:rsidR="00F50B31" w:rsidRPr="002E5EB3" w:rsidRDefault="00F50B3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174F4A" w:rsidRPr="002E5EB3" w14:paraId="302E9CF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9BC98B8" w14:textId="790760C6" w:rsidR="00174F4A" w:rsidRPr="00174F4A" w:rsidRDefault="00174F4A" w:rsidP="00E476B9">
            <w:pPr>
              <w:spacing w:after="0" w:line="240" w:lineRule="auto"/>
              <w:jc w:val="both"/>
              <w:rPr>
                <w:rFonts w:cstheme="minorHAnsi"/>
              </w:rPr>
            </w:pPr>
            <w:r w:rsidRPr="00174F4A">
              <w:rPr>
                <w:rFonts w:cstheme="minorHAnsi"/>
              </w:rPr>
              <w:t>Advocacy for Improved access to water, sanitation, and hygiene</w:t>
            </w:r>
          </w:p>
        </w:tc>
        <w:tc>
          <w:tcPr>
            <w:tcW w:w="1638" w:type="dxa"/>
            <w:tcBorders>
              <w:top w:val="single" w:sz="4" w:space="0" w:color="auto"/>
              <w:left w:val="single" w:sz="4" w:space="0" w:color="auto"/>
              <w:bottom w:val="single" w:sz="4" w:space="0" w:color="auto"/>
              <w:right w:val="single" w:sz="4" w:space="0" w:color="auto"/>
            </w:tcBorders>
          </w:tcPr>
          <w:p w14:paraId="133BA8A8" w14:textId="2B188DDB" w:rsidR="00174F4A" w:rsidRPr="002E5EB3" w:rsidRDefault="00174F4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72C1F864" w14:textId="6806E332" w:rsidR="00174F4A" w:rsidRPr="002E5EB3" w:rsidRDefault="00174F4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662F97C" w14:textId="6B46F0CB" w:rsidR="00174F4A" w:rsidRPr="002E5EB3" w:rsidRDefault="00174F4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E09C5E9" w14:textId="1B9090B6" w:rsidR="00174F4A" w:rsidRPr="002E5EB3" w:rsidRDefault="00174F4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FA80DF" w14:textId="140C5E6D" w:rsidR="00174F4A" w:rsidRPr="002E5EB3" w:rsidRDefault="00174F4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E454A" w:rsidRPr="002E5EB3" w14:paraId="2BAE2D5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8647D3D" w14:textId="5402B377" w:rsidR="00AE454A" w:rsidRPr="00AE454A" w:rsidRDefault="00AE454A" w:rsidP="00E476B9">
            <w:pPr>
              <w:spacing w:after="0" w:line="240" w:lineRule="auto"/>
              <w:jc w:val="both"/>
              <w:rPr>
                <w:rFonts w:cstheme="minorHAnsi"/>
              </w:rPr>
            </w:pPr>
            <w:r w:rsidRPr="00AE454A">
              <w:rPr>
                <w:rFonts w:cstheme="minorHAnsi"/>
              </w:rPr>
              <w:t xml:space="preserve">Distribution of IEC materials </w:t>
            </w:r>
          </w:p>
        </w:tc>
        <w:tc>
          <w:tcPr>
            <w:tcW w:w="1638" w:type="dxa"/>
            <w:tcBorders>
              <w:top w:val="single" w:sz="4" w:space="0" w:color="auto"/>
              <w:left w:val="single" w:sz="4" w:space="0" w:color="auto"/>
              <w:bottom w:val="single" w:sz="4" w:space="0" w:color="auto"/>
              <w:right w:val="single" w:sz="4" w:space="0" w:color="auto"/>
            </w:tcBorders>
          </w:tcPr>
          <w:p w14:paraId="22255F82" w14:textId="31F33B5E" w:rsidR="00AE454A" w:rsidRPr="002E5EB3" w:rsidRDefault="00AE454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tcPr>
          <w:p w14:paraId="0ECDC99C" w14:textId="678B25D9" w:rsidR="00AE454A" w:rsidRPr="002E5EB3" w:rsidRDefault="00AE454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7BC0ED0" w14:textId="008EA286" w:rsidR="00AE454A" w:rsidRPr="002E5EB3" w:rsidRDefault="00AE454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90EA53" w14:textId="2C5CC6D2" w:rsidR="00AE454A" w:rsidRPr="002E5EB3" w:rsidRDefault="00AE454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7A44CC" w14:textId="43131EBD" w:rsidR="00AE454A" w:rsidRPr="002E5EB3" w:rsidRDefault="00AE454A"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3B7288" w:rsidRPr="002E5EB3" w14:paraId="4064DAA7"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4BB58762" w14:textId="2A3B89EA" w:rsidR="003B7288" w:rsidRPr="002E5EB3" w:rsidRDefault="003B7288" w:rsidP="00E476B9">
            <w:pPr>
              <w:spacing w:after="0" w:line="240" w:lineRule="auto"/>
              <w:jc w:val="both"/>
              <w:rPr>
                <w:rFonts w:cstheme="minorHAnsi"/>
              </w:rPr>
            </w:pPr>
            <w:r w:rsidRPr="002E5EB3">
              <w:rPr>
                <w:rFonts w:cstheme="minorHAnsi"/>
              </w:rPr>
              <w:t xml:space="preserve">Strengthening CHWs and health workers knowledge on Pregnancy conditions </w:t>
            </w:r>
            <w:r w:rsidR="003D3150" w:rsidRPr="002E5EB3">
              <w:rPr>
                <w:rFonts w:cstheme="minorHAnsi"/>
              </w:rPr>
              <w:t>(through capacity building)</w:t>
            </w:r>
          </w:p>
        </w:tc>
        <w:tc>
          <w:tcPr>
            <w:tcW w:w="1638" w:type="dxa"/>
            <w:tcBorders>
              <w:top w:val="single" w:sz="4" w:space="0" w:color="auto"/>
              <w:left w:val="single" w:sz="4" w:space="0" w:color="auto"/>
              <w:bottom w:val="single" w:sz="4" w:space="0" w:color="auto"/>
              <w:right w:val="single" w:sz="4" w:space="0" w:color="auto"/>
            </w:tcBorders>
          </w:tcPr>
          <w:p w14:paraId="0E179604" w14:textId="275D90D9" w:rsidR="003B7288"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tcPr>
          <w:p w14:paraId="39E2E202" w14:textId="3AED9328" w:rsidR="003B7288"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05364D" w14:textId="10390F6F" w:rsidR="003B7288"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00FE10" w14:textId="45D2FB15" w:rsidR="003B7288"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1FA0B4" w14:textId="3A0850BE" w:rsidR="003B7288"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51275" w:rsidRPr="002E5EB3" w14:paraId="2DC3557B" w14:textId="77777777" w:rsidTr="008F5114">
        <w:trPr>
          <w:trHeight w:val="184"/>
          <w:jc w:val="center"/>
        </w:trPr>
        <w:tc>
          <w:tcPr>
            <w:tcW w:w="11135" w:type="dxa"/>
            <w:gridSpan w:val="6"/>
            <w:tcBorders>
              <w:top w:val="single" w:sz="4" w:space="0" w:color="auto"/>
              <w:left w:val="single" w:sz="4" w:space="0" w:color="auto"/>
              <w:bottom w:val="single" w:sz="4" w:space="0" w:color="auto"/>
              <w:right w:val="single" w:sz="4" w:space="0" w:color="auto"/>
            </w:tcBorders>
            <w:shd w:val="clear" w:color="auto" w:fill="D9D9D9"/>
          </w:tcPr>
          <w:p w14:paraId="33BB2691" w14:textId="09EBB87F" w:rsidR="00851275" w:rsidRPr="002E5EB3" w:rsidRDefault="00851275" w:rsidP="00E476B9">
            <w:pPr>
              <w:spacing w:after="0" w:line="240" w:lineRule="auto"/>
              <w:jc w:val="both"/>
              <w:rPr>
                <w:rFonts w:eastAsia="Times New Roman" w:cstheme="minorHAnsi"/>
                <w:b/>
                <w:lang w:eastAsia="en-GB"/>
              </w:rPr>
            </w:pPr>
            <w:r w:rsidRPr="002E5EB3">
              <w:rPr>
                <w:rFonts w:cstheme="minorHAnsi"/>
                <w:b/>
                <w:lang w:eastAsia="en-GB"/>
              </w:rPr>
              <w:t xml:space="preserve">Disease prevention interventions </w:t>
            </w:r>
          </w:p>
        </w:tc>
      </w:tr>
      <w:tr w:rsidR="00DA0699" w:rsidRPr="002E5EB3" w14:paraId="47B675B0"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9B30A21" w14:textId="29DE1FC0" w:rsidR="00041ED4" w:rsidRPr="002E5EB3" w:rsidRDefault="00041ED4" w:rsidP="00E476B9">
            <w:pPr>
              <w:spacing w:after="0" w:line="240" w:lineRule="auto"/>
              <w:jc w:val="both"/>
              <w:rPr>
                <w:rFonts w:cstheme="minorHAnsi"/>
              </w:rPr>
            </w:pPr>
            <w:r w:rsidRPr="002E5EB3">
              <w:rPr>
                <w:rFonts w:cstheme="minorHAnsi"/>
              </w:rPr>
              <w:t xml:space="preserve">Encourage early initiation </w:t>
            </w:r>
            <w:r w:rsidR="003D3150" w:rsidRPr="002E5EB3">
              <w:rPr>
                <w:rFonts w:cstheme="minorHAnsi"/>
              </w:rPr>
              <w:t xml:space="preserve">of breastfeeding (BF) </w:t>
            </w:r>
            <w:r w:rsidRPr="002E5EB3">
              <w:rPr>
                <w:rFonts w:cstheme="minorHAnsi"/>
              </w:rPr>
              <w:t xml:space="preserve">and exclusive </w:t>
            </w:r>
            <w:r w:rsidR="003D3150" w:rsidRPr="002E5EB3">
              <w:rPr>
                <w:rFonts w:cstheme="minorHAnsi"/>
              </w:rPr>
              <w:t>BF</w:t>
            </w:r>
          </w:p>
        </w:tc>
        <w:tc>
          <w:tcPr>
            <w:tcW w:w="1638" w:type="dxa"/>
            <w:tcBorders>
              <w:top w:val="single" w:sz="4" w:space="0" w:color="auto"/>
              <w:left w:val="single" w:sz="4" w:space="0" w:color="auto"/>
              <w:bottom w:val="single" w:sz="4" w:space="0" w:color="auto"/>
              <w:right w:val="single" w:sz="4" w:space="0" w:color="auto"/>
            </w:tcBorders>
          </w:tcPr>
          <w:p w14:paraId="2498618B"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04E2C4E7" w14:textId="3D048488"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A87643" w14:textId="20B920BD"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BCD9F7C" w14:textId="51D6B059"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A6C4C43" w14:textId="66C71A35"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75E45204"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DCDC87D" w14:textId="77777777" w:rsidR="00041ED4" w:rsidRPr="002E5EB3" w:rsidRDefault="00041ED4" w:rsidP="00E476B9">
            <w:pPr>
              <w:spacing w:after="0" w:line="240" w:lineRule="auto"/>
              <w:contextualSpacing/>
              <w:jc w:val="both"/>
              <w:rPr>
                <w:rFonts w:cstheme="minorHAnsi"/>
                <w:bCs/>
                <w:lang w:eastAsia="en-GB"/>
              </w:rPr>
            </w:pPr>
            <w:r w:rsidRPr="002E5EB3">
              <w:rPr>
                <w:rFonts w:cstheme="minorHAnsi"/>
              </w:rPr>
              <w:t>Nutritional supplementation to mothers</w:t>
            </w:r>
          </w:p>
        </w:tc>
        <w:tc>
          <w:tcPr>
            <w:tcW w:w="1638" w:type="dxa"/>
            <w:tcBorders>
              <w:top w:val="single" w:sz="4" w:space="0" w:color="auto"/>
              <w:left w:val="single" w:sz="4" w:space="0" w:color="auto"/>
              <w:bottom w:val="single" w:sz="4" w:space="0" w:color="auto"/>
              <w:right w:val="single" w:sz="4" w:space="0" w:color="auto"/>
            </w:tcBorders>
          </w:tcPr>
          <w:p w14:paraId="1A913E4D"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510FD01C"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6AFAE97"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CC9D0AF"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57D71D"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37570784"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32B6587" w14:textId="77777777" w:rsidR="00041ED4" w:rsidRPr="002E5EB3" w:rsidRDefault="00041ED4" w:rsidP="00E476B9">
            <w:pPr>
              <w:spacing w:after="0" w:line="240" w:lineRule="auto"/>
              <w:jc w:val="both"/>
              <w:rPr>
                <w:rFonts w:cstheme="minorHAnsi"/>
              </w:rPr>
            </w:pPr>
            <w:r w:rsidRPr="002E5EB3">
              <w:rPr>
                <w:rFonts w:cstheme="minorHAnsi"/>
              </w:rPr>
              <w:t>Surveillance on harmful traditional practice</w:t>
            </w:r>
          </w:p>
        </w:tc>
        <w:tc>
          <w:tcPr>
            <w:tcW w:w="1638" w:type="dxa"/>
            <w:tcBorders>
              <w:top w:val="single" w:sz="4" w:space="0" w:color="auto"/>
              <w:left w:val="single" w:sz="4" w:space="0" w:color="auto"/>
              <w:bottom w:val="single" w:sz="4" w:space="0" w:color="auto"/>
              <w:right w:val="single" w:sz="4" w:space="0" w:color="auto"/>
            </w:tcBorders>
          </w:tcPr>
          <w:p w14:paraId="42E2D278"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12B12B0D"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CD42F4"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A8E4B15"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E32033"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72547B59"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0C81544" w14:textId="4D80B6C3" w:rsidR="00041ED4" w:rsidRPr="002E5EB3" w:rsidRDefault="003D3150" w:rsidP="00E476B9">
            <w:pPr>
              <w:spacing w:after="0" w:line="240" w:lineRule="auto"/>
              <w:contextualSpacing/>
              <w:jc w:val="both"/>
              <w:rPr>
                <w:rFonts w:cstheme="minorHAnsi"/>
                <w:bCs/>
                <w:lang w:eastAsia="en-GB"/>
              </w:rPr>
            </w:pPr>
            <w:r w:rsidRPr="002E5EB3">
              <w:rPr>
                <w:rFonts w:cstheme="minorHAnsi"/>
              </w:rPr>
              <w:t xml:space="preserve">Provision of ANC services as per guidelines </w:t>
            </w:r>
          </w:p>
        </w:tc>
        <w:tc>
          <w:tcPr>
            <w:tcW w:w="1638" w:type="dxa"/>
            <w:tcBorders>
              <w:top w:val="single" w:sz="4" w:space="0" w:color="auto"/>
              <w:left w:val="single" w:sz="4" w:space="0" w:color="auto"/>
              <w:bottom w:val="single" w:sz="4" w:space="0" w:color="auto"/>
              <w:right w:val="single" w:sz="4" w:space="0" w:color="auto"/>
            </w:tcBorders>
          </w:tcPr>
          <w:p w14:paraId="36E4A207" w14:textId="0085EAAA" w:rsidR="00041ED4"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No (promote)</w:t>
            </w:r>
            <w:r w:rsidR="00041ED4" w:rsidRPr="002E5EB3">
              <w:rPr>
                <w:rFonts w:eastAsia="Times New Roman" w:cstheme="minorHAnsi"/>
                <w:lang w:eastAsia="en-GB"/>
              </w:rPr>
              <w:t xml:space="preserve"> </w:t>
            </w:r>
          </w:p>
        </w:tc>
        <w:tc>
          <w:tcPr>
            <w:tcW w:w="1155" w:type="dxa"/>
            <w:tcBorders>
              <w:top w:val="single" w:sz="4" w:space="0" w:color="auto"/>
              <w:left w:val="single" w:sz="4" w:space="0" w:color="auto"/>
              <w:bottom w:val="single" w:sz="4" w:space="0" w:color="auto"/>
              <w:right w:val="single" w:sz="4" w:space="0" w:color="auto"/>
            </w:tcBorders>
          </w:tcPr>
          <w:p w14:paraId="7C28B597"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0CB53E6"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35E63B6"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724300E"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46D9A2C7"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E0D059C" w14:textId="3C4F3108" w:rsidR="00041ED4" w:rsidRPr="002E5EB3" w:rsidRDefault="00041ED4" w:rsidP="00E476B9">
            <w:pPr>
              <w:spacing w:after="0" w:line="240" w:lineRule="auto"/>
              <w:jc w:val="both"/>
              <w:rPr>
                <w:rFonts w:cstheme="minorHAnsi"/>
              </w:rPr>
            </w:pPr>
            <w:r w:rsidRPr="002E5EB3">
              <w:rPr>
                <w:rFonts w:cstheme="minorHAnsi"/>
              </w:rPr>
              <w:t xml:space="preserve">Educate </w:t>
            </w:r>
            <w:r w:rsidR="00174F4A">
              <w:rPr>
                <w:rFonts w:cstheme="minorHAnsi"/>
              </w:rPr>
              <w:t>on</w:t>
            </w:r>
            <w:r w:rsidRPr="002E5EB3">
              <w:rPr>
                <w:rFonts w:cstheme="minorHAnsi"/>
              </w:rPr>
              <w:t xml:space="preserve"> bleeding as danger sign</w:t>
            </w:r>
          </w:p>
        </w:tc>
        <w:tc>
          <w:tcPr>
            <w:tcW w:w="1638" w:type="dxa"/>
            <w:tcBorders>
              <w:top w:val="single" w:sz="4" w:space="0" w:color="auto"/>
              <w:left w:val="single" w:sz="4" w:space="0" w:color="auto"/>
              <w:bottom w:val="single" w:sz="4" w:space="0" w:color="auto"/>
              <w:right w:val="single" w:sz="4" w:space="0" w:color="auto"/>
            </w:tcBorders>
          </w:tcPr>
          <w:p w14:paraId="449D0A50"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57A17454" w14:textId="04DC4E71"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7F8AF7A" w14:textId="00B1850D"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A70C9EA" w14:textId="70B73B8B"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FEF3BE" w14:textId="46A813A3"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79A3FB58"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6469592" w14:textId="77777777" w:rsidR="00041ED4" w:rsidRPr="002E5EB3" w:rsidRDefault="00041ED4" w:rsidP="00E476B9">
            <w:pPr>
              <w:spacing w:after="0" w:line="240" w:lineRule="auto"/>
              <w:jc w:val="both"/>
              <w:rPr>
                <w:rFonts w:cstheme="minorHAnsi"/>
              </w:rPr>
            </w:pPr>
            <w:r w:rsidRPr="002E5EB3">
              <w:rPr>
                <w:rFonts w:cstheme="minorHAnsi"/>
              </w:rPr>
              <w:t>Advise on reporting any for genital bleeding in pregnancy</w:t>
            </w:r>
          </w:p>
        </w:tc>
        <w:tc>
          <w:tcPr>
            <w:tcW w:w="1638" w:type="dxa"/>
            <w:tcBorders>
              <w:top w:val="single" w:sz="4" w:space="0" w:color="auto"/>
              <w:left w:val="single" w:sz="4" w:space="0" w:color="auto"/>
              <w:bottom w:val="single" w:sz="4" w:space="0" w:color="auto"/>
              <w:right w:val="single" w:sz="4" w:space="0" w:color="auto"/>
            </w:tcBorders>
          </w:tcPr>
          <w:p w14:paraId="7CE4BD61"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6E422D0B" w14:textId="28E6396E"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C6F41B" w14:textId="67CB345D"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A8FAC6B" w14:textId="3FED2A8B"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4D63B0C" w14:textId="167018C3"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5BBC9FC4"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2EE63D2" w14:textId="54493359" w:rsidR="00041ED4" w:rsidRPr="002E5EB3" w:rsidRDefault="00041ED4" w:rsidP="00E476B9">
            <w:pPr>
              <w:spacing w:after="0" w:line="240" w:lineRule="auto"/>
              <w:contextualSpacing/>
              <w:jc w:val="both"/>
              <w:rPr>
                <w:rFonts w:cstheme="minorHAnsi"/>
                <w:bCs/>
                <w:lang w:eastAsia="en-GB"/>
              </w:rPr>
            </w:pPr>
            <w:r w:rsidRPr="002E5EB3">
              <w:rPr>
                <w:rFonts w:cstheme="minorHAnsi"/>
              </w:rPr>
              <w:t xml:space="preserve">Guarantee timely referral of </w:t>
            </w:r>
            <w:r w:rsidR="00EF2AB0" w:rsidRPr="002E5EB3">
              <w:rPr>
                <w:rFonts w:cstheme="minorHAnsi"/>
              </w:rPr>
              <w:t>high-risk</w:t>
            </w:r>
            <w:r w:rsidRPr="002E5EB3">
              <w:rPr>
                <w:rFonts w:cstheme="minorHAnsi"/>
              </w:rPr>
              <w:t xml:space="preserve"> mothers</w:t>
            </w:r>
          </w:p>
        </w:tc>
        <w:tc>
          <w:tcPr>
            <w:tcW w:w="1638" w:type="dxa"/>
            <w:tcBorders>
              <w:top w:val="single" w:sz="4" w:space="0" w:color="auto"/>
              <w:left w:val="single" w:sz="4" w:space="0" w:color="auto"/>
              <w:bottom w:val="single" w:sz="4" w:space="0" w:color="auto"/>
              <w:right w:val="single" w:sz="4" w:space="0" w:color="auto"/>
            </w:tcBorders>
          </w:tcPr>
          <w:p w14:paraId="2E7824B7"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52254783"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354DEB"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6FB2EB3"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3B6C75"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6192FAD7"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48C1A7ED" w14:textId="7350F3D1" w:rsidR="00041ED4" w:rsidRPr="002E5EB3" w:rsidRDefault="00174F4A" w:rsidP="00E476B9">
            <w:pPr>
              <w:spacing w:after="0" w:line="240" w:lineRule="auto"/>
              <w:contextualSpacing/>
              <w:jc w:val="both"/>
              <w:rPr>
                <w:rFonts w:cstheme="minorHAnsi"/>
                <w:bCs/>
                <w:lang w:eastAsia="en-GB"/>
              </w:rPr>
            </w:pPr>
            <w:r>
              <w:rPr>
                <w:rFonts w:cstheme="minorHAnsi"/>
              </w:rPr>
              <w:t xml:space="preserve">Provide </w:t>
            </w:r>
            <w:r w:rsidR="004457EB" w:rsidRPr="002E5EB3">
              <w:rPr>
                <w:rFonts w:cstheme="minorHAnsi"/>
              </w:rPr>
              <w:t xml:space="preserve">Health </w:t>
            </w:r>
            <w:r w:rsidR="00041ED4" w:rsidRPr="002E5EB3">
              <w:rPr>
                <w:rFonts w:cstheme="minorHAnsi"/>
              </w:rPr>
              <w:t>facility delivery</w:t>
            </w:r>
          </w:p>
        </w:tc>
        <w:tc>
          <w:tcPr>
            <w:tcW w:w="1638" w:type="dxa"/>
            <w:tcBorders>
              <w:top w:val="single" w:sz="4" w:space="0" w:color="auto"/>
              <w:left w:val="single" w:sz="4" w:space="0" w:color="auto"/>
              <w:bottom w:val="single" w:sz="4" w:space="0" w:color="auto"/>
              <w:right w:val="single" w:sz="4" w:space="0" w:color="auto"/>
            </w:tcBorders>
          </w:tcPr>
          <w:p w14:paraId="485412D4" w14:textId="742CBCB9" w:rsidR="00041ED4" w:rsidRPr="002E5EB3" w:rsidRDefault="00174F4A" w:rsidP="00E476B9">
            <w:pPr>
              <w:spacing w:after="0" w:line="240" w:lineRule="auto"/>
              <w:jc w:val="both"/>
              <w:rPr>
                <w:rFonts w:eastAsia="Times New Roman" w:cstheme="minorHAnsi"/>
                <w:lang w:eastAsia="en-GB"/>
              </w:rPr>
            </w:pPr>
            <w:r>
              <w:rPr>
                <w:rFonts w:eastAsia="Times New Roman" w:cstheme="minorHAnsi"/>
                <w:lang w:eastAsia="en-GB"/>
              </w:rPr>
              <w:t xml:space="preserve"> No </w:t>
            </w:r>
            <w:r w:rsidR="004457EB" w:rsidRPr="002E5EB3">
              <w:rPr>
                <w:rFonts w:eastAsia="Times New Roman" w:cstheme="minorHAnsi"/>
                <w:lang w:eastAsia="en-GB"/>
              </w:rPr>
              <w:t>(promote)</w:t>
            </w:r>
          </w:p>
        </w:tc>
        <w:tc>
          <w:tcPr>
            <w:tcW w:w="1155" w:type="dxa"/>
            <w:tcBorders>
              <w:top w:val="single" w:sz="4" w:space="0" w:color="auto"/>
              <w:left w:val="single" w:sz="4" w:space="0" w:color="auto"/>
              <w:bottom w:val="single" w:sz="4" w:space="0" w:color="auto"/>
              <w:right w:val="single" w:sz="4" w:space="0" w:color="auto"/>
            </w:tcBorders>
          </w:tcPr>
          <w:p w14:paraId="5C631FC9"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1C75AE1"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7F6430E"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773757"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3F02FCDE"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EADFC38" w14:textId="5C3C2C27" w:rsidR="00041ED4" w:rsidRPr="002E5EB3" w:rsidRDefault="00041ED4" w:rsidP="00E476B9">
            <w:pPr>
              <w:spacing w:after="0" w:line="240" w:lineRule="auto"/>
              <w:contextualSpacing/>
              <w:jc w:val="both"/>
              <w:rPr>
                <w:rFonts w:cstheme="minorHAnsi"/>
                <w:bCs/>
                <w:lang w:eastAsia="en-GB"/>
              </w:rPr>
            </w:pPr>
            <w:r w:rsidRPr="002E5EB3">
              <w:rPr>
                <w:rFonts w:cstheme="minorHAnsi"/>
              </w:rPr>
              <w:t xml:space="preserve">Community based maternal and neonatal death </w:t>
            </w:r>
            <w:r w:rsidR="00EF2AB0" w:rsidRPr="002E5EB3">
              <w:rPr>
                <w:rFonts w:cstheme="minorHAnsi"/>
              </w:rPr>
              <w:t>surveillance (verbal</w:t>
            </w:r>
            <w:r w:rsidRPr="002E5EB3">
              <w:rPr>
                <w:rFonts w:cstheme="minorHAnsi"/>
              </w:rPr>
              <w:t xml:space="preserve"> autopsy)</w:t>
            </w:r>
          </w:p>
        </w:tc>
        <w:tc>
          <w:tcPr>
            <w:tcW w:w="1638" w:type="dxa"/>
            <w:tcBorders>
              <w:top w:val="single" w:sz="4" w:space="0" w:color="auto"/>
              <w:left w:val="single" w:sz="4" w:space="0" w:color="auto"/>
              <w:bottom w:val="single" w:sz="4" w:space="0" w:color="auto"/>
              <w:right w:val="single" w:sz="4" w:space="0" w:color="auto"/>
            </w:tcBorders>
          </w:tcPr>
          <w:p w14:paraId="53B1E2AF"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6A523474" w14:textId="56235022"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B34105" w14:textId="7E0426D5"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DD258D2" w14:textId="7F64695B"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A661CE" w14:textId="6779A513"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3D3150" w:rsidRPr="002E5EB3" w14:paraId="628E6CA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B6524C9" w14:textId="14442D98" w:rsidR="003D3150" w:rsidRPr="002E5EB3" w:rsidRDefault="003D3150" w:rsidP="00E476B9">
            <w:pPr>
              <w:spacing w:after="0" w:line="240" w:lineRule="auto"/>
              <w:contextualSpacing/>
              <w:jc w:val="both"/>
              <w:rPr>
                <w:rFonts w:cstheme="minorHAnsi"/>
              </w:rPr>
            </w:pPr>
            <w:r w:rsidRPr="002E5EB3">
              <w:rPr>
                <w:rFonts w:cstheme="minorHAnsi"/>
              </w:rPr>
              <w:t xml:space="preserve">Td vaccination </w:t>
            </w:r>
          </w:p>
        </w:tc>
        <w:tc>
          <w:tcPr>
            <w:tcW w:w="1638" w:type="dxa"/>
            <w:tcBorders>
              <w:top w:val="single" w:sz="4" w:space="0" w:color="auto"/>
              <w:left w:val="single" w:sz="4" w:space="0" w:color="auto"/>
              <w:bottom w:val="single" w:sz="4" w:space="0" w:color="auto"/>
              <w:right w:val="single" w:sz="4" w:space="0" w:color="auto"/>
            </w:tcBorders>
          </w:tcPr>
          <w:p w14:paraId="52410CDC" w14:textId="5BAB6C43"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 (outreaches /H. posts</w:t>
            </w:r>
          </w:p>
        </w:tc>
        <w:tc>
          <w:tcPr>
            <w:tcW w:w="1155" w:type="dxa"/>
            <w:tcBorders>
              <w:top w:val="single" w:sz="4" w:space="0" w:color="auto"/>
              <w:left w:val="single" w:sz="4" w:space="0" w:color="auto"/>
              <w:bottom w:val="single" w:sz="4" w:space="0" w:color="auto"/>
              <w:right w:val="single" w:sz="4" w:space="0" w:color="auto"/>
            </w:tcBorders>
          </w:tcPr>
          <w:p w14:paraId="24972599" w14:textId="716ECE41"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8A119B" w14:textId="37410A15"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CD25BE6" w14:textId="6840AD4D"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1C524F" w14:textId="5852DD3F" w:rsidR="003D3150" w:rsidRPr="002E5EB3" w:rsidRDefault="003D315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51275" w:rsidRPr="002E5EB3" w14:paraId="7E2AA7F5" w14:textId="77777777" w:rsidTr="008F5114">
        <w:trPr>
          <w:trHeight w:val="184"/>
          <w:jc w:val="center"/>
        </w:trPr>
        <w:tc>
          <w:tcPr>
            <w:tcW w:w="1113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67AB7D" w14:textId="32266D2A" w:rsidR="00851275" w:rsidRPr="002E5EB3" w:rsidRDefault="00851275" w:rsidP="00E476B9">
            <w:pPr>
              <w:spacing w:after="0" w:line="240" w:lineRule="auto"/>
              <w:jc w:val="both"/>
              <w:rPr>
                <w:rFonts w:eastAsia="Times New Roman" w:cstheme="minorHAnsi"/>
                <w:lang w:eastAsia="en-GB"/>
              </w:rPr>
            </w:pPr>
            <w:r w:rsidRPr="002E5EB3">
              <w:rPr>
                <w:rFonts w:cstheme="minorHAnsi"/>
                <w:b/>
                <w:bCs/>
              </w:rPr>
              <w:t xml:space="preserve">Curative interventions (some of the measures are also routinely done as preventive interventions during pregnancy </w:t>
            </w:r>
          </w:p>
        </w:tc>
      </w:tr>
      <w:tr w:rsidR="00DA0699" w:rsidRPr="002E5EB3" w14:paraId="27007E97"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0ABB31A" w14:textId="725E83F5" w:rsidR="00041ED4" w:rsidRPr="002E5EB3" w:rsidRDefault="00041ED4" w:rsidP="00E476B9">
            <w:pPr>
              <w:spacing w:after="0" w:line="240" w:lineRule="auto"/>
              <w:contextualSpacing/>
              <w:jc w:val="both"/>
              <w:rPr>
                <w:rFonts w:cstheme="minorHAnsi"/>
                <w:bCs/>
                <w:lang w:eastAsia="en-GB"/>
              </w:rPr>
            </w:pPr>
            <w:r w:rsidRPr="002E5EB3">
              <w:rPr>
                <w:rFonts w:cstheme="minorHAnsi"/>
              </w:rPr>
              <w:t>Comprehensive history (current and past Pregnancy)</w:t>
            </w:r>
            <w:r w:rsidR="003B7288" w:rsidRPr="002E5EB3">
              <w:rPr>
                <w:rFonts w:cstheme="minorHAnsi"/>
              </w:rPr>
              <w:t xml:space="preserve"> during routine checks </w:t>
            </w:r>
          </w:p>
        </w:tc>
        <w:tc>
          <w:tcPr>
            <w:tcW w:w="1638" w:type="dxa"/>
            <w:tcBorders>
              <w:top w:val="single" w:sz="4" w:space="0" w:color="auto"/>
              <w:left w:val="single" w:sz="4" w:space="0" w:color="auto"/>
              <w:bottom w:val="single" w:sz="4" w:space="0" w:color="auto"/>
              <w:right w:val="single" w:sz="4" w:space="0" w:color="auto"/>
            </w:tcBorders>
          </w:tcPr>
          <w:p w14:paraId="0602E037"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37604385"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30B1F3C"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CB9F313"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AEF52C"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6F3D8EDA"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9052605" w14:textId="414F667A" w:rsidR="00041ED4" w:rsidRPr="002E5EB3" w:rsidRDefault="003B7288" w:rsidP="00E476B9">
            <w:pPr>
              <w:spacing w:after="0" w:line="240" w:lineRule="auto"/>
              <w:jc w:val="both"/>
              <w:rPr>
                <w:rFonts w:cstheme="minorHAnsi"/>
              </w:rPr>
            </w:pPr>
            <w:r w:rsidRPr="002E5EB3">
              <w:rPr>
                <w:rFonts w:cstheme="minorHAnsi"/>
              </w:rPr>
              <w:t xml:space="preserve">Comprehensive routine </w:t>
            </w:r>
            <w:r w:rsidR="00041ED4" w:rsidRPr="002E5EB3">
              <w:rPr>
                <w:rFonts w:cstheme="minorHAnsi"/>
              </w:rPr>
              <w:t xml:space="preserve">Maternal Assessment </w:t>
            </w:r>
          </w:p>
        </w:tc>
        <w:tc>
          <w:tcPr>
            <w:tcW w:w="1638" w:type="dxa"/>
            <w:tcBorders>
              <w:top w:val="single" w:sz="4" w:space="0" w:color="auto"/>
              <w:left w:val="single" w:sz="4" w:space="0" w:color="auto"/>
              <w:bottom w:val="single" w:sz="4" w:space="0" w:color="auto"/>
              <w:right w:val="single" w:sz="4" w:space="0" w:color="auto"/>
            </w:tcBorders>
          </w:tcPr>
          <w:p w14:paraId="35906C60" w14:textId="425F5F68" w:rsidR="00041ED4" w:rsidRPr="002E5EB3" w:rsidRDefault="001136F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009A818F"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26906E4"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23A3EA8"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F829291" w14:textId="77777777" w:rsidR="00041ED4" w:rsidRPr="002E5EB3" w:rsidRDefault="00041ED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A0699" w:rsidRPr="002E5EB3" w14:paraId="1CBF5379"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1C6590" w14:textId="1E792DCA" w:rsidR="003B7288" w:rsidRPr="002E5EB3" w:rsidRDefault="00991B54" w:rsidP="00E476B9">
            <w:pPr>
              <w:pStyle w:val="ListParagraph"/>
              <w:spacing w:after="0" w:line="240" w:lineRule="auto"/>
              <w:jc w:val="both"/>
              <w:rPr>
                <w:rFonts w:cstheme="minorHAnsi"/>
                <w:b/>
                <w:bCs/>
              </w:rPr>
            </w:pPr>
            <w:r w:rsidRPr="002E5EB3">
              <w:rPr>
                <w:rFonts w:cstheme="minorHAnsi"/>
                <w:b/>
                <w:bCs/>
              </w:rPr>
              <w:t xml:space="preserve"> </w:t>
            </w:r>
          </w:p>
        </w:tc>
        <w:tc>
          <w:tcPr>
            <w:tcW w:w="1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711484" w14:textId="11F53EAF" w:rsidR="003B7288" w:rsidRPr="002E5EB3" w:rsidRDefault="003B7288" w:rsidP="00E476B9">
            <w:pPr>
              <w:spacing w:after="0" w:line="240" w:lineRule="auto"/>
              <w:jc w:val="both"/>
              <w:rPr>
                <w:rFonts w:eastAsia="Times New Roman"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CBF35" w14:textId="15DB1D06" w:rsidR="003B7288" w:rsidRPr="002E5EB3" w:rsidRDefault="003B728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01105" w14:textId="64F493E8" w:rsidR="003B7288" w:rsidRPr="002E5EB3" w:rsidRDefault="003B728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89D291" w14:textId="1C758ED0" w:rsidR="003B7288" w:rsidRPr="002E5EB3" w:rsidRDefault="003B728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FF824" w14:textId="7D6EBDD5" w:rsidR="003B7288" w:rsidRPr="002E5EB3" w:rsidRDefault="003B7288" w:rsidP="00E476B9">
            <w:pPr>
              <w:spacing w:after="0" w:line="240" w:lineRule="auto"/>
              <w:jc w:val="both"/>
              <w:rPr>
                <w:rFonts w:eastAsia="Times New Roman" w:cstheme="minorHAnsi"/>
                <w:lang w:eastAsia="en-GB"/>
              </w:rPr>
            </w:pPr>
          </w:p>
        </w:tc>
      </w:tr>
      <w:tr w:rsidR="00991B54" w:rsidRPr="002E5EB3" w14:paraId="7328E3DB"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5814768" w14:textId="570E448F"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 xml:space="preserve">General Examination, </w:t>
            </w:r>
            <w:r w:rsidR="00190C2C">
              <w:rPr>
                <w:rFonts w:cstheme="minorHAnsi"/>
              </w:rPr>
              <w:t xml:space="preserve">(e.g. </w:t>
            </w:r>
            <w:r w:rsidRPr="002E5EB3">
              <w:rPr>
                <w:rFonts w:cstheme="minorHAnsi"/>
              </w:rPr>
              <w:t xml:space="preserve">Height and weight, BP, Pallor </w:t>
            </w:r>
          </w:p>
        </w:tc>
        <w:tc>
          <w:tcPr>
            <w:tcW w:w="1638" w:type="dxa"/>
            <w:tcBorders>
              <w:top w:val="single" w:sz="4" w:space="0" w:color="auto"/>
              <w:left w:val="single" w:sz="4" w:space="0" w:color="auto"/>
              <w:bottom w:val="single" w:sz="4" w:space="0" w:color="auto"/>
              <w:right w:val="single" w:sz="4" w:space="0" w:color="auto"/>
            </w:tcBorders>
          </w:tcPr>
          <w:p w14:paraId="6B9D1BD3" w14:textId="4BEAFF65"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05414C97" w14:textId="1154B0D8"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23F5BA" w14:textId="7910F833"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F96B53D" w14:textId="1B0EC36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3B3C8BE" w14:textId="206AF819"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07AC9DD8"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10ABF9DA" w14:textId="0A11A351"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Abdominal Examination</w:t>
            </w:r>
          </w:p>
        </w:tc>
        <w:tc>
          <w:tcPr>
            <w:tcW w:w="1638" w:type="dxa"/>
            <w:tcBorders>
              <w:top w:val="single" w:sz="4" w:space="0" w:color="auto"/>
              <w:left w:val="single" w:sz="4" w:space="0" w:color="auto"/>
              <w:bottom w:val="single" w:sz="4" w:space="0" w:color="auto"/>
              <w:right w:val="single" w:sz="4" w:space="0" w:color="auto"/>
            </w:tcBorders>
          </w:tcPr>
          <w:p w14:paraId="309CD8B1" w14:textId="264008AB"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tcPr>
          <w:p w14:paraId="0C31D67F"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FE7198"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258BB8C"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11FAFEC"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1691E560"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04302849" w14:textId="44D82C99"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Pelvic Exam</w:t>
            </w:r>
          </w:p>
        </w:tc>
        <w:tc>
          <w:tcPr>
            <w:tcW w:w="1638" w:type="dxa"/>
            <w:tcBorders>
              <w:top w:val="single" w:sz="4" w:space="0" w:color="auto"/>
              <w:left w:val="single" w:sz="4" w:space="0" w:color="auto"/>
              <w:bottom w:val="single" w:sz="4" w:space="0" w:color="auto"/>
              <w:right w:val="single" w:sz="4" w:space="0" w:color="auto"/>
            </w:tcBorders>
          </w:tcPr>
          <w:p w14:paraId="46863091" w14:textId="51A55D49"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tcPr>
          <w:p w14:paraId="2501FF6C"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B0966B"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9876BF4"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B452464"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612E0010"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AC98B33" w14:textId="5586AF53" w:rsidR="00991B54" w:rsidRPr="002E5EB3" w:rsidRDefault="00991B54" w:rsidP="00E476B9">
            <w:pPr>
              <w:spacing w:after="0" w:line="240" w:lineRule="auto"/>
              <w:jc w:val="both"/>
              <w:rPr>
                <w:rFonts w:cstheme="minorHAnsi"/>
                <w:bCs/>
                <w:lang w:eastAsia="en-GB"/>
              </w:rPr>
            </w:pPr>
            <w:r w:rsidRPr="002E5EB3">
              <w:rPr>
                <w:rFonts w:cstheme="minorHAnsi"/>
              </w:rPr>
              <w:t xml:space="preserve">Routine laboratory investigations (for routine checks and also for diagnosis purposes)  </w:t>
            </w:r>
          </w:p>
        </w:tc>
        <w:tc>
          <w:tcPr>
            <w:tcW w:w="1638" w:type="dxa"/>
            <w:tcBorders>
              <w:top w:val="single" w:sz="4" w:space="0" w:color="auto"/>
              <w:left w:val="single" w:sz="4" w:space="0" w:color="auto"/>
              <w:bottom w:val="single" w:sz="4" w:space="0" w:color="auto"/>
              <w:right w:val="single" w:sz="4" w:space="0" w:color="auto"/>
            </w:tcBorders>
          </w:tcPr>
          <w:p w14:paraId="20EE25AE" w14:textId="5BE789A8"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tcPr>
          <w:p w14:paraId="6B284B51"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3DE4ABB"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1E5956B"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A1E729"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2EACF3BD"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C84C8B1" w14:textId="45B0688C" w:rsidR="00991B54" w:rsidRPr="002E5EB3" w:rsidRDefault="00EF1ED7" w:rsidP="00AB64AC">
            <w:pPr>
              <w:pStyle w:val="ListParagraph"/>
              <w:numPr>
                <w:ilvl w:val="0"/>
                <w:numId w:val="7"/>
              </w:numPr>
              <w:spacing w:after="0" w:line="240" w:lineRule="auto"/>
              <w:jc w:val="both"/>
              <w:rPr>
                <w:rFonts w:cstheme="minorHAnsi"/>
              </w:rPr>
            </w:pPr>
            <w:r w:rsidRPr="002E5EB3">
              <w:rPr>
                <w:rFonts w:cstheme="minorHAnsi"/>
              </w:rPr>
              <w:t>Haemoglobin</w:t>
            </w:r>
            <w:r w:rsidR="00991B54" w:rsidRPr="002E5EB3">
              <w:rPr>
                <w:rFonts w:cstheme="minorHAnsi"/>
              </w:rPr>
              <w:t xml:space="preserve"> (HB) </w:t>
            </w:r>
          </w:p>
        </w:tc>
        <w:tc>
          <w:tcPr>
            <w:tcW w:w="1638" w:type="dxa"/>
            <w:tcBorders>
              <w:top w:val="single" w:sz="4" w:space="0" w:color="auto"/>
              <w:left w:val="single" w:sz="4" w:space="0" w:color="auto"/>
              <w:bottom w:val="single" w:sz="4" w:space="0" w:color="auto"/>
              <w:right w:val="single" w:sz="4" w:space="0" w:color="auto"/>
            </w:tcBorders>
          </w:tcPr>
          <w:p w14:paraId="0D141688" w14:textId="45F91AC0"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56B105FE" w14:textId="008424C6"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03FD004" w14:textId="68837E6B"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B1C1521" w14:textId="1795BB72"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F634723" w14:textId="6644CAEB"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3CD48BB6"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6297512F" w14:textId="0E3B8352"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 xml:space="preserve">Blood grouping and cross match </w:t>
            </w:r>
          </w:p>
        </w:tc>
        <w:tc>
          <w:tcPr>
            <w:tcW w:w="1638" w:type="dxa"/>
            <w:tcBorders>
              <w:top w:val="single" w:sz="4" w:space="0" w:color="auto"/>
              <w:left w:val="single" w:sz="4" w:space="0" w:color="auto"/>
              <w:bottom w:val="single" w:sz="4" w:space="0" w:color="auto"/>
              <w:right w:val="single" w:sz="4" w:space="0" w:color="auto"/>
            </w:tcBorders>
          </w:tcPr>
          <w:p w14:paraId="621268FD" w14:textId="1BE9355E"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7752A7D8" w14:textId="5CB127B2"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8FE05ED" w14:textId="134CBB9F"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43623B4" w14:textId="01C68215"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C045242" w14:textId="3778FF66"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0903B67F"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5A58419" w14:textId="07B73D1F"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 xml:space="preserve">Urine tests </w:t>
            </w:r>
          </w:p>
        </w:tc>
        <w:tc>
          <w:tcPr>
            <w:tcW w:w="1638" w:type="dxa"/>
            <w:tcBorders>
              <w:top w:val="single" w:sz="4" w:space="0" w:color="auto"/>
              <w:left w:val="single" w:sz="4" w:space="0" w:color="auto"/>
              <w:bottom w:val="single" w:sz="4" w:space="0" w:color="auto"/>
              <w:right w:val="single" w:sz="4" w:space="0" w:color="auto"/>
            </w:tcBorders>
          </w:tcPr>
          <w:p w14:paraId="59C975B1" w14:textId="12F59295"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20B4F380" w14:textId="72051785"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EE3410" w14:textId="48644EC3"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503D5A" w14:textId="4B2E7C03"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24E82FB" w14:textId="51584B84"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1AA6B68E"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E9D1FA4" w14:textId="66EA6A2B" w:rsidR="00991B54" w:rsidRPr="002E5EB3" w:rsidRDefault="00991B54" w:rsidP="00AB64AC">
            <w:pPr>
              <w:pStyle w:val="ListParagraph"/>
              <w:numPr>
                <w:ilvl w:val="0"/>
                <w:numId w:val="7"/>
              </w:numPr>
              <w:spacing w:after="0" w:line="240" w:lineRule="auto"/>
              <w:jc w:val="both"/>
              <w:rPr>
                <w:rFonts w:cstheme="minorHAnsi"/>
              </w:rPr>
            </w:pPr>
            <w:r w:rsidRPr="002E5EB3">
              <w:rPr>
                <w:rFonts w:cstheme="minorHAnsi"/>
              </w:rPr>
              <w:t xml:space="preserve">Screening for STIs -HIV, Syphilis, Hepatitis </w:t>
            </w:r>
          </w:p>
        </w:tc>
        <w:tc>
          <w:tcPr>
            <w:tcW w:w="1638" w:type="dxa"/>
            <w:tcBorders>
              <w:top w:val="single" w:sz="4" w:space="0" w:color="auto"/>
              <w:left w:val="single" w:sz="4" w:space="0" w:color="auto"/>
              <w:bottom w:val="single" w:sz="4" w:space="0" w:color="auto"/>
              <w:right w:val="single" w:sz="4" w:space="0" w:color="auto"/>
            </w:tcBorders>
          </w:tcPr>
          <w:p w14:paraId="6CD3D953" w14:textId="6CA97797"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16454402" w14:textId="3C5DDE28"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A4EC821" w14:textId="78207992"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B609E2A" w14:textId="10E4DC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4A0749F" w14:textId="36EA6F9D"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75436888"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CC5536F" w14:textId="2BC68BA8" w:rsidR="00991B54" w:rsidRPr="002E5EB3" w:rsidRDefault="00991B54" w:rsidP="00E476B9">
            <w:pPr>
              <w:spacing w:after="0" w:line="240" w:lineRule="auto"/>
              <w:jc w:val="both"/>
              <w:rPr>
                <w:rFonts w:cstheme="minorHAnsi"/>
              </w:rPr>
            </w:pPr>
            <w:r w:rsidRPr="002E5EB3">
              <w:rPr>
                <w:rFonts w:cstheme="minorHAnsi"/>
              </w:rPr>
              <w:t xml:space="preserve">Imaging services  </w:t>
            </w:r>
          </w:p>
        </w:tc>
        <w:tc>
          <w:tcPr>
            <w:tcW w:w="1638" w:type="dxa"/>
            <w:tcBorders>
              <w:top w:val="single" w:sz="4" w:space="0" w:color="auto"/>
              <w:left w:val="single" w:sz="4" w:space="0" w:color="auto"/>
              <w:bottom w:val="single" w:sz="4" w:space="0" w:color="auto"/>
              <w:right w:val="single" w:sz="4" w:space="0" w:color="auto"/>
            </w:tcBorders>
          </w:tcPr>
          <w:p w14:paraId="791E9932" w14:textId="44F75299"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1155" w:type="dxa"/>
            <w:tcBorders>
              <w:top w:val="single" w:sz="4" w:space="0" w:color="auto"/>
              <w:left w:val="single" w:sz="4" w:space="0" w:color="auto"/>
              <w:bottom w:val="single" w:sz="4" w:space="0" w:color="auto"/>
              <w:right w:val="single" w:sz="4" w:space="0" w:color="auto"/>
            </w:tcBorders>
          </w:tcPr>
          <w:p w14:paraId="25E80522" w14:textId="32C72940"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5119A777" w14:textId="4653BA02"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972" w:type="dxa"/>
            <w:tcBorders>
              <w:top w:val="single" w:sz="4" w:space="0" w:color="auto"/>
              <w:left w:val="single" w:sz="4" w:space="0" w:color="auto"/>
              <w:bottom w:val="single" w:sz="4" w:space="0" w:color="auto"/>
              <w:right w:val="single" w:sz="4" w:space="0" w:color="auto"/>
            </w:tcBorders>
          </w:tcPr>
          <w:p w14:paraId="603A7052" w14:textId="327F4E9F"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3CF3EFCD" w14:textId="3D58C07F"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r>
      <w:tr w:rsidR="00991B54" w:rsidRPr="002E5EB3" w14:paraId="0CFD7A90"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0A51DECF" w14:textId="3C0C9619" w:rsidR="00991B54" w:rsidRPr="002E5EB3" w:rsidRDefault="00991B54" w:rsidP="00AB64AC">
            <w:pPr>
              <w:pStyle w:val="ListParagraph"/>
              <w:numPr>
                <w:ilvl w:val="0"/>
                <w:numId w:val="15"/>
              </w:numPr>
              <w:spacing w:after="0" w:line="240" w:lineRule="auto"/>
              <w:jc w:val="both"/>
              <w:rPr>
                <w:rFonts w:cstheme="minorHAnsi"/>
              </w:rPr>
            </w:pPr>
            <w:r w:rsidRPr="002E5EB3">
              <w:rPr>
                <w:rFonts w:cstheme="minorHAnsi"/>
              </w:rPr>
              <w:t xml:space="preserve">Ultrasound   </w:t>
            </w:r>
          </w:p>
        </w:tc>
        <w:tc>
          <w:tcPr>
            <w:tcW w:w="1638" w:type="dxa"/>
            <w:tcBorders>
              <w:top w:val="single" w:sz="4" w:space="0" w:color="auto"/>
              <w:left w:val="single" w:sz="4" w:space="0" w:color="auto"/>
              <w:bottom w:val="single" w:sz="4" w:space="0" w:color="auto"/>
              <w:right w:val="single" w:sz="4" w:space="0" w:color="auto"/>
            </w:tcBorders>
          </w:tcPr>
          <w:p w14:paraId="01DD6785" w14:textId="773A8610"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25D91543" w14:textId="1B360B7A"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4116ACF" w14:textId="0362FDF2"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B3B4BE8" w14:textId="07B4F05A"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CDBF2C7" w14:textId="43757274"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991B54" w:rsidRPr="002E5EB3" w14:paraId="16443A2B"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6D7D2AE8" w14:textId="36A6E5BA" w:rsidR="00991B54" w:rsidRPr="002E5EB3" w:rsidRDefault="00991B54" w:rsidP="00E476B9">
            <w:pPr>
              <w:spacing w:after="0" w:line="240" w:lineRule="auto"/>
              <w:jc w:val="both"/>
              <w:rPr>
                <w:rFonts w:cstheme="minorHAnsi"/>
              </w:rPr>
            </w:pPr>
            <w:r w:rsidRPr="002E5EB3">
              <w:rPr>
                <w:rFonts w:cstheme="minorHAnsi"/>
              </w:rPr>
              <w:t xml:space="preserve">Foetal assessments (foetal heart rate </w:t>
            </w:r>
          </w:p>
        </w:tc>
        <w:tc>
          <w:tcPr>
            <w:tcW w:w="1638" w:type="dxa"/>
            <w:tcBorders>
              <w:top w:val="single" w:sz="4" w:space="0" w:color="auto"/>
              <w:left w:val="single" w:sz="4" w:space="0" w:color="auto"/>
              <w:bottom w:val="single" w:sz="4" w:space="0" w:color="auto"/>
              <w:right w:val="single" w:sz="4" w:space="0" w:color="auto"/>
            </w:tcBorders>
          </w:tcPr>
          <w:p w14:paraId="75E3E5D0" w14:textId="04B2BCBA"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42F44D2E" w14:textId="57FED202"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141B7DA" w14:textId="65CB7788"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136ED61" w14:textId="49B59052"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3D6B24" w14:textId="556E738D"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991B54" w:rsidRPr="002E5EB3" w14:paraId="20C37B92"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360E1A2D" w14:textId="77777777" w:rsidR="00991B54" w:rsidRPr="002E5EB3" w:rsidRDefault="00991B54" w:rsidP="00E476B9">
            <w:pPr>
              <w:spacing w:after="0" w:line="240" w:lineRule="auto"/>
              <w:jc w:val="both"/>
              <w:rPr>
                <w:rFonts w:cstheme="minorHAnsi"/>
              </w:rPr>
            </w:pPr>
            <w:r w:rsidRPr="002E5EB3">
              <w:rPr>
                <w:rFonts w:cstheme="minorHAnsi"/>
              </w:rPr>
              <w:t>Use of family planning services.</w:t>
            </w:r>
          </w:p>
        </w:tc>
        <w:tc>
          <w:tcPr>
            <w:tcW w:w="1638" w:type="dxa"/>
            <w:tcBorders>
              <w:top w:val="single" w:sz="4" w:space="0" w:color="auto"/>
              <w:left w:val="single" w:sz="4" w:space="0" w:color="auto"/>
              <w:bottom w:val="single" w:sz="4" w:space="0" w:color="auto"/>
              <w:right w:val="single" w:sz="4" w:space="0" w:color="auto"/>
            </w:tcBorders>
          </w:tcPr>
          <w:p w14:paraId="560EF20F"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16690EC1"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767CBC4"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4010D3F"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7660B11"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2F24BEAF"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06685534" w14:textId="77777777" w:rsidR="00991B54" w:rsidRPr="002E5EB3" w:rsidRDefault="00991B54" w:rsidP="00E476B9">
            <w:pPr>
              <w:spacing w:after="0" w:line="240" w:lineRule="auto"/>
              <w:jc w:val="both"/>
              <w:rPr>
                <w:rFonts w:cstheme="minorHAnsi"/>
              </w:rPr>
            </w:pPr>
            <w:r w:rsidRPr="002E5EB3">
              <w:rPr>
                <w:rFonts w:cstheme="minorHAnsi"/>
              </w:rPr>
              <w:t>Monitoring and evaluation for quality of care</w:t>
            </w:r>
          </w:p>
        </w:tc>
        <w:tc>
          <w:tcPr>
            <w:tcW w:w="1638" w:type="dxa"/>
            <w:tcBorders>
              <w:top w:val="single" w:sz="4" w:space="0" w:color="auto"/>
              <w:left w:val="single" w:sz="4" w:space="0" w:color="auto"/>
              <w:bottom w:val="single" w:sz="4" w:space="0" w:color="auto"/>
              <w:right w:val="single" w:sz="4" w:space="0" w:color="auto"/>
            </w:tcBorders>
          </w:tcPr>
          <w:p w14:paraId="6B99521A"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73EFA1B5"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B1B9D1B"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D66F47D"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BE5DE3"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22C278F8"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2FB404BC" w14:textId="78B151A8" w:rsidR="00991B54" w:rsidRPr="002E5EB3" w:rsidRDefault="00991B54" w:rsidP="00E476B9">
            <w:pPr>
              <w:spacing w:after="0" w:line="240" w:lineRule="auto"/>
              <w:jc w:val="both"/>
              <w:rPr>
                <w:rFonts w:cstheme="minorHAnsi"/>
              </w:rPr>
            </w:pPr>
            <w:r w:rsidRPr="002E5EB3">
              <w:rPr>
                <w:rFonts w:cstheme="minorHAnsi"/>
              </w:rPr>
              <w:t>Provision of preventive medicines such as (Iron/folate tablets, Anthelmintic drugs, and Calcium Gluconate,</w:t>
            </w:r>
          </w:p>
        </w:tc>
        <w:tc>
          <w:tcPr>
            <w:tcW w:w="1638" w:type="dxa"/>
            <w:tcBorders>
              <w:top w:val="single" w:sz="4" w:space="0" w:color="auto"/>
              <w:left w:val="single" w:sz="4" w:space="0" w:color="auto"/>
              <w:bottom w:val="single" w:sz="4" w:space="0" w:color="auto"/>
              <w:right w:val="single" w:sz="4" w:space="0" w:color="auto"/>
            </w:tcBorders>
          </w:tcPr>
          <w:p w14:paraId="28266CE0" w14:textId="3685345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652B9947"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4A412B5"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56E8265"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B8D31F5"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24C0478B"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513A5599" w14:textId="77777777" w:rsidR="00991B54" w:rsidRPr="002E5EB3" w:rsidRDefault="00991B54" w:rsidP="00E476B9">
            <w:pPr>
              <w:spacing w:after="0" w:line="240" w:lineRule="auto"/>
              <w:contextualSpacing/>
              <w:jc w:val="both"/>
              <w:rPr>
                <w:rFonts w:cstheme="minorHAnsi"/>
                <w:b/>
                <w:lang w:eastAsia="en-GB"/>
              </w:rPr>
            </w:pPr>
            <w:r w:rsidRPr="002E5EB3">
              <w:rPr>
                <w:rFonts w:cstheme="minorHAnsi"/>
              </w:rPr>
              <w:t>Direct Observed Treatment for nutritional supplements, other prescribed medication</w:t>
            </w:r>
          </w:p>
        </w:tc>
        <w:tc>
          <w:tcPr>
            <w:tcW w:w="1638" w:type="dxa"/>
            <w:tcBorders>
              <w:top w:val="single" w:sz="4" w:space="0" w:color="auto"/>
              <w:left w:val="single" w:sz="4" w:space="0" w:color="auto"/>
              <w:bottom w:val="single" w:sz="4" w:space="0" w:color="auto"/>
              <w:right w:val="single" w:sz="4" w:space="0" w:color="auto"/>
            </w:tcBorders>
          </w:tcPr>
          <w:p w14:paraId="45F2BCCD"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0C41E5BC" w14:textId="2419ABB3"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71707EE" w14:textId="3AC289A0"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9981CDD" w14:textId="66EF771A"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B98173C" w14:textId="52A8B13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67EA1752" w14:textId="77777777" w:rsidTr="00991B54">
        <w:trPr>
          <w:trHeight w:val="184"/>
          <w:jc w:val="center"/>
        </w:trPr>
        <w:tc>
          <w:tcPr>
            <w:tcW w:w="5492" w:type="dxa"/>
            <w:tcBorders>
              <w:top w:val="single" w:sz="4" w:space="0" w:color="auto"/>
              <w:left w:val="single" w:sz="4" w:space="0" w:color="auto"/>
              <w:bottom w:val="single" w:sz="4" w:space="0" w:color="auto"/>
              <w:right w:val="single" w:sz="4" w:space="0" w:color="auto"/>
            </w:tcBorders>
          </w:tcPr>
          <w:p w14:paraId="7F8564CD" w14:textId="06F39B30" w:rsidR="00991B54" w:rsidRPr="002E5EB3" w:rsidRDefault="00991B54" w:rsidP="00E476B9">
            <w:pPr>
              <w:spacing w:after="0" w:line="240" w:lineRule="auto"/>
              <w:jc w:val="both"/>
              <w:rPr>
                <w:rFonts w:cstheme="minorHAnsi"/>
              </w:rPr>
            </w:pPr>
            <w:r w:rsidRPr="002E5EB3">
              <w:rPr>
                <w:rFonts w:cstheme="minorHAnsi"/>
              </w:rPr>
              <w:t>Provide First Aid before referral to the next level</w:t>
            </w:r>
          </w:p>
        </w:tc>
        <w:tc>
          <w:tcPr>
            <w:tcW w:w="1638" w:type="dxa"/>
            <w:tcBorders>
              <w:top w:val="single" w:sz="4" w:space="0" w:color="auto"/>
              <w:left w:val="single" w:sz="4" w:space="0" w:color="auto"/>
              <w:bottom w:val="single" w:sz="4" w:space="0" w:color="auto"/>
              <w:right w:val="single" w:sz="4" w:space="0" w:color="auto"/>
            </w:tcBorders>
          </w:tcPr>
          <w:p w14:paraId="3B790D5A" w14:textId="7777777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2E01F95B" w14:textId="42CDEF6A"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C7F2B9" w14:textId="04209755"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DB774CE" w14:textId="2D40D3CE"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208D542" w14:textId="45E8D9D5"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2F0D66FC"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A8D9688" w14:textId="68E0DD93" w:rsidR="00991B54" w:rsidRPr="002E5EB3" w:rsidRDefault="00991B54" w:rsidP="00E476B9">
            <w:pPr>
              <w:spacing w:after="0" w:line="240" w:lineRule="auto"/>
              <w:jc w:val="both"/>
              <w:rPr>
                <w:rFonts w:cstheme="minorHAnsi"/>
              </w:rPr>
            </w:pPr>
            <w:r w:rsidRPr="002E5EB3">
              <w:rPr>
                <w:rFonts w:cstheme="minorHAnsi"/>
              </w:rPr>
              <w:t xml:space="preserve">Referral for further assessment and management </w:t>
            </w:r>
          </w:p>
        </w:tc>
        <w:tc>
          <w:tcPr>
            <w:tcW w:w="1638" w:type="dxa"/>
            <w:tcBorders>
              <w:top w:val="single" w:sz="4" w:space="0" w:color="auto"/>
              <w:left w:val="single" w:sz="4" w:space="0" w:color="auto"/>
              <w:bottom w:val="single" w:sz="4" w:space="0" w:color="auto"/>
              <w:right w:val="single" w:sz="4" w:space="0" w:color="auto"/>
            </w:tcBorders>
          </w:tcPr>
          <w:p w14:paraId="44D4AEE8" w14:textId="0EA93EDF" w:rsidR="00991B54" w:rsidRPr="002E5EB3" w:rsidRDefault="00991B54" w:rsidP="00E476B9">
            <w:pPr>
              <w:spacing w:after="0" w:line="240" w:lineRule="auto"/>
              <w:jc w:val="both"/>
              <w:rPr>
                <w:rFonts w:cstheme="minorHAnsi"/>
                <w:lang w:eastAsia="en-GB"/>
              </w:rPr>
            </w:pPr>
            <w:r w:rsidRPr="002E5EB3">
              <w:rPr>
                <w:rFonts w:cstheme="minorHAnsi"/>
                <w:lang w:eastAsia="en-GB"/>
              </w:rPr>
              <w:t>Yes (immediate)</w:t>
            </w:r>
          </w:p>
        </w:tc>
        <w:tc>
          <w:tcPr>
            <w:tcW w:w="1155" w:type="dxa"/>
            <w:tcBorders>
              <w:top w:val="single" w:sz="4" w:space="0" w:color="auto"/>
              <w:left w:val="single" w:sz="4" w:space="0" w:color="auto"/>
              <w:bottom w:val="single" w:sz="4" w:space="0" w:color="auto"/>
              <w:right w:val="single" w:sz="4" w:space="0" w:color="auto"/>
            </w:tcBorders>
          </w:tcPr>
          <w:p w14:paraId="2E46C96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A96D6D" w14:textId="537CD8FC"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AD7D5D9"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533CB5D" w14:textId="2378EBED"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112BF9D9" w14:textId="77777777" w:rsidTr="00991B54">
        <w:trPr>
          <w:trHeight w:val="218"/>
          <w:jc w:val="center"/>
        </w:trPr>
        <w:tc>
          <w:tcPr>
            <w:tcW w:w="5492" w:type="dxa"/>
            <w:tcBorders>
              <w:top w:val="single" w:sz="4" w:space="0" w:color="auto"/>
              <w:left w:val="single" w:sz="4" w:space="0" w:color="auto"/>
              <w:bottom w:val="single" w:sz="4" w:space="0" w:color="auto"/>
              <w:right w:val="single" w:sz="4" w:space="0" w:color="auto"/>
            </w:tcBorders>
          </w:tcPr>
          <w:p w14:paraId="1C267D32" w14:textId="7D8728C2" w:rsidR="00991B54" w:rsidRPr="002E5EB3" w:rsidRDefault="00991B54" w:rsidP="00E476B9">
            <w:pPr>
              <w:spacing w:after="0" w:line="240" w:lineRule="auto"/>
              <w:jc w:val="both"/>
              <w:rPr>
                <w:rFonts w:cstheme="minorHAnsi"/>
                <w:lang w:eastAsia="en-GB"/>
              </w:rPr>
            </w:pPr>
            <w:r w:rsidRPr="002E5EB3">
              <w:rPr>
                <w:rFonts w:cstheme="minorHAnsi"/>
              </w:rPr>
              <w:t>Regular check-ups.</w:t>
            </w:r>
          </w:p>
        </w:tc>
        <w:tc>
          <w:tcPr>
            <w:tcW w:w="1638" w:type="dxa"/>
            <w:tcBorders>
              <w:top w:val="single" w:sz="4" w:space="0" w:color="auto"/>
              <w:left w:val="single" w:sz="4" w:space="0" w:color="auto"/>
              <w:bottom w:val="single" w:sz="4" w:space="0" w:color="auto"/>
              <w:right w:val="single" w:sz="4" w:space="0" w:color="auto"/>
            </w:tcBorders>
          </w:tcPr>
          <w:p w14:paraId="0B9DAC40"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3AE5D8DC" w14:textId="103BAC81"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BD3FF3" w14:textId="58EAE1F5"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D4B0074" w14:textId="6EA60E2F"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5D3E4E" w14:textId="50FE490F"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24E5E326" w14:textId="77777777" w:rsidTr="00991B54">
        <w:trPr>
          <w:trHeight w:val="218"/>
          <w:jc w:val="center"/>
        </w:trPr>
        <w:tc>
          <w:tcPr>
            <w:tcW w:w="5492" w:type="dxa"/>
            <w:tcBorders>
              <w:top w:val="single" w:sz="4" w:space="0" w:color="auto"/>
              <w:left w:val="single" w:sz="4" w:space="0" w:color="auto"/>
              <w:bottom w:val="single" w:sz="4" w:space="0" w:color="auto"/>
              <w:right w:val="single" w:sz="4" w:space="0" w:color="auto"/>
            </w:tcBorders>
          </w:tcPr>
          <w:p w14:paraId="4A472CC3" w14:textId="571793BE" w:rsidR="00991B54" w:rsidRPr="002E5EB3" w:rsidRDefault="00991B54" w:rsidP="00E476B9">
            <w:pPr>
              <w:spacing w:after="0" w:line="240" w:lineRule="auto"/>
              <w:jc w:val="both"/>
              <w:rPr>
                <w:rFonts w:cstheme="minorHAnsi"/>
              </w:rPr>
            </w:pPr>
            <w:r w:rsidRPr="002E5EB3">
              <w:rPr>
                <w:rFonts w:cstheme="minorHAnsi"/>
              </w:rPr>
              <w:t>Clean and safe Facility Delivery</w:t>
            </w:r>
          </w:p>
        </w:tc>
        <w:tc>
          <w:tcPr>
            <w:tcW w:w="1638" w:type="dxa"/>
            <w:tcBorders>
              <w:top w:val="single" w:sz="4" w:space="0" w:color="auto"/>
              <w:left w:val="single" w:sz="4" w:space="0" w:color="auto"/>
              <w:bottom w:val="single" w:sz="4" w:space="0" w:color="auto"/>
              <w:right w:val="single" w:sz="4" w:space="0" w:color="auto"/>
            </w:tcBorders>
          </w:tcPr>
          <w:p w14:paraId="278D003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674E33D7" w14:textId="0E11C5CF"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27B498" w14:textId="1D587C8A"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447FDDE" w14:textId="4DC3BEEE"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8E2EE8A" w14:textId="0169531E"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3FC2075C" w14:textId="77777777" w:rsidTr="00991B54">
        <w:trPr>
          <w:trHeight w:val="218"/>
          <w:jc w:val="center"/>
        </w:trPr>
        <w:tc>
          <w:tcPr>
            <w:tcW w:w="5492" w:type="dxa"/>
            <w:tcBorders>
              <w:top w:val="single" w:sz="4" w:space="0" w:color="auto"/>
              <w:left w:val="single" w:sz="4" w:space="0" w:color="auto"/>
              <w:bottom w:val="single" w:sz="4" w:space="0" w:color="auto"/>
              <w:right w:val="single" w:sz="4" w:space="0" w:color="auto"/>
            </w:tcBorders>
          </w:tcPr>
          <w:p w14:paraId="2247F96E" w14:textId="77777777" w:rsidR="00991B54" w:rsidRPr="002E5EB3" w:rsidRDefault="00991B54" w:rsidP="00E476B9">
            <w:pPr>
              <w:spacing w:after="0" w:line="240" w:lineRule="auto"/>
              <w:jc w:val="both"/>
              <w:rPr>
                <w:rFonts w:cstheme="minorHAnsi"/>
              </w:rPr>
            </w:pPr>
            <w:r w:rsidRPr="002E5EB3">
              <w:rPr>
                <w:rFonts w:cstheme="minorHAnsi"/>
              </w:rPr>
              <w:t>Supportive management (IV Line, catheterization etc)</w:t>
            </w:r>
          </w:p>
        </w:tc>
        <w:tc>
          <w:tcPr>
            <w:tcW w:w="1638" w:type="dxa"/>
            <w:tcBorders>
              <w:top w:val="single" w:sz="4" w:space="0" w:color="auto"/>
              <w:left w:val="single" w:sz="4" w:space="0" w:color="auto"/>
              <w:bottom w:val="single" w:sz="4" w:space="0" w:color="auto"/>
              <w:right w:val="single" w:sz="4" w:space="0" w:color="auto"/>
            </w:tcBorders>
          </w:tcPr>
          <w:p w14:paraId="3E38B585"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209890E0"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7FAA7E3"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6076006"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FB6E44"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2D69A5C2" w14:textId="77777777" w:rsidTr="00991B54">
        <w:trPr>
          <w:trHeight w:val="218"/>
          <w:jc w:val="center"/>
        </w:trPr>
        <w:tc>
          <w:tcPr>
            <w:tcW w:w="5492" w:type="dxa"/>
            <w:tcBorders>
              <w:top w:val="single" w:sz="4" w:space="0" w:color="auto"/>
              <w:left w:val="single" w:sz="4" w:space="0" w:color="auto"/>
              <w:bottom w:val="single" w:sz="4" w:space="0" w:color="auto"/>
              <w:right w:val="single" w:sz="4" w:space="0" w:color="auto"/>
            </w:tcBorders>
          </w:tcPr>
          <w:p w14:paraId="11A13A67" w14:textId="1A9C43A9" w:rsidR="00991B54" w:rsidRPr="002E5EB3" w:rsidRDefault="00991B54" w:rsidP="00E476B9">
            <w:pPr>
              <w:spacing w:after="0" w:line="240" w:lineRule="auto"/>
              <w:jc w:val="both"/>
              <w:rPr>
                <w:rFonts w:cstheme="minorHAnsi"/>
              </w:rPr>
            </w:pPr>
            <w:r w:rsidRPr="002E5EB3">
              <w:rPr>
                <w:rFonts w:cstheme="minorHAnsi"/>
              </w:rPr>
              <w:t>Ensure Availability of Essential medicines e.g., Oxytocin</w:t>
            </w:r>
          </w:p>
        </w:tc>
        <w:tc>
          <w:tcPr>
            <w:tcW w:w="1638" w:type="dxa"/>
            <w:tcBorders>
              <w:top w:val="single" w:sz="4" w:space="0" w:color="auto"/>
              <w:left w:val="single" w:sz="4" w:space="0" w:color="auto"/>
              <w:bottom w:val="single" w:sz="4" w:space="0" w:color="auto"/>
              <w:right w:val="single" w:sz="4" w:space="0" w:color="auto"/>
            </w:tcBorders>
          </w:tcPr>
          <w:p w14:paraId="714A3D0F"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481558C4" w14:textId="6D721E02"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5FB3BD4" w14:textId="75D3C253"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233320C" w14:textId="5019A687"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113BDEB" w14:textId="0EDED2A1"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0FDF341A"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04FC38F3" w14:textId="77777777" w:rsidR="00991B54" w:rsidRPr="002E5EB3" w:rsidRDefault="00991B54" w:rsidP="00E476B9">
            <w:pPr>
              <w:spacing w:after="0" w:line="240" w:lineRule="auto"/>
              <w:contextualSpacing/>
              <w:jc w:val="both"/>
              <w:rPr>
                <w:rFonts w:cstheme="minorHAnsi"/>
                <w:lang w:eastAsia="en-GB"/>
              </w:rPr>
            </w:pPr>
            <w:r w:rsidRPr="002E5EB3">
              <w:rPr>
                <w:rFonts w:cstheme="minorHAnsi"/>
                <w:lang w:eastAsia="en-GB"/>
              </w:rPr>
              <w:t>Treat local infections</w:t>
            </w:r>
          </w:p>
        </w:tc>
        <w:tc>
          <w:tcPr>
            <w:tcW w:w="1638" w:type="dxa"/>
            <w:tcBorders>
              <w:top w:val="single" w:sz="4" w:space="0" w:color="auto"/>
              <w:left w:val="single" w:sz="4" w:space="0" w:color="auto"/>
              <w:bottom w:val="single" w:sz="4" w:space="0" w:color="auto"/>
              <w:right w:val="single" w:sz="4" w:space="0" w:color="auto"/>
            </w:tcBorders>
          </w:tcPr>
          <w:p w14:paraId="5B21863C"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3027A256" w14:textId="63E53524"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8B7E5A" w14:textId="5A1BD506"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17B3CFB" w14:textId="2FE41749"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DF2D71" w14:textId="5C5E0A62"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15B76ADB"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248F914C" w14:textId="77777777" w:rsidR="00991B54" w:rsidRPr="002E5EB3" w:rsidRDefault="00991B54" w:rsidP="00E476B9">
            <w:pPr>
              <w:spacing w:after="0" w:line="240" w:lineRule="auto"/>
              <w:contextualSpacing/>
              <w:jc w:val="both"/>
              <w:rPr>
                <w:rFonts w:cstheme="minorHAnsi"/>
                <w:lang w:eastAsia="en-GB"/>
              </w:rPr>
            </w:pPr>
            <w:r w:rsidRPr="002E5EB3">
              <w:rPr>
                <w:rFonts w:cstheme="minorHAnsi"/>
              </w:rPr>
              <w:t>Management of all maternal Obstetric complications</w:t>
            </w:r>
          </w:p>
        </w:tc>
        <w:tc>
          <w:tcPr>
            <w:tcW w:w="1638" w:type="dxa"/>
            <w:tcBorders>
              <w:top w:val="single" w:sz="4" w:space="0" w:color="auto"/>
              <w:left w:val="single" w:sz="4" w:space="0" w:color="auto"/>
              <w:bottom w:val="single" w:sz="4" w:space="0" w:color="auto"/>
              <w:right w:val="single" w:sz="4" w:space="0" w:color="auto"/>
            </w:tcBorders>
          </w:tcPr>
          <w:p w14:paraId="32C5CFC6"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69C0BD7D"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232471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DDE1FA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D717C39"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4010A233"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4BD779AB" w14:textId="0C9B91D2" w:rsidR="00991B54" w:rsidRPr="002E5EB3" w:rsidRDefault="00991B54" w:rsidP="00E476B9">
            <w:pPr>
              <w:spacing w:after="0" w:line="240" w:lineRule="auto"/>
              <w:contextualSpacing/>
              <w:jc w:val="both"/>
              <w:rPr>
                <w:rFonts w:cstheme="minorHAnsi"/>
              </w:rPr>
            </w:pPr>
            <w:r w:rsidRPr="002E5EB3">
              <w:rPr>
                <w:rFonts w:cstheme="minorHAnsi"/>
              </w:rPr>
              <w:t>High Care</w:t>
            </w:r>
          </w:p>
        </w:tc>
        <w:tc>
          <w:tcPr>
            <w:tcW w:w="1638" w:type="dxa"/>
            <w:tcBorders>
              <w:top w:val="single" w:sz="4" w:space="0" w:color="auto"/>
              <w:left w:val="single" w:sz="4" w:space="0" w:color="auto"/>
              <w:bottom w:val="single" w:sz="4" w:space="0" w:color="auto"/>
              <w:right w:val="single" w:sz="4" w:space="0" w:color="auto"/>
            </w:tcBorders>
          </w:tcPr>
          <w:p w14:paraId="24637435" w14:textId="4735E9EC"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166DDBFD" w14:textId="7A5BEB42"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F9D3E5F" w14:textId="335D2BBA"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E6E849A" w14:textId="18635604"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0E1C35E" w14:textId="35E789F5"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6DCF68B4"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58743A1E" w14:textId="0EA43FD1" w:rsidR="00991B54" w:rsidRPr="002E5EB3" w:rsidRDefault="00991B54" w:rsidP="00E476B9">
            <w:pPr>
              <w:spacing w:after="0" w:line="240" w:lineRule="auto"/>
              <w:contextualSpacing/>
              <w:jc w:val="both"/>
              <w:rPr>
                <w:rFonts w:cstheme="minorHAnsi"/>
              </w:rPr>
            </w:pPr>
            <w:r w:rsidRPr="002E5EB3">
              <w:rPr>
                <w:rFonts w:cstheme="minorHAnsi"/>
                <w:lang w:eastAsia="en-GB"/>
              </w:rPr>
              <w:t>Intensive Care Unit</w:t>
            </w:r>
          </w:p>
        </w:tc>
        <w:tc>
          <w:tcPr>
            <w:tcW w:w="1638" w:type="dxa"/>
            <w:tcBorders>
              <w:top w:val="single" w:sz="4" w:space="0" w:color="auto"/>
              <w:left w:val="single" w:sz="4" w:space="0" w:color="auto"/>
              <w:bottom w:val="single" w:sz="4" w:space="0" w:color="auto"/>
              <w:right w:val="single" w:sz="4" w:space="0" w:color="auto"/>
            </w:tcBorders>
          </w:tcPr>
          <w:p w14:paraId="7DE67A2B" w14:textId="4E30F729"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0DE9CBB2" w14:textId="4786CF9D"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D3819BE" w14:textId="19D78D35"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C408310" w14:textId="7D50F58E"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1F0CC03" w14:textId="25E9377B"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4C8B3ECC"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A6217B" w14:textId="088B161C" w:rsidR="00991B54" w:rsidRPr="002E5EB3" w:rsidRDefault="00991B54" w:rsidP="00AB64AC">
            <w:pPr>
              <w:pStyle w:val="ListParagraph"/>
              <w:numPr>
                <w:ilvl w:val="0"/>
                <w:numId w:val="20"/>
              </w:numPr>
              <w:spacing w:after="0" w:line="240" w:lineRule="auto"/>
              <w:jc w:val="both"/>
              <w:rPr>
                <w:rFonts w:cstheme="minorHAnsi"/>
                <w:b/>
                <w:bCs/>
                <w:lang w:eastAsia="en-GB"/>
              </w:rPr>
            </w:pPr>
            <w:r w:rsidRPr="002E5EB3">
              <w:rPr>
                <w:rFonts w:cstheme="minorHAnsi"/>
                <w:b/>
                <w:bCs/>
                <w:lang w:eastAsia="en-GB"/>
              </w:rPr>
              <w:t xml:space="preserve">Specific Interventions for the particular maternal condition </w:t>
            </w:r>
          </w:p>
        </w:tc>
        <w:tc>
          <w:tcPr>
            <w:tcW w:w="1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5F25FA"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40CDCD"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23ED31"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4F41BA"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994225" w14:textId="77777777" w:rsidR="00991B54" w:rsidRPr="002E5EB3" w:rsidRDefault="00991B54" w:rsidP="00E476B9">
            <w:pPr>
              <w:spacing w:after="0" w:line="240" w:lineRule="auto"/>
              <w:jc w:val="both"/>
              <w:rPr>
                <w:rFonts w:cstheme="minorHAnsi"/>
                <w:lang w:eastAsia="en-GB"/>
              </w:rPr>
            </w:pPr>
          </w:p>
        </w:tc>
      </w:tr>
      <w:tr w:rsidR="00991B54" w:rsidRPr="002E5EB3" w14:paraId="1C653C9F"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BF2298" w14:textId="2211436B" w:rsidR="00991B54" w:rsidRPr="002E5EB3" w:rsidRDefault="00991B54" w:rsidP="00E476B9">
            <w:pPr>
              <w:spacing w:after="0" w:line="240" w:lineRule="auto"/>
              <w:jc w:val="both"/>
              <w:rPr>
                <w:rFonts w:cstheme="minorHAnsi"/>
                <w:b/>
                <w:bCs/>
              </w:rPr>
            </w:pPr>
            <w:r w:rsidRPr="002E5EB3">
              <w:rPr>
                <w:rFonts w:cstheme="minorHAnsi"/>
                <w:b/>
                <w:bCs/>
              </w:rPr>
              <w:t xml:space="preserve">Obstetric </w:t>
            </w:r>
            <w:r w:rsidR="00EF1ED7" w:rsidRPr="002E5EB3">
              <w:rPr>
                <w:rFonts w:cstheme="minorHAnsi"/>
                <w:b/>
                <w:bCs/>
              </w:rPr>
              <w:t>haemorrhage</w:t>
            </w:r>
            <w:r w:rsidRPr="002E5EB3">
              <w:rPr>
                <w:rFonts w:cstheme="minorHAnsi"/>
                <w:b/>
                <w:bCs/>
              </w:rPr>
              <w:t xml:space="preserve"> (placenta previa, placenta abruption and ectopic pregnancy)</w:t>
            </w:r>
          </w:p>
        </w:tc>
        <w:tc>
          <w:tcPr>
            <w:tcW w:w="1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9F0A7E"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62657B"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DBF421"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3164A9"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F9CF4" w14:textId="77777777" w:rsidR="00991B54" w:rsidRPr="002E5EB3" w:rsidRDefault="00991B54" w:rsidP="00E476B9">
            <w:pPr>
              <w:spacing w:after="0" w:line="240" w:lineRule="auto"/>
              <w:jc w:val="both"/>
              <w:rPr>
                <w:rFonts w:cstheme="minorHAnsi"/>
                <w:lang w:eastAsia="en-GB"/>
              </w:rPr>
            </w:pPr>
          </w:p>
        </w:tc>
      </w:tr>
      <w:tr w:rsidR="00991B54" w:rsidRPr="002E5EB3" w14:paraId="7FB0EFE4"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82F68D1" w14:textId="40E76AD4" w:rsidR="00991B54" w:rsidRPr="002E5EB3" w:rsidRDefault="00991B54" w:rsidP="00E476B9">
            <w:pPr>
              <w:spacing w:after="0" w:line="240" w:lineRule="auto"/>
              <w:jc w:val="both"/>
              <w:rPr>
                <w:rFonts w:cstheme="minorHAnsi"/>
              </w:rPr>
            </w:pPr>
            <w:r w:rsidRPr="002E5EB3">
              <w:rPr>
                <w:rFonts w:cstheme="minorHAnsi"/>
              </w:rPr>
              <w:t>Advise on reporting any for genital bleeding in pregnancy</w:t>
            </w:r>
          </w:p>
        </w:tc>
        <w:tc>
          <w:tcPr>
            <w:tcW w:w="1638" w:type="dxa"/>
            <w:tcBorders>
              <w:top w:val="single" w:sz="4" w:space="0" w:color="auto"/>
              <w:left w:val="single" w:sz="4" w:space="0" w:color="auto"/>
              <w:bottom w:val="single" w:sz="4" w:space="0" w:color="auto"/>
              <w:right w:val="single" w:sz="4" w:space="0" w:color="auto"/>
            </w:tcBorders>
          </w:tcPr>
          <w:p w14:paraId="6DD4C65B" w14:textId="08FA1CAA"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16CA8640" w14:textId="7E2A4A78"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8CFC05" w14:textId="3777DDF2"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5AD438E" w14:textId="0C8A6C9A"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3055C42" w14:textId="357501B3"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3AA325DA"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F7B903D" w14:textId="225C975F" w:rsidR="00991B54" w:rsidRPr="002E5EB3" w:rsidRDefault="00991B54" w:rsidP="00E476B9">
            <w:pPr>
              <w:spacing w:after="0" w:line="240" w:lineRule="auto"/>
              <w:jc w:val="both"/>
              <w:rPr>
                <w:rFonts w:cstheme="minorHAnsi"/>
              </w:rPr>
            </w:pPr>
            <w:r w:rsidRPr="002E5EB3">
              <w:rPr>
                <w:rFonts w:cstheme="minorHAnsi"/>
              </w:rPr>
              <w:t>Clinical differentiation of the previa/abruption</w:t>
            </w:r>
          </w:p>
        </w:tc>
        <w:tc>
          <w:tcPr>
            <w:tcW w:w="1638" w:type="dxa"/>
            <w:tcBorders>
              <w:top w:val="single" w:sz="4" w:space="0" w:color="auto"/>
              <w:left w:val="single" w:sz="4" w:space="0" w:color="auto"/>
              <w:bottom w:val="single" w:sz="4" w:space="0" w:color="auto"/>
              <w:right w:val="single" w:sz="4" w:space="0" w:color="auto"/>
            </w:tcBorders>
          </w:tcPr>
          <w:p w14:paraId="62593D5D" w14:textId="5527CE82"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14940463" w14:textId="732A3780"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D78F726" w14:textId="35A02761"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4AE3495" w14:textId="5C139412"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A2438C8" w14:textId="76245C97" w:rsidR="00991B54" w:rsidRPr="002E5EB3" w:rsidRDefault="00991B5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91B54" w:rsidRPr="002E5EB3" w14:paraId="027F4889"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687394F" w14:textId="2ACC23D9" w:rsidR="00991B54" w:rsidRPr="002E5EB3" w:rsidRDefault="00991B54" w:rsidP="00E476B9">
            <w:pPr>
              <w:spacing w:after="0" w:line="240" w:lineRule="auto"/>
              <w:jc w:val="both"/>
              <w:rPr>
                <w:rFonts w:cstheme="minorHAnsi"/>
              </w:rPr>
            </w:pPr>
            <w:r w:rsidRPr="002E5EB3">
              <w:rPr>
                <w:rFonts w:cstheme="minorHAnsi"/>
              </w:rPr>
              <w:t>Definitive management (Caesarean Section, Vacuum extraction etc)</w:t>
            </w:r>
          </w:p>
        </w:tc>
        <w:tc>
          <w:tcPr>
            <w:tcW w:w="1638" w:type="dxa"/>
            <w:tcBorders>
              <w:top w:val="single" w:sz="4" w:space="0" w:color="auto"/>
              <w:left w:val="single" w:sz="4" w:space="0" w:color="auto"/>
              <w:bottom w:val="single" w:sz="4" w:space="0" w:color="auto"/>
              <w:right w:val="single" w:sz="4" w:space="0" w:color="auto"/>
            </w:tcBorders>
          </w:tcPr>
          <w:p w14:paraId="5CAE54E7" w14:textId="30228219" w:rsidR="00991B54" w:rsidRPr="002E5EB3" w:rsidRDefault="00841BF6" w:rsidP="00E476B9">
            <w:pPr>
              <w:spacing w:after="0" w:line="240" w:lineRule="auto"/>
              <w:jc w:val="both"/>
              <w:rPr>
                <w:rFonts w:cstheme="minorHAnsi"/>
                <w:lang w:eastAsia="en-GB"/>
              </w:rPr>
            </w:pPr>
            <w:r w:rsidRPr="002E5EB3">
              <w:rPr>
                <w:rFonts w:cstheme="minorHAnsi"/>
                <w:lang w:eastAsia="en-GB"/>
              </w:rPr>
              <w:t>No (</w:t>
            </w:r>
            <w:r w:rsidR="00991B54" w:rsidRPr="002E5EB3">
              <w:rPr>
                <w:rFonts w:cstheme="minorHAnsi"/>
                <w:lang w:eastAsia="en-GB"/>
              </w:rPr>
              <w:t>Urgent refer</w:t>
            </w:r>
          </w:p>
        </w:tc>
        <w:tc>
          <w:tcPr>
            <w:tcW w:w="1155" w:type="dxa"/>
            <w:tcBorders>
              <w:top w:val="single" w:sz="4" w:space="0" w:color="auto"/>
              <w:left w:val="single" w:sz="4" w:space="0" w:color="auto"/>
              <w:bottom w:val="single" w:sz="4" w:space="0" w:color="auto"/>
              <w:right w:val="single" w:sz="4" w:space="0" w:color="auto"/>
            </w:tcBorders>
          </w:tcPr>
          <w:p w14:paraId="26FC0D84" w14:textId="5656C825"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No</w:t>
            </w:r>
            <w:r w:rsidR="00ED71E5">
              <w:rPr>
                <w:rFonts w:cstheme="minorHAnsi"/>
                <w:lang w:eastAsia="en-GB"/>
              </w:rPr>
              <w:t>/</w:t>
            </w:r>
            <w:r w:rsidRPr="002E5EB3">
              <w:rPr>
                <w:rFonts w:cstheme="minorHAnsi"/>
                <w:lang w:eastAsia="en-GB"/>
              </w:rPr>
              <w:t xml:space="preserve"> </w:t>
            </w:r>
            <w:r w:rsidR="00ED71E5">
              <w:rPr>
                <w:rFonts w:cstheme="minorHAnsi"/>
                <w:lang w:eastAsia="en-GB"/>
              </w:rPr>
              <w:t>Urgent referral</w:t>
            </w:r>
          </w:p>
        </w:tc>
        <w:tc>
          <w:tcPr>
            <w:tcW w:w="939" w:type="dxa"/>
            <w:tcBorders>
              <w:top w:val="single" w:sz="4" w:space="0" w:color="auto"/>
              <w:left w:val="single" w:sz="4" w:space="0" w:color="auto"/>
              <w:bottom w:val="single" w:sz="4" w:space="0" w:color="auto"/>
              <w:right w:val="single" w:sz="4" w:space="0" w:color="auto"/>
            </w:tcBorders>
          </w:tcPr>
          <w:p w14:paraId="2E9F5480" w14:textId="6FD928E2"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1797A48" w14:textId="79024A5A"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54F673" w14:textId="67EB6065"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991B54" w:rsidRPr="002E5EB3" w14:paraId="3C32A99D"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781259C" w14:textId="6C92726A" w:rsidR="00991B54" w:rsidRPr="002E5EB3" w:rsidRDefault="00991B54" w:rsidP="00E476B9">
            <w:pPr>
              <w:spacing w:after="0" w:line="240" w:lineRule="auto"/>
              <w:jc w:val="both"/>
              <w:rPr>
                <w:rFonts w:cstheme="minorHAnsi"/>
              </w:rPr>
            </w:pPr>
            <w:r w:rsidRPr="002E5EB3">
              <w:rPr>
                <w:rFonts w:cstheme="minorHAnsi"/>
              </w:rPr>
              <w:t>Monitor and manage any uncontrollable bleeding</w:t>
            </w:r>
          </w:p>
        </w:tc>
        <w:tc>
          <w:tcPr>
            <w:tcW w:w="1638" w:type="dxa"/>
            <w:tcBorders>
              <w:top w:val="single" w:sz="4" w:space="0" w:color="auto"/>
              <w:left w:val="single" w:sz="4" w:space="0" w:color="auto"/>
              <w:bottom w:val="single" w:sz="4" w:space="0" w:color="auto"/>
              <w:right w:val="single" w:sz="4" w:space="0" w:color="auto"/>
            </w:tcBorders>
          </w:tcPr>
          <w:p w14:paraId="508C8D9D" w14:textId="083809E9" w:rsidR="00991B54" w:rsidRPr="002E5EB3" w:rsidRDefault="00991B54" w:rsidP="00E476B9">
            <w:pPr>
              <w:spacing w:after="0" w:line="240" w:lineRule="auto"/>
              <w:jc w:val="both"/>
              <w:rPr>
                <w:rFonts w:cstheme="minorHAnsi"/>
                <w:lang w:eastAsia="en-GB"/>
              </w:rPr>
            </w:pPr>
            <w:r w:rsidRPr="002E5EB3">
              <w:rPr>
                <w:rFonts w:cstheme="minorHAnsi"/>
                <w:lang w:eastAsia="en-GB"/>
              </w:rPr>
              <w:t>No (immediate refer)</w:t>
            </w:r>
          </w:p>
        </w:tc>
        <w:tc>
          <w:tcPr>
            <w:tcW w:w="1155" w:type="dxa"/>
            <w:tcBorders>
              <w:top w:val="single" w:sz="4" w:space="0" w:color="auto"/>
              <w:left w:val="single" w:sz="4" w:space="0" w:color="auto"/>
              <w:bottom w:val="single" w:sz="4" w:space="0" w:color="auto"/>
              <w:right w:val="single" w:sz="4" w:space="0" w:color="auto"/>
            </w:tcBorders>
          </w:tcPr>
          <w:p w14:paraId="3B21A5DD" w14:textId="38E5CE58" w:rsidR="00991B54" w:rsidRPr="002E5EB3" w:rsidRDefault="00991B54" w:rsidP="00E476B9">
            <w:pPr>
              <w:spacing w:after="0" w:line="240" w:lineRule="auto"/>
              <w:jc w:val="both"/>
              <w:rPr>
                <w:rFonts w:cstheme="minorHAnsi"/>
                <w:lang w:eastAsia="en-GB"/>
              </w:rPr>
            </w:pPr>
            <w:r w:rsidRPr="002E5EB3">
              <w:rPr>
                <w:rFonts w:cstheme="minorHAnsi"/>
                <w:lang w:eastAsia="en-GB"/>
              </w:rPr>
              <w:t>No (immediate refer)</w:t>
            </w:r>
          </w:p>
        </w:tc>
        <w:tc>
          <w:tcPr>
            <w:tcW w:w="939" w:type="dxa"/>
            <w:tcBorders>
              <w:top w:val="single" w:sz="4" w:space="0" w:color="auto"/>
              <w:left w:val="single" w:sz="4" w:space="0" w:color="auto"/>
              <w:bottom w:val="single" w:sz="4" w:space="0" w:color="auto"/>
              <w:right w:val="single" w:sz="4" w:space="0" w:color="auto"/>
            </w:tcBorders>
          </w:tcPr>
          <w:p w14:paraId="14E4E35C"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BF2EC42" w14:textId="577F622C"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5E5D6C" w14:textId="401818D0"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3EFF5ADC"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7EA1BA68" w14:textId="77777777" w:rsidR="00991B54" w:rsidRPr="002E5EB3" w:rsidRDefault="00991B54" w:rsidP="00E476B9">
            <w:pPr>
              <w:spacing w:after="0" w:line="240" w:lineRule="auto"/>
              <w:jc w:val="both"/>
              <w:rPr>
                <w:rFonts w:cstheme="minorHAnsi"/>
              </w:rPr>
            </w:pPr>
            <w:r w:rsidRPr="002E5EB3">
              <w:rPr>
                <w:rFonts w:cstheme="minorHAnsi"/>
              </w:rPr>
              <w:t>Blood transfusion as necessary</w:t>
            </w:r>
          </w:p>
        </w:tc>
        <w:tc>
          <w:tcPr>
            <w:tcW w:w="1638" w:type="dxa"/>
            <w:tcBorders>
              <w:top w:val="single" w:sz="4" w:space="0" w:color="auto"/>
              <w:left w:val="single" w:sz="4" w:space="0" w:color="auto"/>
              <w:bottom w:val="single" w:sz="4" w:space="0" w:color="auto"/>
              <w:right w:val="single" w:sz="4" w:space="0" w:color="auto"/>
            </w:tcBorders>
          </w:tcPr>
          <w:p w14:paraId="1D7927D6"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4BFA008D"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0F409D2"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D29AD02" w14:textId="10A1373D"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2DEF8E7" w14:textId="0AE90B13"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26AB2EE3"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654D7274" w14:textId="3AAE6A5E" w:rsidR="00991B54" w:rsidRPr="002E5EB3" w:rsidRDefault="00991B54" w:rsidP="00E476B9">
            <w:pPr>
              <w:spacing w:after="0" w:line="240" w:lineRule="auto"/>
              <w:jc w:val="both"/>
              <w:rPr>
                <w:rFonts w:cstheme="minorHAnsi"/>
              </w:rPr>
            </w:pPr>
            <w:r w:rsidRPr="002E5EB3">
              <w:rPr>
                <w:rFonts w:cstheme="minorHAnsi"/>
              </w:rPr>
              <w:t>Monitor and manage prematurity and DIC</w:t>
            </w:r>
          </w:p>
        </w:tc>
        <w:tc>
          <w:tcPr>
            <w:tcW w:w="1638" w:type="dxa"/>
            <w:tcBorders>
              <w:top w:val="single" w:sz="4" w:space="0" w:color="auto"/>
              <w:left w:val="single" w:sz="4" w:space="0" w:color="auto"/>
              <w:bottom w:val="single" w:sz="4" w:space="0" w:color="auto"/>
              <w:right w:val="single" w:sz="4" w:space="0" w:color="auto"/>
            </w:tcBorders>
          </w:tcPr>
          <w:p w14:paraId="672CB663"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395DE389"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1EEC400" w14:textId="6343E437"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E22DE9"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3080B6D"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0B0B8636"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068CDA98" w14:textId="77777777" w:rsidR="00991B54" w:rsidRPr="002E5EB3" w:rsidRDefault="00991B54" w:rsidP="00E476B9">
            <w:pPr>
              <w:spacing w:after="0" w:line="240" w:lineRule="auto"/>
              <w:contextualSpacing/>
              <w:jc w:val="both"/>
              <w:rPr>
                <w:rFonts w:cstheme="minorHAnsi"/>
                <w:lang w:eastAsia="en-GB"/>
              </w:rPr>
            </w:pPr>
            <w:r w:rsidRPr="002E5EB3">
              <w:rPr>
                <w:rFonts w:cstheme="minorHAnsi"/>
              </w:rPr>
              <w:t>Administration of maternal corticosteroids</w:t>
            </w:r>
          </w:p>
        </w:tc>
        <w:tc>
          <w:tcPr>
            <w:tcW w:w="1638" w:type="dxa"/>
            <w:tcBorders>
              <w:top w:val="single" w:sz="4" w:space="0" w:color="auto"/>
              <w:left w:val="single" w:sz="4" w:space="0" w:color="auto"/>
              <w:bottom w:val="single" w:sz="4" w:space="0" w:color="auto"/>
              <w:right w:val="single" w:sz="4" w:space="0" w:color="auto"/>
            </w:tcBorders>
          </w:tcPr>
          <w:p w14:paraId="64AAA965"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0231800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0095B71"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205E22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6C1FCC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629F4735"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385670" w14:textId="49CB1492" w:rsidR="00991B54" w:rsidRPr="002E5EB3" w:rsidRDefault="00991B54" w:rsidP="00E476B9">
            <w:pPr>
              <w:spacing w:after="0" w:line="240" w:lineRule="auto"/>
              <w:contextualSpacing/>
              <w:jc w:val="both"/>
              <w:rPr>
                <w:rFonts w:cstheme="minorHAnsi"/>
                <w:b/>
                <w:bCs/>
              </w:rPr>
            </w:pPr>
            <w:r w:rsidRPr="002E5EB3">
              <w:rPr>
                <w:rFonts w:cstheme="minorHAnsi"/>
                <w:b/>
                <w:bCs/>
              </w:rPr>
              <w:t xml:space="preserve">Maternal sepsis </w:t>
            </w:r>
          </w:p>
        </w:tc>
        <w:tc>
          <w:tcPr>
            <w:tcW w:w="1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8E939"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F7DDB7"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17D30"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C6DC1"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7B84B8" w14:textId="77777777" w:rsidR="00991B54" w:rsidRPr="002E5EB3" w:rsidRDefault="00991B54" w:rsidP="00E476B9">
            <w:pPr>
              <w:spacing w:after="0" w:line="240" w:lineRule="auto"/>
              <w:jc w:val="both"/>
              <w:rPr>
                <w:rFonts w:cstheme="minorHAnsi"/>
                <w:lang w:eastAsia="en-GB"/>
              </w:rPr>
            </w:pPr>
          </w:p>
        </w:tc>
      </w:tr>
      <w:tr w:rsidR="00991B54" w:rsidRPr="002E5EB3" w14:paraId="0E49C810"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191A6C6" w14:textId="42ADDFE2" w:rsidR="00991B54" w:rsidRPr="002E5EB3" w:rsidRDefault="00991B54" w:rsidP="00E476B9">
            <w:pPr>
              <w:spacing w:after="0" w:line="240" w:lineRule="auto"/>
              <w:contextualSpacing/>
              <w:jc w:val="both"/>
              <w:rPr>
                <w:rFonts w:cstheme="minorHAnsi"/>
              </w:rPr>
            </w:pPr>
            <w:r w:rsidRPr="002E5EB3">
              <w:rPr>
                <w:rFonts w:cstheme="minorHAnsi"/>
              </w:rPr>
              <w:t xml:space="preserve">Antibiotics for mothers with PROM </w:t>
            </w:r>
          </w:p>
        </w:tc>
        <w:tc>
          <w:tcPr>
            <w:tcW w:w="1638" w:type="dxa"/>
            <w:tcBorders>
              <w:top w:val="single" w:sz="4" w:space="0" w:color="auto"/>
              <w:left w:val="single" w:sz="4" w:space="0" w:color="auto"/>
              <w:bottom w:val="single" w:sz="4" w:space="0" w:color="auto"/>
              <w:right w:val="single" w:sz="4" w:space="0" w:color="auto"/>
            </w:tcBorders>
          </w:tcPr>
          <w:p w14:paraId="1BB7B0B4" w14:textId="116C5414"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7102BAC3" w14:textId="54C4D464" w:rsidR="00991B54" w:rsidRPr="002E5EB3" w:rsidRDefault="00991B54" w:rsidP="00E476B9">
            <w:pPr>
              <w:spacing w:after="0" w:line="240" w:lineRule="auto"/>
              <w:jc w:val="both"/>
              <w:rPr>
                <w:rFonts w:cstheme="minorHAnsi"/>
                <w:lang w:eastAsia="en-GB"/>
              </w:rPr>
            </w:pPr>
            <w:r w:rsidRPr="002E5EB3">
              <w:rPr>
                <w:rFonts w:cstheme="minorHAnsi"/>
                <w:lang w:eastAsia="en-GB"/>
              </w:rPr>
              <w:t>Yes (selected)</w:t>
            </w:r>
          </w:p>
        </w:tc>
        <w:tc>
          <w:tcPr>
            <w:tcW w:w="939" w:type="dxa"/>
            <w:tcBorders>
              <w:top w:val="single" w:sz="4" w:space="0" w:color="auto"/>
              <w:left w:val="single" w:sz="4" w:space="0" w:color="auto"/>
              <w:bottom w:val="single" w:sz="4" w:space="0" w:color="auto"/>
              <w:right w:val="single" w:sz="4" w:space="0" w:color="auto"/>
            </w:tcBorders>
          </w:tcPr>
          <w:p w14:paraId="10C3AEB9" w14:textId="1196A21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12A7A1" w14:textId="5A9C4B1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B59CB5" w14:textId="0823EF48"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64C6D946"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3F5423CF" w14:textId="557A8CBB" w:rsidR="00991B54" w:rsidRPr="002E5EB3" w:rsidRDefault="00991B54" w:rsidP="00E476B9">
            <w:pPr>
              <w:spacing w:after="0" w:line="240" w:lineRule="auto"/>
              <w:contextualSpacing/>
              <w:jc w:val="both"/>
              <w:rPr>
                <w:rFonts w:cstheme="minorHAnsi"/>
                <w:b/>
                <w:bCs/>
              </w:rPr>
            </w:pPr>
            <w:r w:rsidRPr="002E5EB3">
              <w:rPr>
                <w:rFonts w:cstheme="minorHAnsi"/>
              </w:rPr>
              <w:t xml:space="preserve">Definitive management (Caesarean Section, Vacuum extraction </w:t>
            </w:r>
          </w:p>
        </w:tc>
        <w:tc>
          <w:tcPr>
            <w:tcW w:w="1638" w:type="dxa"/>
            <w:tcBorders>
              <w:top w:val="single" w:sz="4" w:space="0" w:color="auto"/>
              <w:left w:val="single" w:sz="4" w:space="0" w:color="auto"/>
              <w:bottom w:val="single" w:sz="4" w:space="0" w:color="auto"/>
              <w:right w:val="single" w:sz="4" w:space="0" w:color="auto"/>
            </w:tcBorders>
          </w:tcPr>
          <w:p w14:paraId="19EE80B0" w14:textId="33E16A38" w:rsidR="00991B54" w:rsidRPr="002E5EB3" w:rsidRDefault="00EF1ED7" w:rsidP="00E476B9">
            <w:pPr>
              <w:spacing w:after="0" w:line="240" w:lineRule="auto"/>
              <w:jc w:val="both"/>
              <w:rPr>
                <w:rFonts w:cstheme="minorHAnsi"/>
                <w:lang w:eastAsia="en-GB"/>
              </w:rPr>
            </w:pPr>
            <w:r w:rsidRPr="002E5EB3">
              <w:rPr>
                <w:rFonts w:cstheme="minorHAnsi"/>
                <w:lang w:eastAsia="en-GB"/>
              </w:rPr>
              <w:t>No (</w:t>
            </w:r>
            <w:r w:rsidR="00991B54" w:rsidRPr="002E5EB3">
              <w:rPr>
                <w:rFonts w:cstheme="minorHAnsi"/>
                <w:lang w:eastAsia="en-GB"/>
              </w:rPr>
              <w:t>Urgent refer</w:t>
            </w:r>
          </w:p>
        </w:tc>
        <w:tc>
          <w:tcPr>
            <w:tcW w:w="1155" w:type="dxa"/>
            <w:tcBorders>
              <w:top w:val="single" w:sz="4" w:space="0" w:color="auto"/>
              <w:left w:val="single" w:sz="4" w:space="0" w:color="auto"/>
              <w:bottom w:val="single" w:sz="4" w:space="0" w:color="auto"/>
              <w:right w:val="single" w:sz="4" w:space="0" w:color="auto"/>
            </w:tcBorders>
          </w:tcPr>
          <w:p w14:paraId="6DCB9FA0" w14:textId="6FD56BEA"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7B7A61A" w14:textId="6999DA6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B6BF95B" w14:textId="4E5C9EEC"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849DD98" w14:textId="5249A71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6A218787"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8B1CC1" w14:textId="4634636E" w:rsidR="00991B54" w:rsidRPr="002E5EB3" w:rsidRDefault="00991B54" w:rsidP="00E476B9">
            <w:pPr>
              <w:spacing w:after="0" w:line="240" w:lineRule="auto"/>
              <w:contextualSpacing/>
              <w:jc w:val="both"/>
              <w:rPr>
                <w:rFonts w:cstheme="minorHAnsi"/>
                <w:b/>
                <w:bCs/>
              </w:rPr>
            </w:pPr>
            <w:r w:rsidRPr="002E5EB3">
              <w:rPr>
                <w:rFonts w:cstheme="minorHAnsi"/>
                <w:b/>
                <w:bCs/>
              </w:rPr>
              <w:t>Hyperemesis Gravidarum</w:t>
            </w:r>
          </w:p>
        </w:tc>
        <w:tc>
          <w:tcPr>
            <w:tcW w:w="1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ADD6D"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D52C0"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0C536A"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E8BDCE"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C67FCC" w14:textId="77777777" w:rsidR="00991B54" w:rsidRPr="002E5EB3" w:rsidRDefault="00991B54" w:rsidP="00E476B9">
            <w:pPr>
              <w:spacing w:after="0" w:line="240" w:lineRule="auto"/>
              <w:jc w:val="both"/>
              <w:rPr>
                <w:rFonts w:cstheme="minorHAnsi"/>
                <w:lang w:eastAsia="en-GB"/>
              </w:rPr>
            </w:pPr>
          </w:p>
        </w:tc>
      </w:tr>
      <w:tr w:rsidR="00991B54" w:rsidRPr="002E5EB3" w14:paraId="33BCEBD0"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361648C8" w14:textId="37595F42" w:rsidR="00991B54" w:rsidRPr="002E5EB3" w:rsidRDefault="00991B54" w:rsidP="00E476B9">
            <w:pPr>
              <w:spacing w:after="0" w:line="240" w:lineRule="auto"/>
              <w:contextualSpacing/>
              <w:jc w:val="both"/>
              <w:rPr>
                <w:rFonts w:cstheme="minorHAnsi"/>
              </w:rPr>
            </w:pPr>
            <w:r w:rsidRPr="002E5EB3">
              <w:rPr>
                <w:rFonts w:cstheme="minorHAnsi"/>
              </w:rPr>
              <w:t>Guidance to mothers to present early to facilities if they experience vomiting in pregnancy</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F30237" w14:textId="5568201D"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78A8BE7C" w14:textId="0FD9729C"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CA09853" w14:textId="6DEA6B60"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8009CF7" w14:textId="06E394C4"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A929077" w14:textId="034C4007"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3EC62724"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EB75ED8" w14:textId="43555309" w:rsidR="00991B54" w:rsidRPr="002E5EB3" w:rsidRDefault="00991B54" w:rsidP="00E476B9">
            <w:pPr>
              <w:spacing w:after="0" w:line="240" w:lineRule="auto"/>
              <w:contextualSpacing/>
              <w:jc w:val="both"/>
              <w:rPr>
                <w:rFonts w:cstheme="minorHAnsi"/>
              </w:rPr>
            </w:pPr>
            <w:r w:rsidRPr="002E5EB3">
              <w:rPr>
                <w:rFonts w:cstheme="minorHAnsi"/>
              </w:rPr>
              <w:t xml:space="preserve">First aid to rehydrate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E8413" w14:textId="4995BC12" w:rsidR="00991B54" w:rsidRPr="002E5EB3" w:rsidRDefault="00991B54" w:rsidP="00E476B9">
            <w:pPr>
              <w:spacing w:after="0" w:line="240" w:lineRule="auto"/>
              <w:jc w:val="both"/>
              <w:rPr>
                <w:rFonts w:cstheme="minorHAnsi"/>
                <w:lang w:eastAsia="en-GB"/>
              </w:rPr>
            </w:pPr>
            <w:r w:rsidRPr="002E5EB3">
              <w:rPr>
                <w:rFonts w:cstheme="minorHAnsi"/>
                <w:lang w:eastAsia="en-GB"/>
              </w:rPr>
              <w:t>Yes &amp; refer</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36DDA432" w14:textId="71E99B0A"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0DD17" w14:textId="60B981A4"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065EADC6" w14:textId="014C593E"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93D467D" w14:textId="4DACF304"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5C0B9042"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AD4B98" w14:textId="46B6C7B4" w:rsidR="00991B54" w:rsidRPr="002E5EB3" w:rsidRDefault="00991B54" w:rsidP="00E476B9">
            <w:pPr>
              <w:spacing w:after="0" w:line="240" w:lineRule="auto"/>
              <w:contextualSpacing/>
              <w:jc w:val="both"/>
              <w:rPr>
                <w:rFonts w:cstheme="minorHAnsi"/>
              </w:rPr>
            </w:pPr>
            <w:r w:rsidRPr="002E5EB3">
              <w:rPr>
                <w:rFonts w:cstheme="minorHAnsi"/>
              </w:rPr>
              <w:t xml:space="preserve">Diet management / introduce food and drink as can be tolerated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A39EEE6" w14:textId="171EAAF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6B8E9783" w14:textId="29CA3083"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8577200" w14:textId="09B9A7E6"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DBD5C1E" w14:textId="279F6664"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3B6E0" w14:textId="7BADCEC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52D70016"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07BE6B0" w14:textId="6BA19B3D" w:rsidR="00991B54" w:rsidRPr="002E5EB3" w:rsidRDefault="00991B54" w:rsidP="00E476B9">
            <w:pPr>
              <w:spacing w:after="0" w:line="240" w:lineRule="auto"/>
              <w:contextualSpacing/>
              <w:jc w:val="both"/>
              <w:rPr>
                <w:rFonts w:cstheme="minorHAnsi"/>
              </w:rPr>
            </w:pPr>
            <w:r w:rsidRPr="002E5EB3">
              <w:rPr>
                <w:rFonts w:cstheme="minorHAnsi"/>
              </w:rPr>
              <w:t xml:space="preserve">Give supplements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C4DD902" w14:textId="2F65F8F2"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318B114C" w14:textId="716F7D4E"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3F2355D8" w14:textId="1612E97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9A11303" w14:textId="2C294747"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363483C" w14:textId="418DFAEF"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0D6B11A0"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2D548051" w14:textId="5AA0A3C2" w:rsidR="00991B54" w:rsidRPr="002E5EB3" w:rsidRDefault="00991B54" w:rsidP="00E476B9">
            <w:pPr>
              <w:spacing w:after="0" w:line="240" w:lineRule="auto"/>
              <w:contextualSpacing/>
              <w:jc w:val="both"/>
              <w:rPr>
                <w:rFonts w:cstheme="minorHAnsi"/>
              </w:rPr>
            </w:pPr>
            <w:r w:rsidRPr="002E5EB3">
              <w:rPr>
                <w:rFonts w:cstheme="minorHAnsi"/>
              </w:rPr>
              <w:t>Supportive Fluid therapy -IV fluids</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DCB74BA" w14:textId="558C8B69"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2149BA1F" w14:textId="4DCB82AD"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475F3BB" w14:textId="19A4E79E"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5C1416D0" w14:textId="7B6CFD6E"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9BC0727" w14:textId="38731C3F"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2B7910BF"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863E47C" w14:textId="450ABB77" w:rsidR="00991B54" w:rsidRPr="002E5EB3" w:rsidRDefault="00991B54" w:rsidP="00E476B9">
            <w:pPr>
              <w:spacing w:after="0" w:line="240" w:lineRule="auto"/>
              <w:contextualSpacing/>
              <w:jc w:val="both"/>
              <w:rPr>
                <w:rFonts w:cstheme="minorHAnsi"/>
              </w:rPr>
            </w:pPr>
            <w:r w:rsidRPr="002E5EB3">
              <w:rPr>
                <w:rFonts w:cstheme="minorHAnsi"/>
              </w:rPr>
              <w:t xml:space="preserve">Fluid input/output charting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B411B2C" w14:textId="289416C2"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1BBC54AF" w14:textId="4977FE48"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3096E0E" w14:textId="63244905"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BCFD691" w14:textId="6BF1B95A"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F675D75" w14:textId="4194CC81"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03E90FC2"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377E4D" w14:textId="380CA149" w:rsidR="00991B54" w:rsidRPr="002E5EB3" w:rsidRDefault="00991B54" w:rsidP="00E476B9">
            <w:pPr>
              <w:spacing w:after="0" w:line="240" w:lineRule="auto"/>
              <w:contextualSpacing/>
              <w:jc w:val="both"/>
              <w:rPr>
                <w:rFonts w:cstheme="minorHAnsi"/>
              </w:rPr>
            </w:pPr>
            <w:r w:rsidRPr="002E5EB3">
              <w:rPr>
                <w:rFonts w:cstheme="minorHAnsi"/>
              </w:rPr>
              <w:t xml:space="preserve">Medication -anti-emetics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3F50A57"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7A9A988C"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B371C"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FDDF793"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116FAA68" w14:textId="77777777" w:rsidR="00991B54" w:rsidRPr="002E5EB3" w:rsidRDefault="00991B54" w:rsidP="00E476B9">
            <w:pPr>
              <w:spacing w:after="0" w:line="240" w:lineRule="auto"/>
              <w:jc w:val="both"/>
              <w:rPr>
                <w:rFonts w:cstheme="minorHAnsi"/>
                <w:lang w:eastAsia="en-GB"/>
              </w:rPr>
            </w:pPr>
          </w:p>
        </w:tc>
      </w:tr>
      <w:tr w:rsidR="00991B54" w:rsidRPr="002E5EB3" w14:paraId="0B73A1ED"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6165" w14:textId="18A00A03" w:rsidR="00991B54" w:rsidRPr="002E5EB3" w:rsidRDefault="00991B54" w:rsidP="00E476B9">
            <w:pPr>
              <w:spacing w:after="0" w:line="240" w:lineRule="auto"/>
              <w:contextualSpacing/>
              <w:jc w:val="both"/>
              <w:rPr>
                <w:rFonts w:cstheme="minorHAnsi"/>
              </w:rPr>
            </w:pPr>
            <w:r w:rsidRPr="002E5EB3">
              <w:rPr>
                <w:rFonts w:cstheme="minorHAnsi"/>
              </w:rPr>
              <w:t>Confirm the nature of pregnancy (</w:t>
            </w:r>
            <w:r w:rsidR="00EF1ED7" w:rsidRPr="002E5EB3">
              <w:rPr>
                <w:rFonts w:cstheme="minorHAnsi"/>
              </w:rPr>
              <w:t>e.g.,</w:t>
            </w:r>
            <w:r w:rsidRPr="002E5EB3">
              <w:rPr>
                <w:rFonts w:cstheme="minorHAnsi"/>
              </w:rPr>
              <w:t xml:space="preserve"> multiple or molar)</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22D56FB" w14:textId="1CD6C80C"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706E9540" w14:textId="06A416C0"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D60AFAF" w14:textId="0B514CD4"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40BB17" w14:textId="11025BCC"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B565E7D" w14:textId="05E83113"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76910C27"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0969D1" w14:textId="04763D12" w:rsidR="00991B54" w:rsidRPr="002E5EB3" w:rsidRDefault="00991B54" w:rsidP="00E476B9">
            <w:pPr>
              <w:spacing w:after="0" w:line="240" w:lineRule="auto"/>
              <w:contextualSpacing/>
              <w:jc w:val="both"/>
              <w:rPr>
                <w:rFonts w:cstheme="minorHAnsi"/>
              </w:rPr>
            </w:pPr>
            <w:r w:rsidRPr="002E5EB3">
              <w:rPr>
                <w:rFonts w:cstheme="minorHAnsi"/>
              </w:rPr>
              <w:t xml:space="preserve">Management of the molar pregnancy /termination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B2D1859" w14:textId="5200F4BF"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2C0BC243" w14:textId="46029498"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A284A19" w14:textId="49BF182D"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56AF7F0B" w14:textId="7B7BB299"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5A99A4C" w14:textId="382631C0"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1FADFFA2"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29B2A4CD" w14:textId="487C5033" w:rsidR="00991B54" w:rsidRPr="002E5EB3" w:rsidRDefault="00991B54" w:rsidP="00E476B9">
            <w:pPr>
              <w:spacing w:after="0" w:line="240" w:lineRule="auto"/>
              <w:contextualSpacing/>
              <w:jc w:val="both"/>
              <w:rPr>
                <w:rFonts w:cstheme="minorHAnsi"/>
              </w:rPr>
            </w:pPr>
            <w:r w:rsidRPr="002E5EB3">
              <w:rPr>
                <w:rFonts w:cstheme="minorHAnsi"/>
              </w:rPr>
              <w:t xml:space="preserve">Parenteral feeding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90352" w14:textId="5C6FE361"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68B13921" w14:textId="13A2FAB8"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1E986BE" w14:textId="39FC8D0D"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6E32C79" w14:textId="50ACB14B"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42DE4C3" w14:textId="25B6CD80"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5F7B7A69"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2011900" w14:textId="3544E635" w:rsidR="00991B54" w:rsidRPr="002E5EB3" w:rsidRDefault="00991B54" w:rsidP="00E476B9">
            <w:pPr>
              <w:spacing w:after="0" w:line="240" w:lineRule="auto"/>
              <w:contextualSpacing/>
              <w:jc w:val="both"/>
              <w:rPr>
                <w:rFonts w:cstheme="minorHAnsi"/>
              </w:rPr>
            </w:pPr>
            <w:r w:rsidRPr="002E5EB3">
              <w:rPr>
                <w:rFonts w:cstheme="minorHAnsi"/>
              </w:rPr>
              <w:t>Tests</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F28C5B4"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6A3566C6"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1DB4B8B6"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91EDE7B"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049EFA5" w14:textId="77777777" w:rsidR="00991B54" w:rsidRPr="002E5EB3" w:rsidRDefault="00991B54" w:rsidP="00E476B9">
            <w:pPr>
              <w:spacing w:after="0" w:line="240" w:lineRule="auto"/>
              <w:jc w:val="both"/>
              <w:rPr>
                <w:rFonts w:cstheme="minorHAnsi"/>
                <w:lang w:eastAsia="en-GB"/>
              </w:rPr>
            </w:pPr>
          </w:p>
        </w:tc>
      </w:tr>
      <w:tr w:rsidR="00991B54" w:rsidRPr="002E5EB3" w14:paraId="65B2514E"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EA01BF5" w14:textId="48CC720D" w:rsidR="00991B54" w:rsidRPr="002E5EB3" w:rsidRDefault="00991B54" w:rsidP="00E476B9">
            <w:pPr>
              <w:spacing w:after="0" w:line="240" w:lineRule="auto"/>
              <w:contextualSpacing/>
              <w:jc w:val="both"/>
              <w:rPr>
                <w:rFonts w:cstheme="minorHAnsi"/>
              </w:rPr>
            </w:pPr>
            <w:r w:rsidRPr="002E5EB3">
              <w:rPr>
                <w:rFonts w:cstheme="minorHAnsi"/>
              </w:rPr>
              <w:t>Random blood sugar tests</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F5D91D2" w14:textId="4A76CD18"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FFD08" w14:textId="1FE9B293"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318AEA48" w14:textId="4D9AE2B8"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94AA5D9" w14:textId="688FE106"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FC93990" w14:textId="4EE6FA96"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1E7C605C"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5B2F165" w14:textId="2EA221AF" w:rsidR="00991B54" w:rsidRPr="002E5EB3" w:rsidRDefault="00991B54" w:rsidP="00E476B9">
            <w:pPr>
              <w:spacing w:after="0" w:line="240" w:lineRule="auto"/>
              <w:contextualSpacing/>
              <w:jc w:val="both"/>
              <w:rPr>
                <w:rFonts w:cstheme="minorHAnsi"/>
              </w:rPr>
            </w:pPr>
            <w:r w:rsidRPr="002E5EB3">
              <w:rPr>
                <w:rFonts w:cstheme="minorHAnsi"/>
              </w:rPr>
              <w:t xml:space="preserve">Laboratory tests -blood tests; glucose levels, liver function tests kidney functions including Beta HCG levels </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CE36857" w14:textId="086744BB"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tcPr>
          <w:p w14:paraId="0B26915F" w14:textId="16332BFE" w:rsidR="00991B54" w:rsidRPr="002E5EB3" w:rsidRDefault="00991B5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1A3B317" w14:textId="11C20D72"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601A616E" w14:textId="0FAA0EE9"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F189E43" w14:textId="131AB942" w:rsidR="00991B54" w:rsidRPr="002E5EB3" w:rsidRDefault="00991B54" w:rsidP="00E476B9">
            <w:pPr>
              <w:spacing w:after="0" w:line="240" w:lineRule="auto"/>
              <w:jc w:val="both"/>
              <w:rPr>
                <w:rFonts w:cstheme="minorHAnsi"/>
                <w:lang w:eastAsia="en-GB"/>
              </w:rPr>
            </w:pPr>
            <w:r w:rsidRPr="002E5EB3">
              <w:rPr>
                <w:rFonts w:cstheme="minorHAnsi"/>
                <w:lang w:eastAsia="en-GB"/>
              </w:rPr>
              <w:t>Yes</w:t>
            </w:r>
          </w:p>
        </w:tc>
      </w:tr>
      <w:tr w:rsidR="00991B54" w:rsidRPr="002E5EB3" w14:paraId="15EEFD4D"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20CC1" w14:textId="77777777" w:rsidR="00991B54" w:rsidRPr="002E5EB3" w:rsidRDefault="00991B54"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009FB"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B88B3"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7FC72"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C447B"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BFCD2" w14:textId="77777777" w:rsidR="00991B54" w:rsidRPr="002E5EB3" w:rsidRDefault="00991B54" w:rsidP="00E476B9">
            <w:pPr>
              <w:spacing w:after="0" w:line="240" w:lineRule="auto"/>
              <w:jc w:val="both"/>
              <w:rPr>
                <w:rFonts w:cstheme="minorHAnsi"/>
                <w:lang w:eastAsia="en-GB"/>
              </w:rPr>
            </w:pPr>
          </w:p>
        </w:tc>
      </w:tr>
      <w:tr w:rsidR="00991B54" w:rsidRPr="002E5EB3" w14:paraId="65CF3F5D"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0C7833F0" w14:textId="0225BCBA" w:rsidR="00991B54" w:rsidRPr="002E5EB3" w:rsidRDefault="00991B54" w:rsidP="00E476B9">
            <w:pPr>
              <w:spacing w:after="0" w:line="240" w:lineRule="auto"/>
              <w:jc w:val="both"/>
              <w:rPr>
                <w:rFonts w:cstheme="minorHAnsi"/>
              </w:rPr>
            </w:pPr>
            <w:r w:rsidRPr="002E5EB3">
              <w:rPr>
                <w:rFonts w:cstheme="minorHAnsi"/>
              </w:rPr>
              <w:t>Follow up (at household level</w:t>
            </w:r>
          </w:p>
          <w:p w14:paraId="7A6D442B" w14:textId="5E0B93C9" w:rsidR="00991B54" w:rsidRPr="002E5EB3" w:rsidRDefault="00991B54" w:rsidP="00E476B9">
            <w:pPr>
              <w:spacing w:after="0" w:line="240" w:lineRule="auto"/>
              <w:contextualSpacing/>
              <w:jc w:val="both"/>
              <w:rPr>
                <w:rFonts w:cstheme="minorHAnsi"/>
                <w:lang w:eastAsia="en-GB"/>
              </w:rPr>
            </w:pPr>
            <w:r w:rsidRPr="002E5EB3">
              <w:rPr>
                <w:rFonts w:cstheme="minorHAnsi"/>
              </w:rPr>
              <w:t>as directed by the Health Centre; and at facility level as directed from the referring facility through downward referral,)</w:t>
            </w:r>
          </w:p>
        </w:tc>
        <w:tc>
          <w:tcPr>
            <w:tcW w:w="1638" w:type="dxa"/>
            <w:tcBorders>
              <w:top w:val="single" w:sz="4" w:space="0" w:color="auto"/>
              <w:left w:val="single" w:sz="4" w:space="0" w:color="auto"/>
              <w:bottom w:val="single" w:sz="4" w:space="0" w:color="auto"/>
              <w:right w:val="single" w:sz="4" w:space="0" w:color="auto"/>
            </w:tcBorders>
          </w:tcPr>
          <w:p w14:paraId="4CDD187C"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5901386B" w14:textId="395CAA2D"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DE45E0" w14:textId="24674534"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02B7685" w14:textId="4EBC077A"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E6EA57C" w14:textId="7231D8EE"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5768E63E"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22C7FFE" w14:textId="3D09C1E6" w:rsidR="00991B54" w:rsidRPr="002E5EB3" w:rsidRDefault="00991B54" w:rsidP="00E476B9">
            <w:pPr>
              <w:spacing w:after="0" w:line="240" w:lineRule="auto"/>
              <w:jc w:val="both"/>
              <w:rPr>
                <w:rFonts w:cstheme="minorHAnsi"/>
              </w:rPr>
            </w:pPr>
            <w:r w:rsidRPr="002E5EB3">
              <w:rPr>
                <w:rFonts w:cstheme="minorHAnsi"/>
              </w:rPr>
              <w:t xml:space="preserve"> Home based care on medication (as prescribed)</w:t>
            </w:r>
          </w:p>
        </w:tc>
        <w:tc>
          <w:tcPr>
            <w:tcW w:w="1638" w:type="dxa"/>
            <w:tcBorders>
              <w:top w:val="single" w:sz="4" w:space="0" w:color="auto"/>
              <w:left w:val="single" w:sz="4" w:space="0" w:color="auto"/>
              <w:bottom w:val="single" w:sz="4" w:space="0" w:color="auto"/>
              <w:right w:val="single" w:sz="4" w:space="0" w:color="auto"/>
            </w:tcBorders>
          </w:tcPr>
          <w:p w14:paraId="5036E09B" w14:textId="3C6001EF"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64537006" w14:textId="4A371107"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FFD8E96" w14:textId="3D952644"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D540CB9" w14:textId="1DE9C7B0"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C78F557" w14:textId="2C9E5B45"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991B54" w:rsidRPr="002E5EB3" w14:paraId="0D922D88"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66315036" w14:textId="52201F9C" w:rsidR="00991B54" w:rsidRPr="002E5EB3" w:rsidRDefault="00991B54" w:rsidP="00E476B9">
            <w:pPr>
              <w:spacing w:after="0" w:line="240" w:lineRule="auto"/>
              <w:jc w:val="both"/>
              <w:rPr>
                <w:rFonts w:cstheme="minorHAnsi"/>
              </w:rPr>
            </w:pPr>
            <w:r w:rsidRPr="002E5EB3">
              <w:rPr>
                <w:rFonts w:cstheme="minorHAnsi"/>
                <w:lang w:eastAsia="en-GB"/>
              </w:rPr>
              <w:t>Follow-up for Molar Pregnancy at hospital as per guidelines</w:t>
            </w:r>
          </w:p>
        </w:tc>
        <w:tc>
          <w:tcPr>
            <w:tcW w:w="1638" w:type="dxa"/>
            <w:tcBorders>
              <w:top w:val="single" w:sz="4" w:space="0" w:color="auto"/>
              <w:left w:val="single" w:sz="4" w:space="0" w:color="auto"/>
              <w:bottom w:val="single" w:sz="4" w:space="0" w:color="auto"/>
              <w:right w:val="single" w:sz="4" w:space="0" w:color="auto"/>
            </w:tcBorders>
          </w:tcPr>
          <w:p w14:paraId="0CDF2221" w14:textId="356990B2"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No </w:t>
            </w:r>
          </w:p>
        </w:tc>
        <w:tc>
          <w:tcPr>
            <w:tcW w:w="1155" w:type="dxa"/>
            <w:tcBorders>
              <w:top w:val="single" w:sz="4" w:space="0" w:color="auto"/>
              <w:left w:val="single" w:sz="4" w:space="0" w:color="auto"/>
              <w:bottom w:val="single" w:sz="4" w:space="0" w:color="auto"/>
              <w:right w:val="single" w:sz="4" w:space="0" w:color="auto"/>
            </w:tcBorders>
          </w:tcPr>
          <w:p w14:paraId="672CFECA" w14:textId="2DE0BB28"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4376B11" w14:textId="2178B3BE"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13434B" w14:textId="2E943B11"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095F1A" w14:textId="07AADA1D" w:rsidR="00991B54" w:rsidRPr="002E5EB3" w:rsidRDefault="00991B54"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991B54" w:rsidRPr="002E5EB3" w14:paraId="4F15E917"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57FA7" w14:textId="77777777" w:rsidR="00991B54" w:rsidRPr="002E5EB3" w:rsidRDefault="00991B54"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EDAD2" w14:textId="77777777" w:rsidR="00991B54" w:rsidRPr="002E5EB3" w:rsidRDefault="00991B54" w:rsidP="00E476B9">
            <w:pPr>
              <w:spacing w:after="0" w:line="240" w:lineRule="auto"/>
              <w:jc w:val="both"/>
              <w:rPr>
                <w:rFonts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D8A21"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8BBB3" w14:textId="77777777" w:rsidR="00991B54" w:rsidRPr="002E5EB3" w:rsidRDefault="00991B54"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5A635" w14:textId="77777777" w:rsidR="00991B54" w:rsidRPr="002E5EB3" w:rsidRDefault="00991B5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61379" w14:textId="77777777" w:rsidR="00991B54" w:rsidRPr="002E5EB3" w:rsidRDefault="00991B54" w:rsidP="00E476B9">
            <w:pPr>
              <w:spacing w:after="0" w:line="240" w:lineRule="auto"/>
              <w:jc w:val="both"/>
              <w:rPr>
                <w:rFonts w:cstheme="minorHAnsi"/>
                <w:lang w:eastAsia="en-GB"/>
              </w:rPr>
            </w:pPr>
          </w:p>
        </w:tc>
      </w:tr>
      <w:tr w:rsidR="00991B54" w:rsidRPr="002E5EB3" w14:paraId="4ADD79AE"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169BF2EC" w14:textId="77777777" w:rsidR="00991B54" w:rsidRPr="002E5EB3" w:rsidRDefault="00991B54" w:rsidP="00E476B9">
            <w:pPr>
              <w:spacing w:after="0" w:line="240" w:lineRule="auto"/>
              <w:jc w:val="both"/>
              <w:rPr>
                <w:rFonts w:cstheme="minorHAnsi"/>
              </w:rPr>
            </w:pPr>
            <w:r w:rsidRPr="002E5EB3">
              <w:rPr>
                <w:rFonts w:cstheme="minorHAnsi"/>
              </w:rPr>
              <w:t>Psychosocial Support</w:t>
            </w:r>
          </w:p>
        </w:tc>
        <w:tc>
          <w:tcPr>
            <w:tcW w:w="1638" w:type="dxa"/>
            <w:tcBorders>
              <w:top w:val="single" w:sz="4" w:space="0" w:color="auto"/>
              <w:left w:val="single" w:sz="4" w:space="0" w:color="auto"/>
              <w:bottom w:val="single" w:sz="4" w:space="0" w:color="auto"/>
              <w:right w:val="single" w:sz="4" w:space="0" w:color="auto"/>
            </w:tcBorders>
          </w:tcPr>
          <w:p w14:paraId="77C2F9DC"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0DF85A9F"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BB9363E"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B62B001"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06FB24"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r>
      <w:tr w:rsidR="00991B54" w:rsidRPr="002E5EB3" w14:paraId="7422C39C" w14:textId="77777777" w:rsidTr="00991B54">
        <w:trPr>
          <w:trHeight w:val="177"/>
          <w:jc w:val="center"/>
        </w:trPr>
        <w:tc>
          <w:tcPr>
            <w:tcW w:w="5492" w:type="dxa"/>
            <w:tcBorders>
              <w:top w:val="single" w:sz="4" w:space="0" w:color="auto"/>
              <w:left w:val="single" w:sz="4" w:space="0" w:color="auto"/>
              <w:bottom w:val="single" w:sz="4" w:space="0" w:color="auto"/>
              <w:right w:val="single" w:sz="4" w:space="0" w:color="auto"/>
            </w:tcBorders>
          </w:tcPr>
          <w:p w14:paraId="2D91EDBD" w14:textId="7F9E9777" w:rsidR="00991B54" w:rsidRPr="002E5EB3" w:rsidRDefault="00991B54" w:rsidP="00E476B9">
            <w:pPr>
              <w:spacing w:after="0" w:line="240" w:lineRule="auto"/>
              <w:contextualSpacing/>
              <w:jc w:val="both"/>
              <w:rPr>
                <w:rFonts w:cstheme="minorHAnsi"/>
              </w:rPr>
            </w:pPr>
            <w:r w:rsidRPr="002E5EB3">
              <w:rPr>
                <w:rFonts w:cstheme="minorHAnsi"/>
              </w:rPr>
              <w:t xml:space="preserve">Spiritual support </w:t>
            </w:r>
          </w:p>
        </w:tc>
        <w:tc>
          <w:tcPr>
            <w:tcW w:w="1638" w:type="dxa"/>
            <w:tcBorders>
              <w:top w:val="single" w:sz="4" w:space="0" w:color="auto"/>
              <w:left w:val="single" w:sz="4" w:space="0" w:color="auto"/>
              <w:bottom w:val="single" w:sz="4" w:space="0" w:color="auto"/>
              <w:right w:val="single" w:sz="4" w:space="0" w:color="auto"/>
            </w:tcBorders>
          </w:tcPr>
          <w:p w14:paraId="525A4A38" w14:textId="77777777" w:rsidR="00991B54" w:rsidRPr="002E5EB3" w:rsidRDefault="00991B54" w:rsidP="00E476B9">
            <w:pPr>
              <w:spacing w:after="0" w:line="240" w:lineRule="auto"/>
              <w:jc w:val="both"/>
              <w:rPr>
                <w:rFonts w:cstheme="minorHAnsi"/>
                <w:lang w:eastAsia="en-GB"/>
              </w:rPr>
            </w:pPr>
            <w:r w:rsidRPr="002E5EB3">
              <w:rPr>
                <w:rFonts w:cstheme="minorHAnsi"/>
                <w:lang w:eastAsia="en-GB"/>
              </w:rPr>
              <w:t xml:space="preserve">Yes </w:t>
            </w:r>
          </w:p>
        </w:tc>
        <w:tc>
          <w:tcPr>
            <w:tcW w:w="1155" w:type="dxa"/>
            <w:tcBorders>
              <w:top w:val="single" w:sz="4" w:space="0" w:color="auto"/>
              <w:left w:val="single" w:sz="4" w:space="0" w:color="auto"/>
              <w:bottom w:val="single" w:sz="4" w:space="0" w:color="auto"/>
              <w:right w:val="single" w:sz="4" w:space="0" w:color="auto"/>
            </w:tcBorders>
          </w:tcPr>
          <w:p w14:paraId="6CDE2906" w14:textId="43E19FF5"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D8AD7D" w14:textId="57D22EBC"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08453E1" w14:textId="01E1FC01"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F928C72" w14:textId="2A9D30E5" w:rsidR="00991B54" w:rsidRPr="002E5EB3" w:rsidRDefault="00991B54"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91B54" w:rsidRPr="002E5EB3" w14:paraId="1ED71810" w14:textId="77777777" w:rsidTr="00991B54">
        <w:trPr>
          <w:trHeight w:val="223"/>
          <w:jc w:val="center"/>
        </w:trPr>
        <w:tc>
          <w:tcPr>
            <w:tcW w:w="5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D8DB8" w14:textId="77777777" w:rsidR="00991B54" w:rsidRPr="002E5EB3" w:rsidRDefault="00991B54" w:rsidP="00E476B9">
            <w:pPr>
              <w:spacing w:after="0" w:line="240" w:lineRule="auto"/>
              <w:contextualSpacing/>
              <w:jc w:val="both"/>
              <w:rPr>
                <w:rFonts w:cstheme="minorHAnsi"/>
                <w:bCs/>
                <w:lang w:eastAsia="en-GB"/>
              </w:rPr>
            </w:pP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2C347" w14:textId="77777777" w:rsidR="00991B54" w:rsidRPr="002E5EB3" w:rsidRDefault="00991B54" w:rsidP="00E476B9">
            <w:pPr>
              <w:spacing w:after="0" w:line="240" w:lineRule="auto"/>
              <w:jc w:val="both"/>
              <w:rPr>
                <w:rFonts w:eastAsia="Times New Roman" w:cstheme="minorHAnsi"/>
                <w:lang w:eastAsia="en-GB"/>
              </w:rPr>
            </w:pP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A6929" w14:textId="77777777" w:rsidR="00991B54" w:rsidRPr="002E5EB3" w:rsidRDefault="00991B5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13916" w14:textId="77777777" w:rsidR="00991B54" w:rsidRPr="002E5EB3" w:rsidRDefault="00991B54"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7F01C" w14:textId="77777777" w:rsidR="00991B54" w:rsidRPr="002E5EB3" w:rsidRDefault="00991B5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34A53" w14:textId="77777777" w:rsidR="00991B54" w:rsidRPr="002E5EB3" w:rsidRDefault="00991B54" w:rsidP="00E476B9">
            <w:pPr>
              <w:spacing w:after="0" w:line="240" w:lineRule="auto"/>
              <w:jc w:val="both"/>
              <w:rPr>
                <w:rFonts w:eastAsia="Times New Roman" w:cstheme="minorHAnsi"/>
                <w:lang w:eastAsia="en-GB"/>
              </w:rPr>
            </w:pPr>
          </w:p>
        </w:tc>
      </w:tr>
    </w:tbl>
    <w:bookmarkEnd w:id="36"/>
    <w:p w14:paraId="21E8D8E6" w14:textId="523941DB" w:rsidR="00B45E36" w:rsidRPr="002E5EB3" w:rsidRDefault="006A0BD3" w:rsidP="00E476B9">
      <w:pPr>
        <w:spacing w:line="240" w:lineRule="auto"/>
        <w:jc w:val="both"/>
        <w:rPr>
          <w:rFonts w:cstheme="minorHAnsi"/>
        </w:rPr>
      </w:pPr>
      <w:r w:rsidRPr="002E5EB3">
        <w:rPr>
          <w:rFonts w:cstheme="minorHAnsi"/>
        </w:rPr>
        <w:t xml:space="preserve"> </w:t>
      </w:r>
    </w:p>
    <w:p w14:paraId="03A6D547" w14:textId="4993F3FE" w:rsidR="00DE428A" w:rsidRPr="002E5EB3" w:rsidRDefault="00D12A44" w:rsidP="00E476B9">
      <w:pPr>
        <w:pStyle w:val="Heading3"/>
        <w:jc w:val="both"/>
      </w:pPr>
      <w:bookmarkStart w:id="37" w:name="_Toc82503884"/>
      <w:r w:rsidRPr="002E5EB3">
        <w:t>Hypertensive disorders in pregnancy</w:t>
      </w:r>
      <w:bookmarkEnd w:id="37"/>
      <w:r w:rsidRPr="002E5EB3">
        <w:t xml:space="preserve"> </w:t>
      </w:r>
    </w:p>
    <w:p w14:paraId="40482970" w14:textId="227B037E" w:rsidR="00661C08" w:rsidRPr="00A85BF4" w:rsidRDefault="00365219" w:rsidP="00E476B9">
      <w:pPr>
        <w:jc w:val="both"/>
        <w:rPr>
          <w:sz w:val="22"/>
        </w:rPr>
      </w:pPr>
      <w:r w:rsidRPr="00A85BF4">
        <w:rPr>
          <w:sz w:val="22"/>
        </w:rPr>
        <w:t xml:space="preserve">The Hypertensive disorders of pregnancy include: </w:t>
      </w:r>
      <w:r w:rsidR="00F136CE" w:rsidRPr="00A85BF4">
        <w:rPr>
          <w:sz w:val="22"/>
        </w:rPr>
        <w:t xml:space="preserve">(i) </w:t>
      </w:r>
      <w:r w:rsidRPr="00A85BF4">
        <w:rPr>
          <w:sz w:val="22"/>
        </w:rPr>
        <w:t xml:space="preserve">Pregnancy induced hypertension (PIH) which occurs after 20 weeks of gestation, during labour or within 48hrs of </w:t>
      </w:r>
      <w:r w:rsidR="00991B54" w:rsidRPr="00A85BF4">
        <w:rPr>
          <w:sz w:val="22"/>
        </w:rPr>
        <w:t>delivery (</w:t>
      </w:r>
      <w:r w:rsidR="00F136CE" w:rsidRPr="00A85BF4">
        <w:rPr>
          <w:sz w:val="22"/>
        </w:rPr>
        <w:t xml:space="preserve">ii) </w:t>
      </w:r>
      <w:r w:rsidRPr="00A85BF4">
        <w:rPr>
          <w:sz w:val="22"/>
        </w:rPr>
        <w:t xml:space="preserve">Chronic hypertension which is present before 20 weeks of gestation – If the Diastolic Blood pressure is more than 90mmHg on two consecutive readings taken 4 hours or more apart, </w:t>
      </w:r>
      <w:r w:rsidR="00AD64EF" w:rsidRPr="00A85BF4">
        <w:rPr>
          <w:sz w:val="22"/>
        </w:rPr>
        <w:t>a</w:t>
      </w:r>
      <w:r w:rsidRPr="00A85BF4">
        <w:rPr>
          <w:sz w:val="22"/>
        </w:rPr>
        <w:t xml:space="preserve"> diagnosis of hypertension is made.</w:t>
      </w:r>
      <w:r w:rsidR="00661C08" w:rsidRPr="00A85BF4">
        <w:rPr>
          <w:sz w:val="22"/>
        </w:rPr>
        <w:t xml:space="preserve"> </w:t>
      </w:r>
      <w:r w:rsidRPr="00A85BF4">
        <w:rPr>
          <w:sz w:val="22"/>
        </w:rPr>
        <w:t>NB: A diastolic BP is a more reliable indicator of significant hypertension than systolic BP</w:t>
      </w:r>
      <w:r w:rsidR="00F136CE" w:rsidRPr="00A85BF4">
        <w:rPr>
          <w:sz w:val="22"/>
        </w:rPr>
        <w:t xml:space="preserve"> (iii) </w:t>
      </w:r>
      <w:r w:rsidRPr="00A85BF4">
        <w:rPr>
          <w:sz w:val="22"/>
        </w:rPr>
        <w:t>Pre-eclampsia</w:t>
      </w:r>
      <w:r w:rsidR="00991B54" w:rsidRPr="00A85BF4">
        <w:rPr>
          <w:sz w:val="22"/>
        </w:rPr>
        <w:t xml:space="preserve">: </w:t>
      </w:r>
      <w:r w:rsidRPr="00A85BF4">
        <w:rPr>
          <w:sz w:val="22"/>
        </w:rPr>
        <w:t>The presence of Proteinuria changes the diagnosis from PIH to a more serious condition of Pre – Eclampsia</w:t>
      </w:r>
      <w:r w:rsidRPr="00A85BF4">
        <w:rPr>
          <w:sz w:val="22"/>
        </w:rPr>
        <w:tab/>
      </w:r>
      <w:r w:rsidR="00F136CE" w:rsidRPr="00A85BF4">
        <w:rPr>
          <w:sz w:val="22"/>
        </w:rPr>
        <w:t xml:space="preserve"> (iv) </w:t>
      </w:r>
      <w:r w:rsidRPr="00A85BF4">
        <w:rPr>
          <w:sz w:val="22"/>
        </w:rPr>
        <w:t>Eclampsia is the onset of fits in a woman whose pregnancy is usually</w:t>
      </w:r>
      <w:r w:rsidR="00F136CE" w:rsidRPr="00A85BF4">
        <w:rPr>
          <w:sz w:val="22"/>
        </w:rPr>
        <w:t xml:space="preserve"> </w:t>
      </w:r>
      <w:r w:rsidRPr="00A85BF4">
        <w:rPr>
          <w:sz w:val="22"/>
        </w:rPr>
        <w:t>complicated by Preeclampsia.</w:t>
      </w:r>
      <w:r w:rsidR="005C5FC6" w:rsidRPr="00A85BF4">
        <w:rPr>
          <w:sz w:val="22"/>
        </w:rPr>
        <w:t xml:space="preserve"> </w:t>
      </w:r>
      <w:r w:rsidR="00F136CE" w:rsidRPr="00A85BF4">
        <w:rPr>
          <w:sz w:val="22"/>
        </w:rPr>
        <w:t xml:space="preserve"> (v)  </w:t>
      </w:r>
      <w:r w:rsidRPr="00A85BF4">
        <w:rPr>
          <w:sz w:val="22"/>
        </w:rPr>
        <w:t xml:space="preserve">Fulminating pre-eclampsia: Sometimes mild pre-eclampsia progresses to severe pre-eclampsia and </w:t>
      </w:r>
      <w:r w:rsidR="00991B54" w:rsidRPr="00A85BF4">
        <w:rPr>
          <w:sz w:val="22"/>
        </w:rPr>
        <w:t>Eclampsia;</w:t>
      </w:r>
      <w:r w:rsidRPr="00A85BF4">
        <w:rPr>
          <w:sz w:val="22"/>
        </w:rPr>
        <w:t xml:space="preserve"> this is called FULMINATING PRE ECLAPMSIA and it</w:t>
      </w:r>
      <w:r w:rsidR="00AD64EF" w:rsidRPr="00A85BF4">
        <w:rPr>
          <w:sz w:val="22"/>
        </w:rPr>
        <w:t xml:space="preserve"> is</w:t>
      </w:r>
      <w:r w:rsidRPr="00A85BF4">
        <w:rPr>
          <w:sz w:val="22"/>
        </w:rPr>
        <w:t xml:space="preserve"> dangerous to both mothers and infant</w:t>
      </w:r>
      <w:r w:rsidR="00AD64EF" w:rsidRPr="00A85BF4">
        <w:rPr>
          <w:sz w:val="22"/>
        </w:rPr>
        <w:t>s</w:t>
      </w:r>
      <w:r w:rsidR="00991B54" w:rsidRPr="00A85BF4">
        <w:rPr>
          <w:sz w:val="22"/>
        </w:rPr>
        <w:t xml:space="preserve">.  </w:t>
      </w:r>
      <w:r w:rsidR="00661C08" w:rsidRPr="00A85BF4">
        <w:rPr>
          <w:sz w:val="22"/>
        </w:rPr>
        <w:t xml:space="preserve">The table below details the interventions by public health function and for the various levels of service delivery for PIH, Pre-eclampsia and eclampsia </w:t>
      </w:r>
    </w:p>
    <w:p w14:paraId="4A29F2E5" w14:textId="651E588D" w:rsidR="00346235" w:rsidRPr="003C5633" w:rsidRDefault="003C5633" w:rsidP="00E476B9">
      <w:pPr>
        <w:pStyle w:val="Caption"/>
        <w:jc w:val="both"/>
        <w:rPr>
          <w:rFonts w:cstheme="minorHAnsi"/>
          <w:b w:val="0"/>
          <w:bCs w:val="0"/>
        </w:rPr>
      </w:pPr>
      <w:bookmarkStart w:id="38" w:name="_Toc82503953"/>
      <w:r w:rsidRPr="003C5633">
        <w:t xml:space="preserve">Table </w:t>
      </w:r>
      <w:r w:rsidR="00B63BBD">
        <w:fldChar w:fldCharType="begin"/>
      </w:r>
      <w:r w:rsidR="00B63BBD">
        <w:instrText xml:space="preserve"> SEQ Table \* ARABIC </w:instrText>
      </w:r>
      <w:r w:rsidR="00B63BBD">
        <w:fldChar w:fldCharType="separate"/>
      </w:r>
      <w:r w:rsidR="00E476B9">
        <w:rPr>
          <w:noProof/>
        </w:rPr>
        <w:t>7</w:t>
      </w:r>
      <w:r w:rsidR="00B63BBD">
        <w:rPr>
          <w:noProof/>
        </w:rPr>
        <w:fldChar w:fldCharType="end"/>
      </w:r>
      <w:r w:rsidRPr="003C5633">
        <w:t>:</w:t>
      </w:r>
      <w:r w:rsidR="00DF2A0C" w:rsidRPr="003C5633">
        <w:rPr>
          <w:rFonts w:cstheme="minorHAnsi"/>
        </w:rPr>
        <w:t>prevention</w:t>
      </w:r>
      <w:r w:rsidR="00346235" w:rsidRPr="003C5633">
        <w:rPr>
          <w:rFonts w:cstheme="minorHAnsi"/>
        </w:rPr>
        <w:t xml:space="preserve"> and management of hypertensive disorders</w:t>
      </w:r>
      <w:r w:rsidR="00661C08" w:rsidRPr="003C5633">
        <w:rPr>
          <w:rFonts w:cstheme="minorHAnsi"/>
          <w:b w:val="0"/>
          <w:bCs w:val="0"/>
        </w:rPr>
        <w:t xml:space="preserve"> (PIH, pre-eclampsia and eclampsia)</w:t>
      </w:r>
      <w:bookmarkEnd w:id="38"/>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417"/>
        <w:gridCol w:w="1480"/>
        <w:gridCol w:w="939"/>
        <w:gridCol w:w="972"/>
        <w:gridCol w:w="939"/>
      </w:tblGrid>
      <w:tr w:rsidR="00450BC4" w:rsidRPr="002E5EB3" w14:paraId="6BA82EDB" w14:textId="77777777" w:rsidTr="00450BC4">
        <w:trPr>
          <w:trHeight w:val="278"/>
          <w:tblHeader/>
          <w:jc w:val="center"/>
        </w:trPr>
        <w:tc>
          <w:tcPr>
            <w:tcW w:w="495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65811CF"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74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BB00B24"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450BC4" w:rsidRPr="002E5EB3" w14:paraId="0B70440D" w14:textId="77777777" w:rsidTr="00450BC4">
        <w:trPr>
          <w:trHeight w:val="278"/>
          <w:tblHeader/>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E1A6C0A" w14:textId="77777777" w:rsidR="00346235" w:rsidRPr="002E5EB3" w:rsidRDefault="00346235" w:rsidP="00E476B9">
            <w:pPr>
              <w:spacing w:after="0" w:line="240" w:lineRule="auto"/>
              <w:jc w:val="both"/>
              <w:rPr>
                <w:rFonts w:eastAsia="Times New Roman" w:cstheme="minorHAnsi"/>
                <w:b/>
                <w:bCs/>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92D050"/>
            <w:hideMark/>
          </w:tcPr>
          <w:p w14:paraId="46AF8570"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1480" w:type="dxa"/>
            <w:tcBorders>
              <w:top w:val="single" w:sz="4" w:space="0" w:color="auto"/>
              <w:left w:val="single" w:sz="4" w:space="0" w:color="auto"/>
              <w:bottom w:val="single" w:sz="4" w:space="0" w:color="auto"/>
              <w:right w:val="single" w:sz="4" w:space="0" w:color="auto"/>
            </w:tcBorders>
            <w:shd w:val="clear" w:color="auto" w:fill="92D050"/>
            <w:hideMark/>
          </w:tcPr>
          <w:p w14:paraId="569EF04E"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A75B947"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0151A393"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3FCFC85" w14:textId="77777777" w:rsidR="00346235" w:rsidRPr="002E5EB3" w:rsidRDefault="00346235"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450BC4" w:rsidRPr="002E5EB3" w14:paraId="3636D59D" w14:textId="77777777" w:rsidTr="002E525B">
        <w:trPr>
          <w:trHeight w:val="305"/>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hideMark/>
          </w:tcPr>
          <w:p w14:paraId="6CEF5B82" w14:textId="77777777" w:rsidR="00346235" w:rsidRPr="002E5EB3" w:rsidRDefault="00346235"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59675F0" w14:textId="77777777" w:rsidR="00346235" w:rsidRPr="002E5EB3" w:rsidRDefault="00346235" w:rsidP="00E476B9">
            <w:pPr>
              <w:spacing w:after="0" w:line="240" w:lineRule="auto"/>
              <w:jc w:val="both"/>
              <w:rPr>
                <w:rFonts w:eastAsia="Times New Roman"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6837430A"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B13C215" w14:textId="77777777" w:rsidR="00346235" w:rsidRPr="002E5EB3" w:rsidRDefault="00346235"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009653D"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37DA52E" w14:textId="77777777" w:rsidR="00346235" w:rsidRPr="002E5EB3" w:rsidRDefault="00346235" w:rsidP="00E476B9">
            <w:pPr>
              <w:spacing w:after="0" w:line="240" w:lineRule="auto"/>
              <w:jc w:val="both"/>
              <w:rPr>
                <w:rFonts w:eastAsia="Times New Roman" w:cstheme="minorHAnsi"/>
                <w:lang w:eastAsia="en-GB"/>
              </w:rPr>
            </w:pPr>
          </w:p>
        </w:tc>
      </w:tr>
      <w:tr w:rsidR="00450BC4" w:rsidRPr="002E5EB3" w14:paraId="038D8AAD"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70ADC445" w14:textId="0A53754E" w:rsidR="00346235" w:rsidRPr="002E5EB3" w:rsidRDefault="00346235" w:rsidP="00E476B9">
            <w:pPr>
              <w:spacing w:after="0" w:line="240" w:lineRule="auto"/>
              <w:contextualSpacing/>
              <w:jc w:val="both"/>
              <w:rPr>
                <w:rFonts w:cstheme="minorHAnsi"/>
                <w:bCs/>
                <w:lang w:eastAsia="en-GB"/>
              </w:rPr>
            </w:pPr>
            <w:r w:rsidRPr="002E5EB3">
              <w:rPr>
                <w:rFonts w:cstheme="minorHAnsi"/>
                <w:bCs/>
                <w:lang w:eastAsia="en-GB"/>
              </w:rPr>
              <w:t xml:space="preserve"> Raising awareness on</w:t>
            </w:r>
            <w:r w:rsidR="00714F0A" w:rsidRPr="002E5EB3">
              <w:rPr>
                <w:rFonts w:cstheme="minorHAnsi"/>
                <w:bCs/>
                <w:lang w:eastAsia="en-GB"/>
              </w:rPr>
              <w:t xml:space="preserve">; </w:t>
            </w:r>
          </w:p>
        </w:tc>
        <w:tc>
          <w:tcPr>
            <w:tcW w:w="1417" w:type="dxa"/>
            <w:tcBorders>
              <w:top w:val="single" w:sz="4" w:space="0" w:color="auto"/>
              <w:left w:val="single" w:sz="4" w:space="0" w:color="auto"/>
              <w:bottom w:val="single" w:sz="4" w:space="0" w:color="auto"/>
              <w:right w:val="single" w:sz="4" w:space="0" w:color="auto"/>
            </w:tcBorders>
          </w:tcPr>
          <w:p w14:paraId="554F7BE8"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w:t>
            </w:r>
          </w:p>
        </w:tc>
        <w:tc>
          <w:tcPr>
            <w:tcW w:w="1480" w:type="dxa"/>
            <w:tcBorders>
              <w:top w:val="single" w:sz="4" w:space="0" w:color="auto"/>
              <w:left w:val="single" w:sz="4" w:space="0" w:color="auto"/>
              <w:bottom w:val="single" w:sz="4" w:space="0" w:color="auto"/>
              <w:right w:val="single" w:sz="4" w:space="0" w:color="auto"/>
            </w:tcBorders>
          </w:tcPr>
          <w:p w14:paraId="65516266"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E38CB34" w14:textId="77777777" w:rsidR="00346235" w:rsidRPr="002E5EB3" w:rsidRDefault="00346235"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63D87629"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239EEDF" w14:textId="77777777" w:rsidR="00346235" w:rsidRPr="002E5EB3" w:rsidRDefault="00346235" w:rsidP="00E476B9">
            <w:pPr>
              <w:spacing w:after="0" w:line="240" w:lineRule="auto"/>
              <w:jc w:val="both"/>
              <w:rPr>
                <w:rFonts w:eastAsia="Times New Roman" w:cstheme="minorHAnsi"/>
                <w:lang w:eastAsia="en-GB"/>
              </w:rPr>
            </w:pPr>
          </w:p>
        </w:tc>
      </w:tr>
      <w:tr w:rsidR="00450BC4" w:rsidRPr="002E5EB3" w14:paraId="36F394E2"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680DC206" w14:textId="17547CC1" w:rsidR="00346235" w:rsidRPr="002E5EB3" w:rsidRDefault="00714F0A"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 xml:space="preserve">Importance of </w:t>
            </w:r>
            <w:r w:rsidR="00346235" w:rsidRPr="002E5EB3">
              <w:rPr>
                <w:rFonts w:cstheme="minorHAnsi"/>
                <w:bCs/>
                <w:lang w:eastAsia="en-GB"/>
              </w:rPr>
              <w:t>Early ANC</w:t>
            </w:r>
          </w:p>
        </w:tc>
        <w:tc>
          <w:tcPr>
            <w:tcW w:w="1417" w:type="dxa"/>
            <w:tcBorders>
              <w:top w:val="single" w:sz="4" w:space="0" w:color="auto"/>
              <w:left w:val="single" w:sz="4" w:space="0" w:color="auto"/>
              <w:bottom w:val="single" w:sz="4" w:space="0" w:color="auto"/>
              <w:right w:val="single" w:sz="4" w:space="0" w:color="auto"/>
            </w:tcBorders>
          </w:tcPr>
          <w:p w14:paraId="72D95355"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165EDBC4"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021B9A8"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8DC3880"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705180"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08660753"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39A385D5" w14:textId="77777777" w:rsidR="00346235" w:rsidRPr="002E5EB3" w:rsidRDefault="00346235"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Screening for pregnancy</w:t>
            </w:r>
          </w:p>
        </w:tc>
        <w:tc>
          <w:tcPr>
            <w:tcW w:w="1417" w:type="dxa"/>
            <w:tcBorders>
              <w:top w:val="single" w:sz="4" w:space="0" w:color="auto"/>
              <w:left w:val="single" w:sz="4" w:space="0" w:color="auto"/>
              <w:bottom w:val="single" w:sz="4" w:space="0" w:color="auto"/>
              <w:right w:val="single" w:sz="4" w:space="0" w:color="auto"/>
            </w:tcBorders>
          </w:tcPr>
          <w:p w14:paraId="51520D27"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3CF63AA"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62F4A12"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F398228"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C432EC6"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7680965"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4D33A0C4" w14:textId="77777777" w:rsidR="00346235" w:rsidRPr="002E5EB3" w:rsidRDefault="00346235"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Screening for HTN during the prenatal, and antenatal period</w:t>
            </w:r>
          </w:p>
        </w:tc>
        <w:tc>
          <w:tcPr>
            <w:tcW w:w="1417" w:type="dxa"/>
            <w:tcBorders>
              <w:top w:val="single" w:sz="4" w:space="0" w:color="auto"/>
              <w:left w:val="single" w:sz="4" w:space="0" w:color="auto"/>
              <w:bottom w:val="single" w:sz="4" w:space="0" w:color="auto"/>
              <w:right w:val="single" w:sz="4" w:space="0" w:color="auto"/>
            </w:tcBorders>
          </w:tcPr>
          <w:p w14:paraId="50AB6016"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9920083"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12A773B"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2D03E0"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FA825E"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C1C5F21"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7D3D38D6" w14:textId="5405B3E5" w:rsidR="00346235" w:rsidRPr="002E5EB3" w:rsidRDefault="00714F0A"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I</w:t>
            </w:r>
            <w:r w:rsidR="00346235" w:rsidRPr="002E5EB3">
              <w:rPr>
                <w:rFonts w:cstheme="minorHAnsi"/>
                <w:bCs/>
                <w:lang w:eastAsia="en-GB"/>
              </w:rPr>
              <w:t xml:space="preserve">mportance </w:t>
            </w:r>
            <w:r w:rsidR="00EF2AB0" w:rsidRPr="002E5EB3">
              <w:rPr>
                <w:rFonts w:cstheme="minorHAnsi"/>
                <w:bCs/>
                <w:lang w:eastAsia="en-GB"/>
              </w:rPr>
              <w:t>of health</w:t>
            </w:r>
            <w:r w:rsidR="00346235" w:rsidRPr="002E5EB3">
              <w:rPr>
                <w:rFonts w:cstheme="minorHAnsi"/>
                <w:bCs/>
                <w:lang w:eastAsia="en-GB"/>
              </w:rPr>
              <w:t xml:space="preserve"> facility deliveries and the use of maternity waiting homes where available.</w:t>
            </w:r>
          </w:p>
        </w:tc>
        <w:tc>
          <w:tcPr>
            <w:tcW w:w="1417" w:type="dxa"/>
            <w:tcBorders>
              <w:top w:val="single" w:sz="4" w:space="0" w:color="auto"/>
              <w:left w:val="single" w:sz="4" w:space="0" w:color="auto"/>
              <w:bottom w:val="single" w:sz="4" w:space="0" w:color="auto"/>
              <w:right w:val="single" w:sz="4" w:space="0" w:color="auto"/>
            </w:tcBorders>
          </w:tcPr>
          <w:p w14:paraId="30BA5F15"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78DE6D7C"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81B2B7B"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55FC3DC"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5E98EEA"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FFBBECF"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277A50B4" w14:textId="13CE8EC7" w:rsidR="00346235" w:rsidRPr="002E5EB3" w:rsidRDefault="00346235"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 xml:space="preserve">Danger signs </w:t>
            </w:r>
            <w:r w:rsidR="00EF2AB0" w:rsidRPr="002E5EB3">
              <w:rPr>
                <w:rFonts w:cstheme="minorHAnsi"/>
                <w:bCs/>
                <w:lang w:eastAsia="en-GB"/>
              </w:rPr>
              <w:t>of HTN</w:t>
            </w:r>
            <w:r w:rsidRPr="002E5EB3">
              <w:rPr>
                <w:rFonts w:cstheme="minorHAnsi"/>
                <w:bCs/>
                <w:lang w:eastAsia="en-GB"/>
              </w:rPr>
              <w:t xml:space="preserve"> during Pregnancy.</w:t>
            </w:r>
          </w:p>
        </w:tc>
        <w:tc>
          <w:tcPr>
            <w:tcW w:w="1417" w:type="dxa"/>
            <w:tcBorders>
              <w:top w:val="single" w:sz="4" w:space="0" w:color="auto"/>
              <w:left w:val="single" w:sz="4" w:space="0" w:color="auto"/>
              <w:bottom w:val="single" w:sz="4" w:space="0" w:color="auto"/>
              <w:right w:val="single" w:sz="4" w:space="0" w:color="auto"/>
            </w:tcBorders>
          </w:tcPr>
          <w:p w14:paraId="1A76C975"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A1B4C98"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563ACF"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B1AFE00"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8F27EF"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1DB24CE"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07D3F3E1" w14:textId="77777777" w:rsidR="00346235" w:rsidRPr="002E5EB3" w:rsidRDefault="00346235"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Discourage harmful traditional practices.</w:t>
            </w:r>
          </w:p>
        </w:tc>
        <w:tc>
          <w:tcPr>
            <w:tcW w:w="1417" w:type="dxa"/>
            <w:tcBorders>
              <w:top w:val="single" w:sz="4" w:space="0" w:color="auto"/>
              <w:left w:val="single" w:sz="4" w:space="0" w:color="auto"/>
              <w:bottom w:val="single" w:sz="4" w:space="0" w:color="auto"/>
              <w:right w:val="single" w:sz="4" w:space="0" w:color="auto"/>
            </w:tcBorders>
          </w:tcPr>
          <w:p w14:paraId="693FA8B2"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4A37AA14"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4848CF1"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C1FE4EB"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9E16BC"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557593E7"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0F1FCC14" w14:textId="4E1E01B0" w:rsidR="00346235" w:rsidRPr="002E5EB3" w:rsidRDefault="00714F0A"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 xml:space="preserve">Importance of </w:t>
            </w:r>
            <w:r w:rsidR="00346235" w:rsidRPr="002E5EB3">
              <w:rPr>
                <w:rFonts w:cstheme="minorHAnsi"/>
                <w:bCs/>
                <w:lang w:eastAsia="en-GB"/>
              </w:rPr>
              <w:t>Early health seeking behaviour</w:t>
            </w:r>
          </w:p>
        </w:tc>
        <w:tc>
          <w:tcPr>
            <w:tcW w:w="1417" w:type="dxa"/>
            <w:tcBorders>
              <w:top w:val="single" w:sz="4" w:space="0" w:color="auto"/>
              <w:left w:val="single" w:sz="4" w:space="0" w:color="auto"/>
              <w:bottom w:val="single" w:sz="4" w:space="0" w:color="auto"/>
              <w:right w:val="single" w:sz="4" w:space="0" w:color="auto"/>
            </w:tcBorders>
          </w:tcPr>
          <w:p w14:paraId="51E4DB8E"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3C7AA94"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E7E15C"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3BD47FC"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7F65E9"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BC51383"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1AB7F34A" w14:textId="77777777" w:rsidR="00346235" w:rsidRPr="002E5EB3" w:rsidRDefault="00346235"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Family planning</w:t>
            </w:r>
          </w:p>
        </w:tc>
        <w:tc>
          <w:tcPr>
            <w:tcW w:w="1417" w:type="dxa"/>
            <w:tcBorders>
              <w:top w:val="single" w:sz="4" w:space="0" w:color="auto"/>
              <w:left w:val="single" w:sz="4" w:space="0" w:color="auto"/>
              <w:bottom w:val="single" w:sz="4" w:space="0" w:color="auto"/>
              <w:right w:val="single" w:sz="4" w:space="0" w:color="auto"/>
            </w:tcBorders>
          </w:tcPr>
          <w:p w14:paraId="1DFD26B7"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13C3033D"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B5FFCF3"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C77BC2F"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87B42F9"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B984CDE"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128A6641" w14:textId="6441C62C" w:rsidR="00346235" w:rsidRPr="002E5EB3" w:rsidRDefault="00714F0A" w:rsidP="00E476B9">
            <w:pPr>
              <w:pStyle w:val="ListParagraph"/>
              <w:numPr>
                <w:ilvl w:val="0"/>
                <w:numId w:val="6"/>
              </w:numPr>
              <w:spacing w:after="0" w:line="240" w:lineRule="auto"/>
              <w:jc w:val="both"/>
              <w:rPr>
                <w:rFonts w:cstheme="minorHAnsi"/>
                <w:bCs/>
                <w:lang w:val="fr-FR" w:eastAsia="en-GB"/>
              </w:rPr>
            </w:pPr>
            <w:r w:rsidRPr="002E5EB3">
              <w:rPr>
                <w:rFonts w:cstheme="minorHAnsi"/>
                <w:bCs/>
                <w:lang w:val="fr-FR" w:eastAsia="en-GB"/>
              </w:rPr>
              <w:t xml:space="preserve">Importance of </w:t>
            </w:r>
            <w:r w:rsidR="00346235" w:rsidRPr="002E5EB3">
              <w:rPr>
                <w:rFonts w:cstheme="minorHAnsi"/>
                <w:bCs/>
                <w:lang w:val="fr-FR" w:eastAsia="en-GB"/>
              </w:rPr>
              <w:t xml:space="preserve">Healthy </w:t>
            </w:r>
            <w:r w:rsidR="00EF2AB0" w:rsidRPr="002E5EB3">
              <w:rPr>
                <w:rFonts w:cstheme="minorHAnsi"/>
                <w:bCs/>
                <w:lang w:val="fr-FR" w:eastAsia="en-GB"/>
              </w:rPr>
              <w:t>lifestyles (</w:t>
            </w:r>
            <w:r w:rsidRPr="002E5EB3">
              <w:rPr>
                <w:rFonts w:cstheme="minorHAnsi"/>
                <w:bCs/>
                <w:lang w:val="fr-FR" w:eastAsia="en-GB"/>
              </w:rPr>
              <w:t>Exercice</w:t>
            </w:r>
            <w:r w:rsidR="00346235" w:rsidRPr="002E5EB3">
              <w:rPr>
                <w:rFonts w:cstheme="minorHAnsi"/>
                <w:bCs/>
                <w:lang w:val="fr-FR" w:eastAsia="en-GB"/>
              </w:rPr>
              <w:t xml:space="preserve">, nutrition </w:t>
            </w:r>
            <w:r w:rsidR="00841BF6" w:rsidRPr="002E5EB3">
              <w:rPr>
                <w:rFonts w:cstheme="minorHAnsi"/>
                <w:bCs/>
                <w:lang w:val="fr-FR" w:eastAsia="en-GB"/>
              </w:rPr>
              <w:t>etc.</w:t>
            </w:r>
            <w:r w:rsidR="00346235" w:rsidRPr="002E5EB3">
              <w:rPr>
                <w:rFonts w:cstheme="minorHAnsi"/>
                <w:bCs/>
                <w:lang w:val="fr-FR" w:eastAsia="en-GB"/>
              </w:rPr>
              <w:t>)</w:t>
            </w:r>
          </w:p>
        </w:tc>
        <w:tc>
          <w:tcPr>
            <w:tcW w:w="1417" w:type="dxa"/>
            <w:tcBorders>
              <w:top w:val="single" w:sz="4" w:space="0" w:color="auto"/>
              <w:left w:val="single" w:sz="4" w:space="0" w:color="auto"/>
              <w:bottom w:val="single" w:sz="4" w:space="0" w:color="auto"/>
              <w:right w:val="single" w:sz="4" w:space="0" w:color="auto"/>
            </w:tcBorders>
          </w:tcPr>
          <w:p w14:paraId="62818109"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1D4023AB"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0A51217"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7B3D453"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E53111"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9EB3332"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0F4771F7" w14:textId="2CD39786" w:rsidR="00C608EC" w:rsidRPr="002E5EB3" w:rsidRDefault="00C608EC" w:rsidP="00E476B9">
            <w:pPr>
              <w:pStyle w:val="ListParagraph"/>
              <w:numPr>
                <w:ilvl w:val="0"/>
                <w:numId w:val="6"/>
              </w:numPr>
              <w:spacing w:after="0" w:line="240" w:lineRule="auto"/>
              <w:jc w:val="both"/>
              <w:rPr>
                <w:rFonts w:cstheme="minorHAnsi"/>
                <w:bCs/>
                <w:lang w:eastAsia="en-GB"/>
              </w:rPr>
            </w:pPr>
            <w:r w:rsidRPr="002E5EB3">
              <w:rPr>
                <w:rFonts w:cstheme="minorHAnsi"/>
                <w:lang w:eastAsia="en-GB"/>
              </w:rPr>
              <w:t>Importance of taking regular treatment for hypertension.</w:t>
            </w:r>
          </w:p>
        </w:tc>
        <w:tc>
          <w:tcPr>
            <w:tcW w:w="1417" w:type="dxa"/>
            <w:tcBorders>
              <w:top w:val="single" w:sz="4" w:space="0" w:color="auto"/>
              <w:left w:val="single" w:sz="4" w:space="0" w:color="auto"/>
              <w:bottom w:val="single" w:sz="4" w:space="0" w:color="auto"/>
              <w:right w:val="single" w:sz="4" w:space="0" w:color="auto"/>
            </w:tcBorders>
          </w:tcPr>
          <w:p w14:paraId="42EBDBF5" w14:textId="41C10544"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480" w:type="dxa"/>
            <w:tcBorders>
              <w:top w:val="single" w:sz="4" w:space="0" w:color="auto"/>
              <w:left w:val="single" w:sz="4" w:space="0" w:color="auto"/>
              <w:bottom w:val="single" w:sz="4" w:space="0" w:color="auto"/>
              <w:right w:val="single" w:sz="4" w:space="0" w:color="auto"/>
            </w:tcBorders>
          </w:tcPr>
          <w:p w14:paraId="6D622DED" w14:textId="07853DB0"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88DAD3" w14:textId="45C85C90"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F3FC910" w14:textId="3293CE50"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1140AE" w14:textId="6B5EB045"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70F592FE"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534FEE35" w14:textId="5E540131" w:rsidR="00C608EC" w:rsidRPr="002E5EB3" w:rsidRDefault="00C608EC" w:rsidP="00E476B9">
            <w:pPr>
              <w:pStyle w:val="ListParagraph"/>
              <w:numPr>
                <w:ilvl w:val="0"/>
                <w:numId w:val="6"/>
              </w:numPr>
              <w:spacing w:after="0" w:line="240" w:lineRule="auto"/>
              <w:jc w:val="both"/>
              <w:rPr>
                <w:rFonts w:cstheme="minorHAnsi"/>
                <w:lang w:eastAsia="en-GB"/>
              </w:rPr>
            </w:pPr>
            <w:r w:rsidRPr="002E5EB3">
              <w:rPr>
                <w:rFonts w:cstheme="minorHAnsi"/>
                <w:lang w:eastAsia="en-GB"/>
              </w:rPr>
              <w:t>Awareness on the effects of both pre-eclampsia and eclampsia on both the mother and the baby.</w:t>
            </w:r>
          </w:p>
        </w:tc>
        <w:tc>
          <w:tcPr>
            <w:tcW w:w="1417" w:type="dxa"/>
            <w:tcBorders>
              <w:top w:val="single" w:sz="4" w:space="0" w:color="auto"/>
              <w:left w:val="single" w:sz="4" w:space="0" w:color="auto"/>
              <w:bottom w:val="single" w:sz="4" w:space="0" w:color="auto"/>
              <w:right w:val="single" w:sz="4" w:space="0" w:color="auto"/>
            </w:tcBorders>
          </w:tcPr>
          <w:p w14:paraId="3C723D80" w14:textId="0261DEC1"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05AE249B" w14:textId="7FAB35A0"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4BEFE44" w14:textId="66353F13"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E2D33C5" w14:textId="23C1A7BA"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727E7D5" w14:textId="574C4CA8" w:rsidR="00C608EC"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034AA335"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5CC9A582" w14:textId="77777777" w:rsidR="00346235" w:rsidRPr="002E5EB3" w:rsidRDefault="00346235" w:rsidP="00E476B9">
            <w:pPr>
              <w:spacing w:after="0" w:line="240" w:lineRule="auto"/>
              <w:jc w:val="both"/>
              <w:rPr>
                <w:rFonts w:cstheme="minorHAnsi"/>
                <w:bCs/>
                <w:lang w:eastAsia="en-GB"/>
              </w:rPr>
            </w:pPr>
            <w:r w:rsidRPr="002E5EB3">
              <w:rPr>
                <w:rFonts w:cstheme="minorHAnsi"/>
                <w:bCs/>
                <w:lang w:eastAsia="en-GB"/>
              </w:rPr>
              <w:t>Development and Distribution of IEC materials that are appropriate to the local need</w:t>
            </w:r>
          </w:p>
        </w:tc>
        <w:tc>
          <w:tcPr>
            <w:tcW w:w="1417" w:type="dxa"/>
            <w:tcBorders>
              <w:top w:val="single" w:sz="4" w:space="0" w:color="auto"/>
              <w:left w:val="single" w:sz="4" w:space="0" w:color="auto"/>
              <w:bottom w:val="single" w:sz="4" w:space="0" w:color="auto"/>
              <w:right w:val="single" w:sz="4" w:space="0" w:color="auto"/>
            </w:tcBorders>
          </w:tcPr>
          <w:p w14:paraId="3EDF434B"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162570A3"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5ECF45"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1424A6F"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72E38ED"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AC991C0"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6163EA30" w14:textId="3E4C3E30" w:rsidR="00346235" w:rsidRPr="002E5EB3" w:rsidRDefault="00661C08" w:rsidP="00E476B9">
            <w:pPr>
              <w:spacing w:after="0" w:line="240" w:lineRule="auto"/>
              <w:jc w:val="both"/>
              <w:rPr>
                <w:rFonts w:cstheme="minorHAnsi"/>
                <w:bCs/>
                <w:lang w:eastAsia="en-GB"/>
              </w:rPr>
            </w:pPr>
            <w:r w:rsidRPr="002E5EB3">
              <w:rPr>
                <w:rFonts w:cstheme="minorHAnsi"/>
                <w:bCs/>
                <w:lang w:eastAsia="en-GB"/>
              </w:rPr>
              <w:t>Strengthening</w:t>
            </w:r>
            <w:r w:rsidR="00346235" w:rsidRPr="002E5EB3">
              <w:rPr>
                <w:rFonts w:cstheme="minorHAnsi"/>
                <w:bCs/>
                <w:lang w:eastAsia="en-GB"/>
              </w:rPr>
              <w:t xml:space="preserve"> </w:t>
            </w:r>
            <w:r w:rsidRPr="002E5EB3">
              <w:rPr>
                <w:rFonts w:cstheme="minorHAnsi"/>
                <w:bCs/>
                <w:lang w:eastAsia="en-GB"/>
              </w:rPr>
              <w:t xml:space="preserve">the knowledge of CHWs and </w:t>
            </w:r>
            <w:r w:rsidR="00EF2AB0" w:rsidRPr="002E5EB3">
              <w:rPr>
                <w:rFonts w:cstheme="minorHAnsi"/>
                <w:bCs/>
                <w:lang w:eastAsia="en-GB"/>
              </w:rPr>
              <w:t>Health</w:t>
            </w:r>
            <w:r w:rsidR="00346235" w:rsidRPr="002E5EB3">
              <w:rPr>
                <w:rFonts w:cstheme="minorHAnsi"/>
                <w:bCs/>
                <w:lang w:eastAsia="en-GB"/>
              </w:rPr>
              <w:t xml:space="preserve"> </w:t>
            </w:r>
            <w:r w:rsidR="00EF2AB0" w:rsidRPr="002E5EB3">
              <w:rPr>
                <w:rFonts w:cstheme="minorHAnsi"/>
                <w:bCs/>
                <w:lang w:eastAsia="en-GB"/>
              </w:rPr>
              <w:t xml:space="preserve">workers </w:t>
            </w:r>
            <w:r w:rsidR="00714F0A" w:rsidRPr="002E5EB3">
              <w:rPr>
                <w:rFonts w:cstheme="minorHAnsi"/>
                <w:bCs/>
                <w:lang w:eastAsia="en-GB"/>
              </w:rPr>
              <w:t xml:space="preserve">on </w:t>
            </w:r>
            <w:r w:rsidRPr="002E5EB3">
              <w:rPr>
                <w:rFonts w:cstheme="minorHAnsi"/>
                <w:bCs/>
                <w:lang w:eastAsia="en-GB"/>
              </w:rPr>
              <w:t xml:space="preserve">hypertensive disorders in </w:t>
            </w:r>
            <w:r w:rsidR="00714F0A" w:rsidRPr="002E5EB3">
              <w:rPr>
                <w:rFonts w:cstheme="minorHAnsi"/>
                <w:bCs/>
                <w:lang w:eastAsia="en-GB"/>
              </w:rPr>
              <w:t xml:space="preserve">Pregnancy </w:t>
            </w:r>
            <w:r w:rsidRPr="002E5EB3">
              <w:rPr>
                <w:rFonts w:cstheme="minorHAnsi"/>
                <w:bCs/>
                <w:lang w:eastAsia="en-GB"/>
              </w:rPr>
              <w:t xml:space="preserve"> </w:t>
            </w:r>
            <w:r w:rsidR="00714F0A" w:rsidRPr="002E5EB3">
              <w:rPr>
                <w:rFonts w:cstheme="minorHAnsi"/>
                <w:bCs/>
                <w:lang w:eastAsia="en-GB"/>
              </w:rPr>
              <w:t xml:space="preserve"> </w:t>
            </w:r>
          </w:p>
        </w:tc>
        <w:tc>
          <w:tcPr>
            <w:tcW w:w="1417" w:type="dxa"/>
            <w:tcBorders>
              <w:top w:val="single" w:sz="4" w:space="0" w:color="auto"/>
              <w:left w:val="single" w:sz="4" w:space="0" w:color="auto"/>
              <w:bottom w:val="single" w:sz="4" w:space="0" w:color="auto"/>
              <w:right w:val="single" w:sz="4" w:space="0" w:color="auto"/>
            </w:tcBorders>
          </w:tcPr>
          <w:p w14:paraId="511C2DA6" w14:textId="40CFEB80"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r w:rsidR="00714F0A" w:rsidRPr="002E5EB3">
              <w:rPr>
                <w:rFonts w:eastAsia="Times New Roman" w:cstheme="minorHAnsi"/>
                <w:lang w:eastAsia="en-GB"/>
              </w:rPr>
              <w:t>(For CHWs)</w:t>
            </w:r>
          </w:p>
        </w:tc>
        <w:tc>
          <w:tcPr>
            <w:tcW w:w="1480" w:type="dxa"/>
            <w:tcBorders>
              <w:top w:val="single" w:sz="4" w:space="0" w:color="auto"/>
              <w:left w:val="single" w:sz="4" w:space="0" w:color="auto"/>
              <w:bottom w:val="single" w:sz="4" w:space="0" w:color="auto"/>
              <w:right w:val="single" w:sz="4" w:space="0" w:color="auto"/>
            </w:tcBorders>
          </w:tcPr>
          <w:p w14:paraId="41100D99"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FE68DB0"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AD64A03"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E25452" w14:textId="77777777" w:rsidR="00346235" w:rsidRPr="002E5EB3" w:rsidRDefault="0034623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70906245"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cPr>
          <w:p w14:paraId="67AC6785" w14:textId="77777777" w:rsidR="00346235" w:rsidRPr="002E5EB3" w:rsidRDefault="00346235"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C0C3960" w14:textId="77777777" w:rsidR="00346235" w:rsidRPr="002E5EB3" w:rsidRDefault="00346235" w:rsidP="00E476B9">
            <w:pPr>
              <w:spacing w:after="0" w:line="240" w:lineRule="auto"/>
              <w:jc w:val="both"/>
              <w:rPr>
                <w:rFonts w:eastAsia="Times New Roman"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5C01EC78"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0D99434" w14:textId="77777777" w:rsidR="00346235" w:rsidRPr="002E5EB3" w:rsidRDefault="00346235"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6177C36" w14:textId="77777777" w:rsidR="00346235" w:rsidRPr="002E5EB3" w:rsidRDefault="0034623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E04FDFC" w14:textId="77777777" w:rsidR="00346235" w:rsidRPr="002E5EB3" w:rsidRDefault="00346235" w:rsidP="00E476B9">
            <w:pPr>
              <w:spacing w:after="0" w:line="240" w:lineRule="auto"/>
              <w:jc w:val="both"/>
              <w:rPr>
                <w:rFonts w:eastAsia="Times New Roman" w:cstheme="minorHAnsi"/>
                <w:lang w:eastAsia="en-GB"/>
              </w:rPr>
            </w:pPr>
          </w:p>
        </w:tc>
      </w:tr>
      <w:tr w:rsidR="00450BC4" w:rsidRPr="002E5EB3" w14:paraId="2BF5F864"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611B917" w14:textId="2A9F664D" w:rsidR="00ED41AC" w:rsidRPr="002E5EB3" w:rsidRDefault="00ED41AC" w:rsidP="00E476B9">
            <w:pPr>
              <w:spacing w:after="0" w:line="240" w:lineRule="auto"/>
              <w:contextualSpacing/>
              <w:jc w:val="both"/>
              <w:rPr>
                <w:rFonts w:cstheme="minorHAnsi"/>
                <w:bCs/>
                <w:lang w:eastAsia="en-GB"/>
              </w:rPr>
            </w:pPr>
            <w:r w:rsidRPr="002E5EB3">
              <w:rPr>
                <w:rFonts w:cstheme="minorHAnsi"/>
                <w:bCs/>
                <w:lang w:eastAsia="en-GB"/>
              </w:rPr>
              <w:t xml:space="preserve">Provision of Early ANC services </w:t>
            </w:r>
            <w:r w:rsidR="007B219A" w:rsidRPr="002E5EB3">
              <w:rPr>
                <w:rFonts w:cstheme="minorHAnsi"/>
                <w:bCs/>
                <w:lang w:eastAsia="en-G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F66C5E" w14:textId="4CD758F8" w:rsidR="00ED41AC" w:rsidRPr="002E5EB3" w:rsidRDefault="007B219A" w:rsidP="00E476B9">
            <w:pPr>
              <w:spacing w:after="0" w:line="240" w:lineRule="auto"/>
              <w:jc w:val="both"/>
              <w:rPr>
                <w:rFonts w:eastAsia="Times New Roman" w:cstheme="minorHAnsi"/>
                <w:lang w:eastAsia="en-GB"/>
              </w:rPr>
            </w:pPr>
            <w:r w:rsidRPr="002E5EB3">
              <w:rPr>
                <w:rFonts w:eastAsia="Times New Roman" w:cstheme="minorHAnsi"/>
                <w:lang w:eastAsia="en-GB"/>
              </w:rPr>
              <w:t>No (promote)</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8A81C4A" w14:textId="2B9FC78F" w:rsidR="00ED41AC" w:rsidRPr="002E5EB3" w:rsidRDefault="007B21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45225AD" w14:textId="4F26AF92" w:rsidR="00ED41AC" w:rsidRPr="002E5EB3" w:rsidRDefault="007B21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1E7C3777" w14:textId="539C9308" w:rsidR="00ED41AC" w:rsidRPr="002E5EB3" w:rsidRDefault="007B21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E688D00" w14:textId="2ADCED4D" w:rsidR="00ED41AC" w:rsidRPr="002E5EB3" w:rsidRDefault="007B21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50BC4" w:rsidRPr="002E5EB3" w14:paraId="723312E7"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6E16D3F8" w14:textId="76A1DF32" w:rsidR="00A54D8B" w:rsidRPr="002E5EB3" w:rsidRDefault="00A54D8B" w:rsidP="00E476B9">
            <w:pPr>
              <w:spacing w:after="0" w:line="240" w:lineRule="auto"/>
              <w:contextualSpacing/>
              <w:jc w:val="both"/>
              <w:rPr>
                <w:rFonts w:cstheme="minorHAnsi"/>
                <w:bCs/>
                <w:lang w:eastAsia="en-GB"/>
              </w:rPr>
            </w:pPr>
            <w:r w:rsidRPr="002E5EB3">
              <w:rPr>
                <w:rFonts w:cstheme="minorHAnsi"/>
                <w:bCs/>
                <w:lang w:eastAsia="en-GB"/>
              </w:rPr>
              <w:t xml:space="preserve"> Nutritional education to mothers (Balanced </w:t>
            </w:r>
            <w:r w:rsidR="00EF2AB0" w:rsidRPr="002E5EB3">
              <w:rPr>
                <w:rFonts w:cstheme="minorHAnsi"/>
                <w:bCs/>
                <w:lang w:eastAsia="en-GB"/>
              </w:rPr>
              <w:t>diet rich</w:t>
            </w:r>
            <w:r w:rsidRPr="002E5EB3">
              <w:rPr>
                <w:rFonts w:cstheme="minorHAnsi"/>
                <w:bCs/>
                <w:lang w:eastAsia="en-GB"/>
              </w:rPr>
              <w:t xml:space="preserve"> in proteins, energy, vitamins minerals </w:t>
            </w:r>
            <w:r w:rsidR="00EF2AB0" w:rsidRPr="002E5EB3">
              <w:rPr>
                <w:rFonts w:cstheme="minorHAnsi"/>
                <w:bCs/>
                <w:lang w:eastAsia="en-GB"/>
              </w:rPr>
              <w:t>e.g.</w:t>
            </w:r>
            <w:r w:rsidRPr="002E5EB3">
              <w:rPr>
                <w:rFonts w:cstheme="minorHAnsi"/>
                <w:bCs/>
                <w:lang w:eastAsia="en-GB"/>
              </w:rPr>
              <w:t xml:space="preserve">  Calcium, folic Acid, Iron, Vitamin </w:t>
            </w:r>
            <w:r w:rsidR="00EF2AB0" w:rsidRPr="002E5EB3">
              <w:rPr>
                <w:rFonts w:cstheme="minorHAnsi"/>
                <w:bCs/>
                <w:lang w:eastAsia="en-GB"/>
              </w:rPr>
              <w:t>A etc.</w:t>
            </w:r>
            <w:r w:rsidRPr="002E5EB3">
              <w:rPr>
                <w:rFonts w:cstheme="minorHAnsi"/>
                <w:bCs/>
                <w:lang w:eastAsia="en-GB"/>
              </w:rPr>
              <w:t xml:space="preserve"> ).</w:t>
            </w:r>
          </w:p>
        </w:tc>
        <w:tc>
          <w:tcPr>
            <w:tcW w:w="1417" w:type="dxa"/>
            <w:tcBorders>
              <w:top w:val="single" w:sz="4" w:space="0" w:color="auto"/>
              <w:left w:val="single" w:sz="4" w:space="0" w:color="auto"/>
              <w:bottom w:val="single" w:sz="4" w:space="0" w:color="auto"/>
              <w:right w:val="single" w:sz="4" w:space="0" w:color="auto"/>
            </w:tcBorders>
          </w:tcPr>
          <w:p w14:paraId="7CCEC84D"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23E731E1" w14:textId="2C0C98B3"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7713A9C" w14:textId="2535561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DE26383" w14:textId="1B4D815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1087B6" w14:textId="489B663F"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29C84576"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7FB8B357" w14:textId="77777777" w:rsidR="00A54D8B" w:rsidRPr="002E5EB3" w:rsidRDefault="00A54D8B" w:rsidP="00E476B9">
            <w:pPr>
              <w:spacing w:after="0" w:line="240" w:lineRule="auto"/>
              <w:contextualSpacing/>
              <w:jc w:val="both"/>
              <w:rPr>
                <w:rFonts w:cstheme="minorHAnsi"/>
                <w:bCs/>
                <w:lang w:eastAsia="en-GB"/>
              </w:rPr>
            </w:pPr>
            <w:r w:rsidRPr="002E5EB3">
              <w:rPr>
                <w:rFonts w:cstheme="minorHAnsi"/>
                <w:lang w:eastAsia="en-GB"/>
              </w:rPr>
              <w:t>Educate pregnant mothers about dangers of using alcohol and smoking and other substance abuse.</w:t>
            </w:r>
          </w:p>
        </w:tc>
        <w:tc>
          <w:tcPr>
            <w:tcW w:w="1417" w:type="dxa"/>
            <w:tcBorders>
              <w:top w:val="single" w:sz="4" w:space="0" w:color="auto"/>
              <w:left w:val="single" w:sz="4" w:space="0" w:color="auto"/>
              <w:bottom w:val="single" w:sz="4" w:space="0" w:color="auto"/>
              <w:right w:val="single" w:sz="4" w:space="0" w:color="auto"/>
            </w:tcBorders>
          </w:tcPr>
          <w:p w14:paraId="6BC514DA"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02BDDFF7" w14:textId="0F094DFA"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45C871" w14:textId="107CCC36"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5277C5C" w14:textId="525DBE1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6DA8FB8" w14:textId="1EA6E392"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58555939"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603AEEAC" w14:textId="542ED94E" w:rsidR="00A54D8B" w:rsidRPr="002E5EB3" w:rsidRDefault="00C608EC" w:rsidP="00E476B9">
            <w:pPr>
              <w:spacing w:after="0" w:line="240" w:lineRule="auto"/>
              <w:contextualSpacing/>
              <w:jc w:val="both"/>
              <w:rPr>
                <w:rFonts w:cstheme="minorHAnsi"/>
                <w:bCs/>
                <w:lang w:eastAsia="en-GB"/>
              </w:rPr>
            </w:pPr>
            <w:r w:rsidRPr="002E5EB3">
              <w:rPr>
                <w:rFonts w:cstheme="minorHAnsi"/>
                <w:lang w:eastAsia="en-GB"/>
              </w:rPr>
              <w:t xml:space="preserve">Educate pregnant women on importance of </w:t>
            </w:r>
            <w:r w:rsidR="00661C08" w:rsidRPr="002E5EB3">
              <w:rPr>
                <w:rFonts w:cstheme="minorHAnsi"/>
                <w:lang w:eastAsia="en-GB"/>
              </w:rPr>
              <w:t>O</w:t>
            </w:r>
            <w:r w:rsidR="00A54D8B" w:rsidRPr="002E5EB3">
              <w:rPr>
                <w:rFonts w:cstheme="minorHAnsi"/>
                <w:lang w:eastAsia="en-GB"/>
              </w:rPr>
              <w:t>bserving the foetal movements.</w:t>
            </w:r>
          </w:p>
        </w:tc>
        <w:tc>
          <w:tcPr>
            <w:tcW w:w="1417" w:type="dxa"/>
            <w:tcBorders>
              <w:top w:val="single" w:sz="4" w:space="0" w:color="auto"/>
              <w:left w:val="single" w:sz="4" w:space="0" w:color="auto"/>
              <w:bottom w:val="single" w:sz="4" w:space="0" w:color="auto"/>
              <w:right w:val="single" w:sz="4" w:space="0" w:color="auto"/>
            </w:tcBorders>
          </w:tcPr>
          <w:p w14:paraId="4FE32130"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77D0D12" w14:textId="0623A629"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6B552F" w14:textId="3D045FDD"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7AFF09F" w14:textId="4E0FCFD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3AEEA0A" w14:textId="321F5B56"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2112051"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65E3B863" w14:textId="448CB031" w:rsidR="008065D1" w:rsidRPr="002E5EB3" w:rsidRDefault="008065D1" w:rsidP="00E476B9">
            <w:pPr>
              <w:spacing w:after="0" w:line="240" w:lineRule="auto"/>
              <w:contextualSpacing/>
              <w:jc w:val="both"/>
              <w:rPr>
                <w:rFonts w:cstheme="minorHAnsi"/>
                <w:lang w:eastAsia="en-GB"/>
              </w:rPr>
            </w:pPr>
            <w:r w:rsidRPr="002E5EB3">
              <w:rPr>
                <w:rFonts w:cstheme="minorHAnsi"/>
                <w:lang w:eastAsia="en-GB"/>
              </w:rPr>
              <w:t>Screening for HTN, Pre-eclampsia and eclampsia during the prenatal, and antenatal period</w:t>
            </w:r>
          </w:p>
        </w:tc>
        <w:tc>
          <w:tcPr>
            <w:tcW w:w="1417" w:type="dxa"/>
            <w:tcBorders>
              <w:top w:val="single" w:sz="4" w:space="0" w:color="auto"/>
              <w:left w:val="single" w:sz="4" w:space="0" w:color="auto"/>
              <w:bottom w:val="single" w:sz="4" w:space="0" w:color="auto"/>
              <w:right w:val="single" w:sz="4" w:space="0" w:color="auto"/>
            </w:tcBorders>
          </w:tcPr>
          <w:p w14:paraId="6C25900B" w14:textId="537434B6" w:rsidR="008065D1" w:rsidRPr="002E5EB3" w:rsidRDefault="00C608E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480" w:type="dxa"/>
            <w:tcBorders>
              <w:top w:val="single" w:sz="4" w:space="0" w:color="auto"/>
              <w:left w:val="single" w:sz="4" w:space="0" w:color="auto"/>
              <w:bottom w:val="single" w:sz="4" w:space="0" w:color="auto"/>
              <w:right w:val="single" w:sz="4" w:space="0" w:color="auto"/>
            </w:tcBorders>
          </w:tcPr>
          <w:p w14:paraId="7813ED47" w14:textId="57EF5B48"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82C397" w14:textId="5A077275"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964901" w14:textId="0830643E"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E7B7A57" w14:textId="55A1A6C6"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50BC4" w:rsidRPr="002E5EB3" w14:paraId="324811BE"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172BE1DA" w14:textId="242E6F85" w:rsidR="008065D1" w:rsidRPr="002E5EB3" w:rsidRDefault="008065D1" w:rsidP="00E476B9">
            <w:pPr>
              <w:spacing w:after="0" w:line="240" w:lineRule="auto"/>
              <w:contextualSpacing/>
              <w:jc w:val="both"/>
              <w:rPr>
                <w:rFonts w:cstheme="minorHAnsi"/>
                <w:lang w:eastAsia="en-GB"/>
              </w:rPr>
            </w:pPr>
            <w:r w:rsidRPr="002E5EB3">
              <w:rPr>
                <w:rFonts w:cstheme="minorHAnsi"/>
                <w:lang w:eastAsia="en-GB"/>
              </w:rPr>
              <w:t xml:space="preserve">Conduct outreaches </w:t>
            </w:r>
          </w:p>
        </w:tc>
        <w:tc>
          <w:tcPr>
            <w:tcW w:w="1417" w:type="dxa"/>
            <w:tcBorders>
              <w:top w:val="single" w:sz="4" w:space="0" w:color="auto"/>
              <w:left w:val="single" w:sz="4" w:space="0" w:color="auto"/>
              <w:bottom w:val="single" w:sz="4" w:space="0" w:color="auto"/>
              <w:right w:val="single" w:sz="4" w:space="0" w:color="auto"/>
            </w:tcBorders>
          </w:tcPr>
          <w:p w14:paraId="09841CE0" w14:textId="42B8BE56"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2C546517" w14:textId="0841C04F"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B6E12C" w14:textId="734237B4"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EE92934" w14:textId="59B9024A"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DE9006" w14:textId="28689A7A" w:rsidR="008065D1" w:rsidRPr="002E5EB3" w:rsidRDefault="008065D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50BC4" w:rsidRPr="002E5EB3" w14:paraId="614E9E3B"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1D61C5CB" w14:textId="1B3844EA" w:rsidR="00A54D8B" w:rsidRPr="002E5EB3" w:rsidRDefault="00661C08" w:rsidP="00E476B9">
            <w:pPr>
              <w:spacing w:after="0" w:line="240" w:lineRule="auto"/>
              <w:contextualSpacing/>
              <w:jc w:val="both"/>
              <w:rPr>
                <w:rFonts w:cstheme="minorHAnsi"/>
                <w:bCs/>
                <w:lang w:eastAsia="en-GB"/>
              </w:rPr>
            </w:pPr>
            <w:r w:rsidRPr="002E5EB3">
              <w:rPr>
                <w:rFonts w:cstheme="minorHAnsi"/>
                <w:lang w:eastAsia="en-GB"/>
              </w:rPr>
              <w:t>R</w:t>
            </w:r>
            <w:r w:rsidR="00EF2AB0" w:rsidRPr="002E5EB3">
              <w:rPr>
                <w:rFonts w:cstheme="minorHAnsi"/>
                <w:lang w:eastAsia="en-GB"/>
              </w:rPr>
              <w:t>egular</w:t>
            </w:r>
            <w:r w:rsidR="00A54D8B" w:rsidRPr="002E5EB3">
              <w:rPr>
                <w:rFonts w:cstheme="minorHAnsi"/>
                <w:lang w:eastAsia="en-GB"/>
              </w:rPr>
              <w:t xml:space="preserve"> to check –ups once diagnosed with HTN.</w:t>
            </w:r>
          </w:p>
        </w:tc>
        <w:tc>
          <w:tcPr>
            <w:tcW w:w="1417" w:type="dxa"/>
            <w:tcBorders>
              <w:top w:val="single" w:sz="4" w:space="0" w:color="auto"/>
              <w:left w:val="single" w:sz="4" w:space="0" w:color="auto"/>
              <w:bottom w:val="single" w:sz="4" w:space="0" w:color="auto"/>
              <w:right w:val="single" w:sz="4" w:space="0" w:color="auto"/>
            </w:tcBorders>
          </w:tcPr>
          <w:p w14:paraId="4AEDB7DD"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1CB37F31" w14:textId="219573C3"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232F7A" w14:textId="37938E51"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9E12965" w14:textId="2D2FEBF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DFDEBE0" w14:textId="0E35F7E0"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64EEF526"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20191D92" w14:textId="77777777" w:rsidR="00A54D8B" w:rsidRPr="002E5EB3" w:rsidRDefault="00A54D8B" w:rsidP="00E476B9">
            <w:pPr>
              <w:spacing w:after="0" w:line="240" w:lineRule="auto"/>
              <w:contextualSpacing/>
              <w:jc w:val="both"/>
              <w:rPr>
                <w:rFonts w:cstheme="minorHAnsi"/>
                <w:bCs/>
                <w:lang w:eastAsia="en-GB"/>
              </w:rPr>
            </w:pPr>
            <w:r w:rsidRPr="002E5EB3">
              <w:rPr>
                <w:rFonts w:cstheme="minorHAnsi"/>
                <w:lang w:eastAsia="en-GB"/>
              </w:rPr>
              <w:t>Surveillance on harmful traditional practice</w:t>
            </w:r>
          </w:p>
        </w:tc>
        <w:tc>
          <w:tcPr>
            <w:tcW w:w="1417" w:type="dxa"/>
            <w:tcBorders>
              <w:top w:val="single" w:sz="4" w:space="0" w:color="auto"/>
              <w:left w:val="single" w:sz="4" w:space="0" w:color="auto"/>
              <w:bottom w:val="single" w:sz="4" w:space="0" w:color="auto"/>
              <w:right w:val="single" w:sz="4" w:space="0" w:color="auto"/>
            </w:tcBorders>
          </w:tcPr>
          <w:p w14:paraId="7E901F3C"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7A0B3FA6" w14:textId="052E6713"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95B114" w14:textId="6A3CBED5"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5B703CA" w14:textId="25DB3A81"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1926B6" w14:textId="156E2D44"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1C67D71F"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0A324B48" w14:textId="728E19CD" w:rsidR="00A54D8B" w:rsidRPr="002E5EB3" w:rsidRDefault="00A54D8B" w:rsidP="00E476B9">
            <w:pPr>
              <w:spacing w:after="0" w:line="240" w:lineRule="auto"/>
              <w:contextualSpacing/>
              <w:jc w:val="both"/>
              <w:rPr>
                <w:rFonts w:cstheme="minorHAnsi"/>
                <w:bCs/>
                <w:lang w:eastAsia="en-GB"/>
              </w:rPr>
            </w:pPr>
            <w:r w:rsidRPr="002E5EB3">
              <w:rPr>
                <w:rFonts w:cstheme="minorHAnsi"/>
                <w:lang w:eastAsia="en-GB"/>
              </w:rPr>
              <w:t xml:space="preserve">Community based maternal and neonatal death </w:t>
            </w:r>
            <w:r w:rsidR="00EF2AB0" w:rsidRPr="002E5EB3">
              <w:rPr>
                <w:rFonts w:cstheme="minorHAnsi"/>
                <w:lang w:eastAsia="en-GB"/>
              </w:rPr>
              <w:t>surveillance (verbal</w:t>
            </w:r>
            <w:r w:rsidRPr="002E5EB3">
              <w:rPr>
                <w:rFonts w:cstheme="minorHAnsi"/>
                <w:lang w:eastAsia="en-GB"/>
              </w:rPr>
              <w:t xml:space="preserve"> autopsy)</w:t>
            </w:r>
            <w:r w:rsidRPr="002E5EB3">
              <w:rPr>
                <w:rFonts w:cstheme="minorHAnsi"/>
                <w:lang w:eastAsia="en-GB"/>
              </w:rPr>
              <w:tab/>
            </w:r>
          </w:p>
        </w:tc>
        <w:tc>
          <w:tcPr>
            <w:tcW w:w="1417" w:type="dxa"/>
            <w:tcBorders>
              <w:top w:val="single" w:sz="4" w:space="0" w:color="auto"/>
              <w:left w:val="single" w:sz="4" w:space="0" w:color="auto"/>
              <w:bottom w:val="single" w:sz="4" w:space="0" w:color="auto"/>
              <w:right w:val="single" w:sz="4" w:space="0" w:color="auto"/>
            </w:tcBorders>
          </w:tcPr>
          <w:p w14:paraId="467ECD57"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099867B0" w14:textId="5C543C63"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6CE7FB0" w14:textId="04A0289F"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B0557FC" w14:textId="1A870A84"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0D183F" w14:textId="46CB1D28"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8ACAB6B"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56B47682" w14:textId="16BCF264" w:rsidR="00A54D8B" w:rsidRPr="002E5EB3" w:rsidRDefault="00A54D8B" w:rsidP="00E476B9">
            <w:pPr>
              <w:spacing w:after="0" w:line="240" w:lineRule="auto"/>
              <w:contextualSpacing/>
              <w:jc w:val="both"/>
              <w:rPr>
                <w:rFonts w:cstheme="minorHAnsi"/>
                <w:bCs/>
                <w:lang w:eastAsia="en-GB"/>
              </w:rPr>
            </w:pPr>
            <w:r w:rsidRPr="002E5EB3">
              <w:rPr>
                <w:rFonts w:cstheme="minorHAnsi"/>
                <w:bCs/>
                <w:lang w:eastAsia="en-GB"/>
              </w:rPr>
              <w:t xml:space="preserve">Early </w:t>
            </w:r>
            <w:r w:rsidR="00EF2AB0" w:rsidRPr="002E5EB3">
              <w:rPr>
                <w:rFonts w:cstheme="minorHAnsi"/>
                <w:bCs/>
                <w:lang w:eastAsia="en-GB"/>
              </w:rPr>
              <w:t>Identification of</w:t>
            </w:r>
            <w:r w:rsidRPr="002E5EB3">
              <w:rPr>
                <w:rFonts w:cstheme="minorHAnsi"/>
                <w:bCs/>
                <w:lang w:eastAsia="en-GB"/>
              </w:rPr>
              <w:t xml:space="preserve"> risk factors (</w:t>
            </w:r>
            <w:r w:rsidR="00EF2AB0" w:rsidRPr="002E5EB3">
              <w:rPr>
                <w:rFonts w:cstheme="minorHAnsi"/>
                <w:bCs/>
                <w:lang w:eastAsia="en-GB"/>
              </w:rPr>
              <w:t>Primigravida, adolescents</w:t>
            </w:r>
            <w:r w:rsidRPr="002E5EB3">
              <w:rPr>
                <w:rFonts w:cstheme="minorHAnsi"/>
                <w:bCs/>
                <w:lang w:eastAsia="en-GB"/>
              </w:rPr>
              <w:t xml:space="preserve"> less than 18 and women over 35 years, Obese women, Women with essential or renal hypertension, Multiple pregnancy, Women with:</w:t>
            </w:r>
          </w:p>
        </w:tc>
        <w:tc>
          <w:tcPr>
            <w:tcW w:w="1417" w:type="dxa"/>
            <w:tcBorders>
              <w:top w:val="single" w:sz="4" w:space="0" w:color="auto"/>
              <w:left w:val="single" w:sz="4" w:space="0" w:color="auto"/>
              <w:bottom w:val="single" w:sz="4" w:space="0" w:color="auto"/>
              <w:right w:val="single" w:sz="4" w:space="0" w:color="auto"/>
            </w:tcBorders>
          </w:tcPr>
          <w:p w14:paraId="6433468C"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1E26433A" w14:textId="37F47711"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EDBDCB" w14:textId="6BF7CF3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796F7A8" w14:textId="5F8A45AD"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A79284" w14:textId="4D6469A2"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0A4F8972"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2338FD11" w14:textId="77777777" w:rsidR="00A54D8B" w:rsidRPr="002E5EB3" w:rsidRDefault="00A54D8B"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Diabetes</w:t>
            </w:r>
          </w:p>
        </w:tc>
        <w:tc>
          <w:tcPr>
            <w:tcW w:w="1417" w:type="dxa"/>
            <w:tcBorders>
              <w:top w:val="single" w:sz="4" w:space="0" w:color="auto"/>
              <w:left w:val="single" w:sz="4" w:space="0" w:color="auto"/>
              <w:bottom w:val="single" w:sz="4" w:space="0" w:color="auto"/>
              <w:right w:val="single" w:sz="4" w:space="0" w:color="auto"/>
            </w:tcBorders>
          </w:tcPr>
          <w:p w14:paraId="5C513CCE"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33969D8D" w14:textId="4930D335"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4270796" w14:textId="791EC5E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85AC568" w14:textId="58320C98"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53FE4D" w14:textId="68E2850A"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43B2E6BA"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28589A1B" w14:textId="77777777" w:rsidR="00A54D8B" w:rsidRPr="002E5EB3" w:rsidRDefault="00A54D8B"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Hydatidiform mole</w:t>
            </w:r>
          </w:p>
        </w:tc>
        <w:tc>
          <w:tcPr>
            <w:tcW w:w="1417" w:type="dxa"/>
            <w:tcBorders>
              <w:top w:val="single" w:sz="4" w:space="0" w:color="auto"/>
              <w:left w:val="single" w:sz="4" w:space="0" w:color="auto"/>
              <w:bottom w:val="single" w:sz="4" w:space="0" w:color="auto"/>
              <w:right w:val="single" w:sz="4" w:space="0" w:color="auto"/>
            </w:tcBorders>
          </w:tcPr>
          <w:p w14:paraId="6A1CC06B"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6C0EB511" w14:textId="0240BA3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B45321C" w14:textId="7C5A5D82"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8A0030E" w14:textId="04F5A3A1"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A23AB4" w14:textId="4C5FFD26"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0A13B2B6"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414A5785" w14:textId="77777777" w:rsidR="00A54D8B" w:rsidRPr="002E5EB3" w:rsidRDefault="00A54D8B"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Polyhydramnios</w:t>
            </w:r>
          </w:p>
        </w:tc>
        <w:tc>
          <w:tcPr>
            <w:tcW w:w="1417" w:type="dxa"/>
            <w:tcBorders>
              <w:top w:val="single" w:sz="4" w:space="0" w:color="auto"/>
              <w:left w:val="single" w:sz="4" w:space="0" w:color="auto"/>
              <w:bottom w:val="single" w:sz="4" w:space="0" w:color="auto"/>
              <w:right w:val="single" w:sz="4" w:space="0" w:color="auto"/>
            </w:tcBorders>
          </w:tcPr>
          <w:p w14:paraId="5C0C5D03"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615911CE" w14:textId="6939D44B"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0D043F" w14:textId="035F3E92"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B68BAC1" w14:textId="52D11921"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D15E18" w14:textId="25048D0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3C7E904D"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30BBAA7D" w14:textId="77777777" w:rsidR="00A54D8B" w:rsidRPr="002E5EB3" w:rsidRDefault="00A54D8B" w:rsidP="00E476B9">
            <w:pPr>
              <w:pStyle w:val="ListParagraph"/>
              <w:numPr>
                <w:ilvl w:val="0"/>
                <w:numId w:val="6"/>
              </w:numPr>
              <w:spacing w:after="0" w:line="240" w:lineRule="auto"/>
              <w:jc w:val="both"/>
              <w:rPr>
                <w:rFonts w:cstheme="minorHAnsi"/>
                <w:bCs/>
                <w:lang w:eastAsia="en-GB"/>
              </w:rPr>
            </w:pPr>
            <w:r w:rsidRPr="002E5EB3">
              <w:rPr>
                <w:rFonts w:cstheme="minorHAnsi"/>
                <w:bCs/>
                <w:lang w:eastAsia="en-GB"/>
              </w:rPr>
              <w:t>Hydrops fetalis) and refer to the higher level.</w:t>
            </w:r>
          </w:p>
        </w:tc>
        <w:tc>
          <w:tcPr>
            <w:tcW w:w="1417" w:type="dxa"/>
            <w:tcBorders>
              <w:top w:val="single" w:sz="4" w:space="0" w:color="auto"/>
              <w:left w:val="single" w:sz="4" w:space="0" w:color="auto"/>
              <w:bottom w:val="single" w:sz="4" w:space="0" w:color="auto"/>
              <w:right w:val="single" w:sz="4" w:space="0" w:color="auto"/>
            </w:tcBorders>
          </w:tcPr>
          <w:p w14:paraId="2A8843FF"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48A54529" w14:textId="39B16B8C"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5B003A" w14:textId="1997674E"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9246BBD" w14:textId="4B933CFD"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546141E" w14:textId="5663A88A"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609FDB27"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tcPr>
          <w:p w14:paraId="5E72A5CC" w14:textId="5FCAE8F1" w:rsidR="00A54D8B" w:rsidRPr="002E5EB3" w:rsidRDefault="007B219A" w:rsidP="00E476B9">
            <w:pPr>
              <w:spacing w:after="0" w:line="240" w:lineRule="auto"/>
              <w:contextualSpacing/>
              <w:jc w:val="both"/>
              <w:rPr>
                <w:rFonts w:cstheme="minorHAnsi"/>
                <w:bCs/>
                <w:lang w:eastAsia="en-GB"/>
              </w:rPr>
            </w:pPr>
            <w:r w:rsidRPr="002E5EB3">
              <w:rPr>
                <w:rFonts w:cstheme="minorHAnsi"/>
                <w:bCs/>
                <w:lang w:eastAsia="en-GB"/>
              </w:rPr>
              <w:t>Ensure</w:t>
            </w:r>
            <w:r w:rsidR="00A54D8B" w:rsidRPr="002E5EB3">
              <w:rPr>
                <w:rFonts w:cstheme="minorHAnsi"/>
                <w:bCs/>
                <w:lang w:eastAsia="en-GB"/>
              </w:rPr>
              <w:t xml:space="preserve"> timely referral of </w:t>
            </w:r>
            <w:r w:rsidR="00EF2AB0" w:rsidRPr="002E5EB3">
              <w:rPr>
                <w:rFonts w:cstheme="minorHAnsi"/>
                <w:bCs/>
                <w:lang w:eastAsia="en-GB"/>
              </w:rPr>
              <w:t>high-risk</w:t>
            </w:r>
            <w:r w:rsidR="00A54D8B" w:rsidRPr="002E5EB3">
              <w:rPr>
                <w:rFonts w:cstheme="minorHAnsi"/>
                <w:bCs/>
                <w:lang w:eastAsia="en-GB"/>
              </w:rPr>
              <w:t xml:space="preserve"> mothers (Known history of elevated Blood pressure and abnormal laboratory investigations).</w:t>
            </w:r>
          </w:p>
        </w:tc>
        <w:tc>
          <w:tcPr>
            <w:tcW w:w="1417" w:type="dxa"/>
            <w:tcBorders>
              <w:top w:val="single" w:sz="4" w:space="0" w:color="auto"/>
              <w:left w:val="single" w:sz="4" w:space="0" w:color="auto"/>
              <w:bottom w:val="single" w:sz="4" w:space="0" w:color="auto"/>
              <w:right w:val="single" w:sz="4" w:space="0" w:color="auto"/>
            </w:tcBorders>
          </w:tcPr>
          <w:p w14:paraId="6F4F7C6A"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5764F1A2"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696A8E5"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CDA393F"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D320D9"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6E0D6234" w14:textId="77777777" w:rsidTr="002E525B">
        <w:trPr>
          <w:trHeight w:val="184"/>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cPr>
          <w:p w14:paraId="363BC9C0" w14:textId="77777777" w:rsidR="00A54D8B" w:rsidRPr="002E5EB3" w:rsidRDefault="00A54D8B"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2EB78DBD" w14:textId="77777777" w:rsidR="00A54D8B" w:rsidRPr="002E5EB3" w:rsidRDefault="00A54D8B" w:rsidP="00E476B9">
            <w:pPr>
              <w:spacing w:after="0" w:line="240" w:lineRule="auto"/>
              <w:jc w:val="both"/>
              <w:rPr>
                <w:rFonts w:eastAsia="Times New Roman"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52C54DF9" w14:textId="77777777" w:rsidR="00A54D8B" w:rsidRPr="002E5EB3" w:rsidRDefault="00A54D8B"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64D19C7" w14:textId="77777777" w:rsidR="00A54D8B" w:rsidRPr="002E5EB3" w:rsidRDefault="00A54D8B"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6E2DCB6" w14:textId="77777777" w:rsidR="00A54D8B" w:rsidRPr="002E5EB3" w:rsidRDefault="00A54D8B"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839D782" w14:textId="77777777" w:rsidR="00A54D8B" w:rsidRPr="002E5EB3" w:rsidRDefault="00A54D8B" w:rsidP="00E476B9">
            <w:pPr>
              <w:spacing w:after="0" w:line="240" w:lineRule="auto"/>
              <w:jc w:val="both"/>
              <w:rPr>
                <w:rFonts w:eastAsia="Times New Roman" w:cstheme="minorHAnsi"/>
                <w:lang w:eastAsia="en-GB"/>
              </w:rPr>
            </w:pPr>
          </w:p>
        </w:tc>
      </w:tr>
      <w:tr w:rsidR="00450BC4" w:rsidRPr="002E5EB3" w14:paraId="5231E9EF" w14:textId="77777777" w:rsidTr="007B219A">
        <w:trPr>
          <w:trHeight w:val="695"/>
          <w:jc w:val="center"/>
        </w:trPr>
        <w:tc>
          <w:tcPr>
            <w:tcW w:w="4957" w:type="dxa"/>
            <w:tcBorders>
              <w:top w:val="single" w:sz="4" w:space="0" w:color="auto"/>
              <w:left w:val="single" w:sz="4" w:space="0" w:color="auto"/>
              <w:bottom w:val="single" w:sz="4" w:space="0" w:color="auto"/>
              <w:right w:val="single" w:sz="4" w:space="0" w:color="auto"/>
            </w:tcBorders>
          </w:tcPr>
          <w:p w14:paraId="127D45C7" w14:textId="7BF43737" w:rsidR="00A54D8B" w:rsidRPr="002E5EB3" w:rsidRDefault="00A54D8B" w:rsidP="00E476B9">
            <w:pPr>
              <w:spacing w:after="0" w:line="240" w:lineRule="auto"/>
              <w:contextualSpacing/>
              <w:jc w:val="both"/>
              <w:rPr>
                <w:rFonts w:cstheme="minorHAnsi"/>
                <w:b/>
                <w:lang w:eastAsia="en-GB"/>
              </w:rPr>
            </w:pPr>
            <w:r w:rsidRPr="002E5EB3">
              <w:rPr>
                <w:rFonts w:cstheme="minorHAnsi"/>
                <w:b/>
                <w:lang w:eastAsia="en-GB"/>
              </w:rPr>
              <w:t xml:space="preserve">Direct Observed Treatment (nutritional supplements, other prescribed </w:t>
            </w:r>
            <w:r w:rsidR="00EF2AB0" w:rsidRPr="002E5EB3">
              <w:rPr>
                <w:rFonts w:cstheme="minorHAnsi"/>
                <w:b/>
                <w:lang w:eastAsia="en-GB"/>
              </w:rPr>
              <w:t>medication)</w:t>
            </w:r>
          </w:p>
        </w:tc>
        <w:tc>
          <w:tcPr>
            <w:tcW w:w="1417" w:type="dxa"/>
            <w:tcBorders>
              <w:top w:val="single" w:sz="4" w:space="0" w:color="auto"/>
              <w:left w:val="single" w:sz="4" w:space="0" w:color="auto"/>
              <w:bottom w:val="single" w:sz="4" w:space="0" w:color="auto"/>
              <w:right w:val="single" w:sz="4" w:space="0" w:color="auto"/>
            </w:tcBorders>
          </w:tcPr>
          <w:p w14:paraId="6AEA9185"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480" w:type="dxa"/>
            <w:tcBorders>
              <w:top w:val="single" w:sz="4" w:space="0" w:color="auto"/>
              <w:left w:val="single" w:sz="4" w:space="0" w:color="auto"/>
              <w:bottom w:val="single" w:sz="4" w:space="0" w:color="auto"/>
              <w:right w:val="single" w:sz="4" w:space="0" w:color="auto"/>
            </w:tcBorders>
          </w:tcPr>
          <w:p w14:paraId="43DD9E4B"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80E6A34"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C0D2741" w14:textId="77777777" w:rsidR="00A54D8B" w:rsidRPr="002E5EB3" w:rsidRDefault="00A54D8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A7C4B4" w14:textId="3994FEC2" w:rsidR="00A54D8B" w:rsidRPr="002E5EB3" w:rsidRDefault="003356E3" w:rsidP="00E476B9">
            <w:pPr>
              <w:spacing w:after="0" w:line="240" w:lineRule="auto"/>
              <w:jc w:val="both"/>
              <w:rPr>
                <w:rFonts w:eastAsia="Times New Roman" w:cstheme="minorHAnsi"/>
                <w:lang w:eastAsia="en-GB"/>
              </w:rPr>
            </w:pPr>
            <w:r w:rsidRPr="002E5EB3">
              <w:rPr>
                <w:rFonts w:cstheme="minorHAnsi"/>
                <w:lang w:eastAsia="en-GB"/>
              </w:rPr>
              <w:t xml:space="preserve">Yes </w:t>
            </w:r>
            <w:r w:rsidR="00A54D8B" w:rsidRPr="002E5EB3">
              <w:rPr>
                <w:rFonts w:cstheme="minorHAnsi"/>
                <w:lang w:eastAsia="en-GB"/>
              </w:rPr>
              <w:t xml:space="preserve"> </w:t>
            </w:r>
          </w:p>
        </w:tc>
      </w:tr>
      <w:tr w:rsidR="00450BC4" w:rsidRPr="002E5EB3" w14:paraId="729E2CED"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4EDBF4F2" w14:textId="15A29411" w:rsidR="003356E3" w:rsidRPr="002E5EB3" w:rsidRDefault="002E525B" w:rsidP="00E476B9">
            <w:pPr>
              <w:spacing w:after="0" w:line="240" w:lineRule="auto"/>
              <w:contextualSpacing/>
              <w:jc w:val="both"/>
              <w:rPr>
                <w:rFonts w:cstheme="minorHAnsi"/>
                <w:lang w:eastAsia="en-GB"/>
              </w:rPr>
            </w:pPr>
            <w:r w:rsidRPr="002E5EB3">
              <w:rPr>
                <w:rFonts w:cstheme="minorHAnsi"/>
                <w:lang w:eastAsia="en-GB"/>
              </w:rPr>
              <w:t xml:space="preserve">Close monitoring of blood pressure  </w:t>
            </w:r>
          </w:p>
        </w:tc>
        <w:tc>
          <w:tcPr>
            <w:tcW w:w="1417" w:type="dxa"/>
            <w:tcBorders>
              <w:top w:val="single" w:sz="4" w:space="0" w:color="auto"/>
              <w:left w:val="single" w:sz="4" w:space="0" w:color="auto"/>
              <w:bottom w:val="single" w:sz="4" w:space="0" w:color="auto"/>
              <w:right w:val="single" w:sz="4" w:space="0" w:color="auto"/>
            </w:tcBorders>
          </w:tcPr>
          <w:p w14:paraId="6750D994" w14:textId="0F2ABA7E" w:rsidR="003356E3" w:rsidRPr="002E5EB3" w:rsidRDefault="002E525B" w:rsidP="00E476B9">
            <w:pPr>
              <w:spacing w:after="0" w:line="240" w:lineRule="auto"/>
              <w:jc w:val="both"/>
              <w:rPr>
                <w:rFonts w:cstheme="minorHAnsi"/>
                <w:lang w:eastAsia="en-GB"/>
              </w:rPr>
            </w:pPr>
            <w:r w:rsidRPr="002E5EB3">
              <w:rPr>
                <w:rFonts w:cstheme="minorHAnsi"/>
                <w:lang w:eastAsia="en-GB"/>
              </w:rPr>
              <w:t>Refer</w:t>
            </w:r>
          </w:p>
        </w:tc>
        <w:tc>
          <w:tcPr>
            <w:tcW w:w="1480" w:type="dxa"/>
            <w:tcBorders>
              <w:top w:val="single" w:sz="4" w:space="0" w:color="auto"/>
              <w:left w:val="single" w:sz="4" w:space="0" w:color="auto"/>
              <w:bottom w:val="single" w:sz="4" w:space="0" w:color="auto"/>
              <w:right w:val="single" w:sz="4" w:space="0" w:color="auto"/>
            </w:tcBorders>
          </w:tcPr>
          <w:p w14:paraId="23B7F1A9" w14:textId="07EBFF03" w:rsidR="003356E3" w:rsidRPr="002E5EB3" w:rsidRDefault="00841BF6" w:rsidP="00E476B9">
            <w:pPr>
              <w:spacing w:after="0" w:line="240" w:lineRule="auto"/>
              <w:jc w:val="both"/>
              <w:rPr>
                <w:rFonts w:cstheme="minorHAnsi"/>
                <w:lang w:eastAsia="en-GB"/>
              </w:rPr>
            </w:pPr>
            <w:r w:rsidRPr="002E5EB3">
              <w:rPr>
                <w:rFonts w:eastAsia="Times New Roman" w:cstheme="minorHAnsi"/>
                <w:lang w:eastAsia="en-GB"/>
              </w:rPr>
              <w:t>Yes (</w:t>
            </w:r>
            <w:r w:rsidR="002E525B" w:rsidRPr="002E5EB3">
              <w:rPr>
                <w:rFonts w:eastAsia="Times New Roman" w:cstheme="minorHAnsi"/>
                <w:lang w:eastAsia="en-GB"/>
              </w:rPr>
              <w:t>weekly monitoring i</w:t>
            </w:r>
            <w:r w:rsidR="007B219A" w:rsidRPr="002E5EB3">
              <w:rPr>
                <w:rFonts w:eastAsia="Times New Roman" w:cstheme="minorHAnsi"/>
                <w:lang w:eastAsia="en-GB"/>
              </w:rPr>
              <w:t xml:space="preserve">f </w:t>
            </w:r>
            <w:r w:rsidRPr="002E5EB3">
              <w:rPr>
                <w:rFonts w:eastAsia="Times New Roman" w:cstheme="minorHAnsi"/>
                <w:lang w:eastAsia="en-GB"/>
              </w:rPr>
              <w:t>mild)</w:t>
            </w:r>
          </w:p>
        </w:tc>
        <w:tc>
          <w:tcPr>
            <w:tcW w:w="939" w:type="dxa"/>
            <w:tcBorders>
              <w:top w:val="single" w:sz="4" w:space="0" w:color="auto"/>
              <w:left w:val="single" w:sz="4" w:space="0" w:color="auto"/>
              <w:bottom w:val="single" w:sz="4" w:space="0" w:color="auto"/>
              <w:right w:val="single" w:sz="4" w:space="0" w:color="auto"/>
            </w:tcBorders>
          </w:tcPr>
          <w:p w14:paraId="62BEB3A3"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8FE6CD9"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A2AB9A" w14:textId="55B2C394"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2E044BD0"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392E7536" w14:textId="6B900D68" w:rsidR="003356E3" w:rsidRPr="002E5EB3" w:rsidRDefault="003356E3" w:rsidP="00E476B9">
            <w:pPr>
              <w:spacing w:after="0" w:line="240" w:lineRule="auto"/>
              <w:contextualSpacing/>
              <w:jc w:val="both"/>
              <w:rPr>
                <w:rFonts w:cstheme="minorHAnsi"/>
                <w:lang w:eastAsia="en-GB"/>
              </w:rPr>
            </w:pPr>
            <w:r w:rsidRPr="002E5EB3">
              <w:rPr>
                <w:rFonts w:cstheme="minorHAnsi"/>
                <w:lang w:eastAsia="en-GB"/>
              </w:rPr>
              <w:t xml:space="preserve">Counsel the woman and the family about </w:t>
            </w:r>
            <w:r w:rsidR="00EF2AB0" w:rsidRPr="002E5EB3">
              <w:rPr>
                <w:rFonts w:cstheme="minorHAnsi"/>
                <w:lang w:eastAsia="en-GB"/>
              </w:rPr>
              <w:t>complications (Pre-eclampsia</w:t>
            </w:r>
            <w:r w:rsidRPr="002E5EB3">
              <w:rPr>
                <w:rFonts w:cstheme="minorHAnsi"/>
                <w:lang w:eastAsia="en-GB"/>
              </w:rPr>
              <w:t xml:space="preserve"> and eclampsia)</w:t>
            </w:r>
          </w:p>
        </w:tc>
        <w:tc>
          <w:tcPr>
            <w:tcW w:w="1417" w:type="dxa"/>
            <w:tcBorders>
              <w:top w:val="single" w:sz="4" w:space="0" w:color="auto"/>
              <w:left w:val="single" w:sz="4" w:space="0" w:color="auto"/>
              <w:bottom w:val="single" w:sz="4" w:space="0" w:color="auto"/>
              <w:right w:val="single" w:sz="4" w:space="0" w:color="auto"/>
            </w:tcBorders>
          </w:tcPr>
          <w:p w14:paraId="46536EDC"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09D0CA63"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9F0F0FD"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B59D628"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0797181" w14:textId="6A5390D0"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036CAD6D"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75DD3E41" w14:textId="373B3A92" w:rsidR="003356E3" w:rsidRPr="002E5EB3" w:rsidRDefault="00C608EC" w:rsidP="00E476B9">
            <w:pPr>
              <w:spacing w:after="0" w:line="240" w:lineRule="auto"/>
              <w:jc w:val="both"/>
              <w:rPr>
                <w:rFonts w:cstheme="minorHAnsi"/>
                <w:lang w:eastAsia="en-GB"/>
              </w:rPr>
            </w:pPr>
            <w:r w:rsidRPr="002E5EB3">
              <w:rPr>
                <w:rFonts w:cstheme="minorHAnsi"/>
                <w:lang w:eastAsia="en-GB"/>
              </w:rPr>
              <w:t>R</w:t>
            </w:r>
            <w:r w:rsidR="003356E3" w:rsidRPr="002E5EB3">
              <w:rPr>
                <w:rFonts w:cstheme="minorHAnsi"/>
                <w:lang w:eastAsia="en-GB"/>
              </w:rPr>
              <w:t>eferral if the BP is not controlled.</w:t>
            </w:r>
          </w:p>
        </w:tc>
        <w:tc>
          <w:tcPr>
            <w:tcW w:w="1417" w:type="dxa"/>
            <w:tcBorders>
              <w:top w:val="single" w:sz="4" w:space="0" w:color="auto"/>
              <w:left w:val="single" w:sz="4" w:space="0" w:color="auto"/>
              <w:bottom w:val="single" w:sz="4" w:space="0" w:color="auto"/>
              <w:right w:val="single" w:sz="4" w:space="0" w:color="auto"/>
            </w:tcBorders>
          </w:tcPr>
          <w:p w14:paraId="43AA3FB2" w14:textId="3FC946BC" w:rsidR="003356E3" w:rsidRPr="002E5EB3" w:rsidRDefault="00ED41AC" w:rsidP="00E476B9">
            <w:pPr>
              <w:spacing w:after="0" w:line="240" w:lineRule="auto"/>
              <w:jc w:val="both"/>
              <w:rPr>
                <w:rFonts w:cstheme="minorHAnsi"/>
                <w:lang w:eastAsia="en-GB"/>
              </w:rPr>
            </w:pPr>
            <w:r w:rsidRPr="002E5EB3">
              <w:rPr>
                <w:rFonts w:cstheme="minorHAnsi"/>
                <w:lang w:eastAsia="en-GB"/>
              </w:rPr>
              <w:t>(Immediate</w:t>
            </w:r>
            <w:r w:rsidR="00C608EC" w:rsidRPr="002E5EB3">
              <w:rPr>
                <w:rFonts w:cstheme="minorHAnsi"/>
                <w:lang w:eastAsia="en-GB"/>
              </w:rPr>
              <w:t xml:space="preserve"> </w:t>
            </w:r>
            <w:r w:rsidR="000D7068" w:rsidRPr="002E5EB3">
              <w:rPr>
                <w:rFonts w:cstheme="minorHAnsi"/>
                <w:lang w:eastAsia="en-GB"/>
              </w:rPr>
              <w:t>Referral</w:t>
            </w:r>
            <w:r w:rsidRPr="002E5EB3">
              <w:rPr>
                <w:rFonts w:cstheme="minorHAnsi"/>
                <w:lang w:eastAsia="en-GB"/>
              </w:rPr>
              <w:t>)</w:t>
            </w:r>
          </w:p>
        </w:tc>
        <w:tc>
          <w:tcPr>
            <w:tcW w:w="1480" w:type="dxa"/>
            <w:tcBorders>
              <w:top w:val="single" w:sz="4" w:space="0" w:color="auto"/>
              <w:left w:val="single" w:sz="4" w:space="0" w:color="auto"/>
              <w:bottom w:val="single" w:sz="4" w:space="0" w:color="auto"/>
              <w:right w:val="single" w:sz="4" w:space="0" w:color="auto"/>
            </w:tcBorders>
          </w:tcPr>
          <w:p w14:paraId="755A61B5"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76358FD"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9599BAE"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B63DC5" w14:textId="25A37E74"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5CFF38C1"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7ADF6AE1" w14:textId="4D48A19C" w:rsidR="003356E3" w:rsidRPr="002E5EB3" w:rsidRDefault="00FD7A6D" w:rsidP="00E476B9">
            <w:pPr>
              <w:spacing w:after="0" w:line="240" w:lineRule="auto"/>
              <w:contextualSpacing/>
              <w:jc w:val="both"/>
              <w:rPr>
                <w:rFonts w:cstheme="minorHAnsi"/>
              </w:rPr>
            </w:pPr>
            <w:r w:rsidRPr="002E5EB3">
              <w:rPr>
                <w:rFonts w:cstheme="minorHAnsi"/>
              </w:rPr>
              <w:t xml:space="preserve">Close observation and </w:t>
            </w:r>
            <w:r w:rsidR="003356E3" w:rsidRPr="002E5EB3">
              <w:rPr>
                <w:rFonts w:cstheme="minorHAnsi"/>
              </w:rPr>
              <w:t xml:space="preserve">Referral of </w:t>
            </w:r>
            <w:r w:rsidR="00EF2AB0" w:rsidRPr="002E5EB3">
              <w:rPr>
                <w:rFonts w:cstheme="minorHAnsi"/>
              </w:rPr>
              <w:t>high-risk</w:t>
            </w:r>
            <w:r w:rsidR="003356E3" w:rsidRPr="002E5EB3">
              <w:rPr>
                <w:rFonts w:cstheme="minorHAnsi"/>
              </w:rPr>
              <w:t xml:space="preserve"> </w:t>
            </w:r>
            <w:r w:rsidR="00EF2AB0" w:rsidRPr="002E5EB3">
              <w:rPr>
                <w:rFonts w:cstheme="minorHAnsi"/>
              </w:rPr>
              <w:t>pregnancies (Primigravida, adolescents</w:t>
            </w:r>
            <w:r w:rsidR="003356E3" w:rsidRPr="002E5EB3">
              <w:rPr>
                <w:rFonts w:cstheme="minorHAnsi"/>
              </w:rPr>
              <w:t xml:space="preserve"> less than 18 and women over 35 years, Obese women, Women with essential or renal hypertension, Multiple pregnancy, Women with:</w:t>
            </w:r>
          </w:p>
        </w:tc>
        <w:tc>
          <w:tcPr>
            <w:tcW w:w="1417" w:type="dxa"/>
            <w:tcBorders>
              <w:top w:val="single" w:sz="4" w:space="0" w:color="auto"/>
              <w:left w:val="single" w:sz="4" w:space="0" w:color="auto"/>
              <w:bottom w:val="single" w:sz="4" w:space="0" w:color="auto"/>
              <w:right w:val="single" w:sz="4" w:space="0" w:color="auto"/>
            </w:tcBorders>
          </w:tcPr>
          <w:p w14:paraId="6814281B" w14:textId="165DD9E3" w:rsidR="003356E3" w:rsidRPr="002E5EB3" w:rsidRDefault="000D7068" w:rsidP="00E476B9">
            <w:pPr>
              <w:spacing w:after="0" w:line="240" w:lineRule="auto"/>
              <w:jc w:val="both"/>
              <w:rPr>
                <w:rFonts w:cstheme="minorHAnsi"/>
                <w:lang w:eastAsia="en-GB"/>
              </w:rPr>
            </w:pPr>
            <w:r w:rsidRPr="002E5EB3">
              <w:rPr>
                <w:rFonts w:cstheme="minorHAnsi"/>
                <w:lang w:eastAsia="en-GB"/>
              </w:rPr>
              <w:t xml:space="preserve">Yes (Immediate </w:t>
            </w:r>
            <w:r w:rsidR="00841BF6" w:rsidRPr="002E5EB3">
              <w:rPr>
                <w:rFonts w:cstheme="minorHAnsi"/>
                <w:lang w:eastAsia="en-GB"/>
              </w:rPr>
              <w:t>referral)</w:t>
            </w:r>
          </w:p>
        </w:tc>
        <w:tc>
          <w:tcPr>
            <w:tcW w:w="1480" w:type="dxa"/>
            <w:tcBorders>
              <w:top w:val="single" w:sz="4" w:space="0" w:color="auto"/>
              <w:left w:val="single" w:sz="4" w:space="0" w:color="auto"/>
              <w:bottom w:val="single" w:sz="4" w:space="0" w:color="auto"/>
              <w:right w:val="single" w:sz="4" w:space="0" w:color="auto"/>
            </w:tcBorders>
          </w:tcPr>
          <w:p w14:paraId="68538313" w14:textId="6201C02D" w:rsidR="003356E3" w:rsidRPr="002E5EB3" w:rsidRDefault="000D7068" w:rsidP="00E476B9">
            <w:pPr>
              <w:spacing w:after="0" w:line="240" w:lineRule="auto"/>
              <w:jc w:val="both"/>
              <w:rPr>
                <w:rFonts w:cstheme="minorHAnsi"/>
                <w:lang w:eastAsia="en-GB"/>
              </w:rPr>
            </w:pPr>
            <w:r w:rsidRPr="002E5EB3">
              <w:rPr>
                <w:rFonts w:cstheme="minorHAnsi"/>
                <w:lang w:eastAsia="en-GB"/>
              </w:rPr>
              <w:t>Refer</w:t>
            </w:r>
            <w:r w:rsidR="00FD7A6D" w:rsidRPr="002E5EB3">
              <w:rPr>
                <w:rFonts w:cstheme="minorHAnsi"/>
                <w:lang w:eastAsia="en-GB"/>
              </w:rPr>
              <w:t>ral</w:t>
            </w:r>
          </w:p>
        </w:tc>
        <w:tc>
          <w:tcPr>
            <w:tcW w:w="939" w:type="dxa"/>
            <w:tcBorders>
              <w:top w:val="single" w:sz="4" w:space="0" w:color="auto"/>
              <w:left w:val="single" w:sz="4" w:space="0" w:color="auto"/>
              <w:bottom w:val="single" w:sz="4" w:space="0" w:color="auto"/>
              <w:right w:val="single" w:sz="4" w:space="0" w:color="auto"/>
            </w:tcBorders>
          </w:tcPr>
          <w:p w14:paraId="66D865FD" w14:textId="3970B8BC" w:rsidR="000D7068" w:rsidRPr="002E5EB3" w:rsidRDefault="000D7068"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6CD7EF1" w14:textId="77777777" w:rsidR="003356E3" w:rsidRPr="002E5EB3" w:rsidRDefault="003356E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48BA9D5" w14:textId="77777777" w:rsidR="003356E3" w:rsidRPr="002E5EB3" w:rsidRDefault="003356E3" w:rsidP="00E476B9">
            <w:pPr>
              <w:spacing w:after="0" w:line="240" w:lineRule="auto"/>
              <w:jc w:val="both"/>
              <w:rPr>
                <w:rFonts w:cstheme="minorHAnsi"/>
                <w:lang w:eastAsia="en-GB"/>
              </w:rPr>
            </w:pPr>
          </w:p>
        </w:tc>
      </w:tr>
      <w:tr w:rsidR="00450BC4" w:rsidRPr="002E5EB3" w14:paraId="1D0D60FA"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46311EED" w14:textId="77777777" w:rsidR="003356E3" w:rsidRPr="002E5EB3" w:rsidRDefault="003356E3" w:rsidP="00E476B9">
            <w:pPr>
              <w:pStyle w:val="ListParagraph"/>
              <w:numPr>
                <w:ilvl w:val="0"/>
                <w:numId w:val="6"/>
              </w:numPr>
              <w:spacing w:after="0" w:line="240" w:lineRule="auto"/>
              <w:jc w:val="both"/>
              <w:rPr>
                <w:rFonts w:cstheme="minorHAnsi"/>
              </w:rPr>
            </w:pPr>
            <w:r w:rsidRPr="002E5EB3">
              <w:rPr>
                <w:rFonts w:cstheme="minorHAnsi"/>
              </w:rPr>
              <w:t>Diabetes</w:t>
            </w:r>
          </w:p>
        </w:tc>
        <w:tc>
          <w:tcPr>
            <w:tcW w:w="1417" w:type="dxa"/>
            <w:tcBorders>
              <w:top w:val="single" w:sz="4" w:space="0" w:color="auto"/>
              <w:left w:val="single" w:sz="4" w:space="0" w:color="auto"/>
              <w:bottom w:val="single" w:sz="4" w:space="0" w:color="auto"/>
              <w:right w:val="single" w:sz="4" w:space="0" w:color="auto"/>
            </w:tcBorders>
          </w:tcPr>
          <w:p w14:paraId="657C49A1" w14:textId="31323A81"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 </w:t>
            </w:r>
            <w:r w:rsidR="000D7068" w:rsidRPr="002E5EB3">
              <w:rPr>
                <w:rFonts w:cstheme="minorHAnsi"/>
                <w:lang w:eastAsia="en-GB"/>
              </w:rPr>
              <w:t xml:space="preserve">Immediate </w:t>
            </w:r>
          </w:p>
        </w:tc>
        <w:tc>
          <w:tcPr>
            <w:tcW w:w="1480" w:type="dxa"/>
            <w:tcBorders>
              <w:top w:val="single" w:sz="4" w:space="0" w:color="auto"/>
              <w:left w:val="single" w:sz="4" w:space="0" w:color="auto"/>
              <w:bottom w:val="single" w:sz="4" w:space="0" w:color="auto"/>
              <w:right w:val="single" w:sz="4" w:space="0" w:color="auto"/>
            </w:tcBorders>
          </w:tcPr>
          <w:p w14:paraId="6C219607"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858400"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025DEC6" w14:textId="77777777"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7E0258C" w14:textId="267AA19A"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1358C1D8"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254E06A0" w14:textId="77777777" w:rsidR="000D7068" w:rsidRPr="002E5EB3" w:rsidRDefault="000D7068" w:rsidP="00E476B9">
            <w:pPr>
              <w:pStyle w:val="ListParagraph"/>
              <w:numPr>
                <w:ilvl w:val="0"/>
                <w:numId w:val="6"/>
              </w:numPr>
              <w:spacing w:after="0" w:line="240" w:lineRule="auto"/>
              <w:jc w:val="both"/>
              <w:rPr>
                <w:rFonts w:cstheme="minorHAnsi"/>
              </w:rPr>
            </w:pPr>
            <w:r w:rsidRPr="002E5EB3">
              <w:rPr>
                <w:rFonts w:cstheme="minorHAnsi"/>
              </w:rPr>
              <w:t>Hydatidiform mole</w:t>
            </w:r>
          </w:p>
        </w:tc>
        <w:tc>
          <w:tcPr>
            <w:tcW w:w="1417" w:type="dxa"/>
            <w:tcBorders>
              <w:top w:val="single" w:sz="4" w:space="0" w:color="auto"/>
              <w:left w:val="single" w:sz="4" w:space="0" w:color="auto"/>
              <w:bottom w:val="single" w:sz="4" w:space="0" w:color="auto"/>
              <w:right w:val="single" w:sz="4" w:space="0" w:color="auto"/>
            </w:tcBorders>
          </w:tcPr>
          <w:p w14:paraId="3D60FD9E" w14:textId="47F9E38C" w:rsidR="000D7068" w:rsidRPr="002E5EB3" w:rsidRDefault="000D7068" w:rsidP="00E476B9">
            <w:pPr>
              <w:spacing w:after="0" w:line="240" w:lineRule="auto"/>
              <w:jc w:val="both"/>
              <w:rPr>
                <w:rFonts w:cstheme="minorHAnsi"/>
                <w:lang w:eastAsia="en-GB"/>
              </w:rPr>
            </w:pPr>
            <w:r w:rsidRPr="002E5EB3">
              <w:rPr>
                <w:rFonts w:cstheme="minorHAnsi"/>
                <w:lang w:eastAsia="en-GB"/>
              </w:rPr>
              <w:t xml:space="preserve">Immediate </w:t>
            </w:r>
          </w:p>
        </w:tc>
        <w:tc>
          <w:tcPr>
            <w:tcW w:w="1480" w:type="dxa"/>
            <w:tcBorders>
              <w:top w:val="single" w:sz="4" w:space="0" w:color="auto"/>
              <w:left w:val="single" w:sz="4" w:space="0" w:color="auto"/>
              <w:bottom w:val="single" w:sz="4" w:space="0" w:color="auto"/>
              <w:right w:val="single" w:sz="4" w:space="0" w:color="auto"/>
            </w:tcBorders>
          </w:tcPr>
          <w:p w14:paraId="4CEE79E7"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C77525"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E611AA"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6407F1A" w14:textId="2915C381"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417E4110"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4F113430" w14:textId="77777777" w:rsidR="000D7068" w:rsidRPr="002E5EB3" w:rsidRDefault="000D7068" w:rsidP="00E476B9">
            <w:pPr>
              <w:pStyle w:val="ListParagraph"/>
              <w:numPr>
                <w:ilvl w:val="0"/>
                <w:numId w:val="6"/>
              </w:numPr>
              <w:spacing w:after="0" w:line="240" w:lineRule="auto"/>
              <w:jc w:val="both"/>
              <w:rPr>
                <w:rFonts w:cstheme="minorHAnsi"/>
              </w:rPr>
            </w:pPr>
            <w:r w:rsidRPr="002E5EB3">
              <w:rPr>
                <w:rFonts w:cstheme="minorHAnsi"/>
              </w:rPr>
              <w:t>Polyhydramnios</w:t>
            </w:r>
          </w:p>
        </w:tc>
        <w:tc>
          <w:tcPr>
            <w:tcW w:w="1417" w:type="dxa"/>
            <w:tcBorders>
              <w:top w:val="single" w:sz="4" w:space="0" w:color="auto"/>
              <w:left w:val="single" w:sz="4" w:space="0" w:color="auto"/>
              <w:bottom w:val="single" w:sz="4" w:space="0" w:color="auto"/>
              <w:right w:val="single" w:sz="4" w:space="0" w:color="auto"/>
            </w:tcBorders>
          </w:tcPr>
          <w:p w14:paraId="620C0288" w14:textId="58D94204" w:rsidR="000D7068" w:rsidRPr="002E5EB3" w:rsidRDefault="000D7068" w:rsidP="00E476B9">
            <w:pPr>
              <w:spacing w:after="0" w:line="240" w:lineRule="auto"/>
              <w:jc w:val="both"/>
              <w:rPr>
                <w:rFonts w:cstheme="minorHAnsi"/>
                <w:lang w:eastAsia="en-GB"/>
              </w:rPr>
            </w:pPr>
            <w:r w:rsidRPr="002E5EB3">
              <w:rPr>
                <w:rFonts w:cstheme="minorHAnsi"/>
                <w:lang w:eastAsia="en-GB"/>
              </w:rPr>
              <w:t xml:space="preserve">Immediate </w:t>
            </w:r>
          </w:p>
        </w:tc>
        <w:tc>
          <w:tcPr>
            <w:tcW w:w="1480" w:type="dxa"/>
            <w:tcBorders>
              <w:top w:val="single" w:sz="4" w:space="0" w:color="auto"/>
              <w:left w:val="single" w:sz="4" w:space="0" w:color="auto"/>
              <w:bottom w:val="single" w:sz="4" w:space="0" w:color="auto"/>
              <w:right w:val="single" w:sz="4" w:space="0" w:color="auto"/>
            </w:tcBorders>
          </w:tcPr>
          <w:p w14:paraId="01CA073B"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842485"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E79E419"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530857F" w14:textId="42FA03E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51887F88"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2392DA2E" w14:textId="77777777" w:rsidR="000D7068" w:rsidRPr="002E5EB3" w:rsidRDefault="000D7068" w:rsidP="00E476B9">
            <w:pPr>
              <w:pStyle w:val="ListParagraph"/>
              <w:numPr>
                <w:ilvl w:val="0"/>
                <w:numId w:val="6"/>
              </w:numPr>
              <w:spacing w:after="0" w:line="240" w:lineRule="auto"/>
              <w:jc w:val="both"/>
              <w:rPr>
                <w:rFonts w:cstheme="minorHAnsi"/>
              </w:rPr>
            </w:pPr>
            <w:r w:rsidRPr="002E5EB3">
              <w:rPr>
                <w:rFonts w:cstheme="minorHAnsi"/>
              </w:rPr>
              <w:t>Hydrops fetalis) -Close Monitoring of Blood Pressure</w:t>
            </w:r>
          </w:p>
        </w:tc>
        <w:tc>
          <w:tcPr>
            <w:tcW w:w="1417" w:type="dxa"/>
            <w:tcBorders>
              <w:top w:val="single" w:sz="4" w:space="0" w:color="auto"/>
              <w:left w:val="single" w:sz="4" w:space="0" w:color="auto"/>
              <w:bottom w:val="single" w:sz="4" w:space="0" w:color="auto"/>
              <w:right w:val="single" w:sz="4" w:space="0" w:color="auto"/>
            </w:tcBorders>
          </w:tcPr>
          <w:p w14:paraId="53C8E89B" w14:textId="57C2A0BB" w:rsidR="000D7068" w:rsidRPr="002E5EB3" w:rsidRDefault="000D7068" w:rsidP="00E476B9">
            <w:pPr>
              <w:spacing w:after="0" w:line="240" w:lineRule="auto"/>
              <w:jc w:val="both"/>
              <w:rPr>
                <w:rFonts w:cstheme="minorHAnsi"/>
                <w:lang w:eastAsia="en-GB"/>
              </w:rPr>
            </w:pPr>
            <w:r w:rsidRPr="002E5EB3">
              <w:rPr>
                <w:rFonts w:cstheme="minorHAnsi"/>
                <w:lang w:eastAsia="en-GB"/>
              </w:rPr>
              <w:t xml:space="preserve">Immediate </w:t>
            </w:r>
          </w:p>
        </w:tc>
        <w:tc>
          <w:tcPr>
            <w:tcW w:w="1480" w:type="dxa"/>
            <w:tcBorders>
              <w:top w:val="single" w:sz="4" w:space="0" w:color="auto"/>
              <w:left w:val="single" w:sz="4" w:space="0" w:color="auto"/>
              <w:bottom w:val="single" w:sz="4" w:space="0" w:color="auto"/>
              <w:right w:val="single" w:sz="4" w:space="0" w:color="auto"/>
            </w:tcBorders>
          </w:tcPr>
          <w:p w14:paraId="5D90709A"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93CAC2D"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7A5E0DC" w14:textId="77777777"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B03FB3" w14:textId="710AFDD3" w:rsidR="000D7068" w:rsidRPr="002E5EB3" w:rsidRDefault="000D706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4A1D62F4"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7C916583" w14:textId="3ABECEB3" w:rsidR="003356E3" w:rsidRPr="002E5EB3" w:rsidRDefault="00EF2AB0" w:rsidP="00E476B9">
            <w:pPr>
              <w:spacing w:after="0" w:line="240" w:lineRule="auto"/>
              <w:jc w:val="both"/>
              <w:rPr>
                <w:rFonts w:cstheme="minorHAnsi"/>
              </w:rPr>
            </w:pPr>
            <w:r w:rsidRPr="002E5EB3">
              <w:rPr>
                <w:rFonts w:cstheme="minorHAnsi"/>
              </w:rPr>
              <w:t>Regular monitoring of</w:t>
            </w:r>
            <w:r w:rsidR="003356E3" w:rsidRPr="002E5EB3">
              <w:rPr>
                <w:rFonts w:cstheme="minorHAnsi"/>
              </w:rPr>
              <w:t xml:space="preserve"> protein in urine(proteinuria).</w:t>
            </w:r>
          </w:p>
        </w:tc>
        <w:tc>
          <w:tcPr>
            <w:tcW w:w="1417" w:type="dxa"/>
            <w:tcBorders>
              <w:top w:val="single" w:sz="4" w:space="0" w:color="auto"/>
              <w:left w:val="single" w:sz="4" w:space="0" w:color="auto"/>
              <w:bottom w:val="single" w:sz="4" w:space="0" w:color="auto"/>
              <w:right w:val="single" w:sz="4" w:space="0" w:color="auto"/>
            </w:tcBorders>
          </w:tcPr>
          <w:p w14:paraId="70F03C03"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4B3B2ECF"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87F8E72"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0887DB0"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4A8D58" w14:textId="382A31CC"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4DB95166"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469F963" w14:textId="77777777" w:rsidR="003356E3" w:rsidRPr="002E5EB3" w:rsidRDefault="003356E3" w:rsidP="00E476B9">
            <w:pPr>
              <w:spacing w:after="0" w:line="240" w:lineRule="auto"/>
              <w:jc w:val="both"/>
              <w:rPr>
                <w:rFonts w:cstheme="minorHAnsi"/>
              </w:rPr>
            </w:pPr>
            <w:r w:rsidRPr="002E5EB3">
              <w:rPr>
                <w:rFonts w:cstheme="minorHAnsi"/>
              </w:rPr>
              <w:t>Administer Anti-hypertensive medications according to IMPAC guidelines</w:t>
            </w:r>
          </w:p>
        </w:tc>
        <w:tc>
          <w:tcPr>
            <w:tcW w:w="1417" w:type="dxa"/>
            <w:tcBorders>
              <w:top w:val="single" w:sz="4" w:space="0" w:color="auto"/>
              <w:left w:val="single" w:sz="4" w:space="0" w:color="auto"/>
              <w:bottom w:val="single" w:sz="4" w:space="0" w:color="auto"/>
              <w:right w:val="single" w:sz="4" w:space="0" w:color="auto"/>
            </w:tcBorders>
          </w:tcPr>
          <w:p w14:paraId="5091477F"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7070A8A1"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020BFF"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292F181"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A47C0BA" w14:textId="2C9D155C"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696BD514"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597487E0" w14:textId="77777777" w:rsidR="003356E3" w:rsidRPr="002E5EB3" w:rsidRDefault="003356E3" w:rsidP="00E476B9">
            <w:pPr>
              <w:spacing w:after="0" w:line="240" w:lineRule="auto"/>
              <w:jc w:val="both"/>
              <w:rPr>
                <w:rFonts w:cstheme="minorHAnsi"/>
              </w:rPr>
            </w:pPr>
            <w:r w:rsidRPr="002E5EB3">
              <w:rPr>
                <w:rFonts w:cstheme="minorHAnsi"/>
              </w:rPr>
              <w:t>Administer low dose of Aspirin as prescribed by doctors to prevent pre-eclampsia.</w:t>
            </w:r>
          </w:p>
        </w:tc>
        <w:tc>
          <w:tcPr>
            <w:tcW w:w="1417" w:type="dxa"/>
            <w:tcBorders>
              <w:top w:val="single" w:sz="4" w:space="0" w:color="auto"/>
              <w:left w:val="single" w:sz="4" w:space="0" w:color="auto"/>
              <w:bottom w:val="single" w:sz="4" w:space="0" w:color="auto"/>
              <w:right w:val="single" w:sz="4" w:space="0" w:color="auto"/>
            </w:tcBorders>
          </w:tcPr>
          <w:p w14:paraId="668D83B3"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5E02565F" w14:textId="297C8FF0"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r w:rsidR="000D7068" w:rsidRPr="002E5EB3">
              <w:rPr>
                <w:rFonts w:cstheme="minorHAnsi"/>
                <w:lang w:eastAsia="en-GB"/>
              </w:rPr>
              <w:t xml:space="preserve">(as </w:t>
            </w:r>
            <w:r w:rsidR="00841BF6" w:rsidRPr="002E5EB3">
              <w:rPr>
                <w:rFonts w:cstheme="minorHAnsi"/>
                <w:lang w:eastAsia="en-GB"/>
              </w:rPr>
              <w:t>prescribed)</w:t>
            </w:r>
          </w:p>
        </w:tc>
        <w:tc>
          <w:tcPr>
            <w:tcW w:w="939" w:type="dxa"/>
            <w:tcBorders>
              <w:top w:val="single" w:sz="4" w:space="0" w:color="auto"/>
              <w:left w:val="single" w:sz="4" w:space="0" w:color="auto"/>
              <w:bottom w:val="single" w:sz="4" w:space="0" w:color="auto"/>
              <w:right w:val="single" w:sz="4" w:space="0" w:color="auto"/>
            </w:tcBorders>
          </w:tcPr>
          <w:p w14:paraId="1AB86D61"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048E72C"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7D96104" w14:textId="7658265C"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2046C1D7"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35296E37" w14:textId="355804D3" w:rsidR="003356E3" w:rsidRPr="002E5EB3" w:rsidRDefault="003356E3" w:rsidP="00E476B9">
            <w:pPr>
              <w:spacing w:after="0" w:line="240" w:lineRule="auto"/>
              <w:jc w:val="both"/>
              <w:rPr>
                <w:rFonts w:cstheme="minorHAnsi"/>
              </w:rPr>
            </w:pPr>
            <w:r w:rsidRPr="002E5EB3">
              <w:rPr>
                <w:rFonts w:cstheme="minorHAnsi"/>
              </w:rPr>
              <w:t>Observe signs of eminent pre-</w:t>
            </w:r>
            <w:r w:rsidR="00EF2AB0" w:rsidRPr="002E5EB3">
              <w:rPr>
                <w:rFonts w:cstheme="minorHAnsi"/>
              </w:rPr>
              <w:t>eclampsia (</w:t>
            </w:r>
            <w:r w:rsidRPr="002E5EB3">
              <w:rPr>
                <w:rFonts w:cstheme="minorHAnsi"/>
              </w:rPr>
              <w:t xml:space="preserve">Elevated </w:t>
            </w:r>
            <w:r w:rsidR="00EF2AB0" w:rsidRPr="002E5EB3">
              <w:rPr>
                <w:rFonts w:cstheme="minorHAnsi"/>
              </w:rPr>
              <w:t>diastolic BP</w:t>
            </w:r>
            <w:r w:rsidRPr="002E5EB3">
              <w:rPr>
                <w:rFonts w:cstheme="minorHAnsi"/>
              </w:rPr>
              <w:t xml:space="preserve"> above 110</w:t>
            </w:r>
            <w:r w:rsidR="00EF2AB0" w:rsidRPr="002E5EB3">
              <w:rPr>
                <w:rFonts w:cstheme="minorHAnsi"/>
              </w:rPr>
              <w:t>mmhg, headache, visual</w:t>
            </w:r>
            <w:r w:rsidRPr="002E5EB3">
              <w:rPr>
                <w:rFonts w:cstheme="minorHAnsi"/>
              </w:rPr>
              <w:t xml:space="preserve"> disturbance, Epigastric pain, oliguria&lt;400ml/24</w:t>
            </w:r>
            <w:r w:rsidR="00EF2AB0" w:rsidRPr="002E5EB3">
              <w:rPr>
                <w:rFonts w:cstheme="minorHAnsi"/>
              </w:rPr>
              <w:t>hours, pulmonary</w:t>
            </w:r>
            <w:r w:rsidRPr="002E5EB3">
              <w:rPr>
                <w:rFonts w:cstheme="minorHAnsi"/>
              </w:rPr>
              <w:t xml:space="preserve"> oedema).</w:t>
            </w:r>
          </w:p>
        </w:tc>
        <w:tc>
          <w:tcPr>
            <w:tcW w:w="1417" w:type="dxa"/>
            <w:tcBorders>
              <w:top w:val="single" w:sz="4" w:space="0" w:color="auto"/>
              <w:left w:val="single" w:sz="4" w:space="0" w:color="auto"/>
              <w:bottom w:val="single" w:sz="4" w:space="0" w:color="auto"/>
              <w:right w:val="single" w:sz="4" w:space="0" w:color="auto"/>
            </w:tcBorders>
          </w:tcPr>
          <w:p w14:paraId="1175FA44" w14:textId="538CC0FE" w:rsidR="003356E3" w:rsidRPr="002E5EB3" w:rsidRDefault="000D7068" w:rsidP="00E476B9">
            <w:pPr>
              <w:spacing w:after="0" w:line="240" w:lineRule="auto"/>
              <w:jc w:val="both"/>
              <w:rPr>
                <w:rFonts w:cstheme="minorHAnsi"/>
                <w:lang w:eastAsia="en-GB"/>
              </w:rPr>
            </w:pPr>
            <w:r w:rsidRPr="002E5EB3">
              <w:rPr>
                <w:rFonts w:cstheme="minorHAnsi"/>
                <w:lang w:eastAsia="en-GB"/>
              </w:rPr>
              <w:t>Immediate referral</w:t>
            </w:r>
          </w:p>
        </w:tc>
        <w:tc>
          <w:tcPr>
            <w:tcW w:w="1480" w:type="dxa"/>
            <w:tcBorders>
              <w:top w:val="single" w:sz="4" w:space="0" w:color="auto"/>
              <w:left w:val="single" w:sz="4" w:space="0" w:color="auto"/>
              <w:bottom w:val="single" w:sz="4" w:space="0" w:color="auto"/>
              <w:right w:val="single" w:sz="4" w:space="0" w:color="auto"/>
            </w:tcBorders>
          </w:tcPr>
          <w:p w14:paraId="760EC4B6" w14:textId="434814F4" w:rsidR="003356E3" w:rsidRPr="002E5EB3" w:rsidRDefault="000D7068" w:rsidP="00E476B9">
            <w:pPr>
              <w:spacing w:after="0" w:line="240" w:lineRule="auto"/>
              <w:jc w:val="both"/>
              <w:rPr>
                <w:rFonts w:cstheme="minorHAnsi"/>
                <w:lang w:eastAsia="en-GB"/>
              </w:rPr>
            </w:pPr>
            <w:r w:rsidRPr="002E5EB3">
              <w:rPr>
                <w:rFonts w:cstheme="minorHAnsi"/>
                <w:lang w:eastAsia="en-GB"/>
              </w:rPr>
              <w:t>Referral</w:t>
            </w:r>
          </w:p>
        </w:tc>
        <w:tc>
          <w:tcPr>
            <w:tcW w:w="939" w:type="dxa"/>
            <w:tcBorders>
              <w:top w:val="single" w:sz="4" w:space="0" w:color="auto"/>
              <w:left w:val="single" w:sz="4" w:space="0" w:color="auto"/>
              <w:bottom w:val="single" w:sz="4" w:space="0" w:color="auto"/>
              <w:right w:val="single" w:sz="4" w:space="0" w:color="auto"/>
            </w:tcBorders>
          </w:tcPr>
          <w:p w14:paraId="2F9D7B4B"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78FCBC8"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8981D5" w14:textId="0C4CE85F"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16B971A7"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55871984" w14:textId="244F590F" w:rsidR="003356E3" w:rsidRPr="002E5EB3" w:rsidRDefault="003356E3" w:rsidP="00E476B9">
            <w:pPr>
              <w:spacing w:after="0" w:line="240" w:lineRule="auto"/>
              <w:jc w:val="both"/>
              <w:rPr>
                <w:rFonts w:cstheme="minorHAnsi"/>
              </w:rPr>
            </w:pPr>
            <w:r w:rsidRPr="002E5EB3">
              <w:rPr>
                <w:rFonts w:cstheme="minorHAnsi"/>
              </w:rPr>
              <w:t xml:space="preserve">Close monitoring of foetal condition </w:t>
            </w:r>
            <w:r w:rsidR="00EF2AB0" w:rsidRPr="002E5EB3">
              <w:rPr>
                <w:rFonts w:cstheme="minorHAnsi"/>
              </w:rPr>
              <w:t>(growth</w:t>
            </w:r>
            <w:r w:rsidRPr="002E5EB3">
              <w:rPr>
                <w:rFonts w:cstheme="minorHAnsi"/>
              </w:rPr>
              <w:t xml:space="preserve">, movement, </w:t>
            </w:r>
            <w:r w:rsidR="00EF2AB0" w:rsidRPr="002E5EB3">
              <w:rPr>
                <w:rFonts w:cstheme="minorHAnsi"/>
              </w:rPr>
              <w:t>foetal</w:t>
            </w:r>
            <w:r w:rsidRPr="002E5EB3">
              <w:rPr>
                <w:rFonts w:cstheme="minorHAnsi"/>
              </w:rPr>
              <w:t xml:space="preserve"> heart)</w:t>
            </w:r>
          </w:p>
        </w:tc>
        <w:tc>
          <w:tcPr>
            <w:tcW w:w="1417" w:type="dxa"/>
            <w:tcBorders>
              <w:top w:val="single" w:sz="4" w:space="0" w:color="auto"/>
              <w:left w:val="single" w:sz="4" w:space="0" w:color="auto"/>
              <w:bottom w:val="single" w:sz="4" w:space="0" w:color="auto"/>
              <w:right w:val="single" w:sz="4" w:space="0" w:color="auto"/>
            </w:tcBorders>
          </w:tcPr>
          <w:p w14:paraId="3AEAB093" w14:textId="065747EF" w:rsidR="003356E3" w:rsidRPr="002E5EB3" w:rsidRDefault="003356E3" w:rsidP="00E476B9">
            <w:pPr>
              <w:spacing w:after="0" w:line="240" w:lineRule="auto"/>
              <w:jc w:val="both"/>
              <w:rPr>
                <w:rFonts w:cstheme="minorHAnsi"/>
                <w:lang w:eastAsia="en-GB"/>
              </w:rPr>
            </w:pPr>
            <w:r w:rsidRPr="002E5EB3">
              <w:rPr>
                <w:rFonts w:cstheme="minorHAnsi"/>
                <w:lang w:eastAsia="en-GB"/>
              </w:rPr>
              <w:t>No</w:t>
            </w:r>
            <w:r w:rsidR="007B219A" w:rsidRPr="002E5EB3">
              <w:rPr>
                <w:rFonts w:cstheme="minorHAnsi"/>
                <w:lang w:eastAsia="en-GB"/>
              </w:rPr>
              <w:t xml:space="preserve"> </w:t>
            </w:r>
            <w:r w:rsidR="00450BC4" w:rsidRPr="002E5EB3">
              <w:rPr>
                <w:rFonts w:cstheme="minorHAnsi"/>
                <w:lang w:eastAsia="en-GB"/>
              </w:rPr>
              <w:t>(</w:t>
            </w:r>
            <w:r w:rsidR="007B219A" w:rsidRPr="002E5EB3">
              <w:rPr>
                <w:rFonts w:cstheme="minorHAnsi"/>
                <w:lang w:eastAsia="en-GB"/>
              </w:rPr>
              <w:t>urgent referral</w:t>
            </w:r>
            <w:r w:rsidR="00450BC4" w:rsidRPr="002E5EB3">
              <w:rPr>
                <w:rFonts w:cstheme="minorHAnsi"/>
                <w:lang w:eastAsia="en-GB"/>
              </w:rPr>
              <w:t>)</w:t>
            </w:r>
          </w:p>
        </w:tc>
        <w:tc>
          <w:tcPr>
            <w:tcW w:w="1480" w:type="dxa"/>
            <w:tcBorders>
              <w:top w:val="single" w:sz="4" w:space="0" w:color="auto"/>
              <w:left w:val="single" w:sz="4" w:space="0" w:color="auto"/>
              <w:bottom w:val="single" w:sz="4" w:space="0" w:color="auto"/>
              <w:right w:val="single" w:sz="4" w:space="0" w:color="auto"/>
            </w:tcBorders>
          </w:tcPr>
          <w:p w14:paraId="5884C627" w14:textId="7AE63564"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r w:rsidR="007B219A" w:rsidRPr="002E5EB3">
              <w:rPr>
                <w:rFonts w:cstheme="minorHAnsi"/>
                <w:lang w:eastAsia="en-GB"/>
              </w:rPr>
              <w:t>&amp; referral</w:t>
            </w:r>
          </w:p>
        </w:tc>
        <w:tc>
          <w:tcPr>
            <w:tcW w:w="939" w:type="dxa"/>
            <w:tcBorders>
              <w:top w:val="single" w:sz="4" w:space="0" w:color="auto"/>
              <w:left w:val="single" w:sz="4" w:space="0" w:color="auto"/>
              <w:bottom w:val="single" w:sz="4" w:space="0" w:color="auto"/>
              <w:right w:val="single" w:sz="4" w:space="0" w:color="auto"/>
            </w:tcBorders>
          </w:tcPr>
          <w:p w14:paraId="78B29C55"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72464BB"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3963E0" w14:textId="7D7B46AC"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3D915B14"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349CF02" w14:textId="7406D53A" w:rsidR="003356E3" w:rsidRPr="002E5EB3" w:rsidRDefault="003356E3" w:rsidP="00E476B9">
            <w:pPr>
              <w:spacing w:after="0" w:line="240" w:lineRule="auto"/>
              <w:jc w:val="both"/>
              <w:rPr>
                <w:rFonts w:cstheme="minorHAnsi"/>
              </w:rPr>
            </w:pPr>
            <w:r w:rsidRPr="002E5EB3">
              <w:rPr>
                <w:rFonts w:cstheme="minorHAnsi"/>
              </w:rPr>
              <w:t xml:space="preserve">Encourage the woman to have additional periods of rest </w:t>
            </w:r>
            <w:r w:rsidR="000D7068" w:rsidRPr="002E5EB3">
              <w:rPr>
                <w:rFonts w:cstheme="minorHAnsi"/>
              </w:rPr>
              <w:t xml:space="preserve"> </w:t>
            </w:r>
          </w:p>
        </w:tc>
        <w:tc>
          <w:tcPr>
            <w:tcW w:w="1417" w:type="dxa"/>
            <w:tcBorders>
              <w:top w:val="single" w:sz="4" w:space="0" w:color="auto"/>
              <w:left w:val="single" w:sz="4" w:space="0" w:color="auto"/>
              <w:bottom w:val="single" w:sz="4" w:space="0" w:color="auto"/>
              <w:right w:val="single" w:sz="4" w:space="0" w:color="auto"/>
            </w:tcBorders>
          </w:tcPr>
          <w:p w14:paraId="21977A89"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4B44A872" w14:textId="552E5150" w:rsidR="003356E3" w:rsidRPr="002E5EB3" w:rsidRDefault="007B219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FEEC9E"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5C81CA7"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FFEF6F" w14:textId="78955E3C" w:rsidR="003356E3" w:rsidRPr="002E5EB3" w:rsidRDefault="003356E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2C0608A1"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0C5FDB5F" w14:textId="77777777" w:rsidR="003356E3" w:rsidRPr="002E5EB3" w:rsidRDefault="003356E3" w:rsidP="00E476B9">
            <w:pPr>
              <w:spacing w:after="0" w:line="240" w:lineRule="auto"/>
              <w:jc w:val="both"/>
              <w:rPr>
                <w:rFonts w:cstheme="minorHAnsi"/>
              </w:rPr>
            </w:pPr>
            <w:r w:rsidRPr="002E5EB3">
              <w:rPr>
                <w:rFonts w:cstheme="minorHAnsi"/>
              </w:rPr>
              <w:t>Provide normal diet.</w:t>
            </w:r>
          </w:p>
        </w:tc>
        <w:tc>
          <w:tcPr>
            <w:tcW w:w="1417" w:type="dxa"/>
            <w:tcBorders>
              <w:top w:val="single" w:sz="4" w:space="0" w:color="auto"/>
              <w:left w:val="single" w:sz="4" w:space="0" w:color="auto"/>
              <w:bottom w:val="single" w:sz="4" w:space="0" w:color="auto"/>
              <w:right w:val="single" w:sz="4" w:space="0" w:color="auto"/>
            </w:tcBorders>
          </w:tcPr>
          <w:p w14:paraId="546F7B77" w14:textId="08C7BDC1" w:rsidR="003356E3" w:rsidRPr="002E5EB3" w:rsidRDefault="007B219A" w:rsidP="00E476B9">
            <w:pPr>
              <w:spacing w:after="0" w:line="240" w:lineRule="auto"/>
              <w:jc w:val="both"/>
              <w:rPr>
                <w:rFonts w:cstheme="minorHAnsi"/>
                <w:lang w:eastAsia="en-GB"/>
              </w:rPr>
            </w:pPr>
            <w:r w:rsidRPr="002E5EB3">
              <w:rPr>
                <w:rFonts w:cstheme="minorHAnsi"/>
                <w:lang w:eastAsia="en-GB"/>
              </w:rPr>
              <w:t>Yes</w:t>
            </w:r>
            <w:r w:rsidR="003356E3" w:rsidRPr="002E5EB3">
              <w:rPr>
                <w:rFonts w:cstheme="minorHAnsi"/>
                <w:lang w:eastAsia="en-GB"/>
              </w:rPr>
              <w:t xml:space="preserve"> </w:t>
            </w:r>
          </w:p>
        </w:tc>
        <w:tc>
          <w:tcPr>
            <w:tcW w:w="1480" w:type="dxa"/>
            <w:tcBorders>
              <w:top w:val="single" w:sz="4" w:space="0" w:color="auto"/>
              <w:left w:val="single" w:sz="4" w:space="0" w:color="auto"/>
              <w:bottom w:val="single" w:sz="4" w:space="0" w:color="auto"/>
              <w:right w:val="single" w:sz="4" w:space="0" w:color="auto"/>
            </w:tcBorders>
          </w:tcPr>
          <w:p w14:paraId="53E067A9" w14:textId="271FA72D" w:rsidR="003356E3" w:rsidRPr="002E5EB3" w:rsidRDefault="007B219A" w:rsidP="00E476B9">
            <w:pPr>
              <w:spacing w:after="0" w:line="240" w:lineRule="auto"/>
              <w:jc w:val="both"/>
              <w:rPr>
                <w:rFonts w:cstheme="minorHAnsi"/>
                <w:lang w:eastAsia="en-GB"/>
              </w:rPr>
            </w:pPr>
            <w:r w:rsidRPr="002E5EB3">
              <w:rPr>
                <w:rFonts w:cstheme="minorHAnsi"/>
                <w:lang w:eastAsia="en-GB"/>
              </w:rPr>
              <w:t>Yes</w:t>
            </w:r>
            <w:r w:rsidR="003356E3" w:rsidRPr="002E5EB3">
              <w:rPr>
                <w:rFonts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62F599A8"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314A504" w14:textId="77777777"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0B3BE8" w14:textId="4B48674C" w:rsidR="003356E3" w:rsidRPr="002E5EB3" w:rsidRDefault="003356E3"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5814163B"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4B75EEF5" w14:textId="747CAEB8" w:rsidR="00D042B7" w:rsidRPr="002E5EB3" w:rsidRDefault="00D042B7" w:rsidP="00E476B9">
            <w:pPr>
              <w:spacing w:after="0" w:line="240" w:lineRule="auto"/>
              <w:jc w:val="both"/>
              <w:rPr>
                <w:rFonts w:cstheme="minorHAnsi"/>
              </w:rPr>
            </w:pPr>
            <w:r w:rsidRPr="002E5EB3">
              <w:rPr>
                <w:rFonts w:cstheme="minorHAnsi"/>
              </w:rPr>
              <w:t xml:space="preserve">Perform appropriate laboratory </w:t>
            </w:r>
            <w:r w:rsidR="00450BC4" w:rsidRPr="002E5EB3">
              <w:rPr>
                <w:rFonts w:cstheme="minorHAnsi"/>
              </w:rPr>
              <w:t xml:space="preserve">investigations </w:t>
            </w:r>
            <w:r w:rsidR="00841BF6" w:rsidRPr="002E5EB3">
              <w:rPr>
                <w:rFonts w:cstheme="minorHAnsi"/>
              </w:rPr>
              <w:t>i.e.</w:t>
            </w:r>
          </w:p>
        </w:tc>
        <w:tc>
          <w:tcPr>
            <w:tcW w:w="1417" w:type="dxa"/>
            <w:tcBorders>
              <w:top w:val="single" w:sz="4" w:space="0" w:color="auto"/>
              <w:left w:val="single" w:sz="4" w:space="0" w:color="auto"/>
              <w:bottom w:val="single" w:sz="4" w:space="0" w:color="auto"/>
              <w:right w:val="single" w:sz="4" w:space="0" w:color="auto"/>
            </w:tcBorders>
          </w:tcPr>
          <w:p w14:paraId="065D0C9E"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3AB9B42F"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1423E0E"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533D6E"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689475" w14:textId="45E22D62"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5EBF3F37"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31A4575" w14:textId="42E9CB01" w:rsidR="00FD7A6D" w:rsidRPr="002E5EB3" w:rsidRDefault="00FD7A6D" w:rsidP="00AB64AC">
            <w:pPr>
              <w:pStyle w:val="ListParagraph"/>
              <w:numPr>
                <w:ilvl w:val="0"/>
                <w:numId w:val="16"/>
              </w:numPr>
              <w:spacing w:after="0" w:line="240" w:lineRule="auto"/>
              <w:jc w:val="both"/>
              <w:rPr>
                <w:rFonts w:cstheme="minorHAnsi"/>
              </w:rPr>
            </w:pPr>
            <w:r w:rsidRPr="002E5EB3">
              <w:rPr>
                <w:rFonts w:cstheme="minorHAnsi"/>
              </w:rPr>
              <w:t xml:space="preserve">Liver function tests </w:t>
            </w:r>
          </w:p>
        </w:tc>
        <w:tc>
          <w:tcPr>
            <w:tcW w:w="1417" w:type="dxa"/>
            <w:tcBorders>
              <w:top w:val="single" w:sz="4" w:space="0" w:color="auto"/>
              <w:left w:val="single" w:sz="4" w:space="0" w:color="auto"/>
              <w:bottom w:val="single" w:sz="4" w:space="0" w:color="auto"/>
              <w:right w:val="single" w:sz="4" w:space="0" w:color="auto"/>
            </w:tcBorders>
          </w:tcPr>
          <w:p w14:paraId="01E77C90" w14:textId="1AAA1876" w:rsidR="00FD7A6D"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1480" w:type="dxa"/>
            <w:tcBorders>
              <w:top w:val="single" w:sz="4" w:space="0" w:color="auto"/>
              <w:left w:val="single" w:sz="4" w:space="0" w:color="auto"/>
              <w:bottom w:val="single" w:sz="4" w:space="0" w:color="auto"/>
              <w:right w:val="single" w:sz="4" w:space="0" w:color="auto"/>
            </w:tcBorders>
          </w:tcPr>
          <w:p w14:paraId="28A258BC" w14:textId="667B0B08" w:rsidR="00FD7A6D"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732F585" w14:textId="3F146268" w:rsidR="00FD7A6D"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901DC42" w14:textId="6A3A987A" w:rsidR="00FD7A6D"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6BD460" w14:textId="3D8BCCDC" w:rsidR="00FD7A6D" w:rsidRPr="002E5EB3" w:rsidRDefault="002E525B" w:rsidP="00E476B9">
            <w:pPr>
              <w:spacing w:after="0" w:line="240" w:lineRule="auto"/>
              <w:jc w:val="both"/>
              <w:rPr>
                <w:rFonts w:cstheme="minorHAnsi"/>
                <w:lang w:eastAsia="en-GB"/>
              </w:rPr>
            </w:pPr>
            <w:r w:rsidRPr="002E5EB3">
              <w:rPr>
                <w:rFonts w:cstheme="minorHAnsi"/>
                <w:lang w:eastAsia="en-GB"/>
              </w:rPr>
              <w:t>Yes</w:t>
            </w:r>
          </w:p>
        </w:tc>
      </w:tr>
      <w:tr w:rsidR="00450BC4" w:rsidRPr="002E5EB3" w14:paraId="183E686F"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71DF89F5" w14:textId="5186771F" w:rsidR="002E525B" w:rsidRPr="002E5EB3" w:rsidRDefault="002E525B" w:rsidP="00AB64AC">
            <w:pPr>
              <w:pStyle w:val="ListParagraph"/>
              <w:numPr>
                <w:ilvl w:val="0"/>
                <w:numId w:val="16"/>
              </w:numPr>
              <w:spacing w:after="0" w:line="240" w:lineRule="auto"/>
              <w:jc w:val="both"/>
              <w:rPr>
                <w:rFonts w:cstheme="minorHAnsi"/>
              </w:rPr>
            </w:pPr>
            <w:r w:rsidRPr="002E5EB3">
              <w:rPr>
                <w:rFonts w:cstheme="minorHAnsi"/>
              </w:rPr>
              <w:t>Blood tests-platelets count; coagulation tests</w:t>
            </w:r>
          </w:p>
        </w:tc>
        <w:tc>
          <w:tcPr>
            <w:tcW w:w="1417" w:type="dxa"/>
            <w:tcBorders>
              <w:top w:val="single" w:sz="4" w:space="0" w:color="auto"/>
              <w:left w:val="single" w:sz="4" w:space="0" w:color="auto"/>
              <w:bottom w:val="single" w:sz="4" w:space="0" w:color="auto"/>
              <w:right w:val="single" w:sz="4" w:space="0" w:color="auto"/>
            </w:tcBorders>
          </w:tcPr>
          <w:p w14:paraId="27BC63DB" w14:textId="6FEDBC7F" w:rsidR="002E525B"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1480" w:type="dxa"/>
            <w:tcBorders>
              <w:top w:val="single" w:sz="4" w:space="0" w:color="auto"/>
              <w:left w:val="single" w:sz="4" w:space="0" w:color="auto"/>
              <w:bottom w:val="single" w:sz="4" w:space="0" w:color="auto"/>
              <w:right w:val="single" w:sz="4" w:space="0" w:color="auto"/>
            </w:tcBorders>
          </w:tcPr>
          <w:p w14:paraId="014F991C" w14:textId="0E65358C" w:rsidR="002E525B"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5B184C3" w14:textId="5BC3F46E"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63F1284" w14:textId="0784FF20"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B649EA" w14:textId="143C15F7"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r>
      <w:tr w:rsidR="00450BC4" w:rsidRPr="002E5EB3" w14:paraId="60CE582F"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00746E42" w14:textId="14207F0A" w:rsidR="002E525B" w:rsidRPr="002E5EB3" w:rsidRDefault="002E525B" w:rsidP="00AB64AC">
            <w:pPr>
              <w:pStyle w:val="ListParagraph"/>
              <w:numPr>
                <w:ilvl w:val="0"/>
                <w:numId w:val="16"/>
              </w:numPr>
              <w:spacing w:after="0" w:line="240" w:lineRule="auto"/>
              <w:jc w:val="both"/>
              <w:rPr>
                <w:rFonts w:cstheme="minorHAnsi"/>
              </w:rPr>
            </w:pPr>
            <w:r w:rsidRPr="002E5EB3">
              <w:rPr>
                <w:rFonts w:cstheme="minorHAnsi"/>
              </w:rPr>
              <w:t>Renal function test (plasma electrolytes, blood urea, uric acid</w:t>
            </w:r>
          </w:p>
        </w:tc>
        <w:tc>
          <w:tcPr>
            <w:tcW w:w="1417" w:type="dxa"/>
            <w:tcBorders>
              <w:top w:val="single" w:sz="4" w:space="0" w:color="auto"/>
              <w:left w:val="single" w:sz="4" w:space="0" w:color="auto"/>
              <w:bottom w:val="single" w:sz="4" w:space="0" w:color="auto"/>
              <w:right w:val="single" w:sz="4" w:space="0" w:color="auto"/>
            </w:tcBorders>
          </w:tcPr>
          <w:p w14:paraId="0DB6842A" w14:textId="60236611" w:rsidR="002E525B"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1480" w:type="dxa"/>
            <w:tcBorders>
              <w:top w:val="single" w:sz="4" w:space="0" w:color="auto"/>
              <w:left w:val="single" w:sz="4" w:space="0" w:color="auto"/>
              <w:bottom w:val="single" w:sz="4" w:space="0" w:color="auto"/>
              <w:right w:val="single" w:sz="4" w:space="0" w:color="auto"/>
            </w:tcBorders>
          </w:tcPr>
          <w:p w14:paraId="2DF8FCDA" w14:textId="490F8300" w:rsidR="002E525B" w:rsidRPr="002E5EB3" w:rsidRDefault="002E525B"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4090203" w14:textId="73217542"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9F01DF" w14:textId="659C5225"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17A2D2" w14:textId="3908484F" w:rsidR="002E525B" w:rsidRPr="002E5EB3" w:rsidRDefault="002E525B" w:rsidP="00E476B9">
            <w:pPr>
              <w:spacing w:after="0" w:line="240" w:lineRule="auto"/>
              <w:jc w:val="both"/>
              <w:rPr>
                <w:rFonts w:cstheme="minorHAnsi"/>
                <w:lang w:eastAsia="en-GB"/>
              </w:rPr>
            </w:pPr>
            <w:r w:rsidRPr="002E5EB3">
              <w:rPr>
                <w:rFonts w:cstheme="minorHAnsi"/>
                <w:lang w:eastAsia="en-GB"/>
              </w:rPr>
              <w:t>Yes</w:t>
            </w:r>
          </w:p>
        </w:tc>
      </w:tr>
      <w:tr w:rsidR="00450BC4" w:rsidRPr="002E5EB3" w14:paraId="087E1FF1"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0143393" w14:textId="30E9C47F" w:rsidR="00D042B7" w:rsidRPr="002E5EB3" w:rsidRDefault="00FD7A6D" w:rsidP="00E476B9">
            <w:pPr>
              <w:spacing w:after="0" w:line="240" w:lineRule="auto"/>
              <w:jc w:val="both"/>
              <w:rPr>
                <w:rFonts w:cstheme="minorHAnsi"/>
              </w:rPr>
            </w:pPr>
            <w:r w:rsidRPr="002E5EB3">
              <w:rPr>
                <w:rFonts w:cstheme="minorHAnsi"/>
              </w:rPr>
              <w:t xml:space="preserve">Monitor </w:t>
            </w:r>
            <w:r w:rsidR="00D042B7" w:rsidRPr="002E5EB3">
              <w:rPr>
                <w:rFonts w:cstheme="minorHAnsi"/>
              </w:rPr>
              <w:t>for danger signals for severe preeclampsia or eclampsia.</w:t>
            </w:r>
          </w:p>
        </w:tc>
        <w:tc>
          <w:tcPr>
            <w:tcW w:w="1417" w:type="dxa"/>
            <w:tcBorders>
              <w:top w:val="single" w:sz="4" w:space="0" w:color="auto"/>
              <w:left w:val="single" w:sz="4" w:space="0" w:color="auto"/>
              <w:bottom w:val="single" w:sz="4" w:space="0" w:color="auto"/>
              <w:right w:val="single" w:sz="4" w:space="0" w:color="auto"/>
            </w:tcBorders>
          </w:tcPr>
          <w:p w14:paraId="020B7EA6" w14:textId="4DBE5D80" w:rsidR="00D042B7" w:rsidRPr="002E5EB3" w:rsidRDefault="002E525B" w:rsidP="00E476B9">
            <w:pPr>
              <w:spacing w:after="0" w:line="240" w:lineRule="auto"/>
              <w:jc w:val="both"/>
              <w:rPr>
                <w:rFonts w:cstheme="minorHAnsi"/>
                <w:lang w:eastAsia="en-GB"/>
              </w:rPr>
            </w:pPr>
            <w:r w:rsidRPr="002E5EB3">
              <w:rPr>
                <w:rFonts w:cstheme="minorHAnsi"/>
                <w:lang w:eastAsia="en-GB"/>
              </w:rPr>
              <w:t>No/</w:t>
            </w:r>
            <w:r w:rsidR="00FD7A6D" w:rsidRPr="002E5EB3">
              <w:rPr>
                <w:rFonts w:cstheme="minorHAnsi"/>
                <w:lang w:eastAsia="en-GB"/>
              </w:rPr>
              <w:t>Urgent referral</w:t>
            </w:r>
          </w:p>
        </w:tc>
        <w:tc>
          <w:tcPr>
            <w:tcW w:w="1480" w:type="dxa"/>
            <w:tcBorders>
              <w:top w:val="single" w:sz="4" w:space="0" w:color="auto"/>
              <w:left w:val="single" w:sz="4" w:space="0" w:color="auto"/>
              <w:bottom w:val="single" w:sz="4" w:space="0" w:color="auto"/>
              <w:right w:val="single" w:sz="4" w:space="0" w:color="auto"/>
            </w:tcBorders>
          </w:tcPr>
          <w:p w14:paraId="0E065D88" w14:textId="15246494" w:rsidR="00D042B7" w:rsidRPr="002E5EB3" w:rsidRDefault="00FD7A6D" w:rsidP="00E476B9">
            <w:pPr>
              <w:spacing w:after="0" w:line="240" w:lineRule="auto"/>
              <w:jc w:val="both"/>
              <w:rPr>
                <w:rFonts w:cstheme="minorHAnsi"/>
                <w:lang w:eastAsia="en-GB"/>
              </w:rPr>
            </w:pPr>
            <w:r w:rsidRPr="002E5EB3">
              <w:rPr>
                <w:rFonts w:cstheme="minorHAnsi"/>
                <w:lang w:eastAsia="en-GB"/>
              </w:rPr>
              <w:t>Yes and refer</w:t>
            </w:r>
          </w:p>
        </w:tc>
        <w:tc>
          <w:tcPr>
            <w:tcW w:w="939" w:type="dxa"/>
            <w:tcBorders>
              <w:top w:val="single" w:sz="4" w:space="0" w:color="auto"/>
              <w:left w:val="single" w:sz="4" w:space="0" w:color="auto"/>
              <w:bottom w:val="single" w:sz="4" w:space="0" w:color="auto"/>
              <w:right w:val="single" w:sz="4" w:space="0" w:color="auto"/>
            </w:tcBorders>
          </w:tcPr>
          <w:p w14:paraId="253ED8DE"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7127870"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AA35EF2" w14:textId="6615DE04" w:rsidR="00D042B7" w:rsidRPr="002E5EB3" w:rsidRDefault="00D042B7"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256F69FF"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99C129A" w14:textId="77777777" w:rsidR="00D042B7" w:rsidRPr="002E5EB3" w:rsidRDefault="00D042B7" w:rsidP="00E476B9">
            <w:pPr>
              <w:spacing w:after="0" w:line="240" w:lineRule="auto"/>
              <w:jc w:val="both"/>
              <w:rPr>
                <w:rFonts w:cstheme="minorHAnsi"/>
              </w:rPr>
            </w:pPr>
            <w:r w:rsidRPr="002E5EB3">
              <w:rPr>
                <w:rFonts w:cstheme="minorHAnsi"/>
              </w:rPr>
              <w:t>If there are signs of growth restriction, consider an early delivery; if not continue hospitalization until term.</w:t>
            </w:r>
          </w:p>
        </w:tc>
        <w:tc>
          <w:tcPr>
            <w:tcW w:w="1417" w:type="dxa"/>
            <w:tcBorders>
              <w:top w:val="single" w:sz="4" w:space="0" w:color="auto"/>
              <w:left w:val="single" w:sz="4" w:space="0" w:color="auto"/>
              <w:bottom w:val="single" w:sz="4" w:space="0" w:color="auto"/>
              <w:right w:val="single" w:sz="4" w:space="0" w:color="auto"/>
            </w:tcBorders>
          </w:tcPr>
          <w:p w14:paraId="238284AD" w14:textId="1A72265B" w:rsidR="00D042B7" w:rsidRPr="002E5EB3" w:rsidRDefault="002E525B" w:rsidP="00E476B9">
            <w:pPr>
              <w:spacing w:after="0" w:line="240" w:lineRule="auto"/>
              <w:jc w:val="both"/>
              <w:rPr>
                <w:rFonts w:cstheme="minorHAnsi"/>
                <w:lang w:eastAsia="en-GB"/>
              </w:rPr>
            </w:pPr>
            <w:r w:rsidRPr="002E5EB3">
              <w:rPr>
                <w:rFonts w:cstheme="minorHAnsi"/>
                <w:lang w:eastAsia="en-GB"/>
              </w:rPr>
              <w:t xml:space="preserve">No/Urgent referral </w:t>
            </w:r>
          </w:p>
        </w:tc>
        <w:tc>
          <w:tcPr>
            <w:tcW w:w="1480" w:type="dxa"/>
            <w:tcBorders>
              <w:top w:val="single" w:sz="4" w:space="0" w:color="auto"/>
              <w:left w:val="single" w:sz="4" w:space="0" w:color="auto"/>
              <w:bottom w:val="single" w:sz="4" w:space="0" w:color="auto"/>
              <w:right w:val="single" w:sz="4" w:space="0" w:color="auto"/>
            </w:tcBorders>
          </w:tcPr>
          <w:p w14:paraId="61289572"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CFA23E2"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33F7D67"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BAAC43" w14:textId="600676E9"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28C6C01C"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3E422571" w14:textId="2470A510" w:rsidR="00D042B7" w:rsidRPr="002E5EB3" w:rsidRDefault="00FD7A6D" w:rsidP="00E476B9">
            <w:pPr>
              <w:spacing w:after="0" w:line="240" w:lineRule="auto"/>
              <w:contextualSpacing/>
              <w:jc w:val="both"/>
              <w:rPr>
                <w:rFonts w:cstheme="minorHAnsi"/>
              </w:rPr>
            </w:pPr>
            <w:r w:rsidRPr="002E5EB3">
              <w:rPr>
                <w:rFonts w:cstheme="minorHAnsi"/>
              </w:rPr>
              <w:t xml:space="preserve">Expedite delivery if </w:t>
            </w:r>
            <w:r w:rsidR="00D042B7" w:rsidRPr="002E5EB3">
              <w:rPr>
                <w:rFonts w:cstheme="minorHAnsi"/>
              </w:rPr>
              <w:t xml:space="preserve">gestation is above 37 weeks and there are signs of </w:t>
            </w:r>
            <w:r w:rsidR="00EF2AB0" w:rsidRPr="002E5EB3">
              <w:rPr>
                <w:rFonts w:cstheme="minorHAnsi"/>
              </w:rPr>
              <w:t>foetal</w:t>
            </w:r>
            <w:r w:rsidR="00D042B7" w:rsidRPr="002E5EB3">
              <w:rPr>
                <w:rFonts w:cstheme="minorHAnsi"/>
              </w:rPr>
              <w:t xml:space="preserve"> compromise </w:t>
            </w:r>
            <w:r w:rsidRPr="002E5EB3">
              <w:rPr>
                <w:rFonts w:cstheme="minorHAnsi"/>
              </w:rPr>
              <w:t xml:space="preserve"> </w:t>
            </w:r>
          </w:p>
        </w:tc>
        <w:tc>
          <w:tcPr>
            <w:tcW w:w="1417" w:type="dxa"/>
            <w:tcBorders>
              <w:top w:val="single" w:sz="4" w:space="0" w:color="auto"/>
              <w:left w:val="single" w:sz="4" w:space="0" w:color="auto"/>
              <w:bottom w:val="single" w:sz="4" w:space="0" w:color="auto"/>
              <w:right w:val="single" w:sz="4" w:space="0" w:color="auto"/>
            </w:tcBorders>
          </w:tcPr>
          <w:p w14:paraId="0AA336AC" w14:textId="2784D86D" w:rsidR="00D042B7" w:rsidRPr="002E5EB3" w:rsidRDefault="002E525B" w:rsidP="00E476B9">
            <w:pPr>
              <w:spacing w:after="0" w:line="240" w:lineRule="auto"/>
              <w:jc w:val="both"/>
              <w:rPr>
                <w:rFonts w:cstheme="minorHAnsi"/>
                <w:lang w:eastAsia="en-GB"/>
              </w:rPr>
            </w:pPr>
            <w:r w:rsidRPr="002E5EB3">
              <w:rPr>
                <w:rFonts w:cstheme="minorHAnsi"/>
                <w:lang w:eastAsia="en-GB"/>
              </w:rPr>
              <w:t>Urgent referral</w:t>
            </w:r>
            <w:r w:rsidR="00D042B7" w:rsidRPr="002E5EB3">
              <w:rPr>
                <w:rFonts w:cstheme="minorHAnsi"/>
                <w:lang w:eastAsia="en-GB"/>
              </w:rPr>
              <w:t xml:space="preserve"> </w:t>
            </w:r>
          </w:p>
        </w:tc>
        <w:tc>
          <w:tcPr>
            <w:tcW w:w="1480" w:type="dxa"/>
            <w:tcBorders>
              <w:top w:val="single" w:sz="4" w:space="0" w:color="auto"/>
              <w:left w:val="single" w:sz="4" w:space="0" w:color="auto"/>
              <w:bottom w:val="single" w:sz="4" w:space="0" w:color="auto"/>
              <w:right w:val="single" w:sz="4" w:space="0" w:color="auto"/>
            </w:tcBorders>
          </w:tcPr>
          <w:p w14:paraId="32751710"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1028B97"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9B20455"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5D20F8" w14:textId="29FC9A6F" w:rsidR="00D042B7" w:rsidRPr="002E5EB3" w:rsidRDefault="00D042B7"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0800DAF0"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BC4A8F1" w14:textId="01BB3111" w:rsidR="00D042B7" w:rsidRPr="002E5EB3" w:rsidRDefault="00D042B7" w:rsidP="00E476B9">
            <w:pPr>
              <w:spacing w:after="0" w:line="240" w:lineRule="auto"/>
              <w:contextualSpacing/>
              <w:jc w:val="both"/>
              <w:rPr>
                <w:rFonts w:cstheme="minorHAnsi"/>
              </w:rPr>
            </w:pPr>
            <w:r w:rsidRPr="002E5EB3">
              <w:rPr>
                <w:rFonts w:cstheme="minorHAnsi"/>
              </w:rPr>
              <w:t>Controlling the blood pressure with antihypertensive drugs in case of severe pre-</w:t>
            </w:r>
            <w:r w:rsidR="00EF2AB0" w:rsidRPr="002E5EB3">
              <w:rPr>
                <w:rFonts w:cstheme="minorHAnsi"/>
              </w:rPr>
              <w:t>eclampsia (e.g.,</w:t>
            </w:r>
            <w:r w:rsidRPr="002E5EB3">
              <w:rPr>
                <w:rFonts w:cstheme="minorHAnsi"/>
              </w:rPr>
              <w:t xml:space="preserve"> hydralazine). </w:t>
            </w:r>
            <w:r w:rsidR="00FD7A6D" w:rsidRPr="002E5EB3">
              <w:rPr>
                <w:rFonts w:cstheme="minorHAnsi"/>
              </w:rPr>
              <w:t xml:space="preserve"> </w:t>
            </w:r>
          </w:p>
        </w:tc>
        <w:tc>
          <w:tcPr>
            <w:tcW w:w="1417" w:type="dxa"/>
            <w:tcBorders>
              <w:top w:val="single" w:sz="4" w:space="0" w:color="auto"/>
              <w:left w:val="single" w:sz="4" w:space="0" w:color="auto"/>
              <w:bottom w:val="single" w:sz="4" w:space="0" w:color="auto"/>
              <w:right w:val="single" w:sz="4" w:space="0" w:color="auto"/>
            </w:tcBorders>
          </w:tcPr>
          <w:p w14:paraId="72921D49" w14:textId="2C54A983" w:rsidR="00D042B7" w:rsidRPr="002E5EB3" w:rsidRDefault="002E525B" w:rsidP="00E476B9">
            <w:pPr>
              <w:spacing w:after="0" w:line="240" w:lineRule="auto"/>
              <w:jc w:val="both"/>
              <w:rPr>
                <w:rFonts w:cstheme="minorHAnsi"/>
                <w:lang w:eastAsia="en-GB"/>
              </w:rPr>
            </w:pPr>
            <w:r w:rsidRPr="002E5EB3">
              <w:rPr>
                <w:rFonts w:cstheme="minorHAnsi"/>
                <w:lang w:eastAsia="en-GB"/>
              </w:rPr>
              <w:t>Urgent refe</w:t>
            </w:r>
            <w:r w:rsidR="00E40EA6" w:rsidRPr="002E5EB3">
              <w:rPr>
                <w:rFonts w:cstheme="minorHAnsi"/>
                <w:lang w:eastAsia="en-GB"/>
              </w:rPr>
              <w:t>r</w:t>
            </w:r>
            <w:r w:rsidRPr="002E5EB3">
              <w:rPr>
                <w:rFonts w:cstheme="minorHAnsi"/>
                <w:lang w:eastAsia="en-GB"/>
              </w:rPr>
              <w:t>ral</w:t>
            </w:r>
          </w:p>
        </w:tc>
        <w:tc>
          <w:tcPr>
            <w:tcW w:w="1480" w:type="dxa"/>
            <w:tcBorders>
              <w:top w:val="single" w:sz="4" w:space="0" w:color="auto"/>
              <w:left w:val="single" w:sz="4" w:space="0" w:color="auto"/>
              <w:bottom w:val="single" w:sz="4" w:space="0" w:color="auto"/>
              <w:right w:val="single" w:sz="4" w:space="0" w:color="auto"/>
            </w:tcBorders>
          </w:tcPr>
          <w:p w14:paraId="6A7A5D8C"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363B094"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27A0D1C" w14:textId="77777777" w:rsidR="00D042B7" w:rsidRPr="002E5EB3" w:rsidRDefault="00D042B7"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55C204" w14:textId="2DB42FE6" w:rsidR="00D042B7" w:rsidRPr="002E5EB3" w:rsidRDefault="00D042B7"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60753500"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5AEC90A" w14:textId="5B6AED6D" w:rsidR="00890D08" w:rsidRPr="002E5EB3" w:rsidRDefault="00890D08" w:rsidP="00E476B9">
            <w:pPr>
              <w:spacing w:after="0" w:line="240" w:lineRule="auto"/>
              <w:contextualSpacing/>
              <w:jc w:val="both"/>
              <w:rPr>
                <w:rFonts w:cstheme="minorHAnsi"/>
              </w:rPr>
            </w:pPr>
            <w:r w:rsidRPr="002E5EB3">
              <w:rPr>
                <w:rFonts w:cstheme="minorHAnsi"/>
              </w:rPr>
              <w:t xml:space="preserve">Control Fits in case of eclampsia using anticonvulsants </w:t>
            </w:r>
            <w:r w:rsidR="00EF2AB0" w:rsidRPr="002E5EB3">
              <w:rPr>
                <w:rFonts w:cstheme="minorHAnsi"/>
              </w:rPr>
              <w:t>(magnesium</w:t>
            </w:r>
            <w:r w:rsidRPr="002E5EB3">
              <w:rPr>
                <w:rFonts w:cstheme="minorHAnsi"/>
              </w:rPr>
              <w:t xml:space="preserve"> sulphate as a drug of </w:t>
            </w:r>
            <w:r w:rsidR="00EF2AB0" w:rsidRPr="002E5EB3">
              <w:rPr>
                <w:rFonts w:cstheme="minorHAnsi"/>
              </w:rPr>
              <w:t>choice (</w:t>
            </w:r>
            <w:r w:rsidRPr="002E5EB3">
              <w:rPr>
                <w:rFonts w:cstheme="minorHAnsi"/>
              </w:rPr>
              <w:t>Diazepam may be used if there is no magnesium sulphate).</w:t>
            </w:r>
          </w:p>
        </w:tc>
        <w:tc>
          <w:tcPr>
            <w:tcW w:w="1417" w:type="dxa"/>
            <w:tcBorders>
              <w:top w:val="single" w:sz="4" w:space="0" w:color="auto"/>
              <w:left w:val="single" w:sz="4" w:space="0" w:color="auto"/>
              <w:bottom w:val="single" w:sz="4" w:space="0" w:color="auto"/>
              <w:right w:val="single" w:sz="4" w:space="0" w:color="auto"/>
            </w:tcBorders>
          </w:tcPr>
          <w:p w14:paraId="7D636E81" w14:textId="01849CBA" w:rsidR="00890D08" w:rsidRPr="002E5EB3" w:rsidRDefault="002E525B" w:rsidP="00E476B9">
            <w:pPr>
              <w:spacing w:after="0" w:line="240" w:lineRule="auto"/>
              <w:jc w:val="both"/>
              <w:rPr>
                <w:rFonts w:cstheme="minorHAnsi"/>
                <w:lang w:eastAsia="en-GB"/>
              </w:rPr>
            </w:pPr>
            <w:r w:rsidRPr="002E5EB3">
              <w:rPr>
                <w:rFonts w:cstheme="minorHAnsi"/>
                <w:lang w:eastAsia="en-GB"/>
              </w:rPr>
              <w:t>Urgent referral</w:t>
            </w:r>
          </w:p>
        </w:tc>
        <w:tc>
          <w:tcPr>
            <w:tcW w:w="1480" w:type="dxa"/>
            <w:tcBorders>
              <w:top w:val="single" w:sz="4" w:space="0" w:color="auto"/>
              <w:left w:val="single" w:sz="4" w:space="0" w:color="auto"/>
              <w:bottom w:val="single" w:sz="4" w:space="0" w:color="auto"/>
              <w:right w:val="single" w:sz="4" w:space="0" w:color="auto"/>
            </w:tcBorders>
          </w:tcPr>
          <w:p w14:paraId="6A933DF3"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DBC937B"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3672A75B"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78B2772" w14:textId="6FF0F41E" w:rsidR="00890D08" w:rsidRPr="002E5EB3" w:rsidRDefault="00890D0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1D018970"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0B7F331F" w14:textId="442A563F" w:rsidR="00890D08" w:rsidRPr="002E5EB3" w:rsidRDefault="00890D08" w:rsidP="00E476B9">
            <w:pPr>
              <w:spacing w:after="0" w:line="240" w:lineRule="auto"/>
              <w:contextualSpacing/>
              <w:jc w:val="both"/>
              <w:rPr>
                <w:rFonts w:cstheme="minorHAnsi"/>
              </w:rPr>
            </w:pPr>
            <w:r w:rsidRPr="002E5EB3">
              <w:rPr>
                <w:rFonts w:cstheme="minorHAnsi"/>
              </w:rPr>
              <w:t xml:space="preserve">Closely observe for complications </w:t>
            </w:r>
            <w:r w:rsidR="00EF2AB0" w:rsidRPr="002E5EB3">
              <w:rPr>
                <w:rFonts w:cstheme="minorHAnsi"/>
              </w:rPr>
              <w:t>of respiratory</w:t>
            </w:r>
            <w:r w:rsidRPr="002E5EB3">
              <w:rPr>
                <w:rFonts w:cstheme="minorHAnsi"/>
              </w:rPr>
              <w:t xml:space="preserve"> arrest while giving anticonvulsant and have antidotes readily </w:t>
            </w:r>
            <w:r w:rsidR="00EF2AB0" w:rsidRPr="002E5EB3">
              <w:rPr>
                <w:rFonts w:cstheme="minorHAnsi"/>
              </w:rPr>
              <w:t>available (</w:t>
            </w:r>
            <w:r w:rsidRPr="002E5EB3">
              <w:rPr>
                <w:rFonts w:cstheme="minorHAnsi"/>
              </w:rPr>
              <w:t>calcium gluconate)</w:t>
            </w:r>
          </w:p>
        </w:tc>
        <w:tc>
          <w:tcPr>
            <w:tcW w:w="1417" w:type="dxa"/>
            <w:tcBorders>
              <w:top w:val="single" w:sz="4" w:space="0" w:color="auto"/>
              <w:left w:val="single" w:sz="4" w:space="0" w:color="auto"/>
              <w:bottom w:val="single" w:sz="4" w:space="0" w:color="auto"/>
              <w:right w:val="single" w:sz="4" w:space="0" w:color="auto"/>
            </w:tcBorders>
          </w:tcPr>
          <w:p w14:paraId="29D8D1E1" w14:textId="4B4D8315" w:rsidR="00890D08" w:rsidRPr="002E5EB3" w:rsidRDefault="002E525B" w:rsidP="00E476B9">
            <w:pPr>
              <w:spacing w:after="0" w:line="240" w:lineRule="auto"/>
              <w:jc w:val="both"/>
              <w:rPr>
                <w:rFonts w:cstheme="minorHAnsi"/>
                <w:lang w:eastAsia="en-GB"/>
              </w:rPr>
            </w:pPr>
            <w:r w:rsidRPr="002E5EB3">
              <w:rPr>
                <w:rFonts w:cstheme="minorHAnsi"/>
                <w:lang w:eastAsia="en-GB"/>
              </w:rPr>
              <w:t>Urgent referral</w:t>
            </w:r>
          </w:p>
        </w:tc>
        <w:tc>
          <w:tcPr>
            <w:tcW w:w="1480" w:type="dxa"/>
            <w:tcBorders>
              <w:top w:val="single" w:sz="4" w:space="0" w:color="auto"/>
              <w:left w:val="single" w:sz="4" w:space="0" w:color="auto"/>
              <w:bottom w:val="single" w:sz="4" w:space="0" w:color="auto"/>
              <w:right w:val="single" w:sz="4" w:space="0" w:color="auto"/>
            </w:tcBorders>
          </w:tcPr>
          <w:p w14:paraId="7DF85F41"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C6B3B7F"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78D64CC7"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04C5FBC" w14:textId="5C7FBADD" w:rsidR="00890D08" w:rsidRPr="002E5EB3" w:rsidRDefault="00890D0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450BC4" w:rsidRPr="002E5EB3" w14:paraId="487EA166"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366AC7C0" w14:textId="66946669" w:rsidR="00450BC4" w:rsidRPr="002E5EB3" w:rsidRDefault="00450BC4" w:rsidP="00E476B9">
            <w:pPr>
              <w:spacing w:after="0" w:line="240" w:lineRule="auto"/>
              <w:contextualSpacing/>
              <w:jc w:val="both"/>
              <w:rPr>
                <w:rFonts w:cstheme="minorHAnsi"/>
              </w:rPr>
            </w:pPr>
            <w:r w:rsidRPr="002E5EB3">
              <w:rPr>
                <w:rFonts w:cstheme="minorHAnsi"/>
              </w:rPr>
              <w:t xml:space="preserve">Oxygen therapy -after any fit / convulsion </w:t>
            </w:r>
          </w:p>
        </w:tc>
        <w:tc>
          <w:tcPr>
            <w:tcW w:w="1417" w:type="dxa"/>
            <w:tcBorders>
              <w:top w:val="single" w:sz="4" w:space="0" w:color="auto"/>
              <w:left w:val="single" w:sz="4" w:space="0" w:color="auto"/>
              <w:bottom w:val="single" w:sz="4" w:space="0" w:color="auto"/>
              <w:right w:val="single" w:sz="4" w:space="0" w:color="auto"/>
            </w:tcBorders>
          </w:tcPr>
          <w:p w14:paraId="397DE306" w14:textId="6ABADF58" w:rsidR="00450BC4" w:rsidRPr="002E5EB3" w:rsidRDefault="00450BC4" w:rsidP="00E476B9">
            <w:pPr>
              <w:spacing w:after="0" w:line="240" w:lineRule="auto"/>
              <w:jc w:val="both"/>
              <w:rPr>
                <w:rFonts w:cstheme="minorHAnsi"/>
                <w:lang w:eastAsia="en-GB"/>
              </w:rPr>
            </w:pPr>
            <w:r w:rsidRPr="002E5EB3">
              <w:rPr>
                <w:rFonts w:cstheme="minorHAnsi"/>
                <w:lang w:eastAsia="en-GB"/>
              </w:rPr>
              <w:t>No</w:t>
            </w:r>
          </w:p>
        </w:tc>
        <w:tc>
          <w:tcPr>
            <w:tcW w:w="1480" w:type="dxa"/>
            <w:tcBorders>
              <w:top w:val="single" w:sz="4" w:space="0" w:color="auto"/>
              <w:left w:val="single" w:sz="4" w:space="0" w:color="auto"/>
              <w:bottom w:val="single" w:sz="4" w:space="0" w:color="auto"/>
              <w:right w:val="single" w:sz="4" w:space="0" w:color="auto"/>
            </w:tcBorders>
          </w:tcPr>
          <w:p w14:paraId="2D7B2197" w14:textId="7A8616FD" w:rsidR="00450BC4" w:rsidRPr="002E5EB3" w:rsidRDefault="00450BC4"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7C47179" w14:textId="28444187" w:rsidR="00450BC4" w:rsidRPr="002E5EB3" w:rsidRDefault="00450BC4"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6422411" w14:textId="0C8DFFFA" w:rsidR="00450BC4" w:rsidRPr="002E5EB3" w:rsidRDefault="00450BC4"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6E9CB4" w14:textId="28A64DDE" w:rsidR="00450BC4" w:rsidRPr="002E5EB3" w:rsidRDefault="00450B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50BC4" w:rsidRPr="002E5EB3" w14:paraId="435622A1"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777EB7EA" w14:textId="55D8B3E6" w:rsidR="00890D08" w:rsidRPr="002E5EB3" w:rsidRDefault="002E525B" w:rsidP="00E476B9">
            <w:pPr>
              <w:spacing w:after="0" w:line="240" w:lineRule="auto"/>
              <w:contextualSpacing/>
              <w:jc w:val="both"/>
              <w:rPr>
                <w:rFonts w:cstheme="minorHAnsi"/>
              </w:rPr>
            </w:pPr>
            <w:r w:rsidRPr="002E5EB3">
              <w:rPr>
                <w:rFonts w:cstheme="minorHAnsi"/>
              </w:rPr>
              <w:t>R</w:t>
            </w:r>
            <w:r w:rsidR="00890D08" w:rsidRPr="002E5EB3">
              <w:rPr>
                <w:rFonts w:cstheme="minorHAnsi"/>
              </w:rPr>
              <w:t>esuscitation</w:t>
            </w:r>
            <w:r w:rsidRPr="002E5EB3">
              <w:rPr>
                <w:rFonts w:cstheme="minorHAnsi"/>
              </w:rPr>
              <w:t xml:space="preserve"> as may be required /ensure </w:t>
            </w:r>
            <w:r w:rsidR="00890D08" w:rsidRPr="002E5EB3">
              <w:rPr>
                <w:rFonts w:cstheme="minorHAnsi"/>
              </w:rPr>
              <w:t xml:space="preserve">equipment </w:t>
            </w:r>
            <w:r w:rsidRPr="002E5EB3">
              <w:rPr>
                <w:rFonts w:cstheme="minorHAnsi"/>
              </w:rPr>
              <w:t xml:space="preserve">is </w:t>
            </w:r>
            <w:r w:rsidR="00890D08" w:rsidRPr="002E5EB3">
              <w:rPr>
                <w:rFonts w:cstheme="minorHAnsi"/>
              </w:rPr>
              <w:t>readily available (</w:t>
            </w:r>
            <w:r w:rsidR="00EF2AB0" w:rsidRPr="002E5EB3">
              <w:rPr>
                <w:rFonts w:cstheme="minorHAnsi"/>
              </w:rPr>
              <w:t>e.g.,</w:t>
            </w:r>
            <w:r w:rsidR="00890D08" w:rsidRPr="002E5EB3">
              <w:rPr>
                <w:rFonts w:cstheme="minorHAnsi"/>
              </w:rPr>
              <w:t xml:space="preserve"> oxygen, suction apparatus etc.) Close observation of the patient</w:t>
            </w:r>
          </w:p>
        </w:tc>
        <w:tc>
          <w:tcPr>
            <w:tcW w:w="1417" w:type="dxa"/>
            <w:tcBorders>
              <w:top w:val="single" w:sz="4" w:space="0" w:color="auto"/>
              <w:left w:val="single" w:sz="4" w:space="0" w:color="auto"/>
              <w:bottom w:val="single" w:sz="4" w:space="0" w:color="auto"/>
              <w:right w:val="single" w:sz="4" w:space="0" w:color="auto"/>
            </w:tcBorders>
          </w:tcPr>
          <w:p w14:paraId="53628218" w14:textId="0DC25057" w:rsidR="00890D08" w:rsidRPr="002E5EB3" w:rsidRDefault="002E525B" w:rsidP="00E476B9">
            <w:pPr>
              <w:spacing w:after="0" w:line="240" w:lineRule="auto"/>
              <w:jc w:val="both"/>
              <w:rPr>
                <w:rFonts w:cstheme="minorHAnsi"/>
                <w:lang w:eastAsia="en-GB"/>
              </w:rPr>
            </w:pPr>
            <w:r w:rsidRPr="002E5EB3">
              <w:rPr>
                <w:rFonts w:cstheme="minorHAnsi"/>
                <w:lang w:eastAsia="en-GB"/>
              </w:rPr>
              <w:t>Urgent referral</w:t>
            </w:r>
          </w:p>
        </w:tc>
        <w:tc>
          <w:tcPr>
            <w:tcW w:w="1480" w:type="dxa"/>
            <w:tcBorders>
              <w:top w:val="single" w:sz="4" w:space="0" w:color="auto"/>
              <w:left w:val="single" w:sz="4" w:space="0" w:color="auto"/>
              <w:bottom w:val="single" w:sz="4" w:space="0" w:color="auto"/>
              <w:right w:val="single" w:sz="4" w:space="0" w:color="auto"/>
            </w:tcBorders>
          </w:tcPr>
          <w:p w14:paraId="0525B6C0" w14:textId="71B651FD" w:rsidR="00890D08" w:rsidRPr="002E5EB3" w:rsidRDefault="007B219A" w:rsidP="00E476B9">
            <w:pPr>
              <w:spacing w:after="0" w:line="240" w:lineRule="auto"/>
              <w:jc w:val="both"/>
              <w:rPr>
                <w:rFonts w:cstheme="minorHAnsi"/>
                <w:lang w:eastAsia="en-GB"/>
              </w:rPr>
            </w:pPr>
            <w:r w:rsidRPr="002E5EB3">
              <w:rPr>
                <w:rFonts w:cstheme="minorHAnsi"/>
                <w:lang w:eastAsia="en-GB"/>
              </w:rPr>
              <w:t xml:space="preserve">Stabilize and urgent </w:t>
            </w:r>
            <w:r w:rsidR="002E525B" w:rsidRPr="002E5EB3">
              <w:rPr>
                <w:rFonts w:cstheme="minorHAnsi"/>
                <w:lang w:eastAsia="en-GB"/>
              </w:rPr>
              <w:t>Refer</w:t>
            </w:r>
            <w:r w:rsidRPr="002E5EB3">
              <w:rPr>
                <w:rFonts w:cstheme="minorHAnsi"/>
                <w:lang w:eastAsia="en-GB"/>
              </w:rPr>
              <w:t>ral</w:t>
            </w:r>
          </w:p>
        </w:tc>
        <w:tc>
          <w:tcPr>
            <w:tcW w:w="939" w:type="dxa"/>
            <w:tcBorders>
              <w:top w:val="single" w:sz="4" w:space="0" w:color="auto"/>
              <w:left w:val="single" w:sz="4" w:space="0" w:color="auto"/>
              <w:bottom w:val="single" w:sz="4" w:space="0" w:color="auto"/>
              <w:right w:val="single" w:sz="4" w:space="0" w:color="auto"/>
            </w:tcBorders>
          </w:tcPr>
          <w:p w14:paraId="12E0AA09" w14:textId="51D12580" w:rsidR="00890D08" w:rsidRPr="002E5EB3" w:rsidRDefault="002E525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FE7DD48"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D20EDF9" w14:textId="0431F122" w:rsidR="00890D08" w:rsidRPr="002E5EB3" w:rsidRDefault="00890D0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2E525B" w:rsidRPr="002E5EB3" w14:paraId="451FBC42"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6B84FD20" w14:textId="702274A6" w:rsidR="002E525B" w:rsidRPr="002E5EB3" w:rsidRDefault="002E525B" w:rsidP="00E476B9">
            <w:pPr>
              <w:spacing w:after="0" w:line="240" w:lineRule="auto"/>
              <w:contextualSpacing/>
              <w:jc w:val="both"/>
              <w:rPr>
                <w:rFonts w:cstheme="minorHAnsi"/>
              </w:rPr>
            </w:pPr>
            <w:r w:rsidRPr="002E5EB3">
              <w:rPr>
                <w:rFonts w:cstheme="minorHAnsi"/>
                <w:lang w:eastAsia="en-GB"/>
              </w:rPr>
              <w:t>Monitoring and Referral of complications to the next level</w:t>
            </w:r>
          </w:p>
        </w:tc>
        <w:tc>
          <w:tcPr>
            <w:tcW w:w="1417" w:type="dxa"/>
            <w:tcBorders>
              <w:top w:val="single" w:sz="4" w:space="0" w:color="auto"/>
              <w:left w:val="single" w:sz="4" w:space="0" w:color="auto"/>
              <w:bottom w:val="single" w:sz="4" w:space="0" w:color="auto"/>
              <w:right w:val="single" w:sz="4" w:space="0" w:color="auto"/>
            </w:tcBorders>
          </w:tcPr>
          <w:p w14:paraId="67EF97D4" w14:textId="086D1D60" w:rsidR="002E525B" w:rsidRPr="002E5EB3" w:rsidRDefault="007B219A" w:rsidP="00E476B9">
            <w:pPr>
              <w:spacing w:after="0" w:line="240" w:lineRule="auto"/>
              <w:jc w:val="both"/>
              <w:rPr>
                <w:rFonts w:cstheme="minorHAnsi"/>
                <w:lang w:eastAsia="en-GB"/>
              </w:rPr>
            </w:pPr>
            <w:r w:rsidRPr="002E5EB3">
              <w:rPr>
                <w:rFonts w:cstheme="minorHAnsi"/>
                <w:lang w:eastAsia="en-GB"/>
              </w:rPr>
              <w:t>Urgent referral</w:t>
            </w:r>
          </w:p>
        </w:tc>
        <w:tc>
          <w:tcPr>
            <w:tcW w:w="1480" w:type="dxa"/>
            <w:tcBorders>
              <w:top w:val="single" w:sz="4" w:space="0" w:color="auto"/>
              <w:left w:val="single" w:sz="4" w:space="0" w:color="auto"/>
              <w:bottom w:val="single" w:sz="4" w:space="0" w:color="auto"/>
              <w:right w:val="single" w:sz="4" w:space="0" w:color="auto"/>
            </w:tcBorders>
          </w:tcPr>
          <w:p w14:paraId="6DA08CBC" w14:textId="5BE5DD21" w:rsidR="002E525B" w:rsidRPr="002E5EB3" w:rsidRDefault="007B219A" w:rsidP="00E476B9">
            <w:pPr>
              <w:spacing w:after="0" w:line="240" w:lineRule="auto"/>
              <w:jc w:val="both"/>
              <w:rPr>
                <w:rFonts w:cstheme="minorHAnsi"/>
                <w:lang w:eastAsia="en-GB"/>
              </w:rPr>
            </w:pPr>
            <w:r w:rsidRPr="002E5EB3">
              <w:rPr>
                <w:rFonts w:cstheme="minorHAnsi"/>
                <w:lang w:eastAsia="en-GB"/>
              </w:rPr>
              <w:t>Referral</w:t>
            </w:r>
            <w:r w:rsidR="002E525B" w:rsidRPr="002E5EB3">
              <w:rPr>
                <w:rFonts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4343F7A4" w14:textId="59020B07" w:rsidR="002E525B" w:rsidRPr="002E5EB3" w:rsidRDefault="002E525B"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180256C" w14:textId="3E6E041A" w:rsidR="002E525B" w:rsidRPr="002E5EB3" w:rsidRDefault="002E525B"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C2867B7" w14:textId="1DA03D41" w:rsidR="002E525B" w:rsidRPr="002E5EB3" w:rsidRDefault="002E525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2E525B" w:rsidRPr="002E5EB3" w14:paraId="72B3899F"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00E7E9CF" w14:textId="20A841D0" w:rsidR="002E525B" w:rsidRPr="002E5EB3" w:rsidRDefault="002E525B" w:rsidP="00E476B9">
            <w:pPr>
              <w:spacing w:after="0" w:line="240" w:lineRule="auto"/>
              <w:contextualSpacing/>
              <w:jc w:val="both"/>
              <w:rPr>
                <w:rFonts w:cstheme="minorHAnsi"/>
              </w:rPr>
            </w:pPr>
            <w:r w:rsidRPr="002E5EB3">
              <w:rPr>
                <w:rFonts w:cstheme="minorHAnsi"/>
                <w:bCs/>
                <w:lang w:eastAsia="en-GB"/>
              </w:rPr>
              <w:t>High Care</w:t>
            </w:r>
          </w:p>
        </w:tc>
        <w:tc>
          <w:tcPr>
            <w:tcW w:w="1417" w:type="dxa"/>
            <w:tcBorders>
              <w:top w:val="single" w:sz="4" w:space="0" w:color="auto"/>
              <w:left w:val="single" w:sz="4" w:space="0" w:color="auto"/>
              <w:bottom w:val="single" w:sz="4" w:space="0" w:color="auto"/>
              <w:right w:val="single" w:sz="4" w:space="0" w:color="auto"/>
            </w:tcBorders>
          </w:tcPr>
          <w:p w14:paraId="5C01514F" w14:textId="71F19EBA" w:rsidR="002E525B" w:rsidRPr="002E5EB3" w:rsidRDefault="002E525B"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39993CDC" w14:textId="5D63416D" w:rsidR="002E525B" w:rsidRPr="002E5EB3" w:rsidRDefault="002E525B"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6C09E36" w14:textId="43D1D62D" w:rsidR="002E525B" w:rsidRPr="002E5EB3" w:rsidRDefault="002E525B"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68252BC" w14:textId="6412658C" w:rsidR="002E525B" w:rsidRPr="002E5EB3" w:rsidRDefault="002E525B"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0ACDD53" w14:textId="30CE8699" w:rsidR="002E525B" w:rsidRPr="002E5EB3" w:rsidRDefault="002E525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50BC4" w:rsidRPr="002E5EB3" w14:paraId="22D07691" w14:textId="77777777" w:rsidTr="002E525B">
        <w:trPr>
          <w:trHeight w:val="218"/>
          <w:jc w:val="center"/>
        </w:trPr>
        <w:tc>
          <w:tcPr>
            <w:tcW w:w="4957" w:type="dxa"/>
            <w:tcBorders>
              <w:top w:val="single" w:sz="4" w:space="0" w:color="auto"/>
              <w:left w:val="single" w:sz="4" w:space="0" w:color="auto"/>
              <w:bottom w:val="single" w:sz="4" w:space="0" w:color="auto"/>
              <w:right w:val="single" w:sz="4" w:space="0" w:color="auto"/>
            </w:tcBorders>
          </w:tcPr>
          <w:p w14:paraId="2E942792" w14:textId="77777777" w:rsidR="00890D08" w:rsidRPr="002E5EB3" w:rsidRDefault="00890D08" w:rsidP="00E476B9">
            <w:pPr>
              <w:spacing w:after="0" w:line="240" w:lineRule="auto"/>
              <w:contextualSpacing/>
              <w:jc w:val="both"/>
              <w:rPr>
                <w:rFonts w:cstheme="minorHAnsi"/>
              </w:rPr>
            </w:pPr>
            <w:r w:rsidRPr="002E5EB3">
              <w:rPr>
                <w:rFonts w:cstheme="minorHAnsi"/>
              </w:rPr>
              <w:t>Intensive care</w:t>
            </w:r>
          </w:p>
        </w:tc>
        <w:tc>
          <w:tcPr>
            <w:tcW w:w="1417" w:type="dxa"/>
            <w:tcBorders>
              <w:top w:val="single" w:sz="4" w:space="0" w:color="auto"/>
              <w:left w:val="single" w:sz="4" w:space="0" w:color="auto"/>
              <w:bottom w:val="single" w:sz="4" w:space="0" w:color="auto"/>
              <w:right w:val="single" w:sz="4" w:space="0" w:color="auto"/>
            </w:tcBorders>
          </w:tcPr>
          <w:p w14:paraId="04BEE8E1"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2AF8B53D"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24DB32A"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9DF091C"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C6D2927" w14:textId="7716A23A"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6AAEB609"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5CFA4D" w14:textId="77777777" w:rsidR="00890D08" w:rsidRPr="002E5EB3" w:rsidRDefault="00890D08"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B1466" w14:textId="77777777" w:rsidR="00890D08" w:rsidRPr="002E5EB3" w:rsidRDefault="00890D08" w:rsidP="00E476B9">
            <w:pPr>
              <w:spacing w:after="0" w:line="240" w:lineRule="auto"/>
              <w:jc w:val="both"/>
              <w:rPr>
                <w:rFonts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A37EA" w14:textId="77777777" w:rsidR="00890D08" w:rsidRPr="002E5EB3" w:rsidRDefault="00890D08"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FE1F3" w14:textId="77777777" w:rsidR="00890D08" w:rsidRPr="002E5EB3" w:rsidRDefault="00890D08"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9C0E3B" w14:textId="77777777" w:rsidR="00890D08" w:rsidRPr="002E5EB3" w:rsidRDefault="00890D08"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DAB717" w14:textId="77777777" w:rsidR="00890D08" w:rsidRPr="002E5EB3" w:rsidRDefault="00890D08" w:rsidP="00E476B9">
            <w:pPr>
              <w:spacing w:after="0" w:line="240" w:lineRule="auto"/>
              <w:jc w:val="both"/>
              <w:rPr>
                <w:rFonts w:cstheme="minorHAnsi"/>
                <w:lang w:eastAsia="en-GB"/>
              </w:rPr>
            </w:pPr>
          </w:p>
        </w:tc>
      </w:tr>
      <w:tr w:rsidR="00450BC4" w:rsidRPr="002E5EB3" w14:paraId="7FB9431D"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4B8A5873" w14:textId="42DEC999" w:rsidR="00890D08" w:rsidRPr="002E5EB3" w:rsidRDefault="00890D08" w:rsidP="00E476B9">
            <w:pPr>
              <w:spacing w:after="0" w:line="240" w:lineRule="auto"/>
              <w:contextualSpacing/>
              <w:jc w:val="both"/>
              <w:rPr>
                <w:rFonts w:cstheme="minorHAnsi"/>
                <w:lang w:eastAsia="en-GB"/>
              </w:rPr>
            </w:pPr>
            <w:r w:rsidRPr="002E5EB3">
              <w:rPr>
                <w:rFonts w:cstheme="minorHAnsi"/>
              </w:rPr>
              <w:t xml:space="preserve">Home </w:t>
            </w:r>
            <w:r w:rsidR="00E40EA6" w:rsidRPr="002E5EB3">
              <w:rPr>
                <w:rFonts w:cstheme="minorHAnsi"/>
              </w:rPr>
              <w:t xml:space="preserve">based care </w:t>
            </w:r>
          </w:p>
        </w:tc>
        <w:tc>
          <w:tcPr>
            <w:tcW w:w="1417" w:type="dxa"/>
            <w:tcBorders>
              <w:top w:val="single" w:sz="4" w:space="0" w:color="auto"/>
              <w:left w:val="single" w:sz="4" w:space="0" w:color="auto"/>
              <w:bottom w:val="single" w:sz="4" w:space="0" w:color="auto"/>
              <w:right w:val="single" w:sz="4" w:space="0" w:color="auto"/>
            </w:tcBorders>
          </w:tcPr>
          <w:p w14:paraId="1570242C"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0A287126" w14:textId="485D9F34"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C896505" w14:textId="120ACC70"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DF53CB8" w14:textId="2D278AD8"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42738C2" w14:textId="4984743C"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6135340D"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0150AB2C" w14:textId="77777777" w:rsidR="00890D08" w:rsidRPr="002E5EB3" w:rsidRDefault="00890D08" w:rsidP="00E476B9">
            <w:pPr>
              <w:spacing w:after="0" w:line="240" w:lineRule="auto"/>
              <w:contextualSpacing/>
              <w:jc w:val="both"/>
              <w:rPr>
                <w:rFonts w:cstheme="minorHAnsi"/>
                <w:lang w:eastAsia="en-GB"/>
              </w:rPr>
            </w:pPr>
            <w:r w:rsidRPr="002E5EB3">
              <w:rPr>
                <w:rFonts w:cstheme="minorHAnsi"/>
              </w:rPr>
              <w:t>Treat as an outpatient</w:t>
            </w:r>
          </w:p>
        </w:tc>
        <w:tc>
          <w:tcPr>
            <w:tcW w:w="1417" w:type="dxa"/>
            <w:tcBorders>
              <w:top w:val="single" w:sz="4" w:space="0" w:color="auto"/>
              <w:left w:val="single" w:sz="4" w:space="0" w:color="auto"/>
              <w:bottom w:val="single" w:sz="4" w:space="0" w:color="auto"/>
              <w:right w:val="single" w:sz="4" w:space="0" w:color="auto"/>
            </w:tcBorders>
          </w:tcPr>
          <w:p w14:paraId="0EC35F60"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No </w:t>
            </w:r>
          </w:p>
        </w:tc>
        <w:tc>
          <w:tcPr>
            <w:tcW w:w="1480" w:type="dxa"/>
            <w:tcBorders>
              <w:top w:val="single" w:sz="4" w:space="0" w:color="auto"/>
              <w:left w:val="single" w:sz="4" w:space="0" w:color="auto"/>
              <w:bottom w:val="single" w:sz="4" w:space="0" w:color="auto"/>
              <w:right w:val="single" w:sz="4" w:space="0" w:color="auto"/>
            </w:tcBorders>
          </w:tcPr>
          <w:p w14:paraId="782E95AD" w14:textId="58A5CA9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E311535" w14:textId="71466C6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C075E28" w14:textId="2D5057A6"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B3FE72" w14:textId="5F16D996"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1741CBF9"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511AD25B" w14:textId="2378D8AC" w:rsidR="00890D08" w:rsidRPr="002E5EB3" w:rsidRDefault="00890D08" w:rsidP="00E476B9">
            <w:pPr>
              <w:spacing w:line="240" w:lineRule="auto"/>
              <w:jc w:val="both"/>
              <w:rPr>
                <w:rFonts w:cstheme="minorHAnsi"/>
              </w:rPr>
            </w:pPr>
            <w:r w:rsidRPr="002E5EB3">
              <w:rPr>
                <w:rFonts w:cstheme="minorHAnsi"/>
              </w:rPr>
              <w:t xml:space="preserve">Follow up at </w:t>
            </w:r>
            <w:r w:rsidR="00E40EA6" w:rsidRPr="002E5EB3">
              <w:rPr>
                <w:rFonts w:cstheme="minorHAnsi"/>
              </w:rPr>
              <w:t>lower levels based on guidance from higher levels of care (downwards referral)</w:t>
            </w:r>
          </w:p>
        </w:tc>
        <w:tc>
          <w:tcPr>
            <w:tcW w:w="1417" w:type="dxa"/>
            <w:tcBorders>
              <w:top w:val="single" w:sz="4" w:space="0" w:color="auto"/>
              <w:left w:val="single" w:sz="4" w:space="0" w:color="auto"/>
              <w:bottom w:val="single" w:sz="4" w:space="0" w:color="auto"/>
              <w:right w:val="single" w:sz="4" w:space="0" w:color="auto"/>
            </w:tcBorders>
          </w:tcPr>
          <w:p w14:paraId="0D04BBA9" w14:textId="09E32F57" w:rsidR="00890D08" w:rsidRPr="002E5EB3" w:rsidRDefault="00E40EA6" w:rsidP="00E476B9">
            <w:pPr>
              <w:spacing w:after="0" w:line="240" w:lineRule="auto"/>
              <w:jc w:val="both"/>
              <w:rPr>
                <w:rFonts w:cstheme="minorHAnsi"/>
                <w:lang w:eastAsia="en-GB"/>
              </w:rPr>
            </w:pPr>
            <w:r w:rsidRPr="002E5EB3">
              <w:rPr>
                <w:rFonts w:cstheme="minorHAnsi"/>
                <w:lang w:eastAsia="en-GB"/>
              </w:rPr>
              <w:t xml:space="preserve">Yes-home visits </w:t>
            </w:r>
          </w:p>
        </w:tc>
        <w:tc>
          <w:tcPr>
            <w:tcW w:w="1480" w:type="dxa"/>
            <w:tcBorders>
              <w:top w:val="single" w:sz="4" w:space="0" w:color="auto"/>
              <w:left w:val="single" w:sz="4" w:space="0" w:color="auto"/>
              <w:bottom w:val="single" w:sz="4" w:space="0" w:color="auto"/>
              <w:right w:val="single" w:sz="4" w:space="0" w:color="auto"/>
            </w:tcBorders>
          </w:tcPr>
          <w:p w14:paraId="09A00AA1" w14:textId="238DD3DD" w:rsidR="00890D08"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C479DC"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B83CFAE"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AC30920"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r>
      <w:tr w:rsidR="00450BC4" w:rsidRPr="002E5EB3" w14:paraId="0E473678"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ABD8A" w14:textId="77777777" w:rsidR="00890D08" w:rsidRPr="002E5EB3" w:rsidRDefault="00890D08"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625CF" w14:textId="77777777" w:rsidR="00890D08" w:rsidRPr="002E5EB3" w:rsidRDefault="00890D08" w:rsidP="00E476B9">
            <w:pPr>
              <w:spacing w:after="0" w:line="240" w:lineRule="auto"/>
              <w:jc w:val="both"/>
              <w:rPr>
                <w:rFonts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54566" w14:textId="77777777" w:rsidR="00890D08" w:rsidRPr="002E5EB3" w:rsidRDefault="00890D08"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433AB" w14:textId="77777777" w:rsidR="00890D08" w:rsidRPr="002E5EB3" w:rsidRDefault="00890D08"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F0A40" w14:textId="77777777" w:rsidR="00890D08" w:rsidRPr="002E5EB3" w:rsidRDefault="00890D08"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91F00" w14:textId="77777777" w:rsidR="00890D08" w:rsidRPr="002E5EB3" w:rsidRDefault="00890D08" w:rsidP="00E476B9">
            <w:pPr>
              <w:spacing w:after="0" w:line="240" w:lineRule="auto"/>
              <w:jc w:val="both"/>
              <w:rPr>
                <w:rFonts w:cstheme="minorHAnsi"/>
                <w:lang w:eastAsia="en-GB"/>
              </w:rPr>
            </w:pPr>
          </w:p>
        </w:tc>
      </w:tr>
      <w:tr w:rsidR="00450BC4" w:rsidRPr="002E5EB3" w14:paraId="143487C6"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5D01499F" w14:textId="77777777" w:rsidR="00890D08" w:rsidRPr="002E5EB3" w:rsidRDefault="00890D08" w:rsidP="00E476B9">
            <w:pPr>
              <w:spacing w:after="0" w:line="240" w:lineRule="auto"/>
              <w:contextualSpacing/>
              <w:jc w:val="both"/>
              <w:rPr>
                <w:rFonts w:cstheme="minorHAnsi"/>
                <w:lang w:eastAsia="en-GB"/>
              </w:rPr>
            </w:pPr>
            <w:r w:rsidRPr="002E5EB3">
              <w:rPr>
                <w:rFonts w:cstheme="minorHAnsi"/>
              </w:rPr>
              <w:t>Psycho-social Support</w:t>
            </w:r>
          </w:p>
        </w:tc>
        <w:tc>
          <w:tcPr>
            <w:tcW w:w="1417" w:type="dxa"/>
            <w:tcBorders>
              <w:top w:val="single" w:sz="4" w:space="0" w:color="auto"/>
              <w:left w:val="single" w:sz="4" w:space="0" w:color="auto"/>
              <w:bottom w:val="single" w:sz="4" w:space="0" w:color="auto"/>
              <w:right w:val="single" w:sz="4" w:space="0" w:color="auto"/>
            </w:tcBorders>
          </w:tcPr>
          <w:p w14:paraId="1572432A"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1480" w:type="dxa"/>
            <w:tcBorders>
              <w:top w:val="single" w:sz="4" w:space="0" w:color="auto"/>
              <w:left w:val="single" w:sz="4" w:space="0" w:color="auto"/>
              <w:bottom w:val="single" w:sz="4" w:space="0" w:color="auto"/>
              <w:right w:val="single" w:sz="4" w:space="0" w:color="auto"/>
            </w:tcBorders>
          </w:tcPr>
          <w:p w14:paraId="5B875309"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89639F"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EBFC56B"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E05810C" w14:textId="77777777" w:rsidR="00890D08" w:rsidRPr="002E5EB3" w:rsidRDefault="00890D08" w:rsidP="00E476B9">
            <w:pPr>
              <w:spacing w:after="0" w:line="240" w:lineRule="auto"/>
              <w:jc w:val="both"/>
              <w:rPr>
                <w:rFonts w:cstheme="minorHAnsi"/>
                <w:lang w:eastAsia="en-GB"/>
              </w:rPr>
            </w:pPr>
            <w:r w:rsidRPr="002E5EB3">
              <w:rPr>
                <w:rFonts w:cstheme="minorHAnsi"/>
                <w:lang w:eastAsia="en-GB"/>
              </w:rPr>
              <w:t xml:space="preserve">Yes </w:t>
            </w:r>
          </w:p>
        </w:tc>
      </w:tr>
      <w:tr w:rsidR="00E40EA6" w:rsidRPr="002E5EB3" w14:paraId="1C46CCFB"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6B358138" w14:textId="7EBDE2B7" w:rsidR="00E40EA6" w:rsidRPr="002E5EB3" w:rsidRDefault="00E40EA6" w:rsidP="00E476B9">
            <w:pPr>
              <w:spacing w:after="0" w:line="240" w:lineRule="auto"/>
              <w:contextualSpacing/>
              <w:jc w:val="both"/>
              <w:rPr>
                <w:rFonts w:cstheme="minorHAnsi"/>
              </w:rPr>
            </w:pPr>
            <w:r w:rsidRPr="002E5EB3">
              <w:rPr>
                <w:rFonts w:cstheme="minorHAnsi"/>
              </w:rPr>
              <w:t xml:space="preserve">Spiritual support </w:t>
            </w:r>
          </w:p>
        </w:tc>
        <w:tc>
          <w:tcPr>
            <w:tcW w:w="1417" w:type="dxa"/>
            <w:tcBorders>
              <w:top w:val="single" w:sz="4" w:space="0" w:color="auto"/>
              <w:left w:val="single" w:sz="4" w:space="0" w:color="auto"/>
              <w:bottom w:val="single" w:sz="4" w:space="0" w:color="auto"/>
              <w:right w:val="single" w:sz="4" w:space="0" w:color="auto"/>
            </w:tcBorders>
          </w:tcPr>
          <w:p w14:paraId="7EAB3362" w14:textId="1131724A"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1480" w:type="dxa"/>
            <w:tcBorders>
              <w:top w:val="single" w:sz="4" w:space="0" w:color="auto"/>
              <w:left w:val="single" w:sz="4" w:space="0" w:color="auto"/>
              <w:bottom w:val="single" w:sz="4" w:space="0" w:color="auto"/>
              <w:right w:val="single" w:sz="4" w:space="0" w:color="auto"/>
            </w:tcBorders>
          </w:tcPr>
          <w:p w14:paraId="08DF2221" w14:textId="21F23546"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2CF246" w14:textId="675EDF12"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E5760AB" w14:textId="58101B37"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242FB4" w14:textId="40219FFB"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r>
      <w:tr w:rsidR="00E40EA6" w:rsidRPr="002E5EB3" w14:paraId="6E514449" w14:textId="77777777" w:rsidTr="002E525B">
        <w:trPr>
          <w:trHeight w:val="177"/>
          <w:jc w:val="center"/>
        </w:trPr>
        <w:tc>
          <w:tcPr>
            <w:tcW w:w="4957" w:type="dxa"/>
            <w:tcBorders>
              <w:top w:val="single" w:sz="4" w:space="0" w:color="auto"/>
              <w:left w:val="single" w:sz="4" w:space="0" w:color="auto"/>
              <w:bottom w:val="single" w:sz="4" w:space="0" w:color="auto"/>
              <w:right w:val="single" w:sz="4" w:space="0" w:color="auto"/>
            </w:tcBorders>
          </w:tcPr>
          <w:p w14:paraId="3E201203" w14:textId="4A4C3043" w:rsidR="00E40EA6" w:rsidRPr="002E5EB3" w:rsidRDefault="00E40EA6" w:rsidP="00E476B9">
            <w:pPr>
              <w:spacing w:after="0" w:line="240" w:lineRule="auto"/>
              <w:contextualSpacing/>
              <w:jc w:val="both"/>
              <w:rPr>
                <w:rFonts w:cstheme="minorHAnsi"/>
              </w:rPr>
            </w:pPr>
            <w:r w:rsidRPr="002E5EB3">
              <w:rPr>
                <w:rFonts w:cstheme="minorHAnsi"/>
              </w:rPr>
              <w:t xml:space="preserve">Counselling </w:t>
            </w:r>
          </w:p>
        </w:tc>
        <w:tc>
          <w:tcPr>
            <w:tcW w:w="1417" w:type="dxa"/>
            <w:tcBorders>
              <w:top w:val="single" w:sz="4" w:space="0" w:color="auto"/>
              <w:left w:val="single" w:sz="4" w:space="0" w:color="auto"/>
              <w:bottom w:val="single" w:sz="4" w:space="0" w:color="auto"/>
              <w:right w:val="single" w:sz="4" w:space="0" w:color="auto"/>
            </w:tcBorders>
          </w:tcPr>
          <w:p w14:paraId="6F5FE0BE" w14:textId="065AC01D"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1480" w:type="dxa"/>
            <w:tcBorders>
              <w:top w:val="single" w:sz="4" w:space="0" w:color="auto"/>
              <w:left w:val="single" w:sz="4" w:space="0" w:color="auto"/>
              <w:bottom w:val="single" w:sz="4" w:space="0" w:color="auto"/>
              <w:right w:val="single" w:sz="4" w:space="0" w:color="auto"/>
            </w:tcBorders>
          </w:tcPr>
          <w:p w14:paraId="4C3DC931" w14:textId="63F27427"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5C337D" w14:textId="3DA0ACC0"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3048AE" w14:textId="7CF0E22C"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61283C" w14:textId="65032C89" w:rsidR="00E40EA6" w:rsidRPr="002E5EB3" w:rsidRDefault="00E40EA6" w:rsidP="00E476B9">
            <w:pPr>
              <w:spacing w:after="0" w:line="240" w:lineRule="auto"/>
              <w:jc w:val="both"/>
              <w:rPr>
                <w:rFonts w:cstheme="minorHAnsi"/>
                <w:lang w:eastAsia="en-GB"/>
              </w:rPr>
            </w:pPr>
            <w:r w:rsidRPr="002E5EB3">
              <w:rPr>
                <w:rFonts w:cstheme="minorHAnsi"/>
                <w:lang w:eastAsia="en-GB"/>
              </w:rPr>
              <w:t>Yes</w:t>
            </w:r>
          </w:p>
        </w:tc>
      </w:tr>
      <w:tr w:rsidR="00450BC4" w:rsidRPr="002E5EB3" w14:paraId="22B3B53F" w14:textId="77777777" w:rsidTr="002E525B">
        <w:trPr>
          <w:trHeight w:val="223"/>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2282C" w14:textId="77777777" w:rsidR="00E40EA6" w:rsidRPr="002E5EB3" w:rsidRDefault="00E40EA6" w:rsidP="00E476B9">
            <w:pPr>
              <w:spacing w:after="0" w:line="240" w:lineRule="auto"/>
              <w:contextualSpacing/>
              <w:jc w:val="both"/>
              <w:rPr>
                <w:rFonts w:cstheme="minorHAnsi"/>
                <w:bCs/>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BDDE0" w14:textId="77777777" w:rsidR="00E40EA6" w:rsidRPr="002E5EB3" w:rsidRDefault="00E40EA6" w:rsidP="00E476B9">
            <w:pPr>
              <w:spacing w:after="0" w:line="240" w:lineRule="auto"/>
              <w:jc w:val="both"/>
              <w:rPr>
                <w:rFonts w:eastAsia="Times New Roman" w:cstheme="minorHAnsi"/>
                <w:lang w:eastAsia="en-GB"/>
              </w:rPr>
            </w:pP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ABB58F" w14:textId="77777777" w:rsidR="00E40EA6" w:rsidRPr="002E5EB3" w:rsidRDefault="00E40EA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613153" w14:textId="77777777" w:rsidR="00E40EA6" w:rsidRPr="002E5EB3" w:rsidRDefault="00E40EA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AE1918" w14:textId="77777777" w:rsidR="00E40EA6" w:rsidRPr="002E5EB3" w:rsidRDefault="00E40EA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55C54" w14:textId="77777777" w:rsidR="00E40EA6" w:rsidRPr="002E5EB3" w:rsidRDefault="00E40EA6" w:rsidP="00E476B9">
            <w:pPr>
              <w:spacing w:after="0" w:line="240" w:lineRule="auto"/>
              <w:jc w:val="both"/>
              <w:rPr>
                <w:rFonts w:eastAsia="Times New Roman" w:cstheme="minorHAnsi"/>
                <w:lang w:eastAsia="en-GB"/>
              </w:rPr>
            </w:pPr>
          </w:p>
        </w:tc>
      </w:tr>
    </w:tbl>
    <w:p w14:paraId="695F1F3A" w14:textId="69FD22C1" w:rsidR="00105B5A" w:rsidRPr="002E5EB3" w:rsidRDefault="00450BC4" w:rsidP="00E476B9">
      <w:pPr>
        <w:spacing w:line="240" w:lineRule="auto"/>
        <w:jc w:val="both"/>
        <w:rPr>
          <w:rFonts w:cstheme="minorHAnsi"/>
        </w:rPr>
      </w:pPr>
      <w:r w:rsidRPr="002E5EB3">
        <w:rPr>
          <w:rFonts w:cstheme="minorHAnsi"/>
        </w:rPr>
        <w:t xml:space="preserve"> </w:t>
      </w:r>
      <w:r w:rsidRPr="002E5EB3">
        <w:rPr>
          <w:rFonts w:cstheme="minorHAnsi"/>
          <w:i/>
        </w:rPr>
        <w:t xml:space="preserve"> </w:t>
      </w:r>
    </w:p>
    <w:p w14:paraId="6A85A873" w14:textId="1B3D2ECB" w:rsidR="0015496A" w:rsidRPr="002E5EB3" w:rsidRDefault="00D12A44" w:rsidP="00E476B9">
      <w:pPr>
        <w:pStyle w:val="Heading3"/>
        <w:jc w:val="both"/>
      </w:pPr>
      <w:bookmarkStart w:id="39" w:name="_Toc82503885"/>
      <w:r w:rsidRPr="002E5EB3">
        <w:t>Pregnancy diabetes mellitus</w:t>
      </w:r>
      <w:bookmarkEnd w:id="39"/>
      <w:r w:rsidRPr="002E5EB3">
        <w:t xml:space="preserve"> </w:t>
      </w:r>
      <w:r w:rsidR="009B2025" w:rsidRPr="002E5EB3">
        <w:t xml:space="preserve">  </w:t>
      </w:r>
    </w:p>
    <w:p w14:paraId="249C3047" w14:textId="77777777" w:rsidR="0015496A" w:rsidRPr="00A85BF4" w:rsidRDefault="0015496A" w:rsidP="00E476B9">
      <w:pPr>
        <w:jc w:val="both"/>
        <w:rPr>
          <w:rFonts w:cstheme="minorHAnsi"/>
          <w:sz w:val="22"/>
        </w:rPr>
      </w:pPr>
      <w:r w:rsidRPr="00A85BF4">
        <w:rPr>
          <w:rStyle w:val="Emphasis"/>
          <w:rFonts w:cstheme="minorHAnsi"/>
          <w:sz w:val="22"/>
        </w:rPr>
        <w:t>Gestational diabetes mellitus</w:t>
      </w:r>
      <w:r w:rsidRPr="00A85BF4">
        <w:rPr>
          <w:rFonts w:cstheme="minorHAnsi"/>
          <w:sz w:val="22"/>
        </w:rPr>
        <w:t xml:space="preserve"> (GDM) is defined as any degree of glucose intolerance with onset or first recognition during </w:t>
      </w:r>
      <w:r w:rsidRPr="00A85BF4">
        <w:rPr>
          <w:rStyle w:val="Emphasis"/>
          <w:rFonts w:cstheme="minorHAnsi"/>
          <w:sz w:val="22"/>
        </w:rPr>
        <w:t>pregnancy</w:t>
      </w:r>
    </w:p>
    <w:p w14:paraId="16F4C7DF" w14:textId="1033F76A" w:rsidR="0015496A" w:rsidRPr="002E5EB3" w:rsidRDefault="003C5633" w:rsidP="00E476B9">
      <w:pPr>
        <w:pStyle w:val="Caption"/>
        <w:jc w:val="both"/>
        <w:rPr>
          <w:rFonts w:cstheme="minorHAnsi"/>
          <w:b w:val="0"/>
          <w:bCs w:val="0"/>
        </w:rPr>
      </w:pPr>
      <w:bookmarkStart w:id="40" w:name="_Toc82503954"/>
      <w:r>
        <w:t xml:space="preserve">Table </w:t>
      </w:r>
      <w:r w:rsidR="00B63BBD">
        <w:fldChar w:fldCharType="begin"/>
      </w:r>
      <w:r w:rsidR="00B63BBD">
        <w:instrText xml:space="preserve"> SEQ Table \* ARABIC </w:instrText>
      </w:r>
      <w:r w:rsidR="00B63BBD">
        <w:fldChar w:fldCharType="separate"/>
      </w:r>
      <w:r w:rsidR="00E476B9">
        <w:rPr>
          <w:noProof/>
        </w:rPr>
        <w:t>8</w:t>
      </w:r>
      <w:r w:rsidR="00B63BBD">
        <w:rPr>
          <w:noProof/>
        </w:rPr>
        <w:fldChar w:fldCharType="end"/>
      </w:r>
      <w:r>
        <w:t>:</w:t>
      </w:r>
      <w:r w:rsidR="0015496A" w:rsidRPr="002E5EB3">
        <w:rPr>
          <w:rFonts w:cstheme="minorHAnsi"/>
        </w:rPr>
        <w:t xml:space="preserve"> prevention and management of pregnancy induced diabetes mellitus</w:t>
      </w:r>
      <w:bookmarkEnd w:id="40"/>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538"/>
        <w:gridCol w:w="852"/>
        <w:gridCol w:w="1011"/>
        <w:gridCol w:w="1048"/>
        <w:gridCol w:w="1011"/>
      </w:tblGrid>
      <w:tr w:rsidR="0015496A" w:rsidRPr="002E5EB3" w14:paraId="6BF66575" w14:textId="77777777" w:rsidTr="00BD5E66">
        <w:trPr>
          <w:trHeight w:val="278"/>
          <w:tblHeader/>
          <w:jc w:val="center"/>
        </w:trPr>
        <w:tc>
          <w:tcPr>
            <w:tcW w:w="524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A66444C"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46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056C5FE"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15496A" w:rsidRPr="002E5EB3" w14:paraId="2392C422" w14:textId="77777777" w:rsidTr="00BD5E66">
        <w:trPr>
          <w:trHeight w:val="278"/>
          <w:tblHeader/>
          <w:jc w:val="center"/>
        </w:trPr>
        <w:tc>
          <w:tcPr>
            <w:tcW w:w="524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69F1E95" w14:textId="77777777" w:rsidR="0015496A" w:rsidRPr="002E5EB3" w:rsidRDefault="0015496A" w:rsidP="00E476B9">
            <w:pPr>
              <w:spacing w:after="0" w:line="240" w:lineRule="auto"/>
              <w:jc w:val="both"/>
              <w:rPr>
                <w:rFonts w:eastAsia="Times New Roman" w:cstheme="minorHAnsi"/>
                <w:b/>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92D050"/>
            <w:hideMark/>
          </w:tcPr>
          <w:p w14:paraId="01651552"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1DEFA071"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0CEAC4A1"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25860E99"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22EAC4F6" w14:textId="77777777" w:rsidR="0015496A" w:rsidRPr="002E5EB3" w:rsidRDefault="0015496A"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15496A" w:rsidRPr="002E5EB3" w14:paraId="0753A4AD" w14:textId="77777777" w:rsidTr="008D1A41">
        <w:trPr>
          <w:trHeight w:val="305"/>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hideMark/>
          </w:tcPr>
          <w:p w14:paraId="507B155E" w14:textId="77777777" w:rsidR="0015496A" w:rsidRPr="002E5EB3" w:rsidRDefault="0015496A"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1CEFA482" w14:textId="77777777" w:rsidR="0015496A" w:rsidRPr="002E5EB3" w:rsidRDefault="0015496A"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3086D9DB"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0607D1A" w14:textId="77777777" w:rsidR="0015496A" w:rsidRPr="002E5EB3" w:rsidRDefault="0015496A"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50AC206B"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66477C5" w14:textId="77777777" w:rsidR="0015496A" w:rsidRPr="002E5EB3" w:rsidRDefault="0015496A" w:rsidP="00E476B9">
            <w:pPr>
              <w:spacing w:after="0" w:line="240" w:lineRule="auto"/>
              <w:jc w:val="both"/>
              <w:rPr>
                <w:rFonts w:eastAsia="Times New Roman" w:cstheme="minorHAnsi"/>
                <w:lang w:eastAsia="en-GB"/>
              </w:rPr>
            </w:pPr>
          </w:p>
        </w:tc>
      </w:tr>
      <w:tr w:rsidR="0015496A" w:rsidRPr="002E5EB3" w14:paraId="47D57A67"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2EE127BD" w14:textId="77777777" w:rsidR="0015496A" w:rsidRPr="002E5EB3" w:rsidRDefault="0015496A" w:rsidP="00E476B9">
            <w:pPr>
              <w:spacing w:after="0" w:line="240" w:lineRule="auto"/>
              <w:contextualSpacing/>
              <w:jc w:val="both"/>
              <w:rPr>
                <w:rFonts w:cstheme="minorHAnsi"/>
                <w:bCs/>
                <w:lang w:eastAsia="en-GB"/>
              </w:rPr>
            </w:pPr>
            <w:r w:rsidRPr="002E5EB3">
              <w:rPr>
                <w:rFonts w:cstheme="minorHAnsi"/>
              </w:rPr>
              <w:t>Health education about diabetes mellitus in general</w:t>
            </w:r>
          </w:p>
        </w:tc>
        <w:tc>
          <w:tcPr>
            <w:tcW w:w="1538" w:type="dxa"/>
            <w:tcBorders>
              <w:top w:val="single" w:sz="4" w:space="0" w:color="auto"/>
              <w:left w:val="single" w:sz="4" w:space="0" w:color="auto"/>
              <w:bottom w:val="single" w:sz="4" w:space="0" w:color="auto"/>
              <w:right w:val="single" w:sz="4" w:space="0" w:color="auto"/>
            </w:tcBorders>
          </w:tcPr>
          <w:p w14:paraId="0EBE3B8E"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32FF6B69"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BC87729"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4901578"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6947190"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5496A" w:rsidRPr="002E5EB3" w14:paraId="03578F74"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63C59A22" w14:textId="77777777" w:rsidR="0015496A" w:rsidRPr="002E5EB3" w:rsidRDefault="0015496A" w:rsidP="00E476B9">
            <w:pPr>
              <w:spacing w:after="0" w:line="240" w:lineRule="auto"/>
              <w:contextualSpacing/>
              <w:jc w:val="both"/>
              <w:rPr>
                <w:rFonts w:cstheme="minorHAnsi"/>
                <w:bCs/>
                <w:lang w:eastAsia="en-GB"/>
              </w:rPr>
            </w:pPr>
            <w:r w:rsidRPr="002E5EB3">
              <w:rPr>
                <w:rFonts w:cstheme="minorHAnsi"/>
              </w:rPr>
              <w:t>Education on effects of DM on pregnancy and vice versa</w:t>
            </w:r>
          </w:p>
        </w:tc>
        <w:tc>
          <w:tcPr>
            <w:tcW w:w="1538" w:type="dxa"/>
            <w:tcBorders>
              <w:top w:val="single" w:sz="4" w:space="0" w:color="auto"/>
              <w:left w:val="single" w:sz="4" w:space="0" w:color="auto"/>
              <w:bottom w:val="single" w:sz="4" w:space="0" w:color="auto"/>
              <w:right w:val="single" w:sz="4" w:space="0" w:color="auto"/>
            </w:tcBorders>
          </w:tcPr>
          <w:p w14:paraId="2EB6E697"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9B8F956"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84220DA"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BF2FF0B"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42F3D82"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5496A" w:rsidRPr="002E5EB3" w14:paraId="5602C3B8"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512705D8" w14:textId="77777777" w:rsidR="0015496A" w:rsidRPr="002E5EB3" w:rsidRDefault="0015496A" w:rsidP="00E476B9">
            <w:pPr>
              <w:spacing w:after="0" w:line="240" w:lineRule="auto"/>
              <w:contextualSpacing/>
              <w:jc w:val="both"/>
              <w:rPr>
                <w:rFonts w:cstheme="minorHAnsi"/>
                <w:lang w:eastAsia="en-GB"/>
              </w:rPr>
            </w:pPr>
            <w:r w:rsidRPr="002E5EB3">
              <w:rPr>
                <w:rFonts w:cstheme="minorHAnsi"/>
                <w:lang w:eastAsia="en-GB"/>
              </w:rPr>
              <w:t>More detailed education on effects of DM on pregnancy and effects pregnancy on DM</w:t>
            </w:r>
          </w:p>
        </w:tc>
        <w:tc>
          <w:tcPr>
            <w:tcW w:w="1538" w:type="dxa"/>
            <w:tcBorders>
              <w:top w:val="single" w:sz="4" w:space="0" w:color="auto"/>
              <w:left w:val="single" w:sz="4" w:space="0" w:color="auto"/>
              <w:bottom w:val="single" w:sz="4" w:space="0" w:color="auto"/>
              <w:right w:val="single" w:sz="4" w:space="0" w:color="auto"/>
            </w:tcBorders>
          </w:tcPr>
          <w:p w14:paraId="61180BDB"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28BA8F9"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2DE3F2E"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32AC91C"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B722BB0"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91519" w:rsidRPr="002E5EB3" w14:paraId="07EBC85A"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7EC6AFF1" w14:textId="216C4B59" w:rsidR="00591519" w:rsidRPr="002E5EB3" w:rsidRDefault="00591519" w:rsidP="00E476B9">
            <w:pPr>
              <w:spacing w:after="0" w:line="240" w:lineRule="auto"/>
              <w:contextualSpacing/>
              <w:jc w:val="both"/>
              <w:rPr>
                <w:rFonts w:cstheme="minorHAnsi"/>
                <w:lang w:eastAsia="en-GB"/>
              </w:rPr>
            </w:pPr>
            <w:r w:rsidRPr="002E5EB3">
              <w:rPr>
                <w:rFonts w:cstheme="minorHAnsi"/>
                <w:lang w:eastAsia="en-GB"/>
              </w:rPr>
              <w:t>Distribution of IEC materials on Diabetes including Pregnancy DM</w:t>
            </w:r>
          </w:p>
        </w:tc>
        <w:tc>
          <w:tcPr>
            <w:tcW w:w="1538" w:type="dxa"/>
            <w:tcBorders>
              <w:top w:val="single" w:sz="4" w:space="0" w:color="auto"/>
              <w:left w:val="single" w:sz="4" w:space="0" w:color="auto"/>
              <w:bottom w:val="single" w:sz="4" w:space="0" w:color="auto"/>
              <w:right w:val="single" w:sz="4" w:space="0" w:color="auto"/>
            </w:tcBorders>
          </w:tcPr>
          <w:p w14:paraId="2758AAE9" w14:textId="56134BCE"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FA177F3" w14:textId="46F66238"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0836DCF" w14:textId="3DBCDFBF"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D187173" w14:textId="2995E9A4"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DC4F4AF" w14:textId="035E7B26"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91519" w:rsidRPr="002E5EB3" w14:paraId="443F688D"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22C5E1E2" w14:textId="502697EF" w:rsidR="00591519" w:rsidRPr="002E5EB3" w:rsidRDefault="00591519" w:rsidP="00E476B9">
            <w:pPr>
              <w:spacing w:after="0" w:line="240" w:lineRule="auto"/>
              <w:contextualSpacing/>
              <w:jc w:val="both"/>
              <w:rPr>
                <w:rFonts w:cstheme="minorHAnsi"/>
                <w:lang w:eastAsia="en-GB"/>
              </w:rPr>
            </w:pPr>
            <w:r w:rsidRPr="002E5EB3">
              <w:rPr>
                <w:rFonts w:cstheme="minorHAnsi"/>
                <w:lang w:eastAsia="en-GB"/>
              </w:rPr>
              <w:t xml:space="preserve">Strengthen CHWs and Health workers knowledge on diabetes through trainings </w:t>
            </w:r>
          </w:p>
        </w:tc>
        <w:tc>
          <w:tcPr>
            <w:tcW w:w="1538" w:type="dxa"/>
            <w:tcBorders>
              <w:top w:val="single" w:sz="4" w:space="0" w:color="auto"/>
              <w:left w:val="single" w:sz="4" w:space="0" w:color="auto"/>
              <w:bottom w:val="single" w:sz="4" w:space="0" w:color="auto"/>
              <w:right w:val="single" w:sz="4" w:space="0" w:color="auto"/>
            </w:tcBorders>
          </w:tcPr>
          <w:p w14:paraId="1C7772FF" w14:textId="304E3952"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D835696" w14:textId="7376D9F2"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29D89F1" w14:textId="3094E1FE"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0C1A70A" w14:textId="0ECB5211"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31DEDB" w14:textId="5881A53A" w:rsidR="00591519" w:rsidRPr="002E5EB3" w:rsidRDefault="0059151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5496A" w:rsidRPr="002E5EB3" w14:paraId="275C8F57"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cPr>
          <w:p w14:paraId="431B604E" w14:textId="77777777" w:rsidR="0015496A" w:rsidRPr="002E5EB3" w:rsidRDefault="0015496A"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0C4A70D9" w14:textId="77777777" w:rsidR="0015496A" w:rsidRPr="002E5EB3" w:rsidRDefault="0015496A"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1ED7E683"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BB2F379" w14:textId="77777777" w:rsidR="0015496A" w:rsidRPr="002E5EB3" w:rsidRDefault="0015496A"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B335886"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BD7F846" w14:textId="77777777" w:rsidR="0015496A" w:rsidRPr="002E5EB3" w:rsidRDefault="0015496A" w:rsidP="00E476B9">
            <w:pPr>
              <w:spacing w:after="0" w:line="240" w:lineRule="auto"/>
              <w:jc w:val="both"/>
              <w:rPr>
                <w:rFonts w:eastAsia="Times New Roman" w:cstheme="minorHAnsi"/>
                <w:lang w:eastAsia="en-GB"/>
              </w:rPr>
            </w:pPr>
          </w:p>
        </w:tc>
      </w:tr>
      <w:tr w:rsidR="00AD1993" w:rsidRPr="002E5EB3" w14:paraId="3A78F5F0"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134A0E9E" w14:textId="15E8FD43" w:rsidR="00AD1993" w:rsidRPr="002E5EB3" w:rsidRDefault="00AD1993" w:rsidP="00E476B9">
            <w:pPr>
              <w:spacing w:after="0" w:line="240" w:lineRule="auto"/>
              <w:contextualSpacing/>
              <w:jc w:val="both"/>
              <w:rPr>
                <w:rFonts w:cstheme="minorHAnsi"/>
                <w:b/>
                <w:lang w:eastAsia="en-GB"/>
              </w:rPr>
            </w:pPr>
            <w:r w:rsidRPr="002E5EB3">
              <w:rPr>
                <w:rFonts w:cstheme="minorHAnsi"/>
              </w:rPr>
              <w:t>Promote/Encourage pre-conception and early antenatal care</w:t>
            </w:r>
          </w:p>
        </w:tc>
        <w:tc>
          <w:tcPr>
            <w:tcW w:w="1538" w:type="dxa"/>
            <w:tcBorders>
              <w:top w:val="single" w:sz="4" w:space="0" w:color="auto"/>
              <w:left w:val="single" w:sz="4" w:space="0" w:color="auto"/>
              <w:bottom w:val="single" w:sz="4" w:space="0" w:color="auto"/>
              <w:right w:val="single" w:sz="4" w:space="0" w:color="auto"/>
            </w:tcBorders>
          </w:tcPr>
          <w:p w14:paraId="1B1F8DA8" w14:textId="7F3EEC87"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48A19BC" w14:textId="2C0505B5"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10A0182" w14:textId="57B8C499"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7E8CB9D" w14:textId="665B053C"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8D83BC0" w14:textId="4CE4BEF7"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D1993" w:rsidRPr="002E5EB3" w14:paraId="1ED385EF"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117AA61" w14:textId="5FE652FB" w:rsidR="00AD1993" w:rsidRPr="002E5EB3" w:rsidRDefault="00AD1993" w:rsidP="00E476B9">
            <w:pPr>
              <w:spacing w:after="0" w:line="240" w:lineRule="auto"/>
              <w:contextualSpacing/>
              <w:jc w:val="both"/>
              <w:rPr>
                <w:rFonts w:cstheme="minorHAnsi"/>
              </w:rPr>
            </w:pPr>
            <w:r w:rsidRPr="002E5EB3">
              <w:rPr>
                <w:rFonts w:cstheme="minorHAnsi"/>
              </w:rPr>
              <w:t xml:space="preserve">Promote healthy lifestyle -health diet; exercises </w:t>
            </w:r>
          </w:p>
        </w:tc>
        <w:tc>
          <w:tcPr>
            <w:tcW w:w="1538" w:type="dxa"/>
            <w:tcBorders>
              <w:top w:val="single" w:sz="4" w:space="0" w:color="auto"/>
              <w:left w:val="single" w:sz="4" w:space="0" w:color="auto"/>
              <w:bottom w:val="single" w:sz="4" w:space="0" w:color="auto"/>
              <w:right w:val="single" w:sz="4" w:space="0" w:color="auto"/>
            </w:tcBorders>
          </w:tcPr>
          <w:p w14:paraId="73F021B4" w14:textId="7CCE7FE3" w:rsidR="00AD1993" w:rsidRPr="002E5EB3" w:rsidRDefault="00AD1993"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5E49E7C1" w14:textId="77777777" w:rsidR="00AD1993" w:rsidRPr="002E5EB3" w:rsidRDefault="00AD1993"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544CD092" w14:textId="77777777" w:rsidR="00AD1993" w:rsidRPr="002E5EB3" w:rsidRDefault="00AD1993"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21EA5BBD" w14:textId="77777777" w:rsidR="00AD1993" w:rsidRPr="002E5EB3" w:rsidRDefault="00AD1993"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36CE2E50" w14:textId="77777777" w:rsidR="00AD1993" w:rsidRPr="002E5EB3" w:rsidRDefault="00AD1993" w:rsidP="00E476B9">
            <w:pPr>
              <w:spacing w:after="0" w:line="240" w:lineRule="auto"/>
              <w:jc w:val="both"/>
              <w:rPr>
                <w:rFonts w:eastAsia="Times New Roman" w:cstheme="minorHAnsi"/>
                <w:lang w:eastAsia="en-GB"/>
              </w:rPr>
            </w:pPr>
          </w:p>
        </w:tc>
      </w:tr>
      <w:tr w:rsidR="0015496A" w:rsidRPr="002E5EB3" w14:paraId="43A5744F"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24F3C477" w14:textId="77777777" w:rsidR="0015496A" w:rsidRPr="002E5EB3" w:rsidRDefault="0015496A" w:rsidP="00E476B9">
            <w:pPr>
              <w:spacing w:after="0" w:line="240" w:lineRule="auto"/>
              <w:contextualSpacing/>
              <w:jc w:val="both"/>
              <w:rPr>
                <w:rFonts w:cstheme="minorHAnsi"/>
                <w:bCs/>
                <w:lang w:eastAsia="en-GB"/>
              </w:rPr>
            </w:pPr>
            <w:r w:rsidRPr="002E5EB3">
              <w:rPr>
                <w:rFonts w:cstheme="minorHAnsi"/>
              </w:rPr>
              <w:t>Trace of family members with diabetes mellitus in Community</w:t>
            </w:r>
          </w:p>
        </w:tc>
        <w:tc>
          <w:tcPr>
            <w:tcW w:w="1538" w:type="dxa"/>
            <w:tcBorders>
              <w:top w:val="single" w:sz="4" w:space="0" w:color="auto"/>
              <w:left w:val="single" w:sz="4" w:space="0" w:color="auto"/>
              <w:bottom w:val="single" w:sz="4" w:space="0" w:color="auto"/>
              <w:right w:val="single" w:sz="4" w:space="0" w:color="auto"/>
            </w:tcBorders>
          </w:tcPr>
          <w:p w14:paraId="36C4C420"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5A4D0A0"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EE44B2B"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7245735"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8327AFF"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15496A" w:rsidRPr="002E5EB3" w14:paraId="7DD8BB77"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D6BD54A" w14:textId="77777777" w:rsidR="0015496A" w:rsidRPr="002E5EB3" w:rsidRDefault="0015496A" w:rsidP="00E476B9">
            <w:pPr>
              <w:spacing w:after="0" w:line="240" w:lineRule="auto"/>
              <w:contextualSpacing/>
              <w:jc w:val="both"/>
              <w:rPr>
                <w:rFonts w:cstheme="minorHAnsi"/>
                <w:bCs/>
                <w:lang w:eastAsia="en-GB"/>
              </w:rPr>
            </w:pPr>
            <w:r w:rsidRPr="002E5EB3">
              <w:rPr>
                <w:rFonts w:cstheme="minorHAnsi"/>
              </w:rPr>
              <w:t>Advice to female DM family members to have Pre-conception diabetic care</w:t>
            </w:r>
          </w:p>
        </w:tc>
        <w:tc>
          <w:tcPr>
            <w:tcW w:w="1538" w:type="dxa"/>
            <w:tcBorders>
              <w:top w:val="single" w:sz="4" w:space="0" w:color="auto"/>
              <w:left w:val="single" w:sz="4" w:space="0" w:color="auto"/>
              <w:bottom w:val="single" w:sz="4" w:space="0" w:color="auto"/>
              <w:right w:val="single" w:sz="4" w:space="0" w:color="auto"/>
            </w:tcBorders>
          </w:tcPr>
          <w:p w14:paraId="6CE24282"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F1E7222"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E0D5467"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06BA2EC"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C5617B8"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15496A" w:rsidRPr="002E5EB3" w14:paraId="74E3A692"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7E9CCB53" w14:textId="77777777" w:rsidR="0015496A" w:rsidRPr="002E5EB3" w:rsidRDefault="0015496A" w:rsidP="00E476B9">
            <w:pPr>
              <w:spacing w:after="0" w:line="240" w:lineRule="auto"/>
              <w:contextualSpacing/>
              <w:jc w:val="both"/>
              <w:rPr>
                <w:rFonts w:cstheme="minorHAnsi"/>
                <w:bCs/>
                <w:lang w:eastAsia="en-GB"/>
              </w:rPr>
            </w:pPr>
            <w:r w:rsidRPr="002E5EB3">
              <w:rPr>
                <w:rFonts w:cstheme="minorHAnsi"/>
              </w:rPr>
              <w:t>Encourage appropriate diet</w:t>
            </w:r>
          </w:p>
        </w:tc>
        <w:tc>
          <w:tcPr>
            <w:tcW w:w="1538" w:type="dxa"/>
            <w:tcBorders>
              <w:top w:val="single" w:sz="4" w:space="0" w:color="auto"/>
              <w:left w:val="single" w:sz="4" w:space="0" w:color="auto"/>
              <w:bottom w:val="single" w:sz="4" w:space="0" w:color="auto"/>
              <w:right w:val="single" w:sz="4" w:space="0" w:color="auto"/>
            </w:tcBorders>
          </w:tcPr>
          <w:p w14:paraId="60311C2C"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712A8E9"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1E6E630"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219765D"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5DE86BB"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15496A" w:rsidRPr="002E5EB3" w14:paraId="0E2F417D"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5C7A2BF1" w14:textId="0151D73E" w:rsidR="0015496A" w:rsidRPr="002E5EB3" w:rsidRDefault="00AD1993" w:rsidP="00E476B9">
            <w:pPr>
              <w:spacing w:after="0" w:line="240" w:lineRule="auto"/>
              <w:contextualSpacing/>
              <w:jc w:val="both"/>
              <w:rPr>
                <w:rFonts w:cstheme="minorHAnsi"/>
                <w:bCs/>
                <w:lang w:eastAsia="en-GB"/>
              </w:rPr>
            </w:pPr>
            <w:r w:rsidRPr="002E5EB3">
              <w:rPr>
                <w:rFonts w:cstheme="minorHAnsi"/>
              </w:rPr>
              <w:t>Screening for Diabetes -</w:t>
            </w:r>
            <w:r w:rsidR="0015496A" w:rsidRPr="002E5EB3">
              <w:rPr>
                <w:rFonts w:cstheme="minorHAnsi"/>
              </w:rPr>
              <w:t>Blood test (RBS)</w:t>
            </w:r>
          </w:p>
        </w:tc>
        <w:tc>
          <w:tcPr>
            <w:tcW w:w="1538" w:type="dxa"/>
            <w:tcBorders>
              <w:top w:val="single" w:sz="4" w:space="0" w:color="auto"/>
              <w:left w:val="single" w:sz="4" w:space="0" w:color="auto"/>
              <w:bottom w:val="single" w:sz="4" w:space="0" w:color="auto"/>
              <w:right w:val="single" w:sz="4" w:space="0" w:color="auto"/>
            </w:tcBorders>
          </w:tcPr>
          <w:p w14:paraId="55F4B4F6" w14:textId="77777777" w:rsidR="0015496A" w:rsidRPr="002E5EB3" w:rsidRDefault="0015496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7CF173D"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EBB38C8"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F7E1E47"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45C90E4"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15496A" w:rsidRPr="002E5EB3" w14:paraId="3EDDC935" w14:textId="77777777" w:rsidTr="008D1A41">
        <w:trPr>
          <w:trHeight w:val="184"/>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cPr>
          <w:p w14:paraId="7E13FFC2" w14:textId="77777777" w:rsidR="0015496A" w:rsidRPr="002E5EB3" w:rsidRDefault="0015496A"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047B694" w14:textId="77777777" w:rsidR="0015496A" w:rsidRPr="002E5EB3" w:rsidRDefault="0015496A"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3A342468"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D657F0C" w14:textId="77777777" w:rsidR="0015496A" w:rsidRPr="002E5EB3" w:rsidRDefault="0015496A"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39C7E453"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48F0C75" w14:textId="77777777" w:rsidR="0015496A" w:rsidRPr="002E5EB3" w:rsidRDefault="0015496A" w:rsidP="00E476B9">
            <w:pPr>
              <w:spacing w:after="0" w:line="240" w:lineRule="auto"/>
              <w:jc w:val="both"/>
              <w:rPr>
                <w:rFonts w:eastAsia="Times New Roman" w:cstheme="minorHAnsi"/>
                <w:lang w:eastAsia="en-GB"/>
              </w:rPr>
            </w:pPr>
          </w:p>
        </w:tc>
      </w:tr>
      <w:tr w:rsidR="0015496A" w:rsidRPr="002E5EB3" w14:paraId="583A2362"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1051BFBB" w14:textId="77777777" w:rsidR="0015496A" w:rsidRPr="002E5EB3" w:rsidRDefault="0015496A" w:rsidP="00E476B9">
            <w:pPr>
              <w:spacing w:after="0" w:line="240" w:lineRule="auto"/>
              <w:contextualSpacing/>
              <w:jc w:val="both"/>
              <w:rPr>
                <w:rFonts w:cstheme="minorHAnsi"/>
                <w:lang w:eastAsia="en-GB"/>
              </w:rPr>
            </w:pPr>
            <w:r w:rsidRPr="002E5EB3">
              <w:rPr>
                <w:rFonts w:cstheme="minorHAnsi"/>
              </w:rPr>
              <w:t>Full History of mother</w:t>
            </w:r>
          </w:p>
        </w:tc>
        <w:tc>
          <w:tcPr>
            <w:tcW w:w="1538" w:type="dxa"/>
            <w:tcBorders>
              <w:top w:val="single" w:sz="4" w:space="0" w:color="auto"/>
              <w:left w:val="single" w:sz="4" w:space="0" w:color="auto"/>
              <w:bottom w:val="single" w:sz="4" w:space="0" w:color="auto"/>
              <w:right w:val="single" w:sz="4" w:space="0" w:color="auto"/>
            </w:tcBorders>
          </w:tcPr>
          <w:p w14:paraId="2B352EB2"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24D1A43"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2F54DA3"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7B04321"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00C0575"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5C83AB01"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496C4430" w14:textId="77777777" w:rsidR="0015496A" w:rsidRPr="002E5EB3" w:rsidRDefault="0015496A" w:rsidP="00E476B9">
            <w:pPr>
              <w:spacing w:after="0" w:line="240" w:lineRule="auto"/>
              <w:jc w:val="both"/>
              <w:rPr>
                <w:rFonts w:cstheme="minorHAnsi"/>
                <w:lang w:eastAsia="en-GB"/>
              </w:rPr>
            </w:pPr>
            <w:r w:rsidRPr="002E5EB3">
              <w:rPr>
                <w:rFonts w:cstheme="minorHAnsi"/>
              </w:rPr>
              <w:t>Full history of pregnancy / current +/- previous</w:t>
            </w:r>
          </w:p>
        </w:tc>
        <w:tc>
          <w:tcPr>
            <w:tcW w:w="1538" w:type="dxa"/>
            <w:tcBorders>
              <w:top w:val="single" w:sz="4" w:space="0" w:color="auto"/>
              <w:left w:val="single" w:sz="4" w:space="0" w:color="auto"/>
              <w:bottom w:val="single" w:sz="4" w:space="0" w:color="auto"/>
              <w:right w:val="single" w:sz="4" w:space="0" w:color="auto"/>
            </w:tcBorders>
          </w:tcPr>
          <w:p w14:paraId="5980BA41"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A764121"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AD6FF2"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9AC726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ADAAF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7E5555DC"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42441BE8" w14:textId="77777777" w:rsidR="0015496A" w:rsidRPr="002E5EB3" w:rsidRDefault="0015496A" w:rsidP="00E476B9">
            <w:pPr>
              <w:spacing w:after="0" w:line="240" w:lineRule="auto"/>
              <w:jc w:val="both"/>
              <w:rPr>
                <w:rFonts w:cstheme="minorHAnsi"/>
                <w:lang w:eastAsia="en-GB"/>
              </w:rPr>
            </w:pPr>
            <w:r w:rsidRPr="002E5EB3">
              <w:rPr>
                <w:rFonts w:cstheme="minorHAnsi"/>
              </w:rPr>
              <w:t>Full physical examination</w:t>
            </w:r>
          </w:p>
        </w:tc>
        <w:tc>
          <w:tcPr>
            <w:tcW w:w="1538" w:type="dxa"/>
            <w:tcBorders>
              <w:top w:val="single" w:sz="4" w:space="0" w:color="auto"/>
              <w:left w:val="single" w:sz="4" w:space="0" w:color="auto"/>
              <w:bottom w:val="single" w:sz="4" w:space="0" w:color="auto"/>
              <w:right w:val="single" w:sz="4" w:space="0" w:color="auto"/>
            </w:tcBorders>
          </w:tcPr>
          <w:p w14:paraId="49EF6541"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00C3D84"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A0AEB1"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F5AAFEA"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51B95FA"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AD1993" w:rsidRPr="002E5EB3" w14:paraId="2E3B8217"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4C42DD2D" w14:textId="37C78414" w:rsidR="00AD1993" w:rsidRPr="002E5EB3" w:rsidRDefault="00AD1993" w:rsidP="00E476B9">
            <w:pPr>
              <w:spacing w:after="0" w:line="240" w:lineRule="auto"/>
              <w:jc w:val="both"/>
              <w:rPr>
                <w:rFonts w:cstheme="minorHAnsi"/>
              </w:rPr>
            </w:pPr>
            <w:r w:rsidRPr="002E5EB3">
              <w:rPr>
                <w:rFonts w:cstheme="minorHAnsi"/>
              </w:rPr>
              <w:t xml:space="preserve">Encourage adherence to treatment </w:t>
            </w:r>
            <w:r w:rsidR="00E476B9" w:rsidRPr="002E5EB3">
              <w:rPr>
                <w:rFonts w:cstheme="minorHAnsi"/>
              </w:rPr>
              <w:t>e.g.,</w:t>
            </w:r>
            <w:r w:rsidRPr="002E5EB3">
              <w:rPr>
                <w:rFonts w:cstheme="minorHAnsi"/>
              </w:rPr>
              <w:t xml:space="preserve"> already known diabetics </w:t>
            </w:r>
          </w:p>
        </w:tc>
        <w:tc>
          <w:tcPr>
            <w:tcW w:w="1538" w:type="dxa"/>
            <w:tcBorders>
              <w:top w:val="single" w:sz="4" w:space="0" w:color="auto"/>
              <w:left w:val="single" w:sz="4" w:space="0" w:color="auto"/>
              <w:bottom w:val="single" w:sz="4" w:space="0" w:color="auto"/>
              <w:right w:val="single" w:sz="4" w:space="0" w:color="auto"/>
            </w:tcBorders>
          </w:tcPr>
          <w:p w14:paraId="3C2BF57E" w14:textId="5E5C29DF" w:rsidR="00AD1993" w:rsidRPr="002E5EB3" w:rsidRDefault="00AD1993" w:rsidP="00E476B9">
            <w:pPr>
              <w:spacing w:after="0" w:line="240" w:lineRule="auto"/>
              <w:jc w:val="both"/>
              <w:rPr>
                <w:rFonts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D75BD0F" w14:textId="10BF25CF"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8E2E3EF" w14:textId="101A28DB"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34F087D" w14:textId="569E04F1"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A0573E3" w14:textId="073071EA" w:rsidR="00AD1993"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5496A" w:rsidRPr="002E5EB3" w14:paraId="7B344FB3" w14:textId="77777777" w:rsidTr="008D1A41">
        <w:trPr>
          <w:trHeight w:val="332"/>
          <w:jc w:val="center"/>
        </w:trPr>
        <w:tc>
          <w:tcPr>
            <w:tcW w:w="5244" w:type="dxa"/>
            <w:tcBorders>
              <w:top w:val="single" w:sz="4" w:space="0" w:color="auto"/>
              <w:left w:val="single" w:sz="4" w:space="0" w:color="auto"/>
              <w:bottom w:val="single" w:sz="4" w:space="0" w:color="auto"/>
              <w:right w:val="single" w:sz="4" w:space="0" w:color="auto"/>
            </w:tcBorders>
          </w:tcPr>
          <w:p w14:paraId="2ACBC20C" w14:textId="77777777" w:rsidR="0015496A" w:rsidRPr="002E5EB3" w:rsidRDefault="0015496A" w:rsidP="00E476B9">
            <w:pPr>
              <w:spacing w:after="0" w:line="240" w:lineRule="auto"/>
              <w:contextualSpacing/>
              <w:jc w:val="both"/>
              <w:rPr>
                <w:rFonts w:cstheme="minorHAnsi"/>
              </w:rPr>
            </w:pPr>
            <w:r w:rsidRPr="002E5EB3">
              <w:rPr>
                <w:rFonts w:cstheme="minorHAnsi"/>
              </w:rPr>
              <w:t>Supportive care</w:t>
            </w:r>
          </w:p>
        </w:tc>
        <w:tc>
          <w:tcPr>
            <w:tcW w:w="1538" w:type="dxa"/>
            <w:tcBorders>
              <w:top w:val="single" w:sz="4" w:space="0" w:color="auto"/>
              <w:left w:val="single" w:sz="4" w:space="0" w:color="auto"/>
              <w:bottom w:val="single" w:sz="4" w:space="0" w:color="auto"/>
              <w:right w:val="single" w:sz="4" w:space="0" w:color="auto"/>
            </w:tcBorders>
          </w:tcPr>
          <w:p w14:paraId="65E01A34"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15A208B"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99F64AA"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2E5A46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EDFCFD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3D91ECD9"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20E290DF" w14:textId="1BF9E65C" w:rsidR="0015496A" w:rsidRPr="002E5EB3" w:rsidRDefault="0015496A" w:rsidP="00E476B9">
            <w:pPr>
              <w:spacing w:after="0" w:line="240" w:lineRule="auto"/>
              <w:contextualSpacing/>
              <w:jc w:val="both"/>
              <w:rPr>
                <w:rFonts w:cstheme="minorHAnsi"/>
              </w:rPr>
            </w:pPr>
            <w:r w:rsidRPr="002E5EB3">
              <w:rPr>
                <w:rFonts w:cstheme="minorHAnsi"/>
              </w:rPr>
              <w:t>Implementation of definitive management (Diet, exercise, medication</w:t>
            </w:r>
            <w:r w:rsidR="00050C96" w:rsidRPr="002E5EB3">
              <w:rPr>
                <w:rFonts w:cstheme="minorHAnsi"/>
              </w:rPr>
              <w:t xml:space="preserve"> for diabetes</w:t>
            </w:r>
            <w:r w:rsidRPr="002E5EB3">
              <w:rPr>
                <w:rFonts w:cstheme="minorHAnsi"/>
              </w:rPr>
              <w:t>)</w:t>
            </w:r>
          </w:p>
        </w:tc>
        <w:tc>
          <w:tcPr>
            <w:tcW w:w="1538" w:type="dxa"/>
            <w:tcBorders>
              <w:top w:val="single" w:sz="4" w:space="0" w:color="auto"/>
              <w:left w:val="single" w:sz="4" w:space="0" w:color="auto"/>
              <w:bottom w:val="single" w:sz="4" w:space="0" w:color="auto"/>
              <w:right w:val="single" w:sz="4" w:space="0" w:color="auto"/>
            </w:tcBorders>
          </w:tcPr>
          <w:p w14:paraId="2EDC84D1"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CE01C8B"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CB3D97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AA9687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01981B6"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214F4E0A"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2238107C" w14:textId="7E014F04" w:rsidR="0015496A" w:rsidRPr="002E5EB3" w:rsidRDefault="0015496A" w:rsidP="00E476B9">
            <w:pPr>
              <w:spacing w:after="0" w:line="240" w:lineRule="auto"/>
              <w:contextualSpacing/>
              <w:jc w:val="both"/>
              <w:rPr>
                <w:rFonts w:cstheme="minorHAnsi"/>
              </w:rPr>
            </w:pPr>
            <w:r w:rsidRPr="002E5EB3">
              <w:rPr>
                <w:rFonts w:cstheme="minorHAnsi"/>
              </w:rPr>
              <w:t>Monitoring of the foetus</w:t>
            </w:r>
            <w:r w:rsidR="00AD1993" w:rsidRPr="002E5EB3">
              <w:rPr>
                <w:rFonts w:cstheme="minorHAnsi"/>
              </w:rPr>
              <w:t xml:space="preserve"> (heart rate etc </w:t>
            </w:r>
          </w:p>
        </w:tc>
        <w:tc>
          <w:tcPr>
            <w:tcW w:w="1538" w:type="dxa"/>
            <w:tcBorders>
              <w:top w:val="single" w:sz="4" w:space="0" w:color="auto"/>
              <w:left w:val="single" w:sz="4" w:space="0" w:color="auto"/>
              <w:bottom w:val="single" w:sz="4" w:space="0" w:color="auto"/>
              <w:right w:val="single" w:sz="4" w:space="0" w:color="auto"/>
            </w:tcBorders>
          </w:tcPr>
          <w:p w14:paraId="5BDD1BBE"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4C7E38CA"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1558563"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8EADEEF"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5776AF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2C8A29F3" w14:textId="77777777" w:rsidTr="008D1A41">
        <w:trPr>
          <w:trHeight w:val="218"/>
          <w:jc w:val="center"/>
        </w:trPr>
        <w:tc>
          <w:tcPr>
            <w:tcW w:w="5244" w:type="dxa"/>
            <w:tcBorders>
              <w:top w:val="single" w:sz="4" w:space="0" w:color="auto"/>
              <w:left w:val="single" w:sz="4" w:space="0" w:color="auto"/>
              <w:bottom w:val="single" w:sz="4" w:space="0" w:color="auto"/>
              <w:right w:val="single" w:sz="4" w:space="0" w:color="auto"/>
            </w:tcBorders>
          </w:tcPr>
          <w:p w14:paraId="7A7193F8" w14:textId="6AAAF966" w:rsidR="0015496A" w:rsidRPr="002E5EB3" w:rsidRDefault="0015496A" w:rsidP="00E476B9">
            <w:pPr>
              <w:spacing w:after="0" w:line="240" w:lineRule="auto"/>
              <w:contextualSpacing/>
              <w:jc w:val="both"/>
              <w:rPr>
                <w:rFonts w:cstheme="minorHAnsi"/>
              </w:rPr>
            </w:pPr>
            <w:r w:rsidRPr="002E5EB3">
              <w:rPr>
                <w:rFonts w:cstheme="minorHAnsi"/>
              </w:rPr>
              <w:t>Plan for deliver</w:t>
            </w:r>
            <w:r w:rsidR="00AD1993" w:rsidRPr="002E5EB3">
              <w:rPr>
                <w:rFonts w:cstheme="minorHAnsi"/>
              </w:rPr>
              <w:t>y</w:t>
            </w:r>
            <w:r w:rsidRPr="002E5EB3">
              <w:rPr>
                <w:rFonts w:cstheme="minorHAnsi"/>
              </w:rPr>
              <w:t xml:space="preserve"> </w:t>
            </w:r>
          </w:p>
        </w:tc>
        <w:tc>
          <w:tcPr>
            <w:tcW w:w="1538" w:type="dxa"/>
            <w:tcBorders>
              <w:top w:val="single" w:sz="4" w:space="0" w:color="auto"/>
              <w:left w:val="single" w:sz="4" w:space="0" w:color="auto"/>
              <w:bottom w:val="single" w:sz="4" w:space="0" w:color="auto"/>
              <w:right w:val="single" w:sz="4" w:space="0" w:color="auto"/>
            </w:tcBorders>
          </w:tcPr>
          <w:p w14:paraId="72469617"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8F8DA15" w14:textId="77777777" w:rsidR="0015496A" w:rsidRPr="002E5EB3" w:rsidRDefault="0015496A"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DD3167F"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612C8D3"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9AF1374"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174252D9" w14:textId="77777777" w:rsidTr="00050C96">
        <w:trPr>
          <w:trHeight w:val="218"/>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4B781CD4" w14:textId="77777777" w:rsidR="0015496A" w:rsidRPr="002E5EB3" w:rsidRDefault="0015496A" w:rsidP="00E476B9">
            <w:pPr>
              <w:spacing w:after="0" w:line="240" w:lineRule="auto"/>
              <w:contextualSpacing/>
              <w:jc w:val="both"/>
              <w:rPr>
                <w:rFonts w:cstheme="minorHAnsi"/>
              </w:rPr>
            </w:pPr>
            <w:r w:rsidRPr="002E5EB3">
              <w:rPr>
                <w:rFonts w:cstheme="minorHAnsi"/>
              </w:rPr>
              <w:t>Resuscitation of very ill mothers and foetuses</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9F6CAC7"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BCE255B" w14:textId="191F03A2" w:rsidR="0015496A" w:rsidRPr="002E5EB3" w:rsidRDefault="00AD1993" w:rsidP="00E476B9">
            <w:pPr>
              <w:spacing w:after="0" w:line="240" w:lineRule="auto"/>
              <w:jc w:val="both"/>
              <w:rPr>
                <w:rFonts w:eastAsia="Times New Roman" w:cstheme="minorHAnsi"/>
                <w:lang w:eastAsia="en-GB"/>
              </w:rPr>
            </w:pPr>
            <w:r w:rsidRPr="002E5EB3">
              <w:rPr>
                <w:rFonts w:eastAsia="Times New Roman" w:cstheme="minorHAnsi"/>
                <w:lang w:eastAsia="en-GB"/>
              </w:rPr>
              <w:t>Refer</w:t>
            </w:r>
          </w:p>
        </w:tc>
        <w:tc>
          <w:tcPr>
            <w:tcW w:w="1011" w:type="dxa"/>
            <w:tcBorders>
              <w:top w:val="single" w:sz="4" w:space="0" w:color="auto"/>
              <w:left w:val="single" w:sz="4" w:space="0" w:color="auto"/>
              <w:bottom w:val="single" w:sz="4" w:space="0" w:color="auto"/>
              <w:right w:val="single" w:sz="4" w:space="0" w:color="auto"/>
            </w:tcBorders>
          </w:tcPr>
          <w:p w14:paraId="5E7C17EE" w14:textId="3726DDB1" w:rsidR="0015496A" w:rsidRPr="002E5EB3" w:rsidRDefault="00AD1993" w:rsidP="00E476B9">
            <w:pPr>
              <w:spacing w:after="0" w:line="240" w:lineRule="auto"/>
              <w:jc w:val="both"/>
              <w:rPr>
                <w:rFonts w:eastAsia="Times New Roman" w:cstheme="minorHAnsi"/>
                <w:lang w:eastAsia="en-GB"/>
              </w:rPr>
            </w:pPr>
            <w:r w:rsidRPr="002E5EB3">
              <w:rPr>
                <w:rFonts w:cstheme="minorHAnsi"/>
                <w:lang w:eastAsia="en-GB"/>
              </w:rPr>
              <w:t>Stabilize /refer</w:t>
            </w:r>
          </w:p>
        </w:tc>
        <w:tc>
          <w:tcPr>
            <w:tcW w:w="1048" w:type="dxa"/>
            <w:tcBorders>
              <w:top w:val="single" w:sz="4" w:space="0" w:color="auto"/>
              <w:left w:val="single" w:sz="4" w:space="0" w:color="auto"/>
              <w:bottom w:val="single" w:sz="4" w:space="0" w:color="auto"/>
              <w:right w:val="single" w:sz="4" w:space="0" w:color="auto"/>
            </w:tcBorders>
          </w:tcPr>
          <w:p w14:paraId="59AEF9AC"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8AD312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050C96" w:rsidRPr="002E5EB3" w14:paraId="1CC4521B" w14:textId="77777777" w:rsidTr="00050C96">
        <w:trPr>
          <w:trHeight w:val="218"/>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BB8FE3D" w14:textId="5BA8130F" w:rsidR="00050C96" w:rsidRPr="002E5EB3" w:rsidRDefault="00050C96" w:rsidP="00E476B9">
            <w:pPr>
              <w:spacing w:after="0" w:line="240" w:lineRule="auto"/>
              <w:contextualSpacing/>
              <w:jc w:val="both"/>
              <w:rPr>
                <w:rFonts w:cstheme="minorHAnsi"/>
              </w:rPr>
            </w:pPr>
            <w:r w:rsidRPr="002E5EB3">
              <w:rPr>
                <w:rFonts w:cstheme="minorHAnsi"/>
              </w:rPr>
              <w:t xml:space="preserve">Ensure multi-disciplinary care for both mother and </w:t>
            </w:r>
            <w:r w:rsidR="00E476B9" w:rsidRPr="002E5EB3">
              <w:rPr>
                <w:rFonts w:cstheme="minorHAnsi"/>
              </w:rPr>
              <w:t>baby (</w:t>
            </w:r>
            <w:r w:rsidRPr="002E5EB3">
              <w:rPr>
                <w:rFonts w:cstheme="minorHAnsi"/>
              </w:rPr>
              <w:t xml:space="preserve">Medical, Paediatric, Laboratory, pharmacy)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22FE3983" w14:textId="3B018D75" w:rsidR="00050C96" w:rsidRPr="002E5EB3" w:rsidRDefault="00050C96"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DF117C8" w14:textId="21BE8AA3"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52A082E" w14:textId="1A667060" w:rsidR="00050C96"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888B336" w14:textId="386A4E15"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F500B09" w14:textId="6E42A7B1"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050C96" w:rsidRPr="002E5EB3" w14:paraId="14658154" w14:textId="77777777" w:rsidTr="00050C96">
        <w:trPr>
          <w:trHeight w:val="218"/>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E881B4A" w14:textId="5A5B459C" w:rsidR="00050C96" w:rsidRPr="002E5EB3" w:rsidRDefault="00050C96" w:rsidP="00E476B9">
            <w:pPr>
              <w:spacing w:after="0" w:line="240" w:lineRule="auto"/>
              <w:contextualSpacing/>
              <w:jc w:val="both"/>
              <w:rPr>
                <w:rFonts w:cstheme="minorHAnsi"/>
              </w:rPr>
            </w:pPr>
            <w:r w:rsidRPr="002E5EB3">
              <w:rPr>
                <w:rFonts w:cstheme="minorHAnsi"/>
              </w:rPr>
              <w:t xml:space="preserve">Referral to higher levels of care for management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668BAEDC" w14:textId="73FBD713" w:rsidR="00050C96"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7C02AFB" w14:textId="3D521DE9"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23D98BB" w14:textId="64218FC5" w:rsidR="00050C96"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0190497" w14:textId="301DB031"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AD1F9B5" w14:textId="18E0CAD0" w:rsidR="00050C96" w:rsidRPr="002E5EB3" w:rsidRDefault="00050C9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5496A" w:rsidRPr="002E5EB3" w14:paraId="525F3C9E"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6671077A" w14:textId="77777777" w:rsidR="0015496A" w:rsidRPr="002E5EB3" w:rsidRDefault="0015496A" w:rsidP="00E476B9">
            <w:pPr>
              <w:spacing w:after="0" w:line="240" w:lineRule="auto"/>
              <w:contextualSpacing/>
              <w:jc w:val="both"/>
              <w:rPr>
                <w:rFonts w:cstheme="minorHAnsi"/>
                <w:lang w:eastAsia="en-GB"/>
              </w:rPr>
            </w:pPr>
            <w:r w:rsidRPr="002E5EB3">
              <w:rPr>
                <w:rFonts w:cstheme="minorHAnsi"/>
              </w:rPr>
              <w:t>High Care</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1938B973"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02F3A5C"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EDE9D23"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5D3F06A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5EF24AF"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223C4857"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2AA55A95" w14:textId="77777777" w:rsidR="0015496A" w:rsidRPr="002E5EB3" w:rsidRDefault="0015496A" w:rsidP="00E476B9">
            <w:pPr>
              <w:spacing w:after="0" w:line="240" w:lineRule="auto"/>
              <w:contextualSpacing/>
              <w:jc w:val="both"/>
              <w:rPr>
                <w:rFonts w:cstheme="minorHAnsi"/>
                <w:lang w:eastAsia="en-GB"/>
              </w:rPr>
            </w:pPr>
            <w:r w:rsidRPr="002E5EB3">
              <w:rPr>
                <w:rFonts w:cstheme="minorHAnsi"/>
              </w:rPr>
              <w:t>Intensive Care of both mother and child</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2490D029"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28E7A0D"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EED37AA"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3D7D40A9"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9266D50"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Yes </w:t>
            </w:r>
          </w:p>
        </w:tc>
      </w:tr>
      <w:tr w:rsidR="00050C96" w:rsidRPr="002E5EB3" w14:paraId="2E3CA04B"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6B1DA3F0" w14:textId="5379FD36" w:rsidR="00050C96" w:rsidRPr="002E5EB3" w:rsidRDefault="00050C96" w:rsidP="00E476B9">
            <w:pPr>
              <w:spacing w:after="0" w:line="240" w:lineRule="auto"/>
              <w:contextualSpacing/>
              <w:jc w:val="both"/>
              <w:rPr>
                <w:rFonts w:cstheme="minorHAnsi"/>
                <w:b/>
                <w:bCs/>
              </w:rPr>
            </w:pPr>
            <w:r w:rsidRPr="002E5EB3">
              <w:rPr>
                <w:rFonts w:cstheme="minorHAnsi"/>
                <w:b/>
                <w:bCs/>
              </w:rPr>
              <w:t xml:space="preserve">Tests (N/b these should also be </w:t>
            </w:r>
            <w:r w:rsidR="007303E2" w:rsidRPr="002E5EB3">
              <w:rPr>
                <w:rFonts w:cstheme="minorHAnsi"/>
                <w:b/>
                <w:bCs/>
              </w:rPr>
              <w:t>done as</w:t>
            </w:r>
            <w:r w:rsidRPr="002E5EB3">
              <w:rPr>
                <w:rFonts w:cstheme="minorHAnsi"/>
                <w:b/>
                <w:bCs/>
              </w:rPr>
              <w:t xml:space="preserve"> part of routine checks </w:t>
            </w:r>
            <w:r w:rsidR="00BD5E66" w:rsidRPr="002E5EB3">
              <w:rPr>
                <w:rFonts w:cstheme="minorHAnsi"/>
                <w:b/>
                <w:bCs/>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6B2710F1" w14:textId="77777777" w:rsidR="00050C96" w:rsidRPr="002E5EB3" w:rsidRDefault="00050C96"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54C1D6F9" w14:textId="77777777" w:rsidR="00050C96" w:rsidRPr="002E5EB3" w:rsidRDefault="00050C96"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2B60FE2D" w14:textId="77777777" w:rsidR="00050C96" w:rsidRPr="002E5EB3" w:rsidRDefault="00050C96"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4303D785" w14:textId="77777777" w:rsidR="00050C96" w:rsidRPr="002E5EB3" w:rsidRDefault="00050C96"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056FD4A0" w14:textId="77777777" w:rsidR="00050C96" w:rsidRPr="002E5EB3" w:rsidRDefault="00050C96" w:rsidP="00E476B9">
            <w:pPr>
              <w:spacing w:after="0" w:line="240" w:lineRule="auto"/>
              <w:jc w:val="both"/>
              <w:rPr>
                <w:rFonts w:cstheme="minorHAnsi"/>
                <w:lang w:eastAsia="en-GB"/>
              </w:rPr>
            </w:pPr>
          </w:p>
        </w:tc>
      </w:tr>
      <w:tr w:rsidR="00050C96" w:rsidRPr="002E5EB3" w14:paraId="2E526F7A"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EE08C02" w14:textId="40F8DB3D" w:rsidR="00050C96" w:rsidRPr="002E5EB3" w:rsidRDefault="00050C96" w:rsidP="00E476B9">
            <w:pPr>
              <w:spacing w:after="0" w:line="240" w:lineRule="auto"/>
              <w:contextualSpacing/>
              <w:jc w:val="both"/>
              <w:rPr>
                <w:rFonts w:cstheme="minorHAnsi"/>
              </w:rPr>
            </w:pPr>
            <w:r w:rsidRPr="002E5EB3">
              <w:rPr>
                <w:rFonts w:cstheme="minorHAnsi"/>
              </w:rPr>
              <w:t>Urine test (Glycosuria)</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2767E259" w14:textId="25FF9924"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7633DF5" w14:textId="59A2B5B8" w:rsidR="00050C96" w:rsidRPr="002E5EB3" w:rsidRDefault="00050C96"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54CC0BD" w14:textId="52224429" w:rsidR="00050C96"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C8AD93E" w14:textId="079DBD74" w:rsidR="00050C96" w:rsidRPr="002E5EB3" w:rsidRDefault="00050C96"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5BCFD69" w14:textId="4979B57A" w:rsidR="00050C96" w:rsidRPr="002E5EB3" w:rsidRDefault="00050C96" w:rsidP="00E476B9">
            <w:pPr>
              <w:spacing w:after="0" w:line="240" w:lineRule="auto"/>
              <w:jc w:val="both"/>
              <w:rPr>
                <w:rFonts w:cstheme="minorHAnsi"/>
                <w:lang w:eastAsia="en-GB"/>
              </w:rPr>
            </w:pPr>
            <w:r w:rsidRPr="002E5EB3">
              <w:rPr>
                <w:rFonts w:cstheme="minorHAnsi"/>
                <w:lang w:eastAsia="en-GB"/>
              </w:rPr>
              <w:t xml:space="preserve">Yes </w:t>
            </w:r>
          </w:p>
        </w:tc>
      </w:tr>
      <w:tr w:rsidR="00050C96" w:rsidRPr="002E5EB3" w14:paraId="4FDB2D3C"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443788FF" w14:textId="5D33D4D9" w:rsidR="00050C96" w:rsidRPr="002E5EB3" w:rsidRDefault="00050C96" w:rsidP="00E476B9">
            <w:pPr>
              <w:spacing w:after="0" w:line="240" w:lineRule="auto"/>
              <w:contextualSpacing/>
              <w:jc w:val="both"/>
              <w:rPr>
                <w:rFonts w:cstheme="minorHAnsi"/>
              </w:rPr>
            </w:pPr>
            <w:r w:rsidRPr="002E5EB3">
              <w:rPr>
                <w:rFonts w:cstheme="minorHAnsi"/>
              </w:rPr>
              <w:t>Glycated haemoglobin for DM control</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218F70D6" w14:textId="28796645"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6E87F30" w14:textId="54552BF3"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06405D0" w14:textId="6283DCAC"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83FF14D" w14:textId="77B592B0"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818F0CF" w14:textId="0BC972D6"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050C96" w:rsidRPr="002E5EB3" w14:paraId="6B47C057"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4939B73D" w14:textId="4A4729D3" w:rsidR="00050C96" w:rsidRPr="002E5EB3" w:rsidRDefault="00050C96" w:rsidP="00E476B9">
            <w:pPr>
              <w:spacing w:after="0" w:line="240" w:lineRule="auto"/>
              <w:contextualSpacing/>
              <w:jc w:val="both"/>
              <w:rPr>
                <w:rFonts w:cstheme="minorHAnsi"/>
              </w:rPr>
            </w:pPr>
            <w:r w:rsidRPr="002E5EB3">
              <w:rPr>
                <w:rFonts w:cstheme="minorHAnsi"/>
              </w:rPr>
              <w:t>Ultrasound Scan for foetal well being</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46376A50" w14:textId="271C5254"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6F66005" w14:textId="048F2FB8"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4CE7B4E" w14:textId="04265919"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05D30DC" w14:textId="4E34D0D9"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2283360" w14:textId="5B3CFA95"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050C96" w:rsidRPr="002E5EB3" w14:paraId="16DFB15C"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759FE28A" w14:textId="24533C4A" w:rsidR="00050C96" w:rsidRPr="002E5EB3" w:rsidRDefault="00050C96" w:rsidP="00E476B9">
            <w:pPr>
              <w:spacing w:after="0" w:line="240" w:lineRule="auto"/>
              <w:contextualSpacing/>
              <w:jc w:val="both"/>
              <w:rPr>
                <w:rFonts w:cstheme="minorHAnsi"/>
              </w:rPr>
            </w:pPr>
            <w:r w:rsidRPr="002E5EB3">
              <w:rPr>
                <w:rFonts w:cstheme="minorHAnsi"/>
              </w:rPr>
              <w:t>Detailed biometric of the foetus</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11C2C75D" w14:textId="283CB874"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866FEBE" w14:textId="3C7CFE40"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247B590" w14:textId="2232BB5D"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340D1693" w14:textId="0F4A97A9"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27E741" w14:textId="3BA8DCB3" w:rsidR="00050C96" w:rsidRPr="002E5EB3" w:rsidRDefault="00050C96"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15496A" w:rsidRPr="002E5EB3" w14:paraId="7839D453" w14:textId="77777777" w:rsidTr="00050C9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B006DF" w14:textId="77777777" w:rsidR="0015496A" w:rsidRPr="002E5EB3" w:rsidRDefault="0015496A"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048DF9" w14:textId="77777777" w:rsidR="0015496A" w:rsidRPr="002E5EB3" w:rsidRDefault="0015496A"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7781F" w14:textId="77777777" w:rsidR="0015496A" w:rsidRPr="002E5EB3" w:rsidRDefault="0015496A"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84854" w14:textId="77777777" w:rsidR="0015496A" w:rsidRPr="002E5EB3" w:rsidRDefault="0015496A"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B9D26" w14:textId="77777777" w:rsidR="0015496A" w:rsidRPr="002E5EB3" w:rsidRDefault="0015496A"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8A473" w14:textId="77777777" w:rsidR="0015496A" w:rsidRPr="002E5EB3" w:rsidRDefault="0015496A" w:rsidP="00E476B9">
            <w:pPr>
              <w:spacing w:after="0" w:line="240" w:lineRule="auto"/>
              <w:jc w:val="both"/>
              <w:rPr>
                <w:rFonts w:cstheme="minorHAnsi"/>
                <w:lang w:eastAsia="en-GB"/>
              </w:rPr>
            </w:pPr>
          </w:p>
        </w:tc>
      </w:tr>
      <w:tr w:rsidR="0015496A" w:rsidRPr="002E5EB3" w14:paraId="0364EE1A"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5D935A6E" w14:textId="1E5071FD" w:rsidR="0015496A" w:rsidRPr="002E5EB3" w:rsidRDefault="0015496A" w:rsidP="00E476B9">
            <w:pPr>
              <w:spacing w:after="0" w:line="240" w:lineRule="auto"/>
              <w:contextualSpacing/>
              <w:jc w:val="both"/>
              <w:rPr>
                <w:rFonts w:cstheme="minorHAnsi"/>
                <w:lang w:eastAsia="en-GB"/>
              </w:rPr>
            </w:pPr>
            <w:r w:rsidRPr="002E5EB3">
              <w:rPr>
                <w:rFonts w:cstheme="minorHAnsi"/>
              </w:rPr>
              <w:t>Follow- up according to higher facility advice</w:t>
            </w:r>
            <w:r w:rsidR="00050C96" w:rsidRPr="002E5EB3">
              <w:rPr>
                <w:rFonts w:cstheme="minorHAnsi"/>
              </w:rPr>
              <w:t xml:space="preserve"> </w:t>
            </w:r>
          </w:p>
        </w:tc>
        <w:tc>
          <w:tcPr>
            <w:tcW w:w="1538" w:type="dxa"/>
            <w:tcBorders>
              <w:top w:val="single" w:sz="4" w:space="0" w:color="auto"/>
              <w:left w:val="single" w:sz="4" w:space="0" w:color="auto"/>
              <w:bottom w:val="single" w:sz="4" w:space="0" w:color="auto"/>
              <w:right w:val="single" w:sz="4" w:space="0" w:color="auto"/>
            </w:tcBorders>
          </w:tcPr>
          <w:p w14:paraId="7901058D"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73ED906"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1189D1D"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8502486"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595EAFF"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7B69394D"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520F12C7" w14:textId="39C28C3E" w:rsidR="0015496A" w:rsidRPr="002E5EB3" w:rsidRDefault="00050C96" w:rsidP="00E476B9">
            <w:pPr>
              <w:spacing w:after="0" w:line="240" w:lineRule="auto"/>
              <w:contextualSpacing/>
              <w:jc w:val="both"/>
              <w:rPr>
                <w:rFonts w:cstheme="minorHAnsi"/>
                <w:lang w:eastAsia="en-GB"/>
              </w:rPr>
            </w:pPr>
            <w:r w:rsidRPr="002E5EB3">
              <w:rPr>
                <w:rFonts w:cstheme="minorHAnsi"/>
              </w:rPr>
              <w:t xml:space="preserve">Promote treatment adherence </w:t>
            </w:r>
          </w:p>
        </w:tc>
        <w:tc>
          <w:tcPr>
            <w:tcW w:w="1538" w:type="dxa"/>
            <w:tcBorders>
              <w:top w:val="single" w:sz="4" w:space="0" w:color="auto"/>
              <w:left w:val="single" w:sz="4" w:space="0" w:color="auto"/>
              <w:bottom w:val="single" w:sz="4" w:space="0" w:color="auto"/>
              <w:right w:val="single" w:sz="4" w:space="0" w:color="auto"/>
            </w:tcBorders>
          </w:tcPr>
          <w:p w14:paraId="27504EBF" w14:textId="6EE2A5AC" w:rsidR="0015496A"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EE9CD8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7D98B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F588FEE"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3966338"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783F74EF"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0EC836A3" w14:textId="77777777" w:rsidR="0015496A" w:rsidRPr="002E5EB3" w:rsidRDefault="0015496A" w:rsidP="00E476B9">
            <w:pPr>
              <w:spacing w:after="0" w:line="240" w:lineRule="auto"/>
              <w:contextualSpacing/>
              <w:jc w:val="both"/>
              <w:rPr>
                <w:rFonts w:cstheme="minorHAnsi"/>
                <w:lang w:eastAsia="en-GB"/>
              </w:rPr>
            </w:pPr>
            <w:r w:rsidRPr="002E5EB3">
              <w:rPr>
                <w:rFonts w:cstheme="minorHAnsi"/>
              </w:rPr>
              <w:t>Follow -up of ANC and diabetic condition</w:t>
            </w:r>
          </w:p>
        </w:tc>
        <w:tc>
          <w:tcPr>
            <w:tcW w:w="1538" w:type="dxa"/>
            <w:tcBorders>
              <w:top w:val="single" w:sz="4" w:space="0" w:color="auto"/>
              <w:left w:val="single" w:sz="4" w:space="0" w:color="auto"/>
              <w:bottom w:val="single" w:sz="4" w:space="0" w:color="auto"/>
              <w:right w:val="single" w:sz="4" w:space="0" w:color="auto"/>
            </w:tcBorders>
          </w:tcPr>
          <w:p w14:paraId="31E4C1D7"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FED188B"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5D35241"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7076594"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1D089B3"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4C52BF51"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7BC12" w14:textId="77777777" w:rsidR="0015496A" w:rsidRPr="002E5EB3" w:rsidRDefault="0015496A"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6E8CA" w14:textId="77777777" w:rsidR="0015496A" w:rsidRPr="002E5EB3" w:rsidRDefault="0015496A"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D5697" w14:textId="77777777" w:rsidR="0015496A" w:rsidRPr="002E5EB3" w:rsidRDefault="0015496A"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FA418" w14:textId="77777777" w:rsidR="0015496A" w:rsidRPr="002E5EB3" w:rsidRDefault="0015496A"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6D9E7" w14:textId="77777777" w:rsidR="0015496A" w:rsidRPr="002E5EB3" w:rsidRDefault="0015496A"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23AB4" w14:textId="77777777" w:rsidR="0015496A" w:rsidRPr="002E5EB3" w:rsidRDefault="0015496A" w:rsidP="00E476B9">
            <w:pPr>
              <w:spacing w:after="0" w:line="240" w:lineRule="auto"/>
              <w:jc w:val="both"/>
              <w:rPr>
                <w:rFonts w:cstheme="minorHAnsi"/>
                <w:lang w:eastAsia="en-GB"/>
              </w:rPr>
            </w:pPr>
          </w:p>
        </w:tc>
      </w:tr>
      <w:tr w:rsidR="0015496A" w:rsidRPr="002E5EB3" w14:paraId="64FE6527"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1D825B8C" w14:textId="675EB416" w:rsidR="0015496A" w:rsidRPr="002E5EB3" w:rsidRDefault="00050C96" w:rsidP="00E476B9">
            <w:pPr>
              <w:spacing w:after="0" w:line="240" w:lineRule="auto"/>
              <w:contextualSpacing/>
              <w:jc w:val="both"/>
              <w:rPr>
                <w:rFonts w:cstheme="minorHAnsi"/>
                <w:lang w:eastAsia="en-GB"/>
              </w:rPr>
            </w:pPr>
            <w:r w:rsidRPr="002E5EB3">
              <w:rPr>
                <w:rFonts w:cstheme="minorHAnsi"/>
              </w:rPr>
              <w:t xml:space="preserve">Psychosocial </w:t>
            </w:r>
            <w:r w:rsidR="0015496A" w:rsidRPr="002E5EB3">
              <w:rPr>
                <w:rFonts w:cstheme="minorHAnsi"/>
              </w:rPr>
              <w:t xml:space="preserve">Support </w:t>
            </w:r>
            <w:r w:rsidRPr="002E5EB3">
              <w:rPr>
                <w:rFonts w:cstheme="minorHAnsi"/>
              </w:rPr>
              <w:t xml:space="preserve">to patent and </w:t>
            </w:r>
            <w:r w:rsidR="0015496A" w:rsidRPr="002E5EB3">
              <w:rPr>
                <w:rFonts w:cstheme="minorHAnsi"/>
              </w:rPr>
              <w:t xml:space="preserve">families </w:t>
            </w:r>
            <w:r w:rsidRPr="002E5EB3">
              <w:rPr>
                <w:rFonts w:cstheme="minorHAnsi"/>
              </w:rPr>
              <w:t xml:space="preserve"> </w:t>
            </w:r>
          </w:p>
        </w:tc>
        <w:tc>
          <w:tcPr>
            <w:tcW w:w="1538" w:type="dxa"/>
            <w:tcBorders>
              <w:top w:val="single" w:sz="4" w:space="0" w:color="auto"/>
              <w:left w:val="single" w:sz="4" w:space="0" w:color="auto"/>
              <w:bottom w:val="single" w:sz="4" w:space="0" w:color="auto"/>
              <w:right w:val="single" w:sz="4" w:space="0" w:color="auto"/>
            </w:tcBorders>
          </w:tcPr>
          <w:p w14:paraId="2CFECA86" w14:textId="77777777" w:rsidR="0015496A" w:rsidRPr="002E5EB3" w:rsidRDefault="0015496A" w:rsidP="00E476B9">
            <w:pPr>
              <w:spacing w:after="0" w:line="240" w:lineRule="auto"/>
              <w:jc w:val="both"/>
              <w:rPr>
                <w:rFonts w:cstheme="minorHAnsi"/>
                <w:lang w:eastAsia="en-GB"/>
              </w:rPr>
            </w:pPr>
            <w:r w:rsidRPr="002E5EB3">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5AC472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D32802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56B41F8"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ECE8CDA"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389E10EA" w14:textId="77777777" w:rsidTr="008D1A41">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0E7B80D5" w14:textId="5A5B7031" w:rsidR="0015496A" w:rsidRPr="002E5EB3" w:rsidRDefault="00050C96" w:rsidP="00E476B9">
            <w:pPr>
              <w:spacing w:after="0" w:line="240" w:lineRule="auto"/>
              <w:contextualSpacing/>
              <w:jc w:val="both"/>
              <w:rPr>
                <w:rFonts w:cstheme="minorHAnsi"/>
              </w:rPr>
            </w:pPr>
            <w:r w:rsidRPr="002E5EB3">
              <w:rPr>
                <w:rFonts w:cstheme="minorHAnsi"/>
              </w:rPr>
              <w:t xml:space="preserve">Spiritual support </w:t>
            </w:r>
          </w:p>
        </w:tc>
        <w:tc>
          <w:tcPr>
            <w:tcW w:w="1538" w:type="dxa"/>
            <w:tcBorders>
              <w:top w:val="single" w:sz="4" w:space="0" w:color="auto"/>
              <w:left w:val="single" w:sz="4" w:space="0" w:color="auto"/>
              <w:bottom w:val="single" w:sz="4" w:space="0" w:color="auto"/>
              <w:right w:val="single" w:sz="4" w:space="0" w:color="auto"/>
            </w:tcBorders>
          </w:tcPr>
          <w:p w14:paraId="330A21EE" w14:textId="03AF6953" w:rsidR="0015496A" w:rsidRPr="002E5EB3" w:rsidRDefault="00050C96"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6C463EE"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73A6B57"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734C630"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EA41A9F" w14:textId="77777777" w:rsidR="0015496A" w:rsidRPr="002E5EB3" w:rsidRDefault="0015496A" w:rsidP="00E476B9">
            <w:pPr>
              <w:spacing w:after="0" w:line="240" w:lineRule="auto"/>
              <w:jc w:val="both"/>
              <w:rPr>
                <w:rFonts w:cstheme="minorHAnsi"/>
                <w:lang w:eastAsia="en-GB"/>
              </w:rPr>
            </w:pPr>
            <w:r w:rsidRPr="002E5EB3">
              <w:rPr>
                <w:rFonts w:eastAsia="Times New Roman" w:cstheme="minorHAnsi"/>
                <w:lang w:eastAsia="en-GB"/>
              </w:rPr>
              <w:t>Yes</w:t>
            </w:r>
          </w:p>
        </w:tc>
      </w:tr>
      <w:tr w:rsidR="0015496A" w:rsidRPr="002E5EB3" w14:paraId="49A8E61C" w14:textId="77777777" w:rsidTr="008D1A41">
        <w:trPr>
          <w:trHeight w:val="223"/>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BC1F8" w14:textId="77777777" w:rsidR="0015496A" w:rsidRPr="002E5EB3" w:rsidRDefault="0015496A" w:rsidP="00E476B9">
            <w:pPr>
              <w:spacing w:after="0" w:line="240" w:lineRule="auto"/>
              <w:contextualSpacing/>
              <w:jc w:val="both"/>
              <w:rPr>
                <w:rFonts w:cstheme="minorHAnsi"/>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CFC38" w14:textId="77777777" w:rsidR="0015496A" w:rsidRPr="002E5EB3" w:rsidRDefault="0015496A"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74C1DE"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E2D1B" w14:textId="77777777" w:rsidR="0015496A" w:rsidRPr="002E5EB3" w:rsidRDefault="0015496A"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5514EA" w14:textId="77777777" w:rsidR="0015496A" w:rsidRPr="002E5EB3" w:rsidRDefault="0015496A"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02004" w14:textId="77777777" w:rsidR="0015496A" w:rsidRPr="002E5EB3" w:rsidRDefault="0015496A" w:rsidP="00E476B9">
            <w:pPr>
              <w:spacing w:after="0" w:line="240" w:lineRule="auto"/>
              <w:jc w:val="both"/>
              <w:rPr>
                <w:rFonts w:eastAsia="Times New Roman" w:cstheme="minorHAnsi"/>
                <w:lang w:eastAsia="en-GB"/>
              </w:rPr>
            </w:pPr>
          </w:p>
        </w:tc>
      </w:tr>
    </w:tbl>
    <w:p w14:paraId="74745B9C" w14:textId="77777777" w:rsidR="008F5114" w:rsidRPr="002E5EB3" w:rsidRDefault="008F5114" w:rsidP="00E476B9">
      <w:pPr>
        <w:pStyle w:val="Heading2"/>
        <w:tabs>
          <w:tab w:val="num" w:pos="540"/>
        </w:tabs>
        <w:jc w:val="both"/>
        <w:rPr>
          <w:rFonts w:asciiTheme="minorHAnsi" w:hAnsiTheme="minorHAnsi" w:cstheme="minorHAnsi"/>
          <w:b/>
          <w:bCs/>
          <w:color w:val="auto"/>
          <w:sz w:val="20"/>
          <w:szCs w:val="20"/>
        </w:rPr>
      </w:pPr>
    </w:p>
    <w:p w14:paraId="2EEB635D" w14:textId="2F640E65" w:rsidR="008F5114" w:rsidRPr="002E5EB3" w:rsidRDefault="00D12A44" w:rsidP="00E476B9">
      <w:pPr>
        <w:pStyle w:val="Heading3"/>
        <w:jc w:val="both"/>
      </w:pPr>
      <w:bookmarkStart w:id="41" w:name="_Toc82503886"/>
      <w:r w:rsidRPr="002E5EB3">
        <w:t>Miscarriage/abortion</w:t>
      </w:r>
      <w:bookmarkEnd w:id="41"/>
      <w:r w:rsidRPr="002E5EB3">
        <w:t xml:space="preserve"> </w:t>
      </w:r>
    </w:p>
    <w:p w14:paraId="6678B002" w14:textId="15194DEE" w:rsidR="008F5114" w:rsidRPr="00A85BF4" w:rsidRDefault="00DE428A" w:rsidP="00E476B9">
      <w:pPr>
        <w:jc w:val="both"/>
        <w:rPr>
          <w:rFonts w:cstheme="minorHAnsi"/>
          <w:sz w:val="22"/>
        </w:rPr>
      </w:pPr>
      <w:r w:rsidRPr="00A85BF4">
        <w:rPr>
          <w:rFonts w:cstheme="minorHAnsi"/>
          <w:sz w:val="22"/>
        </w:rPr>
        <w:t>Miscarriage</w:t>
      </w:r>
      <w:r w:rsidR="008F5114" w:rsidRPr="00A85BF4">
        <w:rPr>
          <w:rFonts w:cstheme="minorHAnsi"/>
          <w:sz w:val="22"/>
        </w:rPr>
        <w:t xml:space="preserve"> is defined as the loss of pregnancy less than 28 weeks gestation.</w:t>
      </w:r>
    </w:p>
    <w:p w14:paraId="3F05191D" w14:textId="69820C1D" w:rsidR="008F5114" w:rsidRPr="002E5EB3" w:rsidRDefault="003C5633" w:rsidP="00E476B9">
      <w:pPr>
        <w:pStyle w:val="Caption"/>
        <w:jc w:val="both"/>
        <w:rPr>
          <w:rFonts w:cstheme="minorHAnsi"/>
          <w:b w:val="0"/>
        </w:rPr>
      </w:pPr>
      <w:bookmarkStart w:id="42" w:name="_Toc82503955"/>
      <w:r>
        <w:t xml:space="preserve">Table </w:t>
      </w:r>
      <w:r w:rsidR="00B63BBD">
        <w:fldChar w:fldCharType="begin"/>
      </w:r>
      <w:r w:rsidR="00B63BBD">
        <w:instrText xml:space="preserve"> SEQ Table \* ARABIC </w:instrText>
      </w:r>
      <w:r w:rsidR="00B63BBD">
        <w:fldChar w:fldCharType="separate"/>
      </w:r>
      <w:r w:rsidR="00E476B9">
        <w:rPr>
          <w:noProof/>
        </w:rPr>
        <w:t>9</w:t>
      </w:r>
      <w:r w:rsidR="00B63BBD">
        <w:rPr>
          <w:noProof/>
        </w:rPr>
        <w:fldChar w:fldCharType="end"/>
      </w:r>
      <w:r>
        <w:t>:</w:t>
      </w:r>
      <w:r w:rsidR="008F5114" w:rsidRPr="002E5EB3">
        <w:rPr>
          <w:rFonts w:cstheme="minorHAnsi"/>
        </w:rPr>
        <w:t>prevention and management of miscarriage (&lt; 28 wks. pregnancy)</w:t>
      </w:r>
      <w:bookmarkEnd w:id="42"/>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37"/>
        <w:gridCol w:w="852"/>
        <w:gridCol w:w="1011"/>
        <w:gridCol w:w="1048"/>
        <w:gridCol w:w="1011"/>
      </w:tblGrid>
      <w:tr w:rsidR="008F5114" w:rsidRPr="002E5EB3" w14:paraId="62727809" w14:textId="77777777" w:rsidTr="008D1A41">
        <w:trPr>
          <w:trHeight w:val="278"/>
          <w:tblHeader/>
          <w:jc w:val="center"/>
        </w:trPr>
        <w:tc>
          <w:tcPr>
            <w:tcW w:w="524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2EBC3ED"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459"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9C84101"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8F5114" w:rsidRPr="002E5EB3" w14:paraId="39C17EDA" w14:textId="77777777" w:rsidTr="008D1A41">
        <w:trPr>
          <w:trHeight w:val="278"/>
          <w:tblHeader/>
          <w:jc w:val="center"/>
        </w:trPr>
        <w:tc>
          <w:tcPr>
            <w:tcW w:w="524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C73E5B5" w14:textId="77777777" w:rsidR="008F5114" w:rsidRPr="002E5EB3" w:rsidRDefault="008F5114" w:rsidP="00E476B9">
            <w:pPr>
              <w:pStyle w:val="NoSpacing"/>
              <w:jc w:val="both"/>
              <w:rPr>
                <w:rFonts w:eastAsia="Times New Roman" w:cstheme="minorHAnsi"/>
                <w:lang w:eastAsia="en-GB"/>
              </w:rPr>
            </w:pPr>
          </w:p>
        </w:tc>
        <w:tc>
          <w:tcPr>
            <w:tcW w:w="1537" w:type="dxa"/>
            <w:tcBorders>
              <w:top w:val="single" w:sz="4" w:space="0" w:color="auto"/>
              <w:left w:val="single" w:sz="4" w:space="0" w:color="auto"/>
              <w:bottom w:val="single" w:sz="4" w:space="0" w:color="auto"/>
              <w:right w:val="single" w:sz="4" w:space="0" w:color="auto"/>
            </w:tcBorders>
            <w:shd w:val="clear" w:color="auto" w:fill="92D050"/>
            <w:hideMark/>
          </w:tcPr>
          <w:p w14:paraId="654034EE"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6B3B890B"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66054B21"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74200C9F"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0C913596"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8F5114" w:rsidRPr="002E5EB3" w14:paraId="25080373" w14:textId="77777777" w:rsidTr="008D1A41">
        <w:trPr>
          <w:trHeight w:val="305"/>
          <w:jc w:val="center"/>
        </w:trPr>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4F2C5659" w14:textId="77777777" w:rsidR="008F5114" w:rsidRPr="002E5EB3" w:rsidRDefault="008F5114"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72F97669" w14:textId="77777777" w:rsidR="008F5114" w:rsidRPr="002E5EB3" w:rsidRDefault="008F5114"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6740916E"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33180965" w14:textId="77777777" w:rsidR="008F5114" w:rsidRPr="002E5EB3" w:rsidRDefault="008F5114"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3C2D38C4"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2DE77F36" w14:textId="77777777" w:rsidR="008F5114" w:rsidRPr="002E5EB3" w:rsidRDefault="008F5114" w:rsidP="00E476B9">
            <w:pPr>
              <w:pStyle w:val="NoSpacing"/>
              <w:jc w:val="both"/>
              <w:rPr>
                <w:rFonts w:eastAsia="Times New Roman" w:cstheme="minorHAnsi"/>
                <w:lang w:eastAsia="en-GB"/>
              </w:rPr>
            </w:pPr>
          </w:p>
        </w:tc>
      </w:tr>
      <w:tr w:rsidR="008F5114" w:rsidRPr="002E5EB3" w14:paraId="4A868068"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3F791B88" w14:textId="77777777" w:rsidR="008F5114" w:rsidRPr="002E5EB3" w:rsidRDefault="008F5114" w:rsidP="00E476B9">
            <w:pPr>
              <w:pStyle w:val="NoSpacing"/>
              <w:jc w:val="both"/>
              <w:rPr>
                <w:rFonts w:cstheme="minorHAnsi"/>
              </w:rPr>
            </w:pPr>
            <w:r w:rsidRPr="002E5EB3">
              <w:rPr>
                <w:rFonts w:cstheme="minorHAnsi"/>
              </w:rPr>
              <w:t xml:space="preserve">Create Awareness about miscarriages/abortion </w:t>
            </w:r>
          </w:p>
        </w:tc>
        <w:tc>
          <w:tcPr>
            <w:tcW w:w="1537" w:type="dxa"/>
            <w:tcBorders>
              <w:top w:val="single" w:sz="4" w:space="0" w:color="auto"/>
              <w:left w:val="single" w:sz="4" w:space="0" w:color="auto"/>
              <w:bottom w:val="single" w:sz="4" w:space="0" w:color="auto"/>
              <w:right w:val="single" w:sz="4" w:space="0" w:color="auto"/>
            </w:tcBorders>
          </w:tcPr>
          <w:p w14:paraId="2422188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B14EBDB"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CA91C74"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EB57D8E"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39EB4B0"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r>
      <w:tr w:rsidR="008F5114" w:rsidRPr="002E5EB3" w14:paraId="542ABDDF"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24F8DFAA" w14:textId="77777777" w:rsidR="008F5114" w:rsidRPr="002E5EB3" w:rsidRDefault="008F5114" w:rsidP="00E476B9">
            <w:pPr>
              <w:pStyle w:val="NoSpacing"/>
              <w:jc w:val="both"/>
              <w:rPr>
                <w:rFonts w:cstheme="minorHAnsi"/>
              </w:rPr>
            </w:pPr>
            <w:r w:rsidRPr="002E5EB3">
              <w:rPr>
                <w:rFonts w:cstheme="minorHAnsi"/>
              </w:rPr>
              <w:t>Promotion of good Nutrition</w:t>
            </w:r>
          </w:p>
        </w:tc>
        <w:tc>
          <w:tcPr>
            <w:tcW w:w="1537" w:type="dxa"/>
            <w:tcBorders>
              <w:top w:val="single" w:sz="4" w:space="0" w:color="auto"/>
              <w:left w:val="single" w:sz="4" w:space="0" w:color="auto"/>
              <w:bottom w:val="single" w:sz="4" w:space="0" w:color="auto"/>
              <w:right w:val="single" w:sz="4" w:space="0" w:color="auto"/>
            </w:tcBorders>
          </w:tcPr>
          <w:p w14:paraId="7AA933F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83BF901"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FCC6684"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F85B6EA"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7C6E421"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r>
      <w:tr w:rsidR="008F5114" w:rsidRPr="002E5EB3" w14:paraId="18C09079"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06C305D5" w14:textId="77777777" w:rsidR="008F5114" w:rsidRPr="002E5EB3" w:rsidRDefault="008F5114" w:rsidP="00E476B9">
            <w:pPr>
              <w:pStyle w:val="NoSpacing"/>
              <w:jc w:val="both"/>
              <w:rPr>
                <w:rFonts w:cstheme="minorHAnsi"/>
              </w:rPr>
            </w:pPr>
            <w:r w:rsidRPr="002E5EB3">
              <w:rPr>
                <w:rFonts w:cstheme="minorHAnsi"/>
              </w:rPr>
              <w:t xml:space="preserve">Promote adoption of healthy lifestyles -exercise; plenty of rest/sleep; avoidance of alcohol/smoking </w:t>
            </w:r>
          </w:p>
        </w:tc>
        <w:tc>
          <w:tcPr>
            <w:tcW w:w="1537" w:type="dxa"/>
            <w:tcBorders>
              <w:top w:val="single" w:sz="4" w:space="0" w:color="auto"/>
              <w:left w:val="single" w:sz="4" w:space="0" w:color="auto"/>
              <w:bottom w:val="single" w:sz="4" w:space="0" w:color="auto"/>
              <w:right w:val="single" w:sz="4" w:space="0" w:color="auto"/>
            </w:tcBorders>
          </w:tcPr>
          <w:p w14:paraId="02C36C7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E259C0D"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3E071BF"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47880C1"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DF05A2F"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080AAD38"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2E732BCE"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 Promote ANC attendance </w:t>
            </w:r>
          </w:p>
        </w:tc>
        <w:tc>
          <w:tcPr>
            <w:tcW w:w="1537" w:type="dxa"/>
            <w:tcBorders>
              <w:top w:val="single" w:sz="4" w:space="0" w:color="auto"/>
              <w:left w:val="single" w:sz="4" w:space="0" w:color="auto"/>
              <w:bottom w:val="single" w:sz="4" w:space="0" w:color="auto"/>
              <w:right w:val="single" w:sz="4" w:space="0" w:color="auto"/>
            </w:tcBorders>
          </w:tcPr>
          <w:p w14:paraId="13643A0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7120CB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A7F5001"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12D09A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7D957D1"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2047A0B5"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1CA3EAFA" w14:textId="77777777" w:rsidR="008F5114" w:rsidRPr="002E5EB3" w:rsidRDefault="008F5114" w:rsidP="00E476B9">
            <w:pPr>
              <w:pStyle w:val="NoSpacing"/>
              <w:jc w:val="both"/>
              <w:rPr>
                <w:rFonts w:cstheme="minorHAnsi"/>
                <w:lang w:eastAsia="en-GB"/>
              </w:rPr>
            </w:pPr>
            <w:r w:rsidRPr="002E5EB3">
              <w:rPr>
                <w:rFonts w:cstheme="minorHAnsi"/>
              </w:rPr>
              <w:t>Promote early health seeking behaviour</w:t>
            </w:r>
          </w:p>
        </w:tc>
        <w:tc>
          <w:tcPr>
            <w:tcW w:w="1537" w:type="dxa"/>
            <w:tcBorders>
              <w:top w:val="single" w:sz="4" w:space="0" w:color="auto"/>
              <w:left w:val="single" w:sz="4" w:space="0" w:color="auto"/>
              <w:bottom w:val="single" w:sz="4" w:space="0" w:color="auto"/>
              <w:right w:val="single" w:sz="4" w:space="0" w:color="auto"/>
            </w:tcBorders>
          </w:tcPr>
          <w:p w14:paraId="577A440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891684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D5A8FE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64EC95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78FBCB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36A554F1"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6ED0CA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 </w:t>
            </w:r>
            <w:r w:rsidRPr="002E5EB3">
              <w:rPr>
                <w:rFonts w:cstheme="minorHAnsi"/>
              </w:rPr>
              <w:t>Create awareness on implications of unsafe abortions</w:t>
            </w:r>
          </w:p>
        </w:tc>
        <w:tc>
          <w:tcPr>
            <w:tcW w:w="1537" w:type="dxa"/>
            <w:tcBorders>
              <w:top w:val="single" w:sz="4" w:space="0" w:color="auto"/>
              <w:left w:val="single" w:sz="4" w:space="0" w:color="auto"/>
              <w:bottom w:val="single" w:sz="4" w:space="0" w:color="auto"/>
              <w:right w:val="single" w:sz="4" w:space="0" w:color="auto"/>
            </w:tcBorders>
          </w:tcPr>
          <w:p w14:paraId="7F0A644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CB54E3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286286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FCA1AB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76FCA01"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66FB9827"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FB86D7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 </w:t>
            </w:r>
            <w:r w:rsidRPr="002E5EB3">
              <w:rPr>
                <w:rFonts w:cstheme="minorHAnsi"/>
              </w:rPr>
              <w:t>Promote family planning</w:t>
            </w:r>
          </w:p>
        </w:tc>
        <w:tc>
          <w:tcPr>
            <w:tcW w:w="1537" w:type="dxa"/>
            <w:tcBorders>
              <w:top w:val="single" w:sz="4" w:space="0" w:color="auto"/>
              <w:left w:val="single" w:sz="4" w:space="0" w:color="auto"/>
              <w:bottom w:val="single" w:sz="4" w:space="0" w:color="auto"/>
              <w:right w:val="single" w:sz="4" w:space="0" w:color="auto"/>
            </w:tcBorders>
          </w:tcPr>
          <w:p w14:paraId="614BD50E"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53952B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3277ED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D39CCB4"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6F040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700D8C53"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5D08EECD" w14:textId="77777777" w:rsidR="008F5114" w:rsidRPr="002E5EB3" w:rsidRDefault="008F5114" w:rsidP="00E476B9">
            <w:pPr>
              <w:pStyle w:val="NoSpacing"/>
              <w:jc w:val="both"/>
              <w:rPr>
                <w:rFonts w:cstheme="minorHAnsi"/>
                <w:lang w:eastAsia="en-GB"/>
              </w:rPr>
            </w:pPr>
            <w:r w:rsidRPr="002E5EB3">
              <w:rPr>
                <w:rFonts w:cstheme="minorHAnsi"/>
              </w:rPr>
              <w:t xml:space="preserve">Discourage the use of harmful traditional medicinal practices </w:t>
            </w:r>
          </w:p>
        </w:tc>
        <w:tc>
          <w:tcPr>
            <w:tcW w:w="1537" w:type="dxa"/>
            <w:tcBorders>
              <w:top w:val="single" w:sz="4" w:space="0" w:color="auto"/>
              <w:left w:val="single" w:sz="4" w:space="0" w:color="auto"/>
              <w:bottom w:val="single" w:sz="4" w:space="0" w:color="auto"/>
              <w:right w:val="single" w:sz="4" w:space="0" w:color="auto"/>
            </w:tcBorders>
          </w:tcPr>
          <w:p w14:paraId="3ABE181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9B03B7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8E56A9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437FFF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362CAD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4CDF0482"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52CD38A6" w14:textId="77777777" w:rsidR="008F5114" w:rsidRPr="002E5EB3" w:rsidRDefault="008F5114" w:rsidP="00E476B9">
            <w:pPr>
              <w:pStyle w:val="NoSpacing"/>
              <w:jc w:val="both"/>
              <w:rPr>
                <w:rFonts w:cstheme="minorHAnsi"/>
                <w:lang w:eastAsia="en-GB"/>
              </w:rPr>
            </w:pPr>
            <w:r w:rsidRPr="002E5EB3">
              <w:rPr>
                <w:rFonts w:cstheme="minorHAnsi"/>
              </w:rPr>
              <w:t>Train CHWs to identify early signs and symptoms of abortion (bleeding, cramps or abdominal pains, and or fever)</w:t>
            </w:r>
          </w:p>
        </w:tc>
        <w:tc>
          <w:tcPr>
            <w:tcW w:w="1537" w:type="dxa"/>
            <w:tcBorders>
              <w:top w:val="single" w:sz="4" w:space="0" w:color="auto"/>
              <w:left w:val="single" w:sz="4" w:space="0" w:color="auto"/>
              <w:bottom w:val="single" w:sz="4" w:space="0" w:color="auto"/>
              <w:right w:val="single" w:sz="4" w:space="0" w:color="auto"/>
            </w:tcBorders>
          </w:tcPr>
          <w:p w14:paraId="260312BF"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EF2E614"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7716C0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54AFFF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949BCD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2BD6FC19"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22BCDF19" w14:textId="77777777" w:rsidR="008F5114" w:rsidRPr="002E5EB3" w:rsidRDefault="008F5114" w:rsidP="00E476B9">
            <w:pPr>
              <w:pStyle w:val="NoSpacing"/>
              <w:jc w:val="both"/>
              <w:rPr>
                <w:rFonts w:cstheme="minorHAnsi"/>
                <w:lang w:eastAsia="en-GB"/>
              </w:rPr>
            </w:pPr>
            <w:r w:rsidRPr="002E5EB3">
              <w:rPr>
                <w:rFonts w:cstheme="minorHAnsi"/>
              </w:rPr>
              <w:t>Conduct health dialogues on SRH issues</w:t>
            </w:r>
          </w:p>
        </w:tc>
        <w:tc>
          <w:tcPr>
            <w:tcW w:w="1537" w:type="dxa"/>
            <w:tcBorders>
              <w:top w:val="single" w:sz="4" w:space="0" w:color="auto"/>
              <w:left w:val="single" w:sz="4" w:space="0" w:color="auto"/>
              <w:bottom w:val="single" w:sz="4" w:space="0" w:color="auto"/>
              <w:right w:val="single" w:sz="4" w:space="0" w:color="auto"/>
            </w:tcBorders>
          </w:tcPr>
          <w:p w14:paraId="42C77CD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A0C941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F998C8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0B1A33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9CF2BF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5ED1F5DF"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1922298" w14:textId="77777777" w:rsidR="008F5114" w:rsidRPr="002E5EB3" w:rsidRDefault="008F5114" w:rsidP="00E476B9">
            <w:pPr>
              <w:pStyle w:val="NoSpacing"/>
              <w:jc w:val="both"/>
              <w:rPr>
                <w:rFonts w:cstheme="minorHAnsi"/>
                <w:lang w:eastAsia="en-GB"/>
              </w:rPr>
            </w:pPr>
            <w:r w:rsidRPr="002E5EB3">
              <w:rPr>
                <w:rFonts w:cstheme="minorHAnsi"/>
              </w:rPr>
              <w:t>Distribute IEC materials</w:t>
            </w:r>
          </w:p>
        </w:tc>
        <w:tc>
          <w:tcPr>
            <w:tcW w:w="1537" w:type="dxa"/>
            <w:tcBorders>
              <w:top w:val="single" w:sz="4" w:space="0" w:color="auto"/>
              <w:left w:val="single" w:sz="4" w:space="0" w:color="auto"/>
              <w:bottom w:val="single" w:sz="4" w:space="0" w:color="auto"/>
              <w:right w:val="single" w:sz="4" w:space="0" w:color="auto"/>
            </w:tcBorders>
          </w:tcPr>
          <w:p w14:paraId="0E46276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462F3A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297DC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9CBBCD1"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817A99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0A4F6640"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37D25B0E" w14:textId="77777777" w:rsidR="008F5114" w:rsidRPr="002E5EB3" w:rsidRDefault="008F5114" w:rsidP="00E476B9">
            <w:pPr>
              <w:pStyle w:val="NoSpacing"/>
              <w:jc w:val="both"/>
              <w:rPr>
                <w:rFonts w:cstheme="minorHAnsi"/>
                <w:lang w:eastAsia="en-GB"/>
              </w:rPr>
            </w:pPr>
            <w:r w:rsidRPr="002E5EB3">
              <w:rPr>
                <w:rFonts w:cstheme="minorHAnsi"/>
              </w:rPr>
              <w:t xml:space="preserve">Training of HCWs on pre and post abortion care and on SRH </w:t>
            </w:r>
          </w:p>
        </w:tc>
        <w:tc>
          <w:tcPr>
            <w:tcW w:w="1537" w:type="dxa"/>
            <w:tcBorders>
              <w:top w:val="single" w:sz="4" w:space="0" w:color="auto"/>
              <w:left w:val="single" w:sz="4" w:space="0" w:color="auto"/>
              <w:bottom w:val="single" w:sz="4" w:space="0" w:color="auto"/>
              <w:right w:val="single" w:sz="4" w:space="0" w:color="auto"/>
            </w:tcBorders>
          </w:tcPr>
          <w:p w14:paraId="1BFC094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EFC661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3E5923E"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928211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8AAE5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200DAFD0"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shd w:val="clear" w:color="auto" w:fill="D9D9D9"/>
          </w:tcPr>
          <w:p w14:paraId="23125787" w14:textId="77777777" w:rsidR="008F5114" w:rsidRPr="002E5EB3" w:rsidRDefault="008F5114"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11B4AB51" w14:textId="77777777" w:rsidR="008F5114" w:rsidRPr="002E5EB3" w:rsidRDefault="008F5114"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5B1CEAA9"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F6343FC" w14:textId="77777777" w:rsidR="008F5114" w:rsidRPr="002E5EB3" w:rsidRDefault="008F5114"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1E341EA6"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08882C5" w14:textId="77777777" w:rsidR="008F5114" w:rsidRPr="002E5EB3" w:rsidRDefault="008F5114" w:rsidP="00E476B9">
            <w:pPr>
              <w:pStyle w:val="NoSpacing"/>
              <w:jc w:val="both"/>
              <w:rPr>
                <w:rFonts w:eastAsia="Times New Roman" w:cstheme="minorHAnsi"/>
                <w:lang w:eastAsia="en-GB"/>
              </w:rPr>
            </w:pPr>
          </w:p>
        </w:tc>
      </w:tr>
      <w:tr w:rsidR="008F5114" w:rsidRPr="002E5EB3" w14:paraId="34B3D2F2"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481E75C9" w14:textId="77777777" w:rsidR="008F5114" w:rsidRPr="002E5EB3" w:rsidRDefault="008F5114" w:rsidP="00E476B9">
            <w:pPr>
              <w:pStyle w:val="NoSpacing"/>
              <w:jc w:val="both"/>
              <w:rPr>
                <w:rFonts w:cstheme="minorHAnsi"/>
                <w:lang w:eastAsia="en-GB"/>
              </w:rPr>
            </w:pPr>
            <w:r w:rsidRPr="002E5EB3">
              <w:rPr>
                <w:rFonts w:cstheme="minorHAnsi"/>
              </w:rPr>
              <w:t>Early ANC especially for primigravidae and mothers with previous history of pregnancy loss</w:t>
            </w:r>
          </w:p>
        </w:tc>
        <w:tc>
          <w:tcPr>
            <w:tcW w:w="1537" w:type="dxa"/>
            <w:tcBorders>
              <w:top w:val="single" w:sz="4" w:space="0" w:color="auto"/>
              <w:left w:val="single" w:sz="4" w:space="0" w:color="auto"/>
              <w:bottom w:val="single" w:sz="4" w:space="0" w:color="auto"/>
              <w:right w:val="single" w:sz="4" w:space="0" w:color="auto"/>
            </w:tcBorders>
          </w:tcPr>
          <w:p w14:paraId="539974D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 Yes /promote </w:t>
            </w:r>
          </w:p>
        </w:tc>
        <w:tc>
          <w:tcPr>
            <w:tcW w:w="852" w:type="dxa"/>
            <w:tcBorders>
              <w:top w:val="single" w:sz="4" w:space="0" w:color="auto"/>
              <w:left w:val="single" w:sz="4" w:space="0" w:color="auto"/>
              <w:bottom w:val="single" w:sz="4" w:space="0" w:color="auto"/>
              <w:right w:val="single" w:sz="4" w:space="0" w:color="auto"/>
            </w:tcBorders>
          </w:tcPr>
          <w:p w14:paraId="4124274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302EFF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2BB7F5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E0FF19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319A0A83"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1B06461" w14:textId="77777777" w:rsidR="008F5114" w:rsidRPr="002E5EB3" w:rsidRDefault="008F5114" w:rsidP="00E476B9">
            <w:pPr>
              <w:pStyle w:val="NoSpacing"/>
              <w:jc w:val="both"/>
              <w:rPr>
                <w:rFonts w:cstheme="minorHAnsi"/>
                <w:lang w:eastAsia="en-GB"/>
              </w:rPr>
            </w:pPr>
            <w:r w:rsidRPr="002E5EB3">
              <w:rPr>
                <w:rFonts w:cstheme="minorHAnsi"/>
              </w:rPr>
              <w:t>Provide Vitamin Supplements for both mothers and fathers</w:t>
            </w:r>
          </w:p>
        </w:tc>
        <w:tc>
          <w:tcPr>
            <w:tcW w:w="1537" w:type="dxa"/>
            <w:tcBorders>
              <w:top w:val="single" w:sz="4" w:space="0" w:color="auto"/>
              <w:left w:val="single" w:sz="4" w:space="0" w:color="auto"/>
              <w:bottom w:val="single" w:sz="4" w:space="0" w:color="auto"/>
              <w:right w:val="single" w:sz="4" w:space="0" w:color="auto"/>
            </w:tcBorders>
          </w:tcPr>
          <w:p w14:paraId="1707CE9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18DE36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B59D11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FB8388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95E4C1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4A57C671"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D921CAD" w14:textId="77777777" w:rsidR="008F5114" w:rsidRPr="002E5EB3" w:rsidRDefault="008F5114" w:rsidP="00E476B9">
            <w:pPr>
              <w:pStyle w:val="NoSpacing"/>
              <w:jc w:val="both"/>
              <w:rPr>
                <w:rFonts w:cstheme="minorHAnsi"/>
                <w:lang w:eastAsia="en-GB"/>
              </w:rPr>
            </w:pPr>
            <w:r w:rsidRPr="002E5EB3">
              <w:rPr>
                <w:rFonts w:cstheme="minorHAnsi"/>
                <w:lang w:eastAsia="en-GB"/>
              </w:rPr>
              <w:t>Preconception referral for couples who had a miscarriage and planning for a pregnancy</w:t>
            </w:r>
          </w:p>
        </w:tc>
        <w:tc>
          <w:tcPr>
            <w:tcW w:w="1537" w:type="dxa"/>
            <w:tcBorders>
              <w:top w:val="single" w:sz="4" w:space="0" w:color="auto"/>
              <w:left w:val="single" w:sz="4" w:space="0" w:color="auto"/>
              <w:bottom w:val="single" w:sz="4" w:space="0" w:color="auto"/>
              <w:right w:val="single" w:sz="4" w:space="0" w:color="auto"/>
            </w:tcBorders>
          </w:tcPr>
          <w:p w14:paraId="696317E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999BB5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9B49CB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0ED2DD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6035EC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526F8831"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2464C833" w14:textId="77777777" w:rsidR="008F5114" w:rsidRPr="002E5EB3" w:rsidRDefault="008F5114" w:rsidP="00E476B9">
            <w:pPr>
              <w:pStyle w:val="NoSpacing"/>
              <w:jc w:val="both"/>
              <w:rPr>
                <w:rFonts w:cstheme="minorHAnsi"/>
                <w:lang w:eastAsia="en-GB"/>
              </w:rPr>
            </w:pPr>
            <w:r w:rsidRPr="002E5EB3">
              <w:rPr>
                <w:rFonts w:cstheme="minorHAnsi"/>
              </w:rPr>
              <w:t>Orientate clients on SRH rights</w:t>
            </w:r>
          </w:p>
        </w:tc>
        <w:tc>
          <w:tcPr>
            <w:tcW w:w="1537" w:type="dxa"/>
            <w:tcBorders>
              <w:top w:val="single" w:sz="4" w:space="0" w:color="auto"/>
              <w:left w:val="single" w:sz="4" w:space="0" w:color="auto"/>
              <w:bottom w:val="single" w:sz="4" w:space="0" w:color="auto"/>
              <w:right w:val="single" w:sz="4" w:space="0" w:color="auto"/>
            </w:tcBorders>
          </w:tcPr>
          <w:p w14:paraId="49611CA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D9406A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2CF4CE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5C5B11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C27157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01F08C7E"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1BC8935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 </w:t>
            </w:r>
            <w:r w:rsidRPr="002E5EB3">
              <w:rPr>
                <w:rFonts w:cstheme="minorHAnsi"/>
              </w:rPr>
              <w:t>Pharmaceutical control of traditional medicines</w:t>
            </w:r>
          </w:p>
        </w:tc>
        <w:tc>
          <w:tcPr>
            <w:tcW w:w="1537" w:type="dxa"/>
            <w:tcBorders>
              <w:top w:val="single" w:sz="4" w:space="0" w:color="auto"/>
              <w:left w:val="single" w:sz="4" w:space="0" w:color="auto"/>
              <w:bottom w:val="single" w:sz="4" w:space="0" w:color="auto"/>
              <w:right w:val="single" w:sz="4" w:space="0" w:color="auto"/>
            </w:tcBorders>
          </w:tcPr>
          <w:p w14:paraId="78C9851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60483D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6420AD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EA6EE7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517179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59A23E6B"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044A7DB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 </w:t>
            </w:r>
            <w:r w:rsidRPr="002E5EB3">
              <w:rPr>
                <w:rFonts w:cstheme="minorHAnsi"/>
              </w:rPr>
              <w:t>Provision of family planning services</w:t>
            </w:r>
          </w:p>
        </w:tc>
        <w:tc>
          <w:tcPr>
            <w:tcW w:w="1537" w:type="dxa"/>
            <w:tcBorders>
              <w:top w:val="single" w:sz="4" w:space="0" w:color="auto"/>
              <w:left w:val="single" w:sz="4" w:space="0" w:color="auto"/>
              <w:bottom w:val="single" w:sz="4" w:space="0" w:color="auto"/>
              <w:right w:val="single" w:sz="4" w:space="0" w:color="auto"/>
            </w:tcBorders>
          </w:tcPr>
          <w:p w14:paraId="38C4A07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A4C78F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2C98FC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99E467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8016C3E"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10C1C9DF"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40417C0B" w14:textId="77777777" w:rsidR="008F5114" w:rsidRPr="002E5EB3" w:rsidRDefault="008F5114" w:rsidP="00E476B9">
            <w:pPr>
              <w:pStyle w:val="NoSpacing"/>
              <w:jc w:val="both"/>
              <w:rPr>
                <w:rFonts w:cstheme="minorHAnsi"/>
                <w:lang w:eastAsia="en-GB"/>
              </w:rPr>
            </w:pPr>
            <w:r w:rsidRPr="002E5EB3">
              <w:rPr>
                <w:rFonts w:cstheme="minorHAnsi"/>
              </w:rPr>
              <w:t>Routine screening of STIs at Outreach Services</w:t>
            </w:r>
          </w:p>
        </w:tc>
        <w:tc>
          <w:tcPr>
            <w:tcW w:w="1537" w:type="dxa"/>
            <w:tcBorders>
              <w:top w:val="single" w:sz="4" w:space="0" w:color="auto"/>
              <w:left w:val="single" w:sz="4" w:space="0" w:color="auto"/>
              <w:bottom w:val="single" w:sz="4" w:space="0" w:color="auto"/>
              <w:right w:val="single" w:sz="4" w:space="0" w:color="auto"/>
            </w:tcBorders>
          </w:tcPr>
          <w:p w14:paraId="2B407E6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43ED99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A2D4B7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6B5127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B92FB5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15FE49E3"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756A347E" w14:textId="77777777" w:rsidR="008F5114" w:rsidRPr="002E5EB3" w:rsidRDefault="008F5114" w:rsidP="00E476B9">
            <w:pPr>
              <w:pStyle w:val="NoSpacing"/>
              <w:jc w:val="both"/>
              <w:rPr>
                <w:rFonts w:cstheme="minorHAnsi"/>
                <w:lang w:eastAsia="en-GB"/>
              </w:rPr>
            </w:pPr>
            <w:r w:rsidRPr="002E5EB3">
              <w:rPr>
                <w:rFonts w:cstheme="minorHAnsi"/>
              </w:rPr>
              <w:t>Identification of early signs and symptoms of abortion (bleeding, cramps or abdominal pains, and or fever)</w:t>
            </w:r>
          </w:p>
        </w:tc>
        <w:tc>
          <w:tcPr>
            <w:tcW w:w="1537" w:type="dxa"/>
            <w:tcBorders>
              <w:top w:val="single" w:sz="4" w:space="0" w:color="auto"/>
              <w:left w:val="single" w:sz="4" w:space="0" w:color="auto"/>
              <w:bottom w:val="single" w:sz="4" w:space="0" w:color="auto"/>
              <w:right w:val="single" w:sz="4" w:space="0" w:color="auto"/>
            </w:tcBorders>
          </w:tcPr>
          <w:p w14:paraId="066CC6B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610984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5AE92F1"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547F56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9E3FB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8F5114" w:rsidRPr="002E5EB3" w14:paraId="58069670"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5765421C" w14:textId="77777777" w:rsidR="008F5114" w:rsidRPr="002E5EB3" w:rsidRDefault="008F5114" w:rsidP="00E476B9">
            <w:pPr>
              <w:pStyle w:val="NoSpacing"/>
              <w:jc w:val="both"/>
              <w:rPr>
                <w:rFonts w:cstheme="minorHAnsi"/>
                <w:lang w:eastAsia="en-GB"/>
              </w:rPr>
            </w:pPr>
            <w:r w:rsidRPr="002E5EB3">
              <w:rPr>
                <w:rFonts w:cstheme="minorHAnsi"/>
              </w:rPr>
              <w:t>Promote bed rest management</w:t>
            </w:r>
          </w:p>
        </w:tc>
        <w:tc>
          <w:tcPr>
            <w:tcW w:w="1537" w:type="dxa"/>
            <w:tcBorders>
              <w:top w:val="single" w:sz="4" w:space="0" w:color="auto"/>
              <w:left w:val="single" w:sz="4" w:space="0" w:color="auto"/>
              <w:bottom w:val="single" w:sz="4" w:space="0" w:color="auto"/>
              <w:right w:val="single" w:sz="4" w:space="0" w:color="auto"/>
            </w:tcBorders>
          </w:tcPr>
          <w:p w14:paraId="62A6124C"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818DD8E"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CF8524D"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D7A12EA"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F3464AA" w14:textId="77777777" w:rsidR="008F5114" w:rsidRPr="002E5EB3" w:rsidRDefault="008F5114" w:rsidP="00E476B9">
            <w:pPr>
              <w:pStyle w:val="NoSpacing"/>
              <w:jc w:val="both"/>
              <w:rPr>
                <w:rFonts w:eastAsia="Times New Roman" w:cstheme="minorHAnsi"/>
                <w:lang w:eastAsia="en-GB"/>
              </w:rPr>
            </w:pPr>
            <w:r w:rsidRPr="002E5EB3">
              <w:rPr>
                <w:rFonts w:cstheme="minorHAnsi"/>
                <w:lang w:eastAsia="en-GB"/>
              </w:rPr>
              <w:t xml:space="preserve">Yes </w:t>
            </w:r>
          </w:p>
        </w:tc>
      </w:tr>
      <w:tr w:rsidR="008F5114" w:rsidRPr="002E5EB3" w14:paraId="48AE7491"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0FC627DF" w14:textId="77777777" w:rsidR="008F5114" w:rsidRPr="002E5EB3" w:rsidRDefault="008F5114" w:rsidP="00E476B9">
            <w:pPr>
              <w:pStyle w:val="NoSpacing"/>
              <w:jc w:val="both"/>
              <w:rPr>
                <w:rFonts w:cstheme="minorHAnsi"/>
                <w:lang w:eastAsia="en-GB"/>
              </w:rPr>
            </w:pPr>
            <w:r w:rsidRPr="002E5EB3">
              <w:rPr>
                <w:rFonts w:cstheme="minorHAnsi"/>
                <w:lang w:eastAsia="en-GB"/>
              </w:rPr>
              <w:t>Trace of family members with diabetes mellitus in Community</w:t>
            </w:r>
          </w:p>
        </w:tc>
        <w:tc>
          <w:tcPr>
            <w:tcW w:w="1537" w:type="dxa"/>
            <w:tcBorders>
              <w:top w:val="single" w:sz="4" w:space="0" w:color="auto"/>
              <w:left w:val="single" w:sz="4" w:space="0" w:color="auto"/>
              <w:bottom w:val="single" w:sz="4" w:space="0" w:color="auto"/>
              <w:right w:val="single" w:sz="4" w:space="0" w:color="auto"/>
            </w:tcBorders>
          </w:tcPr>
          <w:p w14:paraId="3FF4600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D154B2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4F10A1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E1DA013"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192D2D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5AD391FF"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67BAB3F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Pre-conceptual diabetic care for females with DM or with family history of   DM  </w:t>
            </w:r>
          </w:p>
        </w:tc>
        <w:tc>
          <w:tcPr>
            <w:tcW w:w="1537" w:type="dxa"/>
            <w:tcBorders>
              <w:top w:val="single" w:sz="4" w:space="0" w:color="auto"/>
              <w:left w:val="single" w:sz="4" w:space="0" w:color="auto"/>
              <w:bottom w:val="single" w:sz="4" w:space="0" w:color="auto"/>
              <w:right w:val="single" w:sz="4" w:space="0" w:color="auto"/>
            </w:tcBorders>
          </w:tcPr>
          <w:p w14:paraId="0096198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195DA53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896D9D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E2EC87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3CD020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2BA4D162"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tcPr>
          <w:p w14:paraId="0194BA1C" w14:textId="77777777" w:rsidR="008F5114" w:rsidRPr="002E5EB3" w:rsidRDefault="008F5114" w:rsidP="00E476B9">
            <w:pPr>
              <w:pStyle w:val="NoSpacing"/>
              <w:jc w:val="both"/>
              <w:rPr>
                <w:rFonts w:cstheme="minorHAnsi"/>
                <w:lang w:eastAsia="en-GB"/>
              </w:rPr>
            </w:pPr>
            <w:r w:rsidRPr="002E5EB3">
              <w:rPr>
                <w:rFonts w:cstheme="minorHAnsi"/>
                <w:lang w:eastAsia="en-GB"/>
              </w:rPr>
              <w:t>Encourage appropriate diet</w:t>
            </w:r>
          </w:p>
        </w:tc>
        <w:tc>
          <w:tcPr>
            <w:tcW w:w="1537" w:type="dxa"/>
            <w:tcBorders>
              <w:top w:val="single" w:sz="4" w:space="0" w:color="auto"/>
              <w:left w:val="single" w:sz="4" w:space="0" w:color="auto"/>
              <w:bottom w:val="single" w:sz="4" w:space="0" w:color="auto"/>
              <w:right w:val="single" w:sz="4" w:space="0" w:color="auto"/>
            </w:tcBorders>
          </w:tcPr>
          <w:p w14:paraId="41B468D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125C696"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1403152"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6B105E8"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03C7D70"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F5114" w:rsidRPr="002E5EB3" w14:paraId="7CEA5BA6" w14:textId="77777777" w:rsidTr="008D1A41">
        <w:trPr>
          <w:trHeight w:val="184"/>
          <w:jc w:val="center"/>
        </w:trPr>
        <w:tc>
          <w:tcPr>
            <w:tcW w:w="5245" w:type="dxa"/>
            <w:tcBorders>
              <w:top w:val="single" w:sz="4" w:space="0" w:color="auto"/>
              <w:left w:val="single" w:sz="4" w:space="0" w:color="auto"/>
              <w:bottom w:val="single" w:sz="4" w:space="0" w:color="auto"/>
              <w:right w:val="single" w:sz="4" w:space="0" w:color="auto"/>
            </w:tcBorders>
            <w:shd w:val="clear" w:color="auto" w:fill="D9D9D9"/>
          </w:tcPr>
          <w:p w14:paraId="6D017012" w14:textId="77777777" w:rsidR="008F5114" w:rsidRPr="002E5EB3" w:rsidRDefault="008F5114" w:rsidP="00E476B9">
            <w:pPr>
              <w:pStyle w:val="NoSpacing"/>
              <w:jc w:val="both"/>
              <w:rPr>
                <w:rFonts w:cstheme="minorHAnsi"/>
                <w:b/>
                <w:bCs/>
                <w:lang w:eastAsia="en-GB"/>
              </w:rPr>
            </w:pPr>
            <w:r w:rsidRPr="002E5EB3">
              <w:rPr>
                <w:rFonts w:cstheme="minorHAnsi"/>
                <w:b/>
                <w:bCs/>
                <w:lang w:eastAsia="en-GB"/>
              </w:rPr>
              <w:t xml:space="preserve">Curative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6B355819" w14:textId="77777777" w:rsidR="008F5114" w:rsidRPr="002E5EB3" w:rsidRDefault="008F5114"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7881B722"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235B7D87" w14:textId="77777777" w:rsidR="008F5114" w:rsidRPr="002E5EB3" w:rsidRDefault="008F5114"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07EB665C" w14:textId="77777777" w:rsidR="008F5114" w:rsidRPr="002E5EB3" w:rsidRDefault="008F5114"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CC28161" w14:textId="77777777" w:rsidR="008F5114" w:rsidRPr="002E5EB3" w:rsidRDefault="008F5114" w:rsidP="00E476B9">
            <w:pPr>
              <w:pStyle w:val="NoSpacing"/>
              <w:jc w:val="both"/>
              <w:rPr>
                <w:rFonts w:eastAsia="Times New Roman" w:cstheme="minorHAnsi"/>
                <w:lang w:eastAsia="en-GB"/>
              </w:rPr>
            </w:pPr>
          </w:p>
        </w:tc>
      </w:tr>
      <w:tr w:rsidR="008F5114" w:rsidRPr="002E5EB3" w14:paraId="4AF131CF"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5CAE16C" w14:textId="77777777" w:rsidR="008F5114" w:rsidRPr="002E5EB3" w:rsidRDefault="008F5114" w:rsidP="00E476B9">
            <w:pPr>
              <w:pStyle w:val="NoSpacing"/>
              <w:jc w:val="both"/>
              <w:rPr>
                <w:rFonts w:cstheme="minorHAnsi"/>
                <w:lang w:eastAsia="en-GB"/>
              </w:rPr>
            </w:pPr>
            <w:r w:rsidRPr="002E5EB3">
              <w:rPr>
                <w:rFonts w:cstheme="minorHAnsi"/>
                <w:lang w:eastAsia="en-GB"/>
              </w:rPr>
              <w:t>Detailed history about current pregnancy</w:t>
            </w:r>
          </w:p>
        </w:tc>
        <w:tc>
          <w:tcPr>
            <w:tcW w:w="1537" w:type="dxa"/>
            <w:tcBorders>
              <w:top w:val="single" w:sz="4" w:space="0" w:color="auto"/>
              <w:left w:val="single" w:sz="4" w:space="0" w:color="auto"/>
              <w:bottom w:val="single" w:sz="4" w:space="0" w:color="auto"/>
              <w:right w:val="single" w:sz="4" w:space="0" w:color="auto"/>
            </w:tcBorders>
          </w:tcPr>
          <w:p w14:paraId="1336B84A"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548B05F"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0A2FCE9"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7CD4CA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A02DD5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71FED52D"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tcPr>
          <w:p w14:paraId="2210B3AF" w14:textId="77777777" w:rsidR="008F5114" w:rsidRPr="002E5EB3" w:rsidRDefault="008F5114" w:rsidP="00E476B9">
            <w:pPr>
              <w:pStyle w:val="NoSpacing"/>
              <w:jc w:val="both"/>
              <w:rPr>
                <w:rFonts w:cstheme="minorHAnsi"/>
                <w:lang w:eastAsia="en-GB"/>
              </w:rPr>
            </w:pPr>
            <w:r w:rsidRPr="002E5EB3">
              <w:rPr>
                <w:rFonts w:cstheme="minorHAnsi"/>
                <w:lang w:eastAsia="en-GB"/>
              </w:rPr>
              <w:t>Detailed history of previous pregnancies, if any (</w:t>
            </w:r>
            <w:r w:rsidRPr="002E5EB3">
              <w:rPr>
                <w:rFonts w:cstheme="minorHAnsi"/>
              </w:rPr>
              <w:t>special attention to circumstances that surrounded previous miscarriage)</w:t>
            </w:r>
          </w:p>
        </w:tc>
        <w:tc>
          <w:tcPr>
            <w:tcW w:w="1537" w:type="dxa"/>
            <w:tcBorders>
              <w:top w:val="single" w:sz="4" w:space="0" w:color="auto"/>
              <w:left w:val="single" w:sz="4" w:space="0" w:color="auto"/>
              <w:bottom w:val="single" w:sz="4" w:space="0" w:color="auto"/>
              <w:right w:val="single" w:sz="4" w:space="0" w:color="auto"/>
            </w:tcBorders>
          </w:tcPr>
          <w:p w14:paraId="75CA001C"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173339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B8E5C8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F81785F"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4F3A49C"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79838C9E"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tcPr>
          <w:p w14:paraId="58451DC0"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Adherence to medications as prescribed  </w:t>
            </w:r>
          </w:p>
        </w:tc>
        <w:tc>
          <w:tcPr>
            <w:tcW w:w="1537" w:type="dxa"/>
            <w:tcBorders>
              <w:top w:val="single" w:sz="4" w:space="0" w:color="auto"/>
              <w:left w:val="single" w:sz="4" w:space="0" w:color="auto"/>
              <w:bottom w:val="single" w:sz="4" w:space="0" w:color="auto"/>
              <w:right w:val="single" w:sz="4" w:space="0" w:color="auto"/>
            </w:tcBorders>
          </w:tcPr>
          <w:p w14:paraId="6E933912"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21015E1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C82E687"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4D2AAE6"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0F31BF0"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586F30B1"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6B67FB6" w14:textId="77777777" w:rsidR="008F5114" w:rsidRPr="002E5EB3" w:rsidRDefault="008F5114" w:rsidP="00E476B9">
            <w:pPr>
              <w:pStyle w:val="NoSpacing"/>
              <w:jc w:val="both"/>
              <w:rPr>
                <w:rFonts w:cstheme="minorHAnsi"/>
                <w:lang w:eastAsia="en-GB"/>
              </w:rPr>
            </w:pPr>
            <w:r w:rsidRPr="002E5EB3">
              <w:rPr>
                <w:rFonts w:cstheme="minorHAnsi"/>
                <w:lang w:eastAsia="en-GB"/>
              </w:rPr>
              <w:t>Referral of any case of bleeding in pregnancy to health facilities</w:t>
            </w:r>
          </w:p>
        </w:tc>
        <w:tc>
          <w:tcPr>
            <w:tcW w:w="1537" w:type="dxa"/>
            <w:tcBorders>
              <w:top w:val="single" w:sz="4" w:space="0" w:color="auto"/>
              <w:left w:val="single" w:sz="4" w:space="0" w:color="auto"/>
              <w:bottom w:val="single" w:sz="4" w:space="0" w:color="auto"/>
              <w:right w:val="single" w:sz="4" w:space="0" w:color="auto"/>
            </w:tcBorders>
          </w:tcPr>
          <w:p w14:paraId="624E3BC3" w14:textId="77777777" w:rsidR="008F5114" w:rsidRPr="002E5EB3" w:rsidRDefault="008F5114" w:rsidP="00E476B9">
            <w:pPr>
              <w:pStyle w:val="NoSpacing"/>
              <w:jc w:val="both"/>
              <w:rPr>
                <w:rFonts w:cstheme="minorHAnsi"/>
                <w:lang w:eastAsia="en-GB"/>
              </w:rPr>
            </w:pPr>
            <w:r w:rsidRPr="002E5EB3">
              <w:rPr>
                <w:rFonts w:cstheme="minorHAnsi"/>
                <w:lang w:eastAsia="en-GB"/>
              </w:rPr>
              <w:t>Yes –(urgent</w:t>
            </w:r>
          </w:p>
        </w:tc>
        <w:tc>
          <w:tcPr>
            <w:tcW w:w="852" w:type="dxa"/>
            <w:tcBorders>
              <w:top w:val="single" w:sz="4" w:space="0" w:color="auto"/>
              <w:left w:val="single" w:sz="4" w:space="0" w:color="auto"/>
              <w:bottom w:val="single" w:sz="4" w:space="0" w:color="auto"/>
              <w:right w:val="single" w:sz="4" w:space="0" w:color="auto"/>
            </w:tcBorders>
          </w:tcPr>
          <w:p w14:paraId="6E578F17"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0194ABC"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554DEFE"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3FBA82A"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0A6A03D8"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3CABE38C" w14:textId="77777777" w:rsidR="008F5114" w:rsidRPr="002E5EB3" w:rsidRDefault="008F5114" w:rsidP="00E476B9">
            <w:pPr>
              <w:pStyle w:val="NoSpacing"/>
              <w:jc w:val="both"/>
              <w:rPr>
                <w:rFonts w:cstheme="minorHAnsi"/>
              </w:rPr>
            </w:pPr>
            <w:r w:rsidRPr="002E5EB3">
              <w:rPr>
                <w:rFonts w:cstheme="minorHAnsi"/>
              </w:rPr>
              <w:t>Detailed history on Previous treatments for past events</w:t>
            </w:r>
          </w:p>
        </w:tc>
        <w:tc>
          <w:tcPr>
            <w:tcW w:w="1537" w:type="dxa"/>
            <w:tcBorders>
              <w:top w:val="single" w:sz="4" w:space="0" w:color="auto"/>
              <w:left w:val="single" w:sz="4" w:space="0" w:color="auto"/>
              <w:bottom w:val="single" w:sz="4" w:space="0" w:color="auto"/>
              <w:right w:val="single" w:sz="4" w:space="0" w:color="auto"/>
            </w:tcBorders>
          </w:tcPr>
          <w:p w14:paraId="2945454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17EAED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40590D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4919CA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133C71B"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0C0B7503"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0222F51" w14:textId="77777777" w:rsidR="008F5114" w:rsidRPr="002E5EB3" w:rsidRDefault="008F5114" w:rsidP="00E476B9">
            <w:pPr>
              <w:pStyle w:val="NoSpacing"/>
              <w:jc w:val="both"/>
              <w:rPr>
                <w:rFonts w:cstheme="minorHAnsi"/>
              </w:rPr>
            </w:pPr>
            <w:r w:rsidRPr="002E5EB3">
              <w:rPr>
                <w:rFonts w:cstheme="minorHAnsi"/>
              </w:rPr>
              <w:t xml:space="preserve"> Comprehensive Examination, especially for the source of the bleeding</w:t>
            </w:r>
          </w:p>
        </w:tc>
        <w:tc>
          <w:tcPr>
            <w:tcW w:w="1537" w:type="dxa"/>
            <w:tcBorders>
              <w:top w:val="single" w:sz="4" w:space="0" w:color="auto"/>
              <w:left w:val="single" w:sz="4" w:space="0" w:color="auto"/>
              <w:bottom w:val="single" w:sz="4" w:space="0" w:color="auto"/>
              <w:right w:val="single" w:sz="4" w:space="0" w:color="auto"/>
            </w:tcBorders>
          </w:tcPr>
          <w:p w14:paraId="5A7DF29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CD08597"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6A1B990"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5589CA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37DCC1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1A7FA95C"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E94A1B9" w14:textId="77777777" w:rsidR="008F5114" w:rsidRPr="002E5EB3" w:rsidRDefault="008F5114" w:rsidP="00E476B9">
            <w:pPr>
              <w:pStyle w:val="NoSpacing"/>
              <w:jc w:val="both"/>
              <w:rPr>
                <w:rFonts w:cstheme="minorHAnsi"/>
                <w:b/>
                <w:bCs/>
              </w:rPr>
            </w:pPr>
            <w:r w:rsidRPr="002E5EB3">
              <w:rPr>
                <w:rFonts w:cstheme="minorHAnsi"/>
                <w:b/>
                <w:bCs/>
              </w:rPr>
              <w:t xml:space="preserve">Investigations </w:t>
            </w:r>
          </w:p>
        </w:tc>
        <w:tc>
          <w:tcPr>
            <w:tcW w:w="1537" w:type="dxa"/>
            <w:tcBorders>
              <w:top w:val="single" w:sz="4" w:space="0" w:color="auto"/>
              <w:left w:val="single" w:sz="4" w:space="0" w:color="auto"/>
              <w:bottom w:val="single" w:sz="4" w:space="0" w:color="auto"/>
              <w:right w:val="single" w:sz="4" w:space="0" w:color="auto"/>
            </w:tcBorders>
          </w:tcPr>
          <w:p w14:paraId="170D0170" w14:textId="77777777" w:rsidR="008F5114" w:rsidRPr="002E5EB3" w:rsidRDefault="008F5114"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68FCE73F"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4940599E" w14:textId="77777777" w:rsidR="008F5114" w:rsidRPr="002E5EB3" w:rsidRDefault="008F5114"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44BAD44C"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4E6F2F8A" w14:textId="77777777" w:rsidR="008F5114" w:rsidRPr="002E5EB3" w:rsidRDefault="008F5114" w:rsidP="00E476B9">
            <w:pPr>
              <w:pStyle w:val="NoSpacing"/>
              <w:jc w:val="both"/>
              <w:rPr>
                <w:rFonts w:cstheme="minorHAnsi"/>
                <w:lang w:eastAsia="en-GB"/>
              </w:rPr>
            </w:pPr>
          </w:p>
        </w:tc>
      </w:tr>
      <w:tr w:rsidR="008F5114" w:rsidRPr="002E5EB3" w14:paraId="7EC2D61B"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E90FB4D"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Blood eg FBC and urine test</w:t>
            </w:r>
          </w:p>
        </w:tc>
        <w:tc>
          <w:tcPr>
            <w:tcW w:w="1537" w:type="dxa"/>
            <w:tcBorders>
              <w:top w:val="single" w:sz="4" w:space="0" w:color="auto"/>
              <w:left w:val="single" w:sz="4" w:space="0" w:color="auto"/>
              <w:bottom w:val="single" w:sz="4" w:space="0" w:color="auto"/>
              <w:right w:val="single" w:sz="4" w:space="0" w:color="auto"/>
            </w:tcBorders>
          </w:tcPr>
          <w:p w14:paraId="0B057A63"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C34F16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61D89D5"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63D77A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F237817"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773A7C41"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139CBC27"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Ultrasonography to establish the nature of the miscarriage</w:t>
            </w:r>
          </w:p>
        </w:tc>
        <w:tc>
          <w:tcPr>
            <w:tcW w:w="1537" w:type="dxa"/>
            <w:tcBorders>
              <w:top w:val="single" w:sz="4" w:space="0" w:color="auto"/>
              <w:left w:val="single" w:sz="4" w:space="0" w:color="auto"/>
              <w:bottom w:val="single" w:sz="4" w:space="0" w:color="auto"/>
              <w:right w:val="single" w:sz="4" w:space="0" w:color="auto"/>
            </w:tcBorders>
          </w:tcPr>
          <w:p w14:paraId="7EEADED5"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3739A33"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54EF6414"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EDF2D07"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2CF569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r>
      <w:tr w:rsidR="008F5114" w:rsidRPr="002E5EB3" w14:paraId="00C2AD34"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19BDC4CC"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 xml:space="preserve">Thyroid Function tests </w:t>
            </w:r>
          </w:p>
        </w:tc>
        <w:tc>
          <w:tcPr>
            <w:tcW w:w="1537" w:type="dxa"/>
            <w:tcBorders>
              <w:top w:val="single" w:sz="4" w:space="0" w:color="auto"/>
              <w:left w:val="single" w:sz="4" w:space="0" w:color="auto"/>
              <w:bottom w:val="single" w:sz="4" w:space="0" w:color="auto"/>
              <w:right w:val="single" w:sz="4" w:space="0" w:color="auto"/>
            </w:tcBorders>
          </w:tcPr>
          <w:p w14:paraId="20339144"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558984B"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2D7771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7F00CBAD"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C92A4A1"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552CCA38"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77B48E8"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Autoantibodies tests</w:t>
            </w:r>
          </w:p>
        </w:tc>
        <w:tc>
          <w:tcPr>
            <w:tcW w:w="1537" w:type="dxa"/>
            <w:tcBorders>
              <w:top w:val="single" w:sz="4" w:space="0" w:color="auto"/>
              <w:left w:val="single" w:sz="4" w:space="0" w:color="auto"/>
              <w:bottom w:val="single" w:sz="4" w:space="0" w:color="auto"/>
              <w:right w:val="single" w:sz="4" w:space="0" w:color="auto"/>
            </w:tcBorders>
          </w:tcPr>
          <w:p w14:paraId="5FA8BBC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738C23E"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780B585"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6FC05F7E"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21C5D1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70084ECC"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3256B863"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DIC tests</w:t>
            </w:r>
          </w:p>
        </w:tc>
        <w:tc>
          <w:tcPr>
            <w:tcW w:w="1537" w:type="dxa"/>
            <w:tcBorders>
              <w:top w:val="single" w:sz="4" w:space="0" w:color="auto"/>
              <w:left w:val="single" w:sz="4" w:space="0" w:color="auto"/>
              <w:bottom w:val="single" w:sz="4" w:space="0" w:color="auto"/>
              <w:right w:val="single" w:sz="4" w:space="0" w:color="auto"/>
            </w:tcBorders>
          </w:tcPr>
          <w:p w14:paraId="43EC72F9"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1039F75"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3094603"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75CFBA40"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292F4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3AE2B14B"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09C3E04C"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BHCG</w:t>
            </w:r>
          </w:p>
        </w:tc>
        <w:tc>
          <w:tcPr>
            <w:tcW w:w="1537" w:type="dxa"/>
            <w:tcBorders>
              <w:top w:val="single" w:sz="4" w:space="0" w:color="auto"/>
              <w:left w:val="single" w:sz="4" w:space="0" w:color="auto"/>
              <w:bottom w:val="single" w:sz="4" w:space="0" w:color="auto"/>
              <w:right w:val="single" w:sz="4" w:space="0" w:color="auto"/>
            </w:tcBorders>
          </w:tcPr>
          <w:p w14:paraId="3A808493"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F6AC162"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D89BF77"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5883239A"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9F9B00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6E64A482"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5B85F4B"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HbAc</w:t>
            </w:r>
          </w:p>
        </w:tc>
        <w:tc>
          <w:tcPr>
            <w:tcW w:w="1537" w:type="dxa"/>
            <w:tcBorders>
              <w:top w:val="single" w:sz="4" w:space="0" w:color="auto"/>
              <w:left w:val="single" w:sz="4" w:space="0" w:color="auto"/>
              <w:bottom w:val="single" w:sz="4" w:space="0" w:color="auto"/>
              <w:right w:val="single" w:sz="4" w:space="0" w:color="auto"/>
            </w:tcBorders>
          </w:tcPr>
          <w:p w14:paraId="2D2C79F1"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E4EE72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406530D"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11AD070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5F40B5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1E9A6D99" w14:textId="77777777" w:rsidTr="008D1A41">
        <w:trPr>
          <w:trHeight w:val="218"/>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607F222" w14:textId="77777777" w:rsidR="008F5114" w:rsidRPr="002E5EB3" w:rsidRDefault="008F5114" w:rsidP="00AB64AC">
            <w:pPr>
              <w:pStyle w:val="NoSpacing"/>
              <w:numPr>
                <w:ilvl w:val="0"/>
                <w:numId w:val="16"/>
              </w:numPr>
              <w:jc w:val="both"/>
              <w:rPr>
                <w:rFonts w:cstheme="minorHAnsi"/>
                <w:b/>
                <w:bCs/>
              </w:rPr>
            </w:pPr>
            <w:r w:rsidRPr="002E5EB3">
              <w:rPr>
                <w:rFonts w:cstheme="minorHAnsi"/>
                <w:lang w:eastAsia="en-GB"/>
              </w:rPr>
              <w:t xml:space="preserve">Xray </w:t>
            </w:r>
          </w:p>
        </w:tc>
        <w:tc>
          <w:tcPr>
            <w:tcW w:w="1537" w:type="dxa"/>
            <w:tcBorders>
              <w:top w:val="single" w:sz="4" w:space="0" w:color="auto"/>
              <w:left w:val="single" w:sz="4" w:space="0" w:color="auto"/>
              <w:bottom w:val="single" w:sz="4" w:space="0" w:color="auto"/>
              <w:right w:val="single" w:sz="4" w:space="0" w:color="auto"/>
            </w:tcBorders>
          </w:tcPr>
          <w:p w14:paraId="19E0D334"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11324FD"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367EF97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035383A"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 s</w:t>
            </w:r>
          </w:p>
        </w:tc>
        <w:tc>
          <w:tcPr>
            <w:tcW w:w="1011" w:type="dxa"/>
            <w:tcBorders>
              <w:top w:val="single" w:sz="4" w:space="0" w:color="auto"/>
              <w:left w:val="single" w:sz="4" w:space="0" w:color="auto"/>
              <w:bottom w:val="single" w:sz="4" w:space="0" w:color="auto"/>
              <w:right w:val="single" w:sz="4" w:space="0" w:color="auto"/>
            </w:tcBorders>
          </w:tcPr>
          <w:p w14:paraId="54BAD56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r>
      <w:tr w:rsidR="008F5114" w:rsidRPr="002E5EB3" w14:paraId="3C445122"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56B467F" w14:textId="77777777" w:rsidR="008F5114" w:rsidRPr="002E5EB3" w:rsidRDefault="008F5114" w:rsidP="00E476B9">
            <w:pPr>
              <w:pStyle w:val="NoSpacing"/>
              <w:jc w:val="both"/>
              <w:rPr>
                <w:rFonts w:cstheme="minorHAnsi"/>
                <w:lang w:eastAsia="en-GB"/>
              </w:rPr>
            </w:pPr>
            <w:r w:rsidRPr="002E5EB3">
              <w:rPr>
                <w:rFonts w:cstheme="minorHAnsi"/>
                <w:lang w:eastAsia="en-GB"/>
              </w:rPr>
              <w:t>supportive management</w:t>
            </w:r>
          </w:p>
        </w:tc>
        <w:tc>
          <w:tcPr>
            <w:tcW w:w="1537" w:type="dxa"/>
            <w:tcBorders>
              <w:top w:val="single" w:sz="4" w:space="0" w:color="auto"/>
              <w:left w:val="single" w:sz="4" w:space="0" w:color="auto"/>
              <w:bottom w:val="single" w:sz="4" w:space="0" w:color="auto"/>
              <w:right w:val="single" w:sz="4" w:space="0" w:color="auto"/>
            </w:tcBorders>
          </w:tcPr>
          <w:p w14:paraId="1F7C4DA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EBBDF7F"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87A178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EE6655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7CADB1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549B8BA0"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3E9535B" w14:textId="77777777" w:rsidR="008F5114" w:rsidRPr="002E5EB3" w:rsidRDefault="008F5114" w:rsidP="00E476B9">
            <w:pPr>
              <w:pStyle w:val="NoSpacing"/>
              <w:jc w:val="both"/>
              <w:rPr>
                <w:rFonts w:cstheme="minorHAnsi"/>
                <w:lang w:eastAsia="en-GB"/>
              </w:rPr>
            </w:pPr>
            <w:r w:rsidRPr="002E5EB3">
              <w:rPr>
                <w:rFonts w:cstheme="minorHAnsi"/>
              </w:rPr>
              <w:t>Pain management</w:t>
            </w:r>
          </w:p>
        </w:tc>
        <w:tc>
          <w:tcPr>
            <w:tcW w:w="1537" w:type="dxa"/>
            <w:tcBorders>
              <w:top w:val="single" w:sz="4" w:space="0" w:color="auto"/>
              <w:left w:val="single" w:sz="4" w:space="0" w:color="auto"/>
              <w:bottom w:val="single" w:sz="4" w:space="0" w:color="auto"/>
              <w:right w:val="single" w:sz="4" w:space="0" w:color="auto"/>
            </w:tcBorders>
          </w:tcPr>
          <w:p w14:paraId="492F80E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E711C9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63DF8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682D06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381C62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48535308"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E4861A6" w14:textId="77777777" w:rsidR="008F5114" w:rsidRPr="002E5EB3" w:rsidRDefault="008F5114" w:rsidP="00E476B9">
            <w:pPr>
              <w:pStyle w:val="NoSpacing"/>
              <w:jc w:val="both"/>
              <w:rPr>
                <w:rFonts w:cstheme="minorHAnsi"/>
                <w:lang w:eastAsia="en-GB"/>
              </w:rPr>
            </w:pPr>
            <w:r w:rsidRPr="002E5EB3">
              <w:rPr>
                <w:rFonts w:cstheme="minorHAnsi"/>
              </w:rPr>
              <w:t>Antibiotics in cases of septic abortion</w:t>
            </w:r>
          </w:p>
        </w:tc>
        <w:tc>
          <w:tcPr>
            <w:tcW w:w="1537" w:type="dxa"/>
            <w:tcBorders>
              <w:top w:val="single" w:sz="4" w:space="0" w:color="auto"/>
              <w:left w:val="single" w:sz="4" w:space="0" w:color="auto"/>
              <w:bottom w:val="single" w:sz="4" w:space="0" w:color="auto"/>
              <w:right w:val="single" w:sz="4" w:space="0" w:color="auto"/>
            </w:tcBorders>
          </w:tcPr>
          <w:p w14:paraId="69D7060D"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9101E86"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6FF9E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4D3239B"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309C18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465EB133"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3FA529B5" w14:textId="77777777" w:rsidR="008F5114" w:rsidRPr="002E5EB3" w:rsidRDefault="008F5114" w:rsidP="00E476B9">
            <w:pPr>
              <w:pStyle w:val="NoSpacing"/>
              <w:jc w:val="both"/>
              <w:rPr>
                <w:rFonts w:cstheme="minorHAnsi"/>
                <w:lang w:eastAsia="en-GB"/>
              </w:rPr>
            </w:pPr>
            <w:r w:rsidRPr="002E5EB3">
              <w:rPr>
                <w:rFonts w:cstheme="minorHAnsi"/>
              </w:rPr>
              <w:t>Provide iron and folic acid supplements</w:t>
            </w:r>
          </w:p>
        </w:tc>
        <w:tc>
          <w:tcPr>
            <w:tcW w:w="1537" w:type="dxa"/>
            <w:tcBorders>
              <w:top w:val="single" w:sz="4" w:space="0" w:color="auto"/>
              <w:left w:val="single" w:sz="4" w:space="0" w:color="auto"/>
              <w:bottom w:val="single" w:sz="4" w:space="0" w:color="auto"/>
              <w:right w:val="single" w:sz="4" w:space="0" w:color="auto"/>
            </w:tcBorders>
          </w:tcPr>
          <w:p w14:paraId="3E3DC963"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363C37D"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54F7B2A"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534AB2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0981B5D"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6CE1A14E"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39C0D961" w14:textId="77777777" w:rsidR="008F5114" w:rsidRPr="002E5EB3" w:rsidRDefault="008F5114" w:rsidP="00E476B9">
            <w:pPr>
              <w:pStyle w:val="NoSpacing"/>
              <w:jc w:val="both"/>
              <w:rPr>
                <w:rFonts w:cstheme="minorHAnsi"/>
                <w:lang w:eastAsia="en-GB"/>
              </w:rPr>
            </w:pPr>
            <w:r w:rsidRPr="002E5EB3">
              <w:rPr>
                <w:rFonts w:cstheme="minorHAnsi"/>
              </w:rPr>
              <w:t>Manual Vacuum aspiration for management of uncomplicated incomplete abortion/ miscarriage/ Manual Vacuum Aspiration for induced first trimester</w:t>
            </w:r>
          </w:p>
        </w:tc>
        <w:tc>
          <w:tcPr>
            <w:tcW w:w="1537" w:type="dxa"/>
            <w:tcBorders>
              <w:top w:val="single" w:sz="4" w:space="0" w:color="auto"/>
              <w:left w:val="single" w:sz="4" w:space="0" w:color="auto"/>
              <w:bottom w:val="single" w:sz="4" w:space="0" w:color="auto"/>
              <w:right w:val="single" w:sz="4" w:space="0" w:color="auto"/>
            </w:tcBorders>
          </w:tcPr>
          <w:p w14:paraId="36602EA3"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2E9F93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50B3A5B"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ACA7A72"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4C8228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1941E01A"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6F62EBD" w14:textId="77777777" w:rsidR="008F5114" w:rsidRPr="002E5EB3" w:rsidRDefault="008F5114" w:rsidP="00E476B9">
            <w:pPr>
              <w:pStyle w:val="NoSpacing"/>
              <w:jc w:val="both"/>
              <w:rPr>
                <w:rFonts w:cstheme="minorHAnsi"/>
                <w:lang w:eastAsia="en-GB"/>
              </w:rPr>
            </w:pPr>
            <w:r w:rsidRPr="002E5EB3">
              <w:rPr>
                <w:rFonts w:cstheme="minorHAnsi"/>
              </w:rPr>
              <w:t>Management of uncomplicated incomplete abortion/ miscarriage with misoprostol</w:t>
            </w:r>
          </w:p>
        </w:tc>
        <w:tc>
          <w:tcPr>
            <w:tcW w:w="1537" w:type="dxa"/>
            <w:tcBorders>
              <w:top w:val="single" w:sz="4" w:space="0" w:color="auto"/>
              <w:left w:val="single" w:sz="4" w:space="0" w:color="auto"/>
              <w:bottom w:val="single" w:sz="4" w:space="0" w:color="auto"/>
              <w:right w:val="single" w:sz="4" w:space="0" w:color="auto"/>
            </w:tcBorders>
          </w:tcPr>
          <w:p w14:paraId="4D6BD6C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D1CAE59"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0595C6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F3BC878"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3867BA2"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Yes</w:t>
            </w:r>
          </w:p>
        </w:tc>
      </w:tr>
      <w:tr w:rsidR="008F5114" w:rsidRPr="002E5EB3" w14:paraId="4290B23D"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0F3F0EA7" w14:textId="77777777" w:rsidR="008F5114" w:rsidRPr="002E5EB3" w:rsidRDefault="008F5114" w:rsidP="00E476B9">
            <w:pPr>
              <w:pStyle w:val="NoSpacing"/>
              <w:jc w:val="both"/>
              <w:rPr>
                <w:rFonts w:cstheme="minorHAnsi"/>
                <w:lang w:eastAsia="en-GB"/>
              </w:rPr>
            </w:pPr>
            <w:r w:rsidRPr="002E5EB3">
              <w:rPr>
                <w:rFonts w:cstheme="minorHAnsi"/>
              </w:rPr>
              <w:t>Management (Manual vacuum Aspiration/Dilatation &amp; curettage, surgical interventions if implicated)</w:t>
            </w:r>
          </w:p>
        </w:tc>
        <w:tc>
          <w:tcPr>
            <w:tcW w:w="1537" w:type="dxa"/>
            <w:tcBorders>
              <w:top w:val="single" w:sz="4" w:space="0" w:color="auto"/>
              <w:left w:val="single" w:sz="4" w:space="0" w:color="auto"/>
              <w:bottom w:val="single" w:sz="4" w:space="0" w:color="auto"/>
              <w:right w:val="single" w:sz="4" w:space="0" w:color="auto"/>
            </w:tcBorders>
          </w:tcPr>
          <w:p w14:paraId="0121E1E8"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BE42E77"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BD75303"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E987FE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B6EBE8B"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21050282"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4129C89" w14:textId="77777777" w:rsidR="008F5114" w:rsidRPr="002E5EB3" w:rsidRDefault="008F5114" w:rsidP="00E476B9">
            <w:pPr>
              <w:pStyle w:val="NoSpacing"/>
              <w:jc w:val="both"/>
              <w:rPr>
                <w:rFonts w:cstheme="minorHAnsi"/>
                <w:lang w:eastAsia="en-GB"/>
              </w:rPr>
            </w:pPr>
            <w:r w:rsidRPr="002E5EB3">
              <w:rPr>
                <w:rFonts w:cstheme="minorHAnsi"/>
              </w:rPr>
              <w:t>Manual removal of the placenta</w:t>
            </w:r>
          </w:p>
        </w:tc>
        <w:tc>
          <w:tcPr>
            <w:tcW w:w="1537" w:type="dxa"/>
            <w:tcBorders>
              <w:top w:val="single" w:sz="4" w:space="0" w:color="auto"/>
              <w:left w:val="single" w:sz="4" w:space="0" w:color="auto"/>
              <w:bottom w:val="single" w:sz="4" w:space="0" w:color="auto"/>
              <w:right w:val="single" w:sz="4" w:space="0" w:color="auto"/>
            </w:tcBorders>
          </w:tcPr>
          <w:p w14:paraId="190C0D76"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E6D2B99"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3D2E9494"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F06BF5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0E6603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680F5337"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583DEC60" w14:textId="77777777" w:rsidR="008F5114" w:rsidRPr="002E5EB3" w:rsidRDefault="008F5114" w:rsidP="00E476B9">
            <w:pPr>
              <w:pStyle w:val="NoSpacing"/>
              <w:jc w:val="both"/>
              <w:rPr>
                <w:rFonts w:cstheme="minorHAnsi"/>
                <w:lang w:eastAsia="en-GB"/>
              </w:rPr>
            </w:pPr>
            <w:r w:rsidRPr="002E5EB3">
              <w:rPr>
                <w:rFonts w:cstheme="minorHAnsi"/>
              </w:rPr>
              <w:t xml:space="preserve">Blood transfusion if indicated </w:t>
            </w:r>
          </w:p>
        </w:tc>
        <w:tc>
          <w:tcPr>
            <w:tcW w:w="1537" w:type="dxa"/>
            <w:tcBorders>
              <w:top w:val="single" w:sz="4" w:space="0" w:color="auto"/>
              <w:left w:val="single" w:sz="4" w:space="0" w:color="auto"/>
              <w:bottom w:val="single" w:sz="4" w:space="0" w:color="auto"/>
              <w:right w:val="single" w:sz="4" w:space="0" w:color="auto"/>
            </w:tcBorders>
          </w:tcPr>
          <w:p w14:paraId="5AA1F83A"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2BCA709"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A60AF34"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A2E3AC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92AD4D"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706FB2A7"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EF842B8" w14:textId="77777777" w:rsidR="008F5114" w:rsidRPr="002E5EB3" w:rsidRDefault="008F5114" w:rsidP="00E476B9">
            <w:pPr>
              <w:pStyle w:val="NoSpacing"/>
              <w:jc w:val="both"/>
              <w:rPr>
                <w:rFonts w:cstheme="minorHAnsi"/>
                <w:lang w:eastAsia="en-GB"/>
              </w:rPr>
            </w:pPr>
            <w:r w:rsidRPr="002E5EB3">
              <w:rPr>
                <w:rFonts w:cstheme="minorHAnsi"/>
              </w:rPr>
              <w:t>Counsel and provide FP</w:t>
            </w:r>
          </w:p>
        </w:tc>
        <w:tc>
          <w:tcPr>
            <w:tcW w:w="1537" w:type="dxa"/>
            <w:tcBorders>
              <w:top w:val="single" w:sz="4" w:space="0" w:color="auto"/>
              <w:left w:val="single" w:sz="4" w:space="0" w:color="auto"/>
              <w:bottom w:val="single" w:sz="4" w:space="0" w:color="auto"/>
              <w:right w:val="single" w:sz="4" w:space="0" w:color="auto"/>
            </w:tcBorders>
          </w:tcPr>
          <w:p w14:paraId="0524493D"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C1A6C12"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CB0D03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631D555"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0D1ECA0"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14C437F9"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0825AC87" w14:textId="77777777" w:rsidR="008F5114" w:rsidRPr="002E5EB3" w:rsidRDefault="008F5114" w:rsidP="00E476B9">
            <w:pPr>
              <w:pStyle w:val="NoSpacing"/>
              <w:jc w:val="both"/>
              <w:rPr>
                <w:rFonts w:cstheme="minorHAnsi"/>
                <w:lang w:eastAsia="en-GB"/>
              </w:rPr>
            </w:pPr>
            <w:r w:rsidRPr="002E5EB3">
              <w:rPr>
                <w:rFonts w:cstheme="minorHAnsi"/>
              </w:rPr>
              <w:t>Conservative management of pregnancy</w:t>
            </w:r>
          </w:p>
        </w:tc>
        <w:tc>
          <w:tcPr>
            <w:tcW w:w="1537" w:type="dxa"/>
            <w:tcBorders>
              <w:top w:val="single" w:sz="4" w:space="0" w:color="auto"/>
              <w:left w:val="single" w:sz="4" w:space="0" w:color="auto"/>
              <w:bottom w:val="single" w:sz="4" w:space="0" w:color="auto"/>
              <w:right w:val="single" w:sz="4" w:space="0" w:color="auto"/>
            </w:tcBorders>
          </w:tcPr>
          <w:p w14:paraId="28587443"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470F12D"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BE12616"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77EF28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C2C2641"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7D304798"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6A41350" w14:textId="77777777" w:rsidR="008F5114" w:rsidRPr="002E5EB3" w:rsidRDefault="008F5114" w:rsidP="00E476B9">
            <w:pPr>
              <w:pStyle w:val="NoSpacing"/>
              <w:jc w:val="both"/>
              <w:rPr>
                <w:rFonts w:cstheme="minorHAnsi"/>
                <w:lang w:eastAsia="en-GB"/>
              </w:rPr>
            </w:pPr>
            <w:r w:rsidRPr="002E5EB3">
              <w:rPr>
                <w:rFonts w:cstheme="minorHAnsi"/>
              </w:rPr>
              <w:t>Post abortion care</w:t>
            </w:r>
          </w:p>
        </w:tc>
        <w:tc>
          <w:tcPr>
            <w:tcW w:w="1537" w:type="dxa"/>
            <w:tcBorders>
              <w:top w:val="single" w:sz="4" w:space="0" w:color="auto"/>
              <w:left w:val="single" w:sz="4" w:space="0" w:color="auto"/>
              <w:bottom w:val="single" w:sz="4" w:space="0" w:color="auto"/>
              <w:right w:val="single" w:sz="4" w:space="0" w:color="auto"/>
            </w:tcBorders>
          </w:tcPr>
          <w:p w14:paraId="1F85C552"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9EFABC9"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A9E256C"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00E6D30"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7F92D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0E0ED630"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0379319" w14:textId="77777777" w:rsidR="008F5114" w:rsidRPr="002E5EB3" w:rsidRDefault="008F5114" w:rsidP="00E476B9">
            <w:pPr>
              <w:pStyle w:val="NoSpacing"/>
              <w:jc w:val="both"/>
              <w:rPr>
                <w:rFonts w:cstheme="minorHAnsi"/>
                <w:lang w:eastAsia="en-GB"/>
              </w:rPr>
            </w:pPr>
            <w:r w:rsidRPr="002E5EB3">
              <w:rPr>
                <w:rFonts w:cstheme="minorHAnsi"/>
              </w:rPr>
              <w:t>Monitoring and Management of any complications</w:t>
            </w:r>
          </w:p>
        </w:tc>
        <w:tc>
          <w:tcPr>
            <w:tcW w:w="1537" w:type="dxa"/>
            <w:tcBorders>
              <w:top w:val="single" w:sz="4" w:space="0" w:color="auto"/>
              <w:left w:val="single" w:sz="4" w:space="0" w:color="auto"/>
              <w:bottom w:val="single" w:sz="4" w:space="0" w:color="auto"/>
              <w:right w:val="single" w:sz="4" w:space="0" w:color="auto"/>
            </w:tcBorders>
          </w:tcPr>
          <w:p w14:paraId="2F12E9BE"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39DF8B1"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E5A4988"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48C3DF31"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D562D26"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1EF62F70"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6A3B9892" w14:textId="77777777" w:rsidR="008F5114" w:rsidRPr="002E5EB3" w:rsidRDefault="008F5114" w:rsidP="00E476B9">
            <w:pPr>
              <w:pStyle w:val="NoSpacing"/>
              <w:jc w:val="both"/>
              <w:rPr>
                <w:rFonts w:cstheme="minorHAnsi"/>
                <w:lang w:eastAsia="en-GB"/>
              </w:rPr>
            </w:pPr>
            <w:r w:rsidRPr="002E5EB3">
              <w:rPr>
                <w:rFonts w:cstheme="minorHAnsi"/>
              </w:rPr>
              <w:t>Decapitation</w:t>
            </w:r>
          </w:p>
        </w:tc>
        <w:tc>
          <w:tcPr>
            <w:tcW w:w="1537" w:type="dxa"/>
            <w:tcBorders>
              <w:top w:val="single" w:sz="4" w:space="0" w:color="auto"/>
              <w:left w:val="single" w:sz="4" w:space="0" w:color="auto"/>
              <w:bottom w:val="single" w:sz="4" w:space="0" w:color="auto"/>
              <w:right w:val="single" w:sz="4" w:space="0" w:color="auto"/>
            </w:tcBorders>
          </w:tcPr>
          <w:p w14:paraId="0B590E88"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28F23B0"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858FE30"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091C5CF8"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0274E5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2C8D74CF"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65869382" w14:textId="77777777" w:rsidR="008F5114" w:rsidRPr="002E5EB3" w:rsidRDefault="008F5114" w:rsidP="00E476B9">
            <w:pPr>
              <w:pStyle w:val="NoSpacing"/>
              <w:jc w:val="both"/>
              <w:rPr>
                <w:rFonts w:cstheme="minorHAnsi"/>
                <w:lang w:eastAsia="en-GB"/>
              </w:rPr>
            </w:pPr>
            <w:r w:rsidRPr="002E5EB3">
              <w:rPr>
                <w:rFonts w:cstheme="minorHAnsi"/>
              </w:rPr>
              <w:t xml:space="preserve">Hysterectomy if indicated </w:t>
            </w:r>
          </w:p>
        </w:tc>
        <w:tc>
          <w:tcPr>
            <w:tcW w:w="1537" w:type="dxa"/>
            <w:tcBorders>
              <w:top w:val="single" w:sz="4" w:space="0" w:color="auto"/>
              <w:left w:val="single" w:sz="4" w:space="0" w:color="auto"/>
              <w:bottom w:val="single" w:sz="4" w:space="0" w:color="auto"/>
              <w:right w:val="single" w:sz="4" w:space="0" w:color="auto"/>
            </w:tcBorders>
          </w:tcPr>
          <w:p w14:paraId="76D5C86D"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276F483"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88F0342"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117CC144"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0F005A"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4B4CFB3B"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9C6E345" w14:textId="77777777" w:rsidR="008F5114" w:rsidRPr="002E5EB3" w:rsidRDefault="008F5114" w:rsidP="00E476B9">
            <w:pPr>
              <w:pStyle w:val="NoSpacing"/>
              <w:jc w:val="both"/>
              <w:rPr>
                <w:rFonts w:cstheme="minorHAnsi"/>
                <w:lang w:eastAsia="en-GB"/>
              </w:rPr>
            </w:pPr>
            <w:r w:rsidRPr="002E5EB3">
              <w:rPr>
                <w:rFonts w:cstheme="minorHAnsi"/>
              </w:rPr>
              <w:t>Management of secondary infertility</w:t>
            </w:r>
          </w:p>
        </w:tc>
        <w:tc>
          <w:tcPr>
            <w:tcW w:w="1537" w:type="dxa"/>
            <w:tcBorders>
              <w:top w:val="single" w:sz="4" w:space="0" w:color="auto"/>
              <w:left w:val="single" w:sz="4" w:space="0" w:color="auto"/>
              <w:bottom w:val="single" w:sz="4" w:space="0" w:color="auto"/>
              <w:right w:val="single" w:sz="4" w:space="0" w:color="auto"/>
            </w:tcBorders>
          </w:tcPr>
          <w:p w14:paraId="6E099F23"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22AF017"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44944E6"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49E4FB48"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088CDD3"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285D42AF"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634EEFB5"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Referrals </w:t>
            </w:r>
          </w:p>
        </w:tc>
        <w:tc>
          <w:tcPr>
            <w:tcW w:w="1537" w:type="dxa"/>
            <w:tcBorders>
              <w:top w:val="single" w:sz="4" w:space="0" w:color="auto"/>
              <w:left w:val="single" w:sz="4" w:space="0" w:color="auto"/>
              <w:bottom w:val="single" w:sz="4" w:space="0" w:color="auto"/>
              <w:right w:val="single" w:sz="4" w:space="0" w:color="auto"/>
            </w:tcBorders>
          </w:tcPr>
          <w:p w14:paraId="664ED475"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939874F"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F08D6BD"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122E003"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1F89447"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410DD92A"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1CD3FF38" w14:textId="77777777" w:rsidR="008F5114" w:rsidRPr="002E5EB3" w:rsidRDefault="008F5114" w:rsidP="00E476B9">
            <w:pPr>
              <w:pStyle w:val="NoSpacing"/>
              <w:jc w:val="both"/>
              <w:rPr>
                <w:rFonts w:cstheme="minorHAnsi"/>
                <w:lang w:eastAsia="en-GB"/>
              </w:rPr>
            </w:pPr>
            <w:r w:rsidRPr="002E5EB3">
              <w:rPr>
                <w:rFonts w:cstheme="minorHAnsi"/>
                <w:lang w:eastAsia="en-GB"/>
              </w:rPr>
              <w:t>definitive treatment according to the cause of the miscarriage</w:t>
            </w:r>
          </w:p>
        </w:tc>
        <w:tc>
          <w:tcPr>
            <w:tcW w:w="1537" w:type="dxa"/>
            <w:tcBorders>
              <w:top w:val="single" w:sz="4" w:space="0" w:color="auto"/>
              <w:left w:val="single" w:sz="4" w:space="0" w:color="auto"/>
              <w:bottom w:val="single" w:sz="4" w:space="0" w:color="auto"/>
              <w:right w:val="single" w:sz="4" w:space="0" w:color="auto"/>
            </w:tcBorders>
          </w:tcPr>
          <w:p w14:paraId="0BF2B5B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930F4D1"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62CF03F"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5097BEC" w14:textId="77777777" w:rsidR="008F5114" w:rsidRPr="002E5EB3" w:rsidRDefault="008F5114" w:rsidP="00E476B9">
            <w:pPr>
              <w:pStyle w:val="NoSpacing"/>
              <w:jc w:val="both"/>
              <w:rPr>
                <w:rFonts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7E4012C"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24711983"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B50F47A" w14:textId="77777777" w:rsidR="008F5114" w:rsidRPr="002E5EB3" w:rsidRDefault="008F5114" w:rsidP="00E476B9">
            <w:pPr>
              <w:pStyle w:val="NoSpacing"/>
              <w:jc w:val="both"/>
              <w:rPr>
                <w:rFonts w:cstheme="minorHAnsi"/>
                <w:lang w:eastAsia="en-GB"/>
              </w:rPr>
            </w:pPr>
            <w:r w:rsidRPr="002E5EB3">
              <w:rPr>
                <w:rFonts w:cstheme="minorHAnsi"/>
                <w:lang w:eastAsia="en-GB"/>
              </w:rPr>
              <w:t>Plane for appropriate surgical interventions (cervical cerclages, evacuation)</w:t>
            </w:r>
          </w:p>
        </w:tc>
        <w:tc>
          <w:tcPr>
            <w:tcW w:w="1537" w:type="dxa"/>
            <w:tcBorders>
              <w:top w:val="single" w:sz="4" w:space="0" w:color="auto"/>
              <w:left w:val="single" w:sz="4" w:space="0" w:color="auto"/>
              <w:bottom w:val="single" w:sz="4" w:space="0" w:color="auto"/>
              <w:right w:val="single" w:sz="4" w:space="0" w:color="auto"/>
            </w:tcBorders>
          </w:tcPr>
          <w:p w14:paraId="7BBFCC7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081359B5"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6965270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897332C"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B9313F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39233BF0"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1EC6DF7" w14:textId="77777777" w:rsidR="008F5114" w:rsidRPr="002E5EB3" w:rsidRDefault="008F5114" w:rsidP="00E476B9">
            <w:pPr>
              <w:pStyle w:val="NoSpacing"/>
              <w:jc w:val="both"/>
              <w:rPr>
                <w:rFonts w:cstheme="minorHAnsi"/>
                <w:lang w:eastAsia="en-GB"/>
              </w:rPr>
            </w:pPr>
            <w:r w:rsidRPr="002E5EB3">
              <w:rPr>
                <w:rFonts w:cstheme="minorHAnsi"/>
                <w:lang w:eastAsia="en-GB"/>
              </w:rPr>
              <w:t>workup/ treat complicated molar pregnancy</w:t>
            </w:r>
          </w:p>
        </w:tc>
        <w:tc>
          <w:tcPr>
            <w:tcW w:w="1537" w:type="dxa"/>
            <w:tcBorders>
              <w:top w:val="single" w:sz="4" w:space="0" w:color="auto"/>
              <w:left w:val="single" w:sz="4" w:space="0" w:color="auto"/>
              <w:bottom w:val="single" w:sz="4" w:space="0" w:color="auto"/>
              <w:right w:val="single" w:sz="4" w:space="0" w:color="auto"/>
            </w:tcBorders>
          </w:tcPr>
          <w:p w14:paraId="06435920"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0BEE38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62BE07B"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2C4F7CC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07239E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0D08B528"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17BF3FCE" w14:textId="77777777" w:rsidR="008F5114" w:rsidRPr="002E5EB3" w:rsidRDefault="008F5114" w:rsidP="00E476B9">
            <w:pPr>
              <w:pStyle w:val="NoSpacing"/>
              <w:jc w:val="both"/>
              <w:rPr>
                <w:rFonts w:cstheme="minorHAnsi"/>
                <w:lang w:eastAsia="en-GB"/>
              </w:rPr>
            </w:pPr>
            <w:r w:rsidRPr="002E5EB3">
              <w:rPr>
                <w:rFonts w:cstheme="minorHAnsi"/>
                <w:lang w:eastAsia="en-GB"/>
              </w:rPr>
              <w:t>High care</w:t>
            </w:r>
          </w:p>
        </w:tc>
        <w:tc>
          <w:tcPr>
            <w:tcW w:w="1537" w:type="dxa"/>
            <w:tcBorders>
              <w:top w:val="single" w:sz="4" w:space="0" w:color="auto"/>
              <w:left w:val="single" w:sz="4" w:space="0" w:color="auto"/>
              <w:bottom w:val="single" w:sz="4" w:space="0" w:color="auto"/>
              <w:right w:val="single" w:sz="4" w:space="0" w:color="auto"/>
            </w:tcBorders>
          </w:tcPr>
          <w:p w14:paraId="1EFF8A1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4C608BE9"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EE44C67"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0753CE55"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51F4E3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32D00C6E"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21A67D8" w14:textId="77777777" w:rsidR="008F5114" w:rsidRPr="002E5EB3" w:rsidRDefault="008F5114" w:rsidP="00E476B9">
            <w:pPr>
              <w:pStyle w:val="NoSpacing"/>
              <w:jc w:val="both"/>
              <w:rPr>
                <w:rFonts w:cstheme="minorHAnsi"/>
                <w:lang w:eastAsia="en-GB"/>
              </w:rPr>
            </w:pPr>
            <w:r w:rsidRPr="002E5EB3">
              <w:rPr>
                <w:rFonts w:cstheme="minorHAnsi"/>
                <w:lang w:eastAsia="en-GB"/>
              </w:rPr>
              <w:t>Intensive care</w:t>
            </w:r>
          </w:p>
        </w:tc>
        <w:tc>
          <w:tcPr>
            <w:tcW w:w="1537" w:type="dxa"/>
            <w:tcBorders>
              <w:top w:val="single" w:sz="4" w:space="0" w:color="auto"/>
              <w:left w:val="single" w:sz="4" w:space="0" w:color="auto"/>
              <w:bottom w:val="single" w:sz="4" w:space="0" w:color="auto"/>
              <w:right w:val="single" w:sz="4" w:space="0" w:color="auto"/>
            </w:tcBorders>
          </w:tcPr>
          <w:p w14:paraId="6A0E98AA"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4D03B1BC"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1C65C6E" w14:textId="77777777" w:rsidR="008F5114" w:rsidRPr="002E5EB3" w:rsidRDefault="008F5114"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51D4A75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6624F4CB"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63CE68B1"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99506" w14:textId="77777777" w:rsidR="008F5114" w:rsidRPr="002E5EB3" w:rsidRDefault="008F5114" w:rsidP="00E476B9">
            <w:pPr>
              <w:pStyle w:val="NoSpacing"/>
              <w:jc w:val="both"/>
              <w:rPr>
                <w:rFonts w:cstheme="minorHAnsi"/>
                <w:b/>
                <w:bCs/>
                <w:lang w:eastAsia="en-GB"/>
              </w:rPr>
            </w:pPr>
            <w:r w:rsidRPr="002E5EB3">
              <w:rPr>
                <w:rFonts w:cstheme="minorHAnsi"/>
                <w:b/>
                <w:bCs/>
                <w:lang w:eastAsia="en-GB"/>
              </w:rPr>
              <w:t xml:space="preserve">Rehabilitation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708CE" w14:textId="77777777" w:rsidR="008F5114" w:rsidRPr="002E5EB3" w:rsidRDefault="008F5114"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9A9F7"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FA4E7B" w14:textId="77777777" w:rsidR="008F5114" w:rsidRPr="002E5EB3" w:rsidRDefault="008F5114"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A1B826"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26020" w14:textId="77777777" w:rsidR="008F5114" w:rsidRPr="002E5EB3" w:rsidRDefault="008F5114" w:rsidP="00E476B9">
            <w:pPr>
              <w:pStyle w:val="NoSpacing"/>
              <w:jc w:val="both"/>
              <w:rPr>
                <w:rFonts w:cstheme="minorHAnsi"/>
                <w:lang w:eastAsia="en-GB"/>
              </w:rPr>
            </w:pPr>
          </w:p>
        </w:tc>
      </w:tr>
      <w:tr w:rsidR="008F5114" w:rsidRPr="002E5EB3" w14:paraId="6972C2C3"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00932991" w14:textId="77777777" w:rsidR="008F5114" w:rsidRPr="002E5EB3" w:rsidRDefault="008F5114" w:rsidP="00E476B9">
            <w:pPr>
              <w:pStyle w:val="NoSpacing"/>
              <w:jc w:val="both"/>
              <w:rPr>
                <w:rFonts w:cstheme="minorHAnsi"/>
                <w:lang w:eastAsia="en-GB"/>
              </w:rPr>
            </w:pPr>
            <w:r w:rsidRPr="002E5EB3">
              <w:rPr>
                <w:rFonts w:cstheme="minorHAnsi"/>
              </w:rPr>
              <w:t>Home visits for follow up</w:t>
            </w:r>
          </w:p>
        </w:tc>
        <w:tc>
          <w:tcPr>
            <w:tcW w:w="1537" w:type="dxa"/>
            <w:tcBorders>
              <w:top w:val="single" w:sz="4" w:space="0" w:color="auto"/>
              <w:left w:val="single" w:sz="4" w:space="0" w:color="auto"/>
              <w:bottom w:val="single" w:sz="4" w:space="0" w:color="auto"/>
              <w:right w:val="single" w:sz="4" w:space="0" w:color="auto"/>
            </w:tcBorders>
          </w:tcPr>
          <w:p w14:paraId="28AE5C4B"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4178110"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4BF23A8"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3C7C84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25B73B5"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03E670A8" w14:textId="77777777" w:rsidTr="008D1A41">
        <w:trPr>
          <w:trHeight w:val="287"/>
          <w:jc w:val="center"/>
        </w:trPr>
        <w:tc>
          <w:tcPr>
            <w:tcW w:w="5245" w:type="dxa"/>
            <w:tcBorders>
              <w:top w:val="single" w:sz="4" w:space="0" w:color="auto"/>
              <w:left w:val="single" w:sz="4" w:space="0" w:color="auto"/>
              <w:bottom w:val="single" w:sz="4" w:space="0" w:color="auto"/>
              <w:right w:val="single" w:sz="4" w:space="0" w:color="auto"/>
            </w:tcBorders>
          </w:tcPr>
          <w:p w14:paraId="72A6B523" w14:textId="77777777" w:rsidR="008F5114" w:rsidRPr="002E5EB3" w:rsidRDefault="008F5114" w:rsidP="00E476B9">
            <w:pPr>
              <w:pStyle w:val="NoSpacing"/>
              <w:jc w:val="both"/>
              <w:rPr>
                <w:rFonts w:cstheme="minorHAnsi"/>
              </w:rPr>
            </w:pPr>
            <w:r w:rsidRPr="002E5EB3">
              <w:rPr>
                <w:rFonts w:cstheme="minorHAnsi"/>
              </w:rPr>
              <w:t>Encourage compliance and adherence with medical check ups</w:t>
            </w:r>
          </w:p>
        </w:tc>
        <w:tc>
          <w:tcPr>
            <w:tcW w:w="1537" w:type="dxa"/>
            <w:tcBorders>
              <w:top w:val="single" w:sz="4" w:space="0" w:color="auto"/>
              <w:left w:val="single" w:sz="4" w:space="0" w:color="auto"/>
              <w:bottom w:val="single" w:sz="4" w:space="0" w:color="auto"/>
              <w:right w:val="single" w:sz="4" w:space="0" w:color="auto"/>
            </w:tcBorders>
          </w:tcPr>
          <w:p w14:paraId="007FFB0D"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8CED499"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1BED83C"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17A5541"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D258830"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08C5E6ED"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3A7CA0FE" w14:textId="77777777" w:rsidR="008F5114" w:rsidRPr="002E5EB3" w:rsidRDefault="008F5114" w:rsidP="00E476B9">
            <w:pPr>
              <w:pStyle w:val="NoSpacing"/>
              <w:jc w:val="both"/>
              <w:rPr>
                <w:rFonts w:cstheme="minorHAnsi"/>
                <w:lang w:eastAsia="en-GB"/>
              </w:rPr>
            </w:pPr>
            <w:r w:rsidRPr="002E5EB3">
              <w:rPr>
                <w:rFonts w:cstheme="minorHAnsi"/>
                <w:lang w:eastAsia="en-GB"/>
              </w:rPr>
              <w:t>Provision of Counselling and support</w:t>
            </w:r>
          </w:p>
        </w:tc>
        <w:tc>
          <w:tcPr>
            <w:tcW w:w="1537" w:type="dxa"/>
            <w:tcBorders>
              <w:top w:val="single" w:sz="4" w:space="0" w:color="auto"/>
              <w:left w:val="single" w:sz="4" w:space="0" w:color="auto"/>
              <w:bottom w:val="single" w:sz="4" w:space="0" w:color="auto"/>
              <w:right w:val="single" w:sz="4" w:space="0" w:color="auto"/>
            </w:tcBorders>
          </w:tcPr>
          <w:p w14:paraId="5A39007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7D2FCE4"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43C8ABF"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1A3AC03"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F0AB4C5"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481E0E6C"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B38C13B" w14:textId="77777777" w:rsidR="008F5114" w:rsidRPr="002E5EB3" w:rsidRDefault="008F5114" w:rsidP="00E476B9">
            <w:pPr>
              <w:pStyle w:val="NoSpacing"/>
              <w:jc w:val="both"/>
              <w:rPr>
                <w:rFonts w:cstheme="minorHAnsi"/>
                <w:lang w:eastAsia="en-GB"/>
              </w:rPr>
            </w:pPr>
            <w:r w:rsidRPr="002E5EB3">
              <w:rPr>
                <w:rFonts w:cstheme="minorHAnsi"/>
              </w:rPr>
              <w:t>Post abortion care</w:t>
            </w:r>
          </w:p>
        </w:tc>
        <w:tc>
          <w:tcPr>
            <w:tcW w:w="1537" w:type="dxa"/>
            <w:tcBorders>
              <w:top w:val="single" w:sz="4" w:space="0" w:color="auto"/>
              <w:left w:val="single" w:sz="4" w:space="0" w:color="auto"/>
              <w:bottom w:val="single" w:sz="4" w:space="0" w:color="auto"/>
              <w:right w:val="single" w:sz="4" w:space="0" w:color="auto"/>
            </w:tcBorders>
          </w:tcPr>
          <w:p w14:paraId="3B59B193" w14:textId="77777777" w:rsidR="008F5114" w:rsidRPr="002E5EB3" w:rsidRDefault="008F5114"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AFE36A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582C3B7"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49AF576"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7C76943"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r>
      <w:tr w:rsidR="008F5114" w:rsidRPr="002E5EB3" w14:paraId="048568CD"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441C3254" w14:textId="77777777" w:rsidR="008F5114" w:rsidRPr="002E5EB3" w:rsidRDefault="008F5114" w:rsidP="00E476B9">
            <w:pPr>
              <w:pStyle w:val="NoSpacing"/>
              <w:jc w:val="both"/>
              <w:rPr>
                <w:rFonts w:cstheme="minorHAnsi"/>
                <w:lang w:eastAsia="en-GB"/>
              </w:rPr>
            </w:pPr>
            <w:r w:rsidRPr="002E5EB3">
              <w:rPr>
                <w:rFonts w:cstheme="minorHAnsi"/>
                <w:lang w:eastAsia="en-GB"/>
              </w:rPr>
              <w:t>Follow up for molar pregnancy</w:t>
            </w:r>
          </w:p>
        </w:tc>
        <w:tc>
          <w:tcPr>
            <w:tcW w:w="1537" w:type="dxa"/>
            <w:tcBorders>
              <w:top w:val="single" w:sz="4" w:space="0" w:color="auto"/>
              <w:left w:val="single" w:sz="4" w:space="0" w:color="auto"/>
              <w:bottom w:val="single" w:sz="4" w:space="0" w:color="auto"/>
              <w:right w:val="single" w:sz="4" w:space="0" w:color="auto"/>
            </w:tcBorders>
          </w:tcPr>
          <w:p w14:paraId="08C3AC57"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5B747B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7346331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6722880A"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2C9D88D"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55B8CF77"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23035" w14:textId="77777777" w:rsidR="008F5114" w:rsidRPr="002E5EB3" w:rsidRDefault="008F5114" w:rsidP="00E476B9">
            <w:pPr>
              <w:pStyle w:val="NoSpacing"/>
              <w:jc w:val="both"/>
              <w:rPr>
                <w:rFonts w:cstheme="minorHAnsi"/>
                <w:b/>
                <w:bCs/>
                <w:lang w:eastAsia="en-GB"/>
              </w:rPr>
            </w:pPr>
            <w:r w:rsidRPr="002E5EB3">
              <w:rPr>
                <w:rFonts w:cstheme="minorHAnsi"/>
                <w:b/>
                <w:bCs/>
                <w:lang w:eastAsia="en-GB"/>
              </w:rPr>
              <w:t xml:space="preserve">Palliative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D0096B" w14:textId="77777777" w:rsidR="008F5114" w:rsidRPr="002E5EB3" w:rsidRDefault="008F5114"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60F23"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F6D35" w14:textId="77777777" w:rsidR="008F5114" w:rsidRPr="002E5EB3" w:rsidRDefault="008F5114"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6CA4" w14:textId="77777777" w:rsidR="008F5114" w:rsidRPr="002E5EB3" w:rsidRDefault="008F5114"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D7B1D" w14:textId="77777777" w:rsidR="008F5114" w:rsidRPr="002E5EB3" w:rsidRDefault="008F5114" w:rsidP="00E476B9">
            <w:pPr>
              <w:pStyle w:val="NoSpacing"/>
              <w:jc w:val="both"/>
              <w:rPr>
                <w:rFonts w:cstheme="minorHAnsi"/>
                <w:lang w:eastAsia="en-GB"/>
              </w:rPr>
            </w:pPr>
          </w:p>
        </w:tc>
      </w:tr>
      <w:tr w:rsidR="008F5114" w:rsidRPr="002E5EB3" w14:paraId="6C04D9CE"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2DFBF075" w14:textId="77777777" w:rsidR="008F5114" w:rsidRPr="002E5EB3" w:rsidRDefault="008F5114" w:rsidP="00E476B9">
            <w:pPr>
              <w:pStyle w:val="NoSpacing"/>
              <w:jc w:val="both"/>
              <w:rPr>
                <w:rFonts w:cstheme="minorHAnsi"/>
                <w:lang w:eastAsia="en-GB"/>
              </w:rPr>
            </w:pPr>
            <w:r w:rsidRPr="002E5EB3">
              <w:rPr>
                <w:rFonts w:cstheme="minorHAnsi"/>
              </w:rPr>
              <w:t>Full explanations about condition to couple (and their family)</w:t>
            </w:r>
          </w:p>
        </w:tc>
        <w:tc>
          <w:tcPr>
            <w:tcW w:w="1537" w:type="dxa"/>
            <w:tcBorders>
              <w:top w:val="single" w:sz="4" w:space="0" w:color="auto"/>
              <w:left w:val="single" w:sz="4" w:space="0" w:color="auto"/>
              <w:bottom w:val="single" w:sz="4" w:space="0" w:color="auto"/>
              <w:right w:val="single" w:sz="4" w:space="0" w:color="auto"/>
            </w:tcBorders>
          </w:tcPr>
          <w:p w14:paraId="3544856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0BDC20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AC8DCE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6CEA43D"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07FA5B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74800828"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1124B7F0" w14:textId="77777777" w:rsidR="008F5114" w:rsidRPr="002E5EB3" w:rsidRDefault="008F5114" w:rsidP="00E476B9">
            <w:pPr>
              <w:pStyle w:val="NoSpacing"/>
              <w:jc w:val="both"/>
              <w:rPr>
                <w:rFonts w:cstheme="minorHAnsi"/>
              </w:rPr>
            </w:pPr>
            <w:r w:rsidRPr="002E5EB3">
              <w:rPr>
                <w:rFonts w:cstheme="minorHAnsi"/>
              </w:rPr>
              <w:t>Emotional support to the whole family</w:t>
            </w:r>
          </w:p>
        </w:tc>
        <w:tc>
          <w:tcPr>
            <w:tcW w:w="1537" w:type="dxa"/>
            <w:tcBorders>
              <w:top w:val="single" w:sz="4" w:space="0" w:color="auto"/>
              <w:left w:val="single" w:sz="4" w:space="0" w:color="auto"/>
              <w:bottom w:val="single" w:sz="4" w:space="0" w:color="auto"/>
              <w:right w:val="single" w:sz="4" w:space="0" w:color="auto"/>
            </w:tcBorders>
          </w:tcPr>
          <w:p w14:paraId="48B12EA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057ACE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E91443B"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5F3604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4C068C4"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5B1AEE47"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6EC5E861" w14:textId="77777777" w:rsidR="008F5114" w:rsidRPr="002E5EB3" w:rsidRDefault="008F5114" w:rsidP="00E476B9">
            <w:pPr>
              <w:pStyle w:val="NoSpacing"/>
              <w:jc w:val="both"/>
              <w:rPr>
                <w:rFonts w:cstheme="minorHAnsi"/>
              </w:rPr>
            </w:pPr>
            <w:r w:rsidRPr="002E5EB3">
              <w:rPr>
                <w:rFonts w:cstheme="minorHAnsi"/>
              </w:rPr>
              <w:t xml:space="preserve">Counselling especially on fear of loss of future pregnancies/grieving </w:t>
            </w:r>
          </w:p>
        </w:tc>
        <w:tc>
          <w:tcPr>
            <w:tcW w:w="1537" w:type="dxa"/>
            <w:tcBorders>
              <w:top w:val="single" w:sz="4" w:space="0" w:color="auto"/>
              <w:left w:val="single" w:sz="4" w:space="0" w:color="auto"/>
              <w:bottom w:val="single" w:sz="4" w:space="0" w:color="auto"/>
              <w:right w:val="single" w:sz="4" w:space="0" w:color="auto"/>
            </w:tcBorders>
          </w:tcPr>
          <w:p w14:paraId="3970C93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6E37C06"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019CB7E"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8A08E66"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283889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5E09E953"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3333FE33" w14:textId="77777777" w:rsidR="008F5114" w:rsidRPr="002E5EB3" w:rsidRDefault="008F5114" w:rsidP="00E476B9">
            <w:pPr>
              <w:pStyle w:val="NoSpacing"/>
              <w:jc w:val="both"/>
              <w:rPr>
                <w:rFonts w:cstheme="minorHAnsi"/>
              </w:rPr>
            </w:pPr>
            <w:r w:rsidRPr="002E5EB3">
              <w:rPr>
                <w:rFonts w:cstheme="minorHAnsi"/>
              </w:rPr>
              <w:t>advice on planning for next pregnancy</w:t>
            </w:r>
          </w:p>
        </w:tc>
        <w:tc>
          <w:tcPr>
            <w:tcW w:w="1537" w:type="dxa"/>
            <w:tcBorders>
              <w:top w:val="single" w:sz="4" w:space="0" w:color="auto"/>
              <w:left w:val="single" w:sz="4" w:space="0" w:color="auto"/>
              <w:bottom w:val="single" w:sz="4" w:space="0" w:color="auto"/>
              <w:right w:val="single" w:sz="4" w:space="0" w:color="auto"/>
            </w:tcBorders>
          </w:tcPr>
          <w:p w14:paraId="6CABAD4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123C3A8"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415BA82"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0A0C2B9"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25B2792"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8F5114" w:rsidRPr="002E5EB3" w14:paraId="15018A54" w14:textId="77777777" w:rsidTr="008D1A41">
        <w:trPr>
          <w:trHeight w:val="177"/>
          <w:jc w:val="center"/>
        </w:trPr>
        <w:tc>
          <w:tcPr>
            <w:tcW w:w="5245" w:type="dxa"/>
            <w:tcBorders>
              <w:top w:val="single" w:sz="4" w:space="0" w:color="auto"/>
              <w:left w:val="single" w:sz="4" w:space="0" w:color="auto"/>
              <w:bottom w:val="single" w:sz="4" w:space="0" w:color="auto"/>
              <w:right w:val="single" w:sz="4" w:space="0" w:color="auto"/>
            </w:tcBorders>
          </w:tcPr>
          <w:p w14:paraId="3D48F476" w14:textId="77777777" w:rsidR="008F5114" w:rsidRPr="002E5EB3" w:rsidRDefault="008F5114" w:rsidP="00E476B9">
            <w:pPr>
              <w:pStyle w:val="NoSpacing"/>
              <w:jc w:val="both"/>
              <w:rPr>
                <w:rFonts w:cstheme="minorHAnsi"/>
              </w:rPr>
            </w:pPr>
            <w:r w:rsidRPr="002E5EB3">
              <w:rPr>
                <w:rFonts w:cstheme="minorHAnsi"/>
              </w:rPr>
              <w:t>Continuation of medications</w:t>
            </w:r>
          </w:p>
        </w:tc>
        <w:tc>
          <w:tcPr>
            <w:tcW w:w="1537" w:type="dxa"/>
            <w:tcBorders>
              <w:top w:val="single" w:sz="4" w:space="0" w:color="auto"/>
              <w:left w:val="single" w:sz="4" w:space="0" w:color="auto"/>
              <w:bottom w:val="single" w:sz="4" w:space="0" w:color="auto"/>
              <w:right w:val="single" w:sz="4" w:space="0" w:color="auto"/>
            </w:tcBorders>
          </w:tcPr>
          <w:p w14:paraId="32D72E81"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041FEA5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576D355D"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3A50801" w14:textId="77777777" w:rsidR="008F5114" w:rsidRPr="002E5EB3" w:rsidRDefault="008F5114"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30D253" w14:textId="77777777" w:rsidR="008F5114" w:rsidRPr="002E5EB3" w:rsidRDefault="008F5114" w:rsidP="00E476B9">
            <w:pPr>
              <w:pStyle w:val="NoSpacing"/>
              <w:jc w:val="both"/>
              <w:rPr>
                <w:rFonts w:cstheme="minorHAnsi"/>
                <w:lang w:eastAsia="en-GB"/>
              </w:rPr>
            </w:pPr>
            <w:r w:rsidRPr="002E5EB3">
              <w:rPr>
                <w:rFonts w:cstheme="minorHAnsi"/>
                <w:lang w:eastAsia="en-GB"/>
              </w:rPr>
              <w:t xml:space="preserve">Yes </w:t>
            </w:r>
          </w:p>
        </w:tc>
      </w:tr>
      <w:tr w:rsidR="00C32526" w:rsidRPr="002E5EB3" w14:paraId="11C1B363" w14:textId="77777777" w:rsidTr="008D1A41">
        <w:trPr>
          <w:trHeight w:val="177"/>
          <w:jc w:val="center"/>
        </w:trPr>
        <w:tc>
          <w:tcPr>
            <w:tcW w:w="10704"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4BD004E" w14:textId="77777777" w:rsidR="00C32526" w:rsidRPr="002E5EB3" w:rsidRDefault="00C32526" w:rsidP="00E476B9">
            <w:pPr>
              <w:pStyle w:val="NoSpacing"/>
              <w:jc w:val="both"/>
              <w:rPr>
                <w:rFonts w:cstheme="minorHAnsi"/>
                <w:lang w:eastAsia="en-GB"/>
              </w:rPr>
            </w:pPr>
          </w:p>
        </w:tc>
      </w:tr>
    </w:tbl>
    <w:p w14:paraId="0A9F5618" w14:textId="3CD83C81" w:rsidR="008F5114" w:rsidRPr="002E5EB3" w:rsidRDefault="008F5114" w:rsidP="00E476B9">
      <w:pPr>
        <w:jc w:val="both"/>
        <w:rPr>
          <w:rFonts w:cstheme="minorHAnsi"/>
        </w:rPr>
      </w:pPr>
    </w:p>
    <w:p w14:paraId="218213DE" w14:textId="1441BF0B" w:rsidR="007F2732" w:rsidRDefault="009C7DE2" w:rsidP="00E476B9">
      <w:pPr>
        <w:pStyle w:val="Heading3"/>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5EB3">
        <w:t xml:space="preserve">                                    </w:t>
      </w:r>
      <w:bookmarkStart w:id="43" w:name="_Toc82503887"/>
      <w:r w:rsidRPr="003C563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Obstetric fistula</w:t>
      </w:r>
      <w:bookmarkEnd w:id="43"/>
    </w:p>
    <w:p w14:paraId="42F16437" w14:textId="0B0DA9AB" w:rsidR="00ED71E5" w:rsidRPr="00A85BF4" w:rsidRDefault="00D85A49" w:rsidP="00E476B9">
      <w:pPr>
        <w:pStyle w:val="NormalWeb"/>
        <w:shd w:val="clear" w:color="auto" w:fill="FFFFFF"/>
        <w:spacing w:before="120" w:beforeAutospacing="0" w:after="120" w:afterAutospacing="0"/>
        <w:jc w:val="both"/>
        <w:rPr>
          <w:rFonts w:asciiTheme="minorHAnsi" w:hAnsiTheme="minorHAnsi" w:cstheme="minorHAnsi"/>
          <w:sz w:val="22"/>
          <w:szCs w:val="20"/>
          <w:lang w:val="en-GB"/>
        </w:rPr>
      </w:pPr>
      <w:r w:rsidRPr="00A85BF4">
        <w:rPr>
          <w:rFonts w:asciiTheme="minorHAnsi" w:hAnsiTheme="minorHAnsi" w:cstheme="minorHAnsi"/>
          <w:sz w:val="22"/>
          <w:szCs w:val="20"/>
        </w:rPr>
        <w:t xml:space="preserve">Obstetric fistula </w:t>
      </w:r>
      <w:r w:rsidR="00ED71E5" w:rsidRPr="00A85BF4">
        <w:rPr>
          <w:rFonts w:asciiTheme="minorHAnsi" w:hAnsiTheme="minorHAnsi" w:cstheme="minorHAnsi"/>
          <w:sz w:val="22"/>
          <w:szCs w:val="20"/>
        </w:rPr>
        <w:t> is a medical condition in which a</w:t>
      </w:r>
      <w:r w:rsidR="00ED71E5" w:rsidRPr="00A85BF4">
        <w:rPr>
          <w:rFonts w:asciiTheme="minorHAnsi" w:hAnsiTheme="minorHAnsi" w:cstheme="minorHAnsi"/>
          <w:sz w:val="22"/>
          <w:szCs w:val="20"/>
          <w:lang w:val="en-GB"/>
        </w:rPr>
        <w:t>n abnormal opening dev</w:t>
      </w:r>
      <w:r w:rsidR="00ED71E5" w:rsidRPr="00A85BF4">
        <w:rPr>
          <w:rFonts w:asciiTheme="minorHAnsi" w:hAnsiTheme="minorHAnsi" w:cstheme="minorHAnsi"/>
          <w:sz w:val="22"/>
          <w:szCs w:val="20"/>
        </w:rPr>
        <w:t>elo</w:t>
      </w:r>
      <w:r w:rsidR="00ED71E5" w:rsidRPr="00A85BF4">
        <w:rPr>
          <w:rFonts w:asciiTheme="minorHAnsi" w:hAnsiTheme="minorHAnsi" w:cstheme="minorHAnsi"/>
          <w:sz w:val="22"/>
          <w:szCs w:val="20"/>
          <w:lang w:val="en-GB"/>
        </w:rPr>
        <w:t>ps</w:t>
      </w:r>
      <w:r w:rsidR="00ED71E5" w:rsidRPr="00A85BF4">
        <w:rPr>
          <w:rFonts w:asciiTheme="minorHAnsi" w:hAnsiTheme="minorHAnsi" w:cstheme="minorHAnsi"/>
          <w:sz w:val="22"/>
          <w:szCs w:val="20"/>
        </w:rPr>
        <w:t xml:space="preserve"> in the </w:t>
      </w:r>
      <w:hyperlink r:id="rId17" w:tooltip="Birth canal" w:history="1">
        <w:r w:rsidR="00ED71E5" w:rsidRPr="00A85BF4">
          <w:rPr>
            <w:rFonts w:asciiTheme="minorHAnsi" w:hAnsiTheme="minorHAnsi" w:cstheme="minorHAnsi"/>
            <w:sz w:val="22"/>
            <w:szCs w:val="20"/>
          </w:rPr>
          <w:t>birth canal</w:t>
        </w:r>
      </w:hyperlink>
      <w:r w:rsidR="00ED71E5" w:rsidRPr="00A85BF4">
        <w:rPr>
          <w:rFonts w:asciiTheme="minorHAnsi" w:hAnsiTheme="minorHAnsi" w:cstheme="minorHAnsi"/>
          <w:sz w:val="22"/>
          <w:szCs w:val="20"/>
        </w:rPr>
        <w:t> as a result of </w:t>
      </w:r>
      <w:hyperlink r:id="rId18" w:tooltip="Childbirth" w:history="1">
        <w:r w:rsidR="00ED71E5" w:rsidRPr="00A85BF4">
          <w:rPr>
            <w:rFonts w:asciiTheme="minorHAnsi" w:hAnsiTheme="minorHAnsi" w:cstheme="minorHAnsi"/>
            <w:sz w:val="22"/>
            <w:szCs w:val="20"/>
          </w:rPr>
          <w:t>childbirth</w:t>
        </w:r>
      </w:hyperlink>
      <w:r w:rsidR="00A80510" w:rsidRPr="00A85BF4">
        <w:rPr>
          <w:rFonts w:asciiTheme="minorHAnsi" w:hAnsiTheme="minorHAnsi" w:cstheme="minorHAnsi"/>
          <w:sz w:val="22"/>
          <w:szCs w:val="20"/>
          <w:lang w:val="en-GB"/>
        </w:rPr>
        <w:t xml:space="preserve">. </w:t>
      </w:r>
      <w:r w:rsidR="00ED71E5" w:rsidRPr="00A85BF4">
        <w:rPr>
          <w:rFonts w:asciiTheme="minorHAnsi" w:hAnsiTheme="minorHAnsi" w:cstheme="minorHAnsi"/>
          <w:sz w:val="22"/>
          <w:szCs w:val="20"/>
        </w:rPr>
        <w:t>This can be between the </w:t>
      </w:r>
      <w:hyperlink r:id="rId19" w:tooltip="Vagina" w:history="1">
        <w:r w:rsidR="00ED71E5" w:rsidRPr="00A85BF4">
          <w:rPr>
            <w:rFonts w:asciiTheme="minorHAnsi" w:hAnsiTheme="minorHAnsi" w:cstheme="minorHAnsi"/>
            <w:sz w:val="22"/>
            <w:szCs w:val="20"/>
          </w:rPr>
          <w:t>vagina</w:t>
        </w:r>
      </w:hyperlink>
      <w:r w:rsidR="00ED71E5" w:rsidRPr="00A85BF4">
        <w:rPr>
          <w:rFonts w:asciiTheme="minorHAnsi" w:hAnsiTheme="minorHAnsi" w:cstheme="minorHAnsi"/>
          <w:sz w:val="22"/>
          <w:szCs w:val="20"/>
        </w:rPr>
        <w:t> and </w:t>
      </w:r>
      <w:hyperlink r:id="rId20" w:tooltip="Rectovaginal fistula" w:history="1">
        <w:r w:rsidR="00ED71E5" w:rsidRPr="00A85BF4">
          <w:rPr>
            <w:rFonts w:asciiTheme="minorHAnsi" w:hAnsiTheme="minorHAnsi" w:cstheme="minorHAnsi"/>
            <w:sz w:val="22"/>
            <w:szCs w:val="20"/>
          </w:rPr>
          <w:t>rectum</w:t>
        </w:r>
      </w:hyperlink>
      <w:r w:rsidR="00ED71E5" w:rsidRPr="00A85BF4">
        <w:rPr>
          <w:rFonts w:asciiTheme="minorHAnsi" w:hAnsiTheme="minorHAnsi" w:cstheme="minorHAnsi"/>
          <w:sz w:val="22"/>
          <w:szCs w:val="20"/>
        </w:rPr>
        <w:t>, </w:t>
      </w:r>
      <w:hyperlink r:id="rId21" w:tooltip="Ureter" w:history="1">
        <w:r w:rsidR="00ED71E5" w:rsidRPr="00A85BF4">
          <w:rPr>
            <w:rFonts w:asciiTheme="minorHAnsi" w:hAnsiTheme="minorHAnsi" w:cstheme="minorHAnsi"/>
            <w:sz w:val="22"/>
            <w:szCs w:val="20"/>
          </w:rPr>
          <w:t>ureter</w:t>
        </w:r>
      </w:hyperlink>
      <w:r w:rsidR="00ED71E5" w:rsidRPr="00A85BF4">
        <w:rPr>
          <w:rFonts w:asciiTheme="minorHAnsi" w:hAnsiTheme="minorHAnsi" w:cstheme="minorHAnsi"/>
          <w:sz w:val="22"/>
          <w:szCs w:val="20"/>
        </w:rPr>
        <w:t>, or </w:t>
      </w:r>
      <w:hyperlink r:id="rId22" w:tooltip="Vesicovaginal fistula" w:history="1">
        <w:r w:rsidR="00ED71E5" w:rsidRPr="00A85BF4">
          <w:rPr>
            <w:rFonts w:asciiTheme="minorHAnsi" w:hAnsiTheme="minorHAnsi" w:cstheme="minorHAnsi"/>
            <w:sz w:val="22"/>
            <w:szCs w:val="20"/>
          </w:rPr>
          <w:t>bladder</w:t>
        </w:r>
      </w:hyperlink>
      <w:r w:rsidR="00ED71E5" w:rsidRPr="00A85BF4">
        <w:rPr>
          <w:rFonts w:asciiTheme="minorHAnsi" w:hAnsiTheme="minorHAnsi" w:cstheme="minorHAnsi"/>
          <w:sz w:val="22"/>
          <w:szCs w:val="20"/>
        </w:rPr>
        <w:t>.</w:t>
      </w:r>
      <w:r w:rsidR="00A80510" w:rsidRPr="00A85BF4" w:rsidDel="00A80510">
        <w:rPr>
          <w:rFonts w:asciiTheme="minorHAnsi" w:hAnsiTheme="minorHAnsi" w:cstheme="minorHAnsi"/>
          <w:sz w:val="22"/>
          <w:szCs w:val="20"/>
          <w:vertAlign w:val="superscript"/>
        </w:rPr>
        <w:t xml:space="preserve"> </w:t>
      </w:r>
      <w:r w:rsidR="00ED71E5" w:rsidRPr="00A85BF4">
        <w:rPr>
          <w:rFonts w:asciiTheme="minorHAnsi" w:hAnsiTheme="minorHAnsi" w:cstheme="minorHAnsi"/>
          <w:sz w:val="22"/>
          <w:szCs w:val="20"/>
        </w:rPr>
        <w:t> It can result in </w:t>
      </w:r>
      <w:hyperlink r:id="rId23" w:tooltip="Urinary incontinence" w:history="1">
        <w:r w:rsidR="00ED71E5" w:rsidRPr="00A85BF4">
          <w:rPr>
            <w:rFonts w:asciiTheme="minorHAnsi" w:hAnsiTheme="minorHAnsi" w:cstheme="minorHAnsi"/>
            <w:sz w:val="22"/>
            <w:szCs w:val="20"/>
          </w:rPr>
          <w:t>incontinence of urine</w:t>
        </w:r>
      </w:hyperlink>
      <w:r w:rsidR="00ED71E5" w:rsidRPr="00A85BF4">
        <w:rPr>
          <w:rFonts w:asciiTheme="minorHAnsi" w:hAnsiTheme="minorHAnsi" w:cstheme="minorHAnsi"/>
          <w:sz w:val="22"/>
          <w:szCs w:val="20"/>
        </w:rPr>
        <w:t xml:space="preserve"> or </w:t>
      </w:r>
      <w:r w:rsidR="00A80510" w:rsidRPr="00A85BF4">
        <w:rPr>
          <w:rFonts w:asciiTheme="minorHAnsi" w:hAnsiTheme="minorHAnsi" w:cstheme="minorHAnsi"/>
          <w:sz w:val="22"/>
          <w:szCs w:val="20"/>
        </w:rPr>
        <w:t>faeces</w:t>
      </w:r>
      <w:r w:rsidR="00A80510" w:rsidRPr="00A85BF4">
        <w:rPr>
          <w:rFonts w:asciiTheme="minorHAnsi" w:hAnsiTheme="minorHAnsi" w:cstheme="minorHAnsi"/>
          <w:sz w:val="22"/>
          <w:szCs w:val="20"/>
          <w:lang w:val="en-GB"/>
        </w:rPr>
        <w:t xml:space="preserve">. </w:t>
      </w:r>
      <w:r w:rsidR="00ED71E5" w:rsidRPr="00A85BF4">
        <w:rPr>
          <w:rFonts w:asciiTheme="minorHAnsi" w:hAnsiTheme="minorHAnsi" w:cstheme="minorHAnsi"/>
          <w:sz w:val="22"/>
          <w:szCs w:val="20"/>
        </w:rPr>
        <w:t>Complications may include </w:t>
      </w:r>
      <w:hyperlink r:id="rId24" w:tooltip="Mood disorder" w:history="1">
        <w:r w:rsidR="00ED71E5" w:rsidRPr="00A85BF4">
          <w:rPr>
            <w:rFonts w:asciiTheme="minorHAnsi" w:hAnsiTheme="minorHAnsi" w:cstheme="minorHAnsi"/>
            <w:sz w:val="22"/>
            <w:szCs w:val="20"/>
          </w:rPr>
          <w:t>depression</w:t>
        </w:r>
      </w:hyperlink>
      <w:r w:rsidR="00ED71E5" w:rsidRPr="00A85BF4">
        <w:rPr>
          <w:rFonts w:asciiTheme="minorHAnsi" w:hAnsiTheme="minorHAnsi" w:cstheme="minorHAnsi"/>
          <w:sz w:val="22"/>
          <w:szCs w:val="20"/>
        </w:rPr>
        <w:t>, </w:t>
      </w:r>
      <w:hyperlink r:id="rId25" w:tooltip="Infertility" w:history="1">
        <w:r w:rsidR="00ED71E5" w:rsidRPr="00A85BF4">
          <w:rPr>
            <w:rFonts w:asciiTheme="minorHAnsi" w:hAnsiTheme="minorHAnsi" w:cstheme="minorHAnsi"/>
            <w:sz w:val="22"/>
            <w:szCs w:val="20"/>
          </w:rPr>
          <w:t>infertility</w:t>
        </w:r>
      </w:hyperlink>
      <w:r w:rsidR="00ED71E5" w:rsidRPr="00A85BF4">
        <w:rPr>
          <w:rFonts w:asciiTheme="minorHAnsi" w:hAnsiTheme="minorHAnsi" w:cstheme="minorHAnsi"/>
          <w:sz w:val="22"/>
          <w:szCs w:val="20"/>
        </w:rPr>
        <w:t>, and social isolation.</w:t>
      </w:r>
      <w:r w:rsidR="00A85BF4">
        <w:rPr>
          <w:rFonts w:asciiTheme="minorHAnsi" w:hAnsiTheme="minorHAnsi" w:cstheme="minorHAnsi"/>
          <w:sz w:val="22"/>
          <w:szCs w:val="20"/>
          <w:vertAlign w:val="superscript"/>
          <w:lang w:val="en-GB"/>
        </w:rPr>
        <w:t xml:space="preserve"> </w:t>
      </w:r>
      <w:r w:rsidR="00ED71E5" w:rsidRPr="00A85BF4">
        <w:rPr>
          <w:rFonts w:asciiTheme="minorHAnsi" w:hAnsiTheme="minorHAnsi" w:cstheme="minorHAnsi"/>
          <w:sz w:val="22"/>
          <w:szCs w:val="20"/>
        </w:rPr>
        <w:t>Risk factors include </w:t>
      </w:r>
      <w:hyperlink r:id="rId26" w:tooltip="Obstructed labor" w:history="1">
        <w:r w:rsidR="00ED71E5" w:rsidRPr="00A85BF4">
          <w:rPr>
            <w:rFonts w:asciiTheme="minorHAnsi" w:hAnsiTheme="minorHAnsi" w:cstheme="minorHAnsi"/>
            <w:sz w:val="22"/>
            <w:szCs w:val="20"/>
          </w:rPr>
          <w:t xml:space="preserve">obstructed </w:t>
        </w:r>
        <w:r w:rsidR="00A80510" w:rsidRPr="00A85BF4">
          <w:rPr>
            <w:rFonts w:asciiTheme="minorHAnsi" w:hAnsiTheme="minorHAnsi" w:cstheme="minorHAnsi"/>
            <w:sz w:val="22"/>
            <w:szCs w:val="20"/>
          </w:rPr>
          <w:t>labour</w:t>
        </w:r>
      </w:hyperlink>
      <w:r w:rsidR="00ED71E5" w:rsidRPr="00A85BF4">
        <w:rPr>
          <w:rFonts w:asciiTheme="minorHAnsi" w:hAnsiTheme="minorHAnsi" w:cstheme="minorHAnsi"/>
          <w:sz w:val="22"/>
          <w:szCs w:val="20"/>
        </w:rPr>
        <w:t>, poor access to medical care, </w:t>
      </w:r>
      <w:hyperlink r:id="rId27" w:tooltip="Malnutrition" w:history="1">
        <w:r w:rsidR="00ED71E5" w:rsidRPr="00A85BF4">
          <w:rPr>
            <w:rFonts w:asciiTheme="minorHAnsi" w:hAnsiTheme="minorHAnsi" w:cstheme="minorHAnsi"/>
            <w:sz w:val="22"/>
            <w:szCs w:val="20"/>
          </w:rPr>
          <w:t>malnutrition</w:t>
        </w:r>
      </w:hyperlink>
      <w:r w:rsidR="00ED71E5" w:rsidRPr="00A85BF4">
        <w:rPr>
          <w:rFonts w:asciiTheme="minorHAnsi" w:hAnsiTheme="minorHAnsi" w:cstheme="minorHAnsi"/>
          <w:sz w:val="22"/>
          <w:szCs w:val="20"/>
        </w:rPr>
        <w:t>, and </w:t>
      </w:r>
      <w:hyperlink r:id="rId28" w:tooltip="Teenage pregnancy" w:history="1">
        <w:r w:rsidR="00ED71E5" w:rsidRPr="00A85BF4">
          <w:rPr>
            <w:rFonts w:asciiTheme="minorHAnsi" w:hAnsiTheme="minorHAnsi" w:cstheme="minorHAnsi"/>
            <w:sz w:val="22"/>
            <w:szCs w:val="20"/>
          </w:rPr>
          <w:t>teenage pregnancy</w:t>
        </w:r>
      </w:hyperlink>
      <w:r w:rsidR="00ED71E5" w:rsidRPr="00A85BF4">
        <w:rPr>
          <w:rFonts w:asciiTheme="minorHAnsi" w:hAnsiTheme="minorHAnsi" w:cstheme="minorHAnsi"/>
          <w:sz w:val="22"/>
          <w:szCs w:val="20"/>
        </w:rPr>
        <w:t>.</w:t>
      </w:r>
      <w:r w:rsidR="00A80510" w:rsidRPr="00A85BF4" w:rsidDel="00A80510">
        <w:rPr>
          <w:rFonts w:cstheme="minorHAnsi"/>
          <w:sz w:val="28"/>
          <w:vertAlign w:val="superscript"/>
        </w:rPr>
        <w:t xml:space="preserve"> </w:t>
      </w:r>
      <w:r w:rsidR="00A80510" w:rsidRPr="00A85BF4">
        <w:rPr>
          <w:rFonts w:asciiTheme="minorHAnsi" w:hAnsiTheme="minorHAnsi" w:cstheme="minorHAnsi"/>
          <w:sz w:val="22"/>
          <w:szCs w:val="20"/>
        </w:rPr>
        <w:t xml:space="preserve"> </w:t>
      </w:r>
    </w:p>
    <w:p w14:paraId="419E65D3" w14:textId="049D1CBC" w:rsidR="00ED71E5" w:rsidRPr="00E476B9" w:rsidRDefault="00A80510" w:rsidP="00E476B9">
      <w:pPr>
        <w:shd w:val="clear" w:color="auto" w:fill="FFFFFF"/>
        <w:spacing w:before="120" w:line="240" w:lineRule="auto"/>
        <w:jc w:val="both"/>
        <w:rPr>
          <w:rFonts w:ascii="Arial" w:eastAsia="Times New Roman" w:hAnsi="Arial" w:cs="Arial"/>
          <w:color w:val="202122"/>
          <w:sz w:val="21"/>
          <w:szCs w:val="21"/>
        </w:rPr>
      </w:pPr>
      <w:r>
        <w:rPr>
          <w:rFonts w:ascii="Arial" w:eastAsia="Times New Roman" w:hAnsi="Arial" w:cs="Arial"/>
          <w:color w:val="202122"/>
          <w:sz w:val="21"/>
          <w:szCs w:val="21"/>
        </w:rPr>
        <w:t xml:space="preserve"> </w:t>
      </w:r>
    </w:p>
    <w:p w14:paraId="1640FE5F" w14:textId="31D1D08C" w:rsidR="007F2732" w:rsidRPr="003C5633" w:rsidRDefault="003C5633" w:rsidP="00E476B9">
      <w:pPr>
        <w:pStyle w:val="Caption"/>
        <w:jc w:val="both"/>
        <w:rPr>
          <w:rFonts w:cstheme="minorHAnsi"/>
          <w:b w:val="0"/>
          <w:bCs w:val="0"/>
        </w:rPr>
      </w:pPr>
      <w:bookmarkStart w:id="44" w:name="_Toc82503956"/>
      <w:r w:rsidRPr="003C5633">
        <w:t xml:space="preserve">Table </w:t>
      </w:r>
      <w:r w:rsidR="00B63BBD">
        <w:fldChar w:fldCharType="begin"/>
      </w:r>
      <w:r w:rsidR="00B63BBD">
        <w:instrText xml:space="preserve"> SEQ Table \* ARABIC </w:instrText>
      </w:r>
      <w:r w:rsidR="00B63BBD">
        <w:fldChar w:fldCharType="separate"/>
      </w:r>
      <w:r w:rsidR="00E476B9">
        <w:rPr>
          <w:noProof/>
        </w:rPr>
        <w:t>10</w:t>
      </w:r>
      <w:r w:rsidR="00B63BBD">
        <w:rPr>
          <w:noProof/>
        </w:rPr>
        <w:fldChar w:fldCharType="end"/>
      </w:r>
      <w:r w:rsidRPr="003C5633">
        <w:t>:</w:t>
      </w:r>
      <w:r w:rsidR="007F2732" w:rsidRPr="003C5633">
        <w:rPr>
          <w:rFonts w:cstheme="minorHAnsi"/>
        </w:rPr>
        <w:t xml:space="preserve"> prevention and management of Obstetric Fistula</w:t>
      </w:r>
      <w:bookmarkEnd w:id="44"/>
    </w:p>
    <w:tbl>
      <w:tblPr>
        <w:tblW w:w="11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01"/>
        <w:gridCol w:w="777"/>
        <w:gridCol w:w="939"/>
        <w:gridCol w:w="972"/>
        <w:gridCol w:w="939"/>
      </w:tblGrid>
      <w:tr w:rsidR="00AE1D27" w:rsidRPr="00AE1D27" w14:paraId="138DA445" w14:textId="77777777" w:rsidTr="00EF1ED7">
        <w:trPr>
          <w:trHeight w:val="278"/>
          <w:tblHeader/>
          <w:jc w:val="center"/>
        </w:trPr>
        <w:tc>
          <w:tcPr>
            <w:tcW w:w="580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EDFAA78"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Interventions by public health function  </w:t>
            </w:r>
          </w:p>
        </w:tc>
        <w:tc>
          <w:tcPr>
            <w:tcW w:w="532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59BC2D2"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Interventions offered by level of service delivery </w:t>
            </w:r>
          </w:p>
        </w:tc>
      </w:tr>
      <w:tr w:rsidR="00AE1D27" w:rsidRPr="00AE1D27" w14:paraId="01C329EB" w14:textId="77777777" w:rsidTr="00EF1ED7">
        <w:trPr>
          <w:trHeight w:val="278"/>
          <w:tblHeader/>
          <w:jc w:val="center"/>
        </w:trPr>
        <w:tc>
          <w:tcPr>
            <w:tcW w:w="580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3A476" w14:textId="77777777" w:rsidR="007F2732" w:rsidRPr="00AE1D27" w:rsidRDefault="007F2732" w:rsidP="00E476B9">
            <w:pPr>
              <w:pStyle w:val="NoSpacing"/>
              <w:jc w:val="both"/>
              <w:rPr>
                <w:rFonts w:eastAsia="Times New Roman" w:cstheme="minorHAnsi"/>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14:paraId="272921F4"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Community</w:t>
            </w:r>
          </w:p>
        </w:tc>
        <w:tc>
          <w:tcPr>
            <w:tcW w:w="777" w:type="dxa"/>
            <w:tcBorders>
              <w:top w:val="single" w:sz="4" w:space="0" w:color="auto"/>
              <w:left w:val="single" w:sz="4" w:space="0" w:color="auto"/>
              <w:bottom w:val="single" w:sz="4" w:space="0" w:color="auto"/>
              <w:right w:val="single" w:sz="4" w:space="0" w:color="auto"/>
            </w:tcBorders>
            <w:shd w:val="clear" w:color="auto" w:fill="92D050"/>
            <w:hideMark/>
          </w:tcPr>
          <w:p w14:paraId="7008545F"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0A99AC56"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44752167"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C8F552B" w14:textId="77777777" w:rsidR="007F2732" w:rsidRPr="00AE1D27" w:rsidRDefault="007F2732" w:rsidP="00E476B9">
            <w:pPr>
              <w:pStyle w:val="NoSpacing"/>
              <w:jc w:val="both"/>
              <w:rPr>
                <w:rFonts w:eastAsia="Times New Roman" w:cstheme="minorHAnsi"/>
                <w:lang w:eastAsia="en-GB"/>
              </w:rPr>
            </w:pPr>
            <w:r w:rsidRPr="00AE1D27">
              <w:rPr>
                <w:rFonts w:cstheme="minorHAnsi"/>
                <w:lang w:eastAsia="en-GB"/>
              </w:rPr>
              <w:t xml:space="preserve">Tertiary Hospital </w:t>
            </w:r>
          </w:p>
        </w:tc>
      </w:tr>
      <w:tr w:rsidR="00AE1D27" w:rsidRPr="00AE1D27" w14:paraId="55788BFB" w14:textId="77777777" w:rsidTr="00EF1ED7">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hideMark/>
          </w:tcPr>
          <w:p w14:paraId="372BC0F0" w14:textId="77777777" w:rsidR="007F2732" w:rsidRPr="00AE1D27" w:rsidRDefault="007F2732" w:rsidP="00E476B9">
            <w:pPr>
              <w:pStyle w:val="NoSpacing"/>
              <w:jc w:val="both"/>
              <w:rPr>
                <w:rFonts w:cstheme="minorHAnsi"/>
                <w:b/>
                <w:bCs/>
                <w:lang w:eastAsia="en-GB"/>
              </w:rPr>
            </w:pPr>
            <w:r w:rsidRPr="00AE1D27">
              <w:rPr>
                <w:rFonts w:cstheme="minorHAnsi"/>
                <w:b/>
                <w:bCs/>
                <w:lang w:eastAsia="en-GB"/>
              </w:rPr>
              <w:t xml:space="preserve">Health Promotion Interventions </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495833E"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cPr>
          <w:p w14:paraId="16D8BA04"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364F2CA"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2C2DFDD"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912E8C5" w14:textId="77777777" w:rsidR="007F2732" w:rsidRPr="00AE1D27" w:rsidRDefault="007F2732" w:rsidP="00E476B9">
            <w:pPr>
              <w:pStyle w:val="NoSpacing"/>
              <w:jc w:val="both"/>
              <w:rPr>
                <w:rFonts w:eastAsia="Times New Roman" w:cstheme="minorHAnsi"/>
                <w:lang w:eastAsia="en-GB"/>
              </w:rPr>
            </w:pPr>
          </w:p>
        </w:tc>
      </w:tr>
      <w:tr w:rsidR="00AE1D27" w:rsidRPr="00AE1D27" w14:paraId="1DA03B70" w14:textId="77777777" w:rsidTr="00EF1ED7">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0376FA8E" w14:textId="09DB191B" w:rsidR="0094111F" w:rsidRPr="00AE1D27" w:rsidRDefault="0094111F" w:rsidP="00E476B9">
            <w:pPr>
              <w:pStyle w:val="NoSpacing"/>
              <w:jc w:val="both"/>
              <w:rPr>
                <w:rFonts w:cstheme="minorHAnsi"/>
                <w:lang w:eastAsia="en-GB"/>
              </w:rPr>
            </w:pPr>
            <w:r w:rsidRPr="00AE1D27">
              <w:rPr>
                <w:rFonts w:cstheme="minorHAnsi"/>
                <w:lang w:eastAsia="en-GB"/>
              </w:rPr>
              <w:t xml:space="preserve">Create awareness among community on Obstetric fistulae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676CAF8" w14:textId="0BEF9B9C" w:rsidR="0094111F" w:rsidRPr="00AE1D27" w:rsidRDefault="0094111F"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tcPr>
          <w:p w14:paraId="1655341C" w14:textId="5A257EBB" w:rsidR="0094111F" w:rsidRPr="00AE1D27" w:rsidRDefault="0094111F"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DBCC97F" w14:textId="4D2C8D3D" w:rsidR="0094111F" w:rsidRPr="00AE1D27" w:rsidRDefault="0094111F"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E8AF73D" w14:textId="5B4B8493" w:rsidR="0094111F" w:rsidRPr="00AE1D27" w:rsidRDefault="0094111F"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43B9A6E" w14:textId="490B5465" w:rsidR="0094111F" w:rsidRPr="00AE1D27" w:rsidRDefault="0094111F" w:rsidP="00E476B9">
            <w:pPr>
              <w:pStyle w:val="NoSpacing"/>
              <w:jc w:val="both"/>
              <w:rPr>
                <w:rFonts w:eastAsia="Times New Roman" w:cstheme="minorHAnsi"/>
                <w:lang w:eastAsia="en-GB"/>
              </w:rPr>
            </w:pPr>
            <w:r w:rsidRPr="00AE1D27">
              <w:rPr>
                <w:rFonts w:eastAsia="Times New Roman" w:cstheme="minorHAnsi"/>
                <w:lang w:eastAsia="en-GB"/>
              </w:rPr>
              <w:t>Yes</w:t>
            </w:r>
          </w:p>
        </w:tc>
      </w:tr>
      <w:tr w:rsidR="00AE1D27" w:rsidRPr="00AE1D27" w14:paraId="27DA7570" w14:textId="77777777" w:rsidTr="00EF1ED7">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799E38" w14:textId="290FEBB8" w:rsidR="0094111F" w:rsidRPr="00AE1D27" w:rsidRDefault="0094111F" w:rsidP="00E476B9">
            <w:pPr>
              <w:pStyle w:val="NoSpacing"/>
              <w:jc w:val="both"/>
              <w:rPr>
                <w:rFonts w:cstheme="minorHAnsi"/>
                <w:lang w:eastAsia="en-GB"/>
              </w:rPr>
            </w:pPr>
            <w:r w:rsidRPr="00AE1D27">
              <w:rPr>
                <w:rFonts w:cstheme="minorHAnsi"/>
                <w:lang w:eastAsia="en-GB"/>
              </w:rPr>
              <w:t xml:space="preserve">Create awareness </w:t>
            </w:r>
            <w:r w:rsidR="00CB6F40" w:rsidRPr="00AE1D27">
              <w:rPr>
                <w:rFonts w:cstheme="minorHAnsi"/>
                <w:lang w:eastAsia="en-GB"/>
              </w:rPr>
              <w:t>on:</w:t>
            </w:r>
            <w:r w:rsidRPr="00AE1D27">
              <w:rPr>
                <w:rFonts w:cstheme="minorHAnsi"/>
                <w:lang w:eastAsia="en-G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7B7A90D" w14:textId="77777777" w:rsidR="0094111F" w:rsidRPr="00AE1D27" w:rsidRDefault="0094111F"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tcPr>
          <w:p w14:paraId="0BDD4858" w14:textId="77777777" w:rsidR="0094111F" w:rsidRPr="00AE1D27" w:rsidRDefault="0094111F"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32D0BAB" w14:textId="77777777" w:rsidR="0094111F" w:rsidRPr="00AE1D27" w:rsidRDefault="0094111F"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22585B3" w14:textId="77777777" w:rsidR="0094111F" w:rsidRPr="00AE1D27" w:rsidRDefault="0094111F"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486F10D" w14:textId="77777777" w:rsidR="0094111F" w:rsidRPr="00AE1D27" w:rsidRDefault="0094111F" w:rsidP="00E476B9">
            <w:pPr>
              <w:pStyle w:val="NoSpacing"/>
              <w:jc w:val="both"/>
              <w:rPr>
                <w:rFonts w:eastAsia="Times New Roman" w:cstheme="minorHAnsi"/>
                <w:lang w:eastAsia="en-GB"/>
              </w:rPr>
            </w:pPr>
          </w:p>
        </w:tc>
      </w:tr>
      <w:tr w:rsidR="00AE1D27" w:rsidRPr="00AE1D27" w14:paraId="2415C71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C9F01CA" w14:textId="6141EDA0" w:rsidR="007F2732" w:rsidRPr="00AE1D27" w:rsidRDefault="0094111F" w:rsidP="00AB64AC">
            <w:pPr>
              <w:pStyle w:val="NoSpacing"/>
              <w:numPr>
                <w:ilvl w:val="0"/>
                <w:numId w:val="16"/>
              </w:numPr>
              <w:jc w:val="both"/>
              <w:rPr>
                <w:rFonts w:cstheme="minorHAnsi"/>
                <w:lang w:eastAsia="en-GB"/>
              </w:rPr>
            </w:pPr>
            <w:r w:rsidRPr="00AE1D27">
              <w:rPr>
                <w:rFonts w:cstheme="minorHAnsi"/>
                <w:lang w:eastAsia="en-GB"/>
              </w:rPr>
              <w:t>Need for</w:t>
            </w:r>
            <w:r w:rsidR="003C5633" w:rsidRPr="00AE1D27">
              <w:rPr>
                <w:rFonts w:cstheme="minorHAnsi"/>
                <w:lang w:eastAsia="en-GB"/>
              </w:rPr>
              <w:t xml:space="preserve"> </w:t>
            </w:r>
            <w:r w:rsidRPr="00AE1D27">
              <w:rPr>
                <w:rFonts w:cstheme="minorHAnsi"/>
                <w:lang w:eastAsia="en-GB"/>
              </w:rPr>
              <w:t>early ANC</w:t>
            </w:r>
          </w:p>
        </w:tc>
        <w:tc>
          <w:tcPr>
            <w:tcW w:w="1701" w:type="dxa"/>
            <w:tcBorders>
              <w:top w:val="single" w:sz="4" w:space="0" w:color="auto"/>
              <w:left w:val="single" w:sz="4" w:space="0" w:color="auto"/>
              <w:bottom w:val="single" w:sz="4" w:space="0" w:color="auto"/>
              <w:right w:val="single" w:sz="4" w:space="0" w:color="auto"/>
            </w:tcBorders>
          </w:tcPr>
          <w:p w14:paraId="4B14618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777" w:type="dxa"/>
            <w:tcBorders>
              <w:top w:val="single" w:sz="4" w:space="0" w:color="auto"/>
              <w:left w:val="single" w:sz="4" w:space="0" w:color="auto"/>
              <w:bottom w:val="single" w:sz="4" w:space="0" w:color="auto"/>
              <w:right w:val="single" w:sz="4" w:space="0" w:color="auto"/>
            </w:tcBorders>
          </w:tcPr>
          <w:p w14:paraId="67EF166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3BE98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7BA88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FD28D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r>
      <w:tr w:rsidR="00AE1D27" w:rsidRPr="00AE1D27" w14:paraId="525D3978"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28342F9" w14:textId="77777777" w:rsidR="007F2732" w:rsidRPr="00AE1D27" w:rsidRDefault="007F2732" w:rsidP="00AB64AC">
            <w:pPr>
              <w:pStyle w:val="NoSpacing"/>
              <w:numPr>
                <w:ilvl w:val="0"/>
                <w:numId w:val="16"/>
              </w:numPr>
              <w:jc w:val="both"/>
              <w:rPr>
                <w:rFonts w:cstheme="minorHAnsi"/>
                <w:lang w:eastAsia="en-GB"/>
              </w:rPr>
            </w:pPr>
            <w:r w:rsidRPr="00AE1D27">
              <w:rPr>
                <w:rFonts w:cstheme="minorHAnsi"/>
                <w:lang w:eastAsia="en-GB"/>
              </w:rPr>
              <w:t xml:space="preserve">Screening for pregnancy </w:t>
            </w:r>
          </w:p>
        </w:tc>
        <w:tc>
          <w:tcPr>
            <w:tcW w:w="1701" w:type="dxa"/>
            <w:tcBorders>
              <w:top w:val="single" w:sz="4" w:space="0" w:color="auto"/>
              <w:left w:val="single" w:sz="4" w:space="0" w:color="auto"/>
              <w:bottom w:val="single" w:sz="4" w:space="0" w:color="auto"/>
              <w:right w:val="single" w:sz="4" w:space="0" w:color="auto"/>
            </w:tcBorders>
          </w:tcPr>
          <w:p w14:paraId="30AD3C3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00EB402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C09DB6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133158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FCE8F5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7AC2A2B"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D729F86" w14:textId="2C46F3FB" w:rsidR="007F2732" w:rsidRPr="00AE1D27" w:rsidRDefault="007F2732" w:rsidP="00AB64AC">
            <w:pPr>
              <w:pStyle w:val="NoSpacing"/>
              <w:numPr>
                <w:ilvl w:val="0"/>
                <w:numId w:val="16"/>
              </w:numPr>
              <w:jc w:val="both"/>
              <w:rPr>
                <w:rFonts w:cstheme="minorHAnsi"/>
                <w:lang w:eastAsia="en-GB"/>
              </w:rPr>
            </w:pPr>
            <w:r w:rsidRPr="00AE1D27">
              <w:rPr>
                <w:rFonts w:cstheme="minorHAnsi"/>
                <w:lang w:eastAsia="en-GB"/>
              </w:rPr>
              <w:t xml:space="preserve">Screening for HIV, TB, </w:t>
            </w:r>
            <w:r w:rsidR="00CB6F40" w:rsidRPr="00AE1D27">
              <w:rPr>
                <w:rFonts w:cstheme="minorHAnsi"/>
                <w:lang w:eastAsia="en-GB"/>
              </w:rPr>
              <w:t>syphilis,</w:t>
            </w:r>
            <w:r w:rsidRPr="00AE1D27">
              <w:rPr>
                <w:rFonts w:cstheme="minorHAnsi"/>
                <w:lang w:eastAsia="en-GB"/>
              </w:rPr>
              <w:t xml:space="preserve"> and </w:t>
            </w:r>
            <w:r w:rsidR="00CB6F40" w:rsidRPr="00AE1D27">
              <w:rPr>
                <w:rFonts w:cstheme="minorHAnsi"/>
                <w:lang w:eastAsia="en-GB"/>
              </w:rPr>
              <w:t>Anaemia</w:t>
            </w:r>
            <w:r w:rsidRPr="00AE1D27">
              <w:rPr>
                <w:rFonts w:cstheme="minorHAnsi"/>
                <w:lang w:eastAsia="en-GB"/>
              </w:rPr>
              <w:t xml:space="preserve"> during the prenatal, and antenatal period</w:t>
            </w:r>
          </w:p>
        </w:tc>
        <w:tc>
          <w:tcPr>
            <w:tcW w:w="1701" w:type="dxa"/>
            <w:tcBorders>
              <w:top w:val="single" w:sz="4" w:space="0" w:color="auto"/>
              <w:left w:val="single" w:sz="4" w:space="0" w:color="auto"/>
              <w:bottom w:val="single" w:sz="4" w:space="0" w:color="auto"/>
              <w:right w:val="single" w:sz="4" w:space="0" w:color="auto"/>
            </w:tcBorders>
          </w:tcPr>
          <w:p w14:paraId="115EC1A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7B37112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9B0DC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96CF6C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449F9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B4BBC0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2DA8F2F" w14:textId="1F84EE32" w:rsidR="007F2732" w:rsidRPr="00AE1D27" w:rsidRDefault="007F2732" w:rsidP="00AB64AC">
            <w:pPr>
              <w:pStyle w:val="NoSpacing"/>
              <w:numPr>
                <w:ilvl w:val="0"/>
                <w:numId w:val="16"/>
              </w:numPr>
              <w:jc w:val="both"/>
              <w:rPr>
                <w:rFonts w:cstheme="minorHAnsi"/>
                <w:lang w:eastAsia="en-GB"/>
              </w:rPr>
            </w:pPr>
            <w:r w:rsidRPr="00AE1D27">
              <w:rPr>
                <w:rFonts w:cstheme="minorHAnsi"/>
                <w:lang w:eastAsia="en-GB"/>
              </w:rPr>
              <w:t xml:space="preserve">TD vaccine for all women of </w:t>
            </w:r>
            <w:r w:rsidR="00CB6F40" w:rsidRPr="00AE1D27">
              <w:rPr>
                <w:rFonts w:cstheme="minorHAnsi"/>
                <w:lang w:eastAsia="en-GB"/>
              </w:rPr>
              <w:t>childbearing</w:t>
            </w:r>
            <w:r w:rsidRPr="00AE1D27">
              <w:rPr>
                <w:rFonts w:cstheme="minorHAnsi"/>
                <w:lang w:eastAsia="en-GB"/>
              </w:rPr>
              <w:t xml:space="preserve"> age</w:t>
            </w:r>
          </w:p>
        </w:tc>
        <w:tc>
          <w:tcPr>
            <w:tcW w:w="1701" w:type="dxa"/>
            <w:tcBorders>
              <w:top w:val="single" w:sz="4" w:space="0" w:color="auto"/>
              <w:left w:val="single" w:sz="4" w:space="0" w:color="auto"/>
              <w:bottom w:val="single" w:sz="4" w:space="0" w:color="auto"/>
              <w:right w:val="single" w:sz="4" w:space="0" w:color="auto"/>
            </w:tcBorders>
          </w:tcPr>
          <w:p w14:paraId="75B3D69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0F3B400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F13639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5DF9F8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EF7963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24FA5E0"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37A8F40" w14:textId="1B15B609" w:rsidR="007F2732" w:rsidRPr="00AE1D27" w:rsidRDefault="0094111F" w:rsidP="00AB64AC">
            <w:pPr>
              <w:pStyle w:val="NoSpacing"/>
              <w:numPr>
                <w:ilvl w:val="0"/>
                <w:numId w:val="24"/>
              </w:numPr>
              <w:jc w:val="both"/>
              <w:rPr>
                <w:rFonts w:cstheme="minorHAnsi"/>
                <w:lang w:eastAsia="en-GB"/>
              </w:rPr>
            </w:pPr>
            <w:r w:rsidRPr="00AE1D27">
              <w:rPr>
                <w:rFonts w:cstheme="minorHAnsi"/>
                <w:lang w:eastAsia="en-GB"/>
              </w:rPr>
              <w:t xml:space="preserve">Need </w:t>
            </w:r>
            <w:r w:rsidR="007F2732" w:rsidRPr="00AE1D27">
              <w:rPr>
                <w:rFonts w:cstheme="minorHAnsi"/>
                <w:lang w:eastAsia="en-GB"/>
              </w:rPr>
              <w:t>for health facility delivery and the use of maternity waiting homes where available.</w:t>
            </w:r>
          </w:p>
        </w:tc>
        <w:tc>
          <w:tcPr>
            <w:tcW w:w="1701" w:type="dxa"/>
            <w:tcBorders>
              <w:top w:val="single" w:sz="4" w:space="0" w:color="auto"/>
              <w:left w:val="single" w:sz="4" w:space="0" w:color="auto"/>
              <w:bottom w:val="single" w:sz="4" w:space="0" w:color="auto"/>
              <w:right w:val="single" w:sz="4" w:space="0" w:color="auto"/>
            </w:tcBorders>
          </w:tcPr>
          <w:p w14:paraId="2FD6513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4BF6389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FE6E17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76534F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0AD457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AEA4C52"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49B5792"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Early Initiation of breast feeding and exclusive breast feeding</w:t>
            </w:r>
          </w:p>
        </w:tc>
        <w:tc>
          <w:tcPr>
            <w:tcW w:w="1701" w:type="dxa"/>
            <w:tcBorders>
              <w:top w:val="single" w:sz="4" w:space="0" w:color="auto"/>
              <w:left w:val="single" w:sz="4" w:space="0" w:color="auto"/>
              <w:bottom w:val="single" w:sz="4" w:space="0" w:color="auto"/>
              <w:right w:val="single" w:sz="4" w:space="0" w:color="auto"/>
            </w:tcBorders>
          </w:tcPr>
          <w:p w14:paraId="467B43A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01DFE9D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61A941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4B08FB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4869AB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1910146"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97EF0EF"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Kangaroo Mother Care/Kangaroo Father Care (KMC/KFC) for small for gestational age (SGA) and low birth weight (LBW) babies</w:t>
            </w:r>
          </w:p>
        </w:tc>
        <w:tc>
          <w:tcPr>
            <w:tcW w:w="1701" w:type="dxa"/>
            <w:tcBorders>
              <w:top w:val="single" w:sz="4" w:space="0" w:color="auto"/>
              <w:left w:val="single" w:sz="4" w:space="0" w:color="auto"/>
              <w:bottom w:val="single" w:sz="4" w:space="0" w:color="auto"/>
              <w:right w:val="single" w:sz="4" w:space="0" w:color="auto"/>
            </w:tcBorders>
          </w:tcPr>
          <w:p w14:paraId="65EDC02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6CF0EB3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7C510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93E693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A5748C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88B9FB2"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2EA866A"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Danger signs of Pregnancy</w:t>
            </w:r>
          </w:p>
        </w:tc>
        <w:tc>
          <w:tcPr>
            <w:tcW w:w="1701" w:type="dxa"/>
            <w:tcBorders>
              <w:top w:val="single" w:sz="4" w:space="0" w:color="auto"/>
              <w:left w:val="single" w:sz="4" w:space="0" w:color="auto"/>
              <w:bottom w:val="single" w:sz="4" w:space="0" w:color="auto"/>
              <w:right w:val="single" w:sz="4" w:space="0" w:color="auto"/>
            </w:tcBorders>
          </w:tcPr>
          <w:p w14:paraId="6A335BE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4F58EE7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C1290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A504E5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DADE3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7A36C6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F7A66F4" w14:textId="110DEDA0"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 xml:space="preserve">Importance of </w:t>
            </w:r>
            <w:r w:rsidR="0094111F" w:rsidRPr="00AE1D27">
              <w:rPr>
                <w:rFonts w:cstheme="minorHAnsi"/>
                <w:lang w:eastAsia="en-GB"/>
              </w:rPr>
              <w:t>Immunizations</w:t>
            </w:r>
          </w:p>
        </w:tc>
        <w:tc>
          <w:tcPr>
            <w:tcW w:w="1701" w:type="dxa"/>
            <w:tcBorders>
              <w:top w:val="single" w:sz="4" w:space="0" w:color="auto"/>
              <w:left w:val="single" w:sz="4" w:space="0" w:color="auto"/>
              <w:bottom w:val="single" w:sz="4" w:space="0" w:color="auto"/>
              <w:right w:val="single" w:sz="4" w:space="0" w:color="auto"/>
            </w:tcBorders>
          </w:tcPr>
          <w:p w14:paraId="35CC58B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7B740F3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E7792C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C47D81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B3A538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BBA0D5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383CAF8"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Appropriate hand washing practices</w:t>
            </w:r>
          </w:p>
        </w:tc>
        <w:tc>
          <w:tcPr>
            <w:tcW w:w="1701" w:type="dxa"/>
            <w:tcBorders>
              <w:top w:val="single" w:sz="4" w:space="0" w:color="auto"/>
              <w:left w:val="single" w:sz="4" w:space="0" w:color="auto"/>
              <w:bottom w:val="single" w:sz="4" w:space="0" w:color="auto"/>
              <w:right w:val="single" w:sz="4" w:space="0" w:color="auto"/>
            </w:tcBorders>
          </w:tcPr>
          <w:p w14:paraId="020E749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7F9CBA2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9E1B1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E82700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D100C7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565D7641"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B9F791C" w14:textId="48114FB2" w:rsidR="007F2732" w:rsidRPr="00AE1D27" w:rsidRDefault="0094111F" w:rsidP="00E476B9">
            <w:pPr>
              <w:pStyle w:val="NoSpacing"/>
              <w:jc w:val="both"/>
              <w:rPr>
                <w:rFonts w:cstheme="minorHAnsi"/>
                <w:lang w:eastAsia="en-GB"/>
              </w:rPr>
            </w:pPr>
            <w:r w:rsidRPr="00AE1D27">
              <w:rPr>
                <w:rFonts w:cstheme="minorHAnsi"/>
                <w:lang w:eastAsia="en-GB"/>
              </w:rPr>
              <w:t xml:space="preserve">Advocacy for </w:t>
            </w:r>
            <w:r w:rsidR="00CB6F40" w:rsidRPr="00AE1D27">
              <w:rPr>
                <w:rFonts w:cstheme="minorHAnsi"/>
                <w:lang w:eastAsia="en-GB"/>
              </w:rPr>
              <w:t xml:space="preserve">improved </w:t>
            </w:r>
            <w:r w:rsidR="007F2732" w:rsidRPr="00AE1D27">
              <w:rPr>
                <w:rFonts w:cstheme="minorHAnsi"/>
                <w:lang w:eastAsia="en-GB"/>
              </w:rPr>
              <w:t xml:space="preserve">sanitation, </w:t>
            </w:r>
            <w:r w:rsidR="00CB6F40" w:rsidRPr="00AE1D27">
              <w:rPr>
                <w:rFonts w:cstheme="minorHAnsi"/>
                <w:lang w:eastAsia="en-GB"/>
              </w:rPr>
              <w:t>hygiene,</w:t>
            </w:r>
            <w:r w:rsidR="007F2732" w:rsidRPr="00AE1D27">
              <w:rPr>
                <w:rFonts w:cstheme="minorHAnsi"/>
                <w:lang w:eastAsia="en-GB"/>
              </w:rPr>
              <w:t xml:space="preserve"> and waste disposal</w:t>
            </w:r>
          </w:p>
        </w:tc>
        <w:tc>
          <w:tcPr>
            <w:tcW w:w="1701" w:type="dxa"/>
            <w:tcBorders>
              <w:top w:val="single" w:sz="4" w:space="0" w:color="auto"/>
              <w:left w:val="single" w:sz="4" w:space="0" w:color="auto"/>
              <w:bottom w:val="single" w:sz="4" w:space="0" w:color="auto"/>
              <w:right w:val="single" w:sz="4" w:space="0" w:color="auto"/>
            </w:tcBorders>
          </w:tcPr>
          <w:p w14:paraId="1FF5F63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9F3B46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55BFEF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517B7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1FA320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8C14C9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A8E7B4C" w14:textId="77777777" w:rsidR="007F2732" w:rsidRPr="00AE1D27" w:rsidRDefault="007F2732" w:rsidP="00E476B9">
            <w:pPr>
              <w:pStyle w:val="NoSpacing"/>
              <w:jc w:val="both"/>
              <w:rPr>
                <w:rFonts w:cstheme="minorHAnsi"/>
                <w:lang w:eastAsia="en-GB"/>
              </w:rPr>
            </w:pPr>
            <w:r w:rsidRPr="00AE1D27">
              <w:rPr>
                <w:rFonts w:cstheme="minorHAnsi"/>
                <w:lang w:eastAsia="en-GB"/>
              </w:rPr>
              <w:t>Discourage harmful traditional practice, including mandatory normal delivery</w:t>
            </w:r>
          </w:p>
        </w:tc>
        <w:tc>
          <w:tcPr>
            <w:tcW w:w="1701" w:type="dxa"/>
            <w:tcBorders>
              <w:top w:val="single" w:sz="4" w:space="0" w:color="auto"/>
              <w:left w:val="single" w:sz="4" w:space="0" w:color="auto"/>
              <w:bottom w:val="single" w:sz="4" w:space="0" w:color="auto"/>
              <w:right w:val="single" w:sz="4" w:space="0" w:color="auto"/>
            </w:tcBorders>
          </w:tcPr>
          <w:p w14:paraId="271CEAB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1B65AC6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69496A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D657D2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980441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E499D26"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AA54BEC" w14:textId="0AAF14F8" w:rsidR="007F2732" w:rsidRPr="00AE1D27" w:rsidRDefault="00CB6F40" w:rsidP="00E476B9">
            <w:pPr>
              <w:pStyle w:val="NoSpacing"/>
              <w:jc w:val="both"/>
              <w:rPr>
                <w:rFonts w:cstheme="minorHAnsi"/>
                <w:lang w:eastAsia="en-GB"/>
              </w:rPr>
            </w:pPr>
            <w:r w:rsidRPr="00AE1D27">
              <w:rPr>
                <w:rFonts w:cstheme="minorHAnsi"/>
                <w:lang w:eastAsia="en-GB"/>
              </w:rPr>
              <w:t xml:space="preserve">Promote </w:t>
            </w:r>
            <w:r w:rsidR="007F2732" w:rsidRPr="00AE1D27">
              <w:rPr>
                <w:rFonts w:cstheme="minorHAnsi"/>
                <w:lang w:eastAsia="en-GB"/>
              </w:rPr>
              <w:t xml:space="preserve">Early health seeking behaviour                                                    </w:t>
            </w:r>
          </w:p>
        </w:tc>
        <w:tc>
          <w:tcPr>
            <w:tcW w:w="1701" w:type="dxa"/>
            <w:tcBorders>
              <w:top w:val="single" w:sz="4" w:space="0" w:color="auto"/>
              <w:left w:val="single" w:sz="4" w:space="0" w:color="auto"/>
              <w:bottom w:val="single" w:sz="4" w:space="0" w:color="auto"/>
              <w:right w:val="single" w:sz="4" w:space="0" w:color="auto"/>
            </w:tcBorders>
          </w:tcPr>
          <w:p w14:paraId="625E869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5F5EDB6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513B1E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F9C6FD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7C4AA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19B4DB0"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91E8D87" w14:textId="488C9152" w:rsidR="007F2732" w:rsidRPr="00AE1D27" w:rsidRDefault="00CB6F40" w:rsidP="00E476B9">
            <w:pPr>
              <w:pStyle w:val="NoSpacing"/>
              <w:jc w:val="both"/>
              <w:rPr>
                <w:rFonts w:cstheme="minorHAnsi"/>
                <w:lang w:eastAsia="en-GB"/>
              </w:rPr>
            </w:pPr>
            <w:r w:rsidRPr="00AE1D27">
              <w:rPr>
                <w:rFonts w:cstheme="minorHAnsi"/>
                <w:lang w:eastAsia="en-GB"/>
              </w:rPr>
              <w:t xml:space="preserve">Promote </w:t>
            </w:r>
            <w:r w:rsidR="007F2732" w:rsidRPr="00AE1D27">
              <w:rPr>
                <w:rFonts w:cstheme="minorHAnsi"/>
                <w:lang w:eastAsia="en-GB"/>
              </w:rPr>
              <w:t>Family planning</w:t>
            </w:r>
          </w:p>
        </w:tc>
        <w:tc>
          <w:tcPr>
            <w:tcW w:w="1701" w:type="dxa"/>
            <w:tcBorders>
              <w:top w:val="single" w:sz="4" w:space="0" w:color="auto"/>
              <w:left w:val="single" w:sz="4" w:space="0" w:color="auto"/>
              <w:bottom w:val="single" w:sz="4" w:space="0" w:color="auto"/>
              <w:right w:val="single" w:sz="4" w:space="0" w:color="auto"/>
            </w:tcBorders>
          </w:tcPr>
          <w:p w14:paraId="14283BE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668EC7C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E94479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98A205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07E9A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6273639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E001E66" w14:textId="4981D143" w:rsidR="007F2732" w:rsidRPr="00AE1D27" w:rsidRDefault="00CB6F40" w:rsidP="00E476B9">
            <w:pPr>
              <w:pStyle w:val="NoSpacing"/>
              <w:jc w:val="both"/>
              <w:rPr>
                <w:rFonts w:cstheme="minorHAnsi"/>
                <w:lang w:val="fr-FR" w:eastAsia="en-GB"/>
              </w:rPr>
            </w:pPr>
            <w:r w:rsidRPr="00AE1D27">
              <w:rPr>
                <w:rFonts w:cstheme="minorHAnsi"/>
                <w:lang w:val="fr-FR" w:eastAsia="en-GB"/>
              </w:rPr>
              <w:t xml:space="preserve">Promote </w:t>
            </w:r>
            <w:r w:rsidR="007F2732" w:rsidRPr="00AE1D27">
              <w:rPr>
                <w:rFonts w:cstheme="minorHAnsi"/>
                <w:lang w:val="fr-FR" w:eastAsia="en-GB"/>
              </w:rPr>
              <w:t xml:space="preserve">Healthy </w:t>
            </w:r>
            <w:r w:rsidR="00DE428A" w:rsidRPr="00AE1D27">
              <w:rPr>
                <w:rFonts w:cstheme="minorHAnsi"/>
                <w:lang w:val="fr-FR" w:eastAsia="en-GB"/>
              </w:rPr>
              <w:t>Lifestyle</w:t>
            </w:r>
            <w:r w:rsidR="007F2732" w:rsidRPr="00AE1D27">
              <w:rPr>
                <w:rFonts w:cstheme="minorHAnsi"/>
                <w:lang w:val="fr-FR" w:eastAsia="en-GB"/>
              </w:rPr>
              <w:t xml:space="preserve"> (</w:t>
            </w:r>
            <w:r w:rsidRPr="00AE1D27">
              <w:rPr>
                <w:rFonts w:cstheme="minorHAnsi"/>
                <w:lang w:val="fr-FR" w:eastAsia="en-GB"/>
              </w:rPr>
              <w:t>Exercice</w:t>
            </w:r>
            <w:r w:rsidR="007F2732" w:rsidRPr="00AE1D27">
              <w:rPr>
                <w:rFonts w:cstheme="minorHAnsi"/>
                <w:lang w:val="fr-FR" w:eastAsia="en-GB"/>
              </w:rPr>
              <w:t xml:space="preserve">, </w:t>
            </w:r>
            <w:r w:rsidRPr="00AE1D27">
              <w:rPr>
                <w:rFonts w:cstheme="minorHAnsi"/>
                <w:lang w:val="fr-FR" w:eastAsia="en-GB"/>
              </w:rPr>
              <w:t xml:space="preserve">good </w:t>
            </w:r>
            <w:r w:rsidR="007F2732" w:rsidRPr="00AE1D27">
              <w:rPr>
                <w:rFonts w:cstheme="minorHAnsi"/>
                <w:lang w:val="fr-FR" w:eastAsia="en-GB"/>
              </w:rPr>
              <w:t xml:space="preserve">nutrition etc.)        </w:t>
            </w:r>
          </w:p>
        </w:tc>
        <w:tc>
          <w:tcPr>
            <w:tcW w:w="1701" w:type="dxa"/>
            <w:tcBorders>
              <w:top w:val="single" w:sz="4" w:space="0" w:color="auto"/>
              <w:left w:val="single" w:sz="4" w:space="0" w:color="auto"/>
              <w:bottom w:val="single" w:sz="4" w:space="0" w:color="auto"/>
              <w:right w:val="single" w:sz="4" w:space="0" w:color="auto"/>
            </w:tcBorders>
          </w:tcPr>
          <w:p w14:paraId="359AF12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1421D3D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0C97A5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C66FFC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67004C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A4FB9BE"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62590F7" w14:textId="0609CABE" w:rsidR="00CB6F40" w:rsidRPr="00AE1D27" w:rsidRDefault="00CB6F40" w:rsidP="00E476B9">
            <w:pPr>
              <w:pStyle w:val="NoSpacing"/>
              <w:jc w:val="both"/>
              <w:rPr>
                <w:rFonts w:cstheme="minorHAnsi"/>
                <w:lang w:val="fr-FR" w:eastAsia="en-GB"/>
              </w:rPr>
            </w:pPr>
            <w:r w:rsidRPr="00AE1D27">
              <w:rPr>
                <w:rFonts w:cstheme="minorHAnsi"/>
                <w:lang w:val="fr-FR" w:eastAsia="en-GB"/>
              </w:rPr>
              <w:t xml:space="preserve">Distribution of IEC Materials </w:t>
            </w:r>
          </w:p>
        </w:tc>
        <w:tc>
          <w:tcPr>
            <w:tcW w:w="1701" w:type="dxa"/>
            <w:tcBorders>
              <w:top w:val="single" w:sz="4" w:space="0" w:color="auto"/>
              <w:left w:val="single" w:sz="4" w:space="0" w:color="auto"/>
              <w:bottom w:val="single" w:sz="4" w:space="0" w:color="auto"/>
              <w:right w:val="single" w:sz="4" w:space="0" w:color="auto"/>
            </w:tcBorders>
          </w:tcPr>
          <w:p w14:paraId="5A3734E9" w14:textId="1BF09324"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12F5BF0A" w14:textId="77499A00"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8AEA7CA" w14:textId="5DA5EE9B"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F67E352" w14:textId="41BF8CD8"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88B335" w14:textId="6C8B20D2"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6078E394"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CC0A8D5" w14:textId="6FAD6337" w:rsidR="00CB6F40" w:rsidRPr="00AE1D27" w:rsidRDefault="00CB6F40" w:rsidP="00E476B9">
            <w:pPr>
              <w:pStyle w:val="NoSpacing"/>
              <w:jc w:val="both"/>
              <w:rPr>
                <w:rFonts w:cstheme="minorHAnsi"/>
                <w:lang w:val="en-GB" w:eastAsia="en-GB"/>
              </w:rPr>
            </w:pPr>
            <w:r w:rsidRPr="00AE1D27">
              <w:rPr>
                <w:rFonts w:cstheme="minorHAnsi"/>
                <w:lang w:val="en-GB" w:eastAsia="en-GB"/>
              </w:rPr>
              <w:t xml:space="preserve">Strengthen CHWs and health workers knowledge on obstetric fistula through trainings  </w:t>
            </w:r>
          </w:p>
        </w:tc>
        <w:tc>
          <w:tcPr>
            <w:tcW w:w="1701" w:type="dxa"/>
            <w:tcBorders>
              <w:top w:val="single" w:sz="4" w:space="0" w:color="auto"/>
              <w:left w:val="single" w:sz="4" w:space="0" w:color="auto"/>
              <w:bottom w:val="single" w:sz="4" w:space="0" w:color="auto"/>
              <w:right w:val="single" w:sz="4" w:space="0" w:color="auto"/>
            </w:tcBorders>
          </w:tcPr>
          <w:p w14:paraId="2619C56D" w14:textId="478F2DC0" w:rsidR="00CB6F40" w:rsidRPr="00AE1D27" w:rsidRDefault="00CB6F40" w:rsidP="00E476B9">
            <w:pPr>
              <w:pStyle w:val="NoSpacing"/>
              <w:jc w:val="both"/>
              <w:rPr>
                <w:rFonts w:eastAsia="Times New Roman" w:cstheme="minorHAnsi"/>
                <w:lang w:val="en-GB" w:eastAsia="en-GB"/>
              </w:rPr>
            </w:pPr>
            <w:r w:rsidRPr="00AE1D27">
              <w:rPr>
                <w:rFonts w:eastAsia="Times New Roman" w:cstheme="minorHAnsi"/>
                <w:lang w:val="en-GB" w:eastAsia="en-GB"/>
              </w:rPr>
              <w:t>Yes</w:t>
            </w:r>
          </w:p>
        </w:tc>
        <w:tc>
          <w:tcPr>
            <w:tcW w:w="777" w:type="dxa"/>
            <w:tcBorders>
              <w:top w:val="single" w:sz="4" w:space="0" w:color="auto"/>
              <w:left w:val="single" w:sz="4" w:space="0" w:color="auto"/>
              <w:bottom w:val="single" w:sz="4" w:space="0" w:color="auto"/>
              <w:right w:val="single" w:sz="4" w:space="0" w:color="auto"/>
            </w:tcBorders>
          </w:tcPr>
          <w:p w14:paraId="45B7BC77" w14:textId="312D40C4"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4C60137" w14:textId="5F4C891D"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B29689C" w14:textId="16350816"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9EE30A" w14:textId="0B83F2B6" w:rsidR="00CB6F40" w:rsidRPr="00AE1D27" w:rsidRDefault="00CB6F40"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6F2A30A"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7FC14F67" w14:textId="77777777" w:rsidR="007F2732" w:rsidRPr="00AE1D27" w:rsidRDefault="007F2732" w:rsidP="00E476B9">
            <w:pPr>
              <w:pStyle w:val="NoSpacing"/>
              <w:jc w:val="both"/>
              <w:rPr>
                <w:rFonts w:cstheme="minorHAnsi"/>
                <w:b/>
                <w:bCs/>
                <w:lang w:eastAsia="en-GB"/>
              </w:rPr>
            </w:pPr>
            <w:r w:rsidRPr="00AE1D27">
              <w:rPr>
                <w:rFonts w:cstheme="minorHAnsi"/>
                <w:b/>
                <w:bCs/>
                <w:lang w:eastAsia="en-GB"/>
              </w:rPr>
              <w:t xml:space="preserve">Disease prevention interventions </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6102CA9"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cPr>
          <w:p w14:paraId="258E2E2E"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A8E6BEF"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4CF85C5"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84B9728" w14:textId="77777777" w:rsidR="007F2732" w:rsidRPr="00AE1D27" w:rsidRDefault="007F2732" w:rsidP="00E476B9">
            <w:pPr>
              <w:pStyle w:val="NoSpacing"/>
              <w:jc w:val="both"/>
              <w:rPr>
                <w:rFonts w:eastAsia="Times New Roman" w:cstheme="minorHAnsi"/>
                <w:lang w:eastAsia="en-GB"/>
              </w:rPr>
            </w:pPr>
          </w:p>
        </w:tc>
      </w:tr>
      <w:tr w:rsidR="00AE1D27" w:rsidRPr="00AE1D27" w14:paraId="22FACB5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5657160" w14:textId="77777777" w:rsidR="007F2732" w:rsidRPr="00AE1D27" w:rsidRDefault="007F2732" w:rsidP="00E476B9">
            <w:pPr>
              <w:pStyle w:val="NoSpacing"/>
              <w:jc w:val="both"/>
              <w:rPr>
                <w:rFonts w:cstheme="minorHAnsi"/>
                <w:lang w:eastAsia="en-GB"/>
              </w:rPr>
            </w:pPr>
            <w:r w:rsidRPr="00AE1D27">
              <w:rPr>
                <w:rFonts w:cstheme="minorHAnsi"/>
                <w:lang w:eastAsia="en-GB"/>
              </w:rPr>
              <w:t>Encourage early initiation and exclusive breast feeding</w:t>
            </w:r>
          </w:p>
        </w:tc>
        <w:tc>
          <w:tcPr>
            <w:tcW w:w="1701" w:type="dxa"/>
            <w:tcBorders>
              <w:top w:val="single" w:sz="4" w:space="0" w:color="auto"/>
              <w:left w:val="single" w:sz="4" w:space="0" w:color="auto"/>
              <w:bottom w:val="single" w:sz="4" w:space="0" w:color="auto"/>
              <w:right w:val="single" w:sz="4" w:space="0" w:color="auto"/>
            </w:tcBorders>
          </w:tcPr>
          <w:p w14:paraId="4FBB594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615DA85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10F71A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889383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33F6B0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BAE8182"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A574E27" w14:textId="77777777" w:rsidR="007F2732" w:rsidRPr="00AE1D27" w:rsidRDefault="007F2732" w:rsidP="00E476B9">
            <w:pPr>
              <w:pStyle w:val="NoSpacing"/>
              <w:jc w:val="both"/>
              <w:rPr>
                <w:rFonts w:cstheme="minorHAnsi"/>
                <w:lang w:eastAsia="en-GB"/>
              </w:rPr>
            </w:pPr>
            <w:r w:rsidRPr="00AE1D27">
              <w:rPr>
                <w:rFonts w:cstheme="minorHAnsi"/>
                <w:lang w:eastAsia="en-GB"/>
              </w:rPr>
              <w:t>Nutritional supplementation to mothers</w:t>
            </w:r>
          </w:p>
        </w:tc>
        <w:tc>
          <w:tcPr>
            <w:tcW w:w="1701" w:type="dxa"/>
            <w:tcBorders>
              <w:top w:val="single" w:sz="4" w:space="0" w:color="auto"/>
              <w:left w:val="single" w:sz="4" w:space="0" w:color="auto"/>
              <w:bottom w:val="single" w:sz="4" w:space="0" w:color="auto"/>
              <w:right w:val="single" w:sz="4" w:space="0" w:color="auto"/>
            </w:tcBorders>
          </w:tcPr>
          <w:p w14:paraId="525DF29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792FEB6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6603B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AA959B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E3EAA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5620DEEB"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0AB148B" w14:textId="566E8392" w:rsidR="007F2732" w:rsidRPr="00AE1D27" w:rsidRDefault="00CB6F40" w:rsidP="00E476B9">
            <w:pPr>
              <w:pStyle w:val="NoSpacing"/>
              <w:jc w:val="both"/>
              <w:rPr>
                <w:rFonts w:cstheme="minorHAnsi"/>
                <w:lang w:eastAsia="en-GB"/>
              </w:rPr>
            </w:pPr>
            <w:r w:rsidRPr="00AE1D27">
              <w:rPr>
                <w:rFonts w:cstheme="minorHAnsi"/>
                <w:lang w:eastAsia="en-GB"/>
              </w:rPr>
              <w:t>Provide ANC</w:t>
            </w:r>
            <w:r w:rsidR="007F2732" w:rsidRPr="00AE1D27">
              <w:rPr>
                <w:rFonts w:cstheme="minorHAnsi"/>
                <w:lang w:eastAsia="en-GB"/>
              </w:rPr>
              <w:t xml:space="preserve"> services</w:t>
            </w:r>
          </w:p>
        </w:tc>
        <w:tc>
          <w:tcPr>
            <w:tcW w:w="1701" w:type="dxa"/>
            <w:tcBorders>
              <w:top w:val="single" w:sz="4" w:space="0" w:color="auto"/>
              <w:left w:val="single" w:sz="4" w:space="0" w:color="auto"/>
              <w:bottom w:val="single" w:sz="4" w:space="0" w:color="auto"/>
              <w:right w:val="single" w:sz="4" w:space="0" w:color="auto"/>
            </w:tcBorders>
          </w:tcPr>
          <w:p w14:paraId="1E3FFACE" w14:textId="0F08E1D8"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r w:rsidR="00CB6F40" w:rsidRPr="00AE1D27">
              <w:rPr>
                <w:rFonts w:eastAsia="Times New Roman" w:cstheme="minorHAnsi"/>
                <w:lang w:eastAsia="en-GB"/>
              </w:rPr>
              <w:t xml:space="preserve"> (promote)</w:t>
            </w:r>
          </w:p>
        </w:tc>
        <w:tc>
          <w:tcPr>
            <w:tcW w:w="777" w:type="dxa"/>
            <w:tcBorders>
              <w:top w:val="single" w:sz="4" w:space="0" w:color="auto"/>
              <w:left w:val="single" w:sz="4" w:space="0" w:color="auto"/>
              <w:bottom w:val="single" w:sz="4" w:space="0" w:color="auto"/>
              <w:right w:val="single" w:sz="4" w:space="0" w:color="auto"/>
            </w:tcBorders>
          </w:tcPr>
          <w:p w14:paraId="1785704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5320E0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C518E3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C8D1A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5FBDA9B9"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213CC25" w14:textId="77777777" w:rsidR="007F2732" w:rsidRPr="00AE1D27" w:rsidRDefault="007F2732" w:rsidP="00E476B9">
            <w:pPr>
              <w:pStyle w:val="NoSpacing"/>
              <w:jc w:val="both"/>
              <w:rPr>
                <w:rFonts w:cstheme="minorHAnsi"/>
                <w:lang w:eastAsia="en-GB"/>
              </w:rPr>
            </w:pPr>
            <w:r w:rsidRPr="00AE1D27">
              <w:rPr>
                <w:rFonts w:cstheme="minorHAnsi"/>
                <w:lang w:eastAsia="en-GB"/>
              </w:rPr>
              <w:t>Guarantee timely referral of mothers at high risk of prolonged labour</w:t>
            </w:r>
          </w:p>
        </w:tc>
        <w:tc>
          <w:tcPr>
            <w:tcW w:w="1701" w:type="dxa"/>
            <w:tcBorders>
              <w:top w:val="single" w:sz="4" w:space="0" w:color="auto"/>
              <w:left w:val="single" w:sz="4" w:space="0" w:color="auto"/>
              <w:bottom w:val="single" w:sz="4" w:space="0" w:color="auto"/>
              <w:right w:val="single" w:sz="4" w:space="0" w:color="auto"/>
            </w:tcBorders>
          </w:tcPr>
          <w:p w14:paraId="2C8B828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7F1C56A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343E8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850559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F0DF9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18D3F63"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379D913" w14:textId="77777777" w:rsidR="007F2732" w:rsidRPr="00AE1D27" w:rsidRDefault="007F2732" w:rsidP="00E476B9">
            <w:pPr>
              <w:pStyle w:val="NoSpacing"/>
              <w:jc w:val="both"/>
              <w:rPr>
                <w:rFonts w:cstheme="minorHAnsi"/>
                <w:lang w:eastAsia="en-GB"/>
              </w:rPr>
            </w:pPr>
            <w:r w:rsidRPr="00AE1D27">
              <w:rPr>
                <w:rFonts w:cstheme="minorHAnsi"/>
                <w:lang w:eastAsia="en-GB"/>
              </w:rPr>
              <w:t>Enable access to a health facility</w:t>
            </w:r>
          </w:p>
        </w:tc>
        <w:tc>
          <w:tcPr>
            <w:tcW w:w="1701" w:type="dxa"/>
            <w:tcBorders>
              <w:top w:val="single" w:sz="4" w:space="0" w:color="auto"/>
              <w:left w:val="single" w:sz="4" w:space="0" w:color="auto"/>
              <w:bottom w:val="single" w:sz="4" w:space="0" w:color="auto"/>
              <w:right w:val="single" w:sz="4" w:space="0" w:color="auto"/>
            </w:tcBorders>
          </w:tcPr>
          <w:p w14:paraId="048981C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2A43600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5C84FC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0AA421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B6454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1C593A4"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2C59D71" w14:textId="77777777" w:rsidR="007F2732" w:rsidRPr="00AE1D27" w:rsidRDefault="007F2732" w:rsidP="00E476B9">
            <w:pPr>
              <w:pStyle w:val="NoSpacing"/>
              <w:jc w:val="both"/>
              <w:rPr>
                <w:rFonts w:cstheme="minorHAnsi"/>
                <w:lang w:eastAsia="en-GB"/>
              </w:rPr>
            </w:pPr>
            <w:r w:rsidRPr="00AE1D27">
              <w:rPr>
                <w:rFonts w:cstheme="minorHAnsi"/>
                <w:lang w:eastAsia="en-GB"/>
              </w:rPr>
              <w:t>Community based maternal and neonatal death surveillance (verbal autopsy)</w:t>
            </w:r>
          </w:p>
        </w:tc>
        <w:tc>
          <w:tcPr>
            <w:tcW w:w="1701" w:type="dxa"/>
            <w:tcBorders>
              <w:top w:val="single" w:sz="4" w:space="0" w:color="auto"/>
              <w:left w:val="single" w:sz="4" w:space="0" w:color="auto"/>
              <w:bottom w:val="single" w:sz="4" w:space="0" w:color="auto"/>
              <w:right w:val="single" w:sz="4" w:space="0" w:color="auto"/>
            </w:tcBorders>
          </w:tcPr>
          <w:p w14:paraId="0235E83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691A82F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1EF04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2F5E87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EE4921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0B0651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C1C28EB" w14:textId="77777777" w:rsidR="007F2732" w:rsidRPr="00AE1D27" w:rsidRDefault="007F2732" w:rsidP="00E476B9">
            <w:pPr>
              <w:pStyle w:val="NoSpacing"/>
              <w:jc w:val="both"/>
              <w:rPr>
                <w:rFonts w:cstheme="minorHAnsi"/>
                <w:lang w:eastAsia="en-GB"/>
              </w:rPr>
            </w:pPr>
            <w:r w:rsidRPr="00AE1D27">
              <w:rPr>
                <w:rFonts w:cstheme="minorHAnsi"/>
                <w:lang w:eastAsia="en-GB"/>
              </w:rPr>
              <w:t>Provision of:</w:t>
            </w:r>
          </w:p>
        </w:tc>
        <w:tc>
          <w:tcPr>
            <w:tcW w:w="1701" w:type="dxa"/>
            <w:tcBorders>
              <w:top w:val="single" w:sz="4" w:space="0" w:color="auto"/>
              <w:left w:val="single" w:sz="4" w:space="0" w:color="auto"/>
              <w:bottom w:val="single" w:sz="4" w:space="0" w:color="auto"/>
              <w:right w:val="single" w:sz="4" w:space="0" w:color="auto"/>
            </w:tcBorders>
          </w:tcPr>
          <w:p w14:paraId="6F5AAF16"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tcPr>
          <w:p w14:paraId="04FBD888"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CAE7E7F"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D37A49A"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AB29950" w14:textId="77777777" w:rsidR="007F2732" w:rsidRPr="00AE1D27" w:rsidRDefault="007F2732" w:rsidP="00E476B9">
            <w:pPr>
              <w:pStyle w:val="NoSpacing"/>
              <w:jc w:val="both"/>
              <w:rPr>
                <w:rFonts w:eastAsia="Times New Roman" w:cstheme="minorHAnsi"/>
                <w:lang w:eastAsia="en-GB"/>
              </w:rPr>
            </w:pPr>
          </w:p>
        </w:tc>
      </w:tr>
      <w:tr w:rsidR="00AE1D27" w:rsidRPr="00AE1D27" w14:paraId="044F8527"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A22BA5C"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 xml:space="preserve">Point of care testing for HIV and syphilis, Hb  </w:t>
            </w:r>
          </w:p>
        </w:tc>
        <w:tc>
          <w:tcPr>
            <w:tcW w:w="1701" w:type="dxa"/>
            <w:tcBorders>
              <w:top w:val="single" w:sz="4" w:space="0" w:color="auto"/>
              <w:left w:val="single" w:sz="4" w:space="0" w:color="auto"/>
              <w:bottom w:val="single" w:sz="4" w:space="0" w:color="auto"/>
              <w:right w:val="single" w:sz="4" w:space="0" w:color="auto"/>
            </w:tcBorders>
          </w:tcPr>
          <w:p w14:paraId="61542C4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75332C8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740329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4E205A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FFAAF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E956DAB"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9B3E987"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Early initiation of ART and treatment for syphilis for eligible cases at the ANC</w:t>
            </w:r>
          </w:p>
        </w:tc>
        <w:tc>
          <w:tcPr>
            <w:tcW w:w="1701" w:type="dxa"/>
            <w:tcBorders>
              <w:top w:val="single" w:sz="4" w:space="0" w:color="auto"/>
              <w:left w:val="single" w:sz="4" w:space="0" w:color="auto"/>
              <w:bottom w:val="single" w:sz="4" w:space="0" w:color="auto"/>
              <w:right w:val="single" w:sz="4" w:space="0" w:color="auto"/>
            </w:tcBorders>
          </w:tcPr>
          <w:p w14:paraId="0612E16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D5CC0C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5C157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9AF5BA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75BFA1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E54666B"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59CE688"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 xml:space="preserve">Td vaccination  </w:t>
            </w:r>
          </w:p>
        </w:tc>
        <w:tc>
          <w:tcPr>
            <w:tcW w:w="1701" w:type="dxa"/>
            <w:tcBorders>
              <w:top w:val="single" w:sz="4" w:space="0" w:color="auto"/>
              <w:left w:val="single" w:sz="4" w:space="0" w:color="auto"/>
              <w:bottom w:val="single" w:sz="4" w:space="0" w:color="auto"/>
              <w:right w:val="single" w:sz="4" w:space="0" w:color="auto"/>
            </w:tcBorders>
          </w:tcPr>
          <w:p w14:paraId="3F44A5B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4796C4D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0B022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75EE1B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E062F6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D81DC1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6E9E9F7"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Antibiotics for selected mothers with PROM.</w:t>
            </w:r>
          </w:p>
        </w:tc>
        <w:tc>
          <w:tcPr>
            <w:tcW w:w="1701" w:type="dxa"/>
            <w:tcBorders>
              <w:top w:val="single" w:sz="4" w:space="0" w:color="auto"/>
              <w:left w:val="single" w:sz="4" w:space="0" w:color="auto"/>
              <w:bottom w:val="single" w:sz="4" w:space="0" w:color="auto"/>
              <w:right w:val="single" w:sz="4" w:space="0" w:color="auto"/>
            </w:tcBorders>
          </w:tcPr>
          <w:p w14:paraId="06C1936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4B41AF9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FAECE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25F561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75EFE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5B4A0B8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9E66242"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Maternal corticosteroids for preterm labour.</w:t>
            </w:r>
          </w:p>
        </w:tc>
        <w:tc>
          <w:tcPr>
            <w:tcW w:w="1701" w:type="dxa"/>
            <w:tcBorders>
              <w:top w:val="single" w:sz="4" w:space="0" w:color="auto"/>
              <w:left w:val="single" w:sz="4" w:space="0" w:color="auto"/>
              <w:bottom w:val="single" w:sz="4" w:space="0" w:color="auto"/>
              <w:right w:val="single" w:sz="4" w:space="0" w:color="auto"/>
            </w:tcBorders>
          </w:tcPr>
          <w:p w14:paraId="4654656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2EC2073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9AAB2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CA5EF6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4DD5D1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0CE53AD"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2AA479D"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Clean and safe delivery</w:t>
            </w:r>
          </w:p>
        </w:tc>
        <w:tc>
          <w:tcPr>
            <w:tcW w:w="1701" w:type="dxa"/>
            <w:tcBorders>
              <w:top w:val="single" w:sz="4" w:space="0" w:color="auto"/>
              <w:left w:val="single" w:sz="4" w:space="0" w:color="auto"/>
              <w:bottom w:val="single" w:sz="4" w:space="0" w:color="auto"/>
              <w:right w:val="single" w:sz="4" w:space="0" w:color="auto"/>
            </w:tcBorders>
          </w:tcPr>
          <w:p w14:paraId="198A23A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385D04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F93DFC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6FCA0A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4ACB5F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8BFC066"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66CC021"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Essential new-born care which includes: </w:t>
            </w:r>
          </w:p>
        </w:tc>
        <w:tc>
          <w:tcPr>
            <w:tcW w:w="1701" w:type="dxa"/>
            <w:tcBorders>
              <w:top w:val="single" w:sz="4" w:space="0" w:color="auto"/>
              <w:left w:val="single" w:sz="4" w:space="0" w:color="auto"/>
              <w:bottom w:val="single" w:sz="4" w:space="0" w:color="auto"/>
              <w:right w:val="single" w:sz="4" w:space="0" w:color="auto"/>
            </w:tcBorders>
          </w:tcPr>
          <w:p w14:paraId="2513993E"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tcPr>
          <w:p w14:paraId="7BEA9E89"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2D0E4C1"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2E4AB09"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98259E7" w14:textId="77777777" w:rsidR="007F2732" w:rsidRPr="00AE1D27" w:rsidRDefault="007F2732" w:rsidP="00E476B9">
            <w:pPr>
              <w:pStyle w:val="NoSpacing"/>
              <w:jc w:val="both"/>
              <w:rPr>
                <w:rFonts w:eastAsia="Times New Roman" w:cstheme="minorHAnsi"/>
                <w:lang w:eastAsia="en-GB"/>
              </w:rPr>
            </w:pPr>
          </w:p>
        </w:tc>
      </w:tr>
      <w:tr w:rsidR="00AE1D27" w:rsidRPr="00AE1D27" w14:paraId="53C16302"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F44B57D"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Stimulate breathing and resuscitate when indicated</w:t>
            </w:r>
          </w:p>
        </w:tc>
        <w:tc>
          <w:tcPr>
            <w:tcW w:w="1701" w:type="dxa"/>
            <w:tcBorders>
              <w:top w:val="single" w:sz="4" w:space="0" w:color="auto"/>
              <w:left w:val="single" w:sz="4" w:space="0" w:color="auto"/>
              <w:bottom w:val="single" w:sz="4" w:space="0" w:color="auto"/>
              <w:right w:val="single" w:sz="4" w:space="0" w:color="auto"/>
            </w:tcBorders>
          </w:tcPr>
          <w:p w14:paraId="49F34B3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59A19F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3E1B73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53DDD0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55CDB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5944C4C4"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D001DCB"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Clean cord care</w:t>
            </w:r>
          </w:p>
        </w:tc>
        <w:tc>
          <w:tcPr>
            <w:tcW w:w="1701" w:type="dxa"/>
            <w:tcBorders>
              <w:top w:val="single" w:sz="4" w:space="0" w:color="auto"/>
              <w:left w:val="single" w:sz="4" w:space="0" w:color="auto"/>
              <w:bottom w:val="single" w:sz="4" w:space="0" w:color="auto"/>
              <w:right w:val="single" w:sz="4" w:space="0" w:color="auto"/>
            </w:tcBorders>
          </w:tcPr>
          <w:p w14:paraId="4883C06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179DA9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C4515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8703E3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0F5BE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6B24767"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E3D80F9"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Promote skin to skin contact</w:t>
            </w:r>
          </w:p>
        </w:tc>
        <w:tc>
          <w:tcPr>
            <w:tcW w:w="1701" w:type="dxa"/>
            <w:tcBorders>
              <w:top w:val="single" w:sz="4" w:space="0" w:color="auto"/>
              <w:left w:val="single" w:sz="4" w:space="0" w:color="auto"/>
              <w:bottom w:val="single" w:sz="4" w:space="0" w:color="auto"/>
              <w:right w:val="single" w:sz="4" w:space="0" w:color="auto"/>
            </w:tcBorders>
          </w:tcPr>
          <w:p w14:paraId="5889AE4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4EF506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ED4AC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95989D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B09814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55845FF"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06A31DB"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Maintain warm temperature</w:t>
            </w:r>
          </w:p>
        </w:tc>
        <w:tc>
          <w:tcPr>
            <w:tcW w:w="1701" w:type="dxa"/>
            <w:tcBorders>
              <w:top w:val="single" w:sz="4" w:space="0" w:color="auto"/>
              <w:left w:val="single" w:sz="4" w:space="0" w:color="auto"/>
              <w:bottom w:val="single" w:sz="4" w:space="0" w:color="auto"/>
              <w:right w:val="single" w:sz="4" w:space="0" w:color="auto"/>
            </w:tcBorders>
          </w:tcPr>
          <w:p w14:paraId="750766B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7FC514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C5C4E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F20157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E4ECA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2EE1222"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682145E"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Prophylactic Tetracycline eye ointment</w:t>
            </w:r>
          </w:p>
        </w:tc>
        <w:tc>
          <w:tcPr>
            <w:tcW w:w="1701" w:type="dxa"/>
            <w:tcBorders>
              <w:top w:val="single" w:sz="4" w:space="0" w:color="auto"/>
              <w:left w:val="single" w:sz="4" w:space="0" w:color="auto"/>
              <w:bottom w:val="single" w:sz="4" w:space="0" w:color="auto"/>
              <w:right w:val="single" w:sz="4" w:space="0" w:color="auto"/>
            </w:tcBorders>
          </w:tcPr>
          <w:p w14:paraId="17540DA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E9B84C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425F7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0567FB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6ECE5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3804EAE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23A5CDF"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Early Initiation and exclusive breast feeding</w:t>
            </w:r>
          </w:p>
        </w:tc>
        <w:tc>
          <w:tcPr>
            <w:tcW w:w="1701" w:type="dxa"/>
            <w:tcBorders>
              <w:top w:val="single" w:sz="4" w:space="0" w:color="auto"/>
              <w:left w:val="single" w:sz="4" w:space="0" w:color="auto"/>
              <w:bottom w:val="single" w:sz="4" w:space="0" w:color="auto"/>
              <w:right w:val="single" w:sz="4" w:space="0" w:color="auto"/>
            </w:tcBorders>
          </w:tcPr>
          <w:p w14:paraId="2409B70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23BF922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570A1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12AA3A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BD4A68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675823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FB538D3"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Kangaroo mother/father care</w:t>
            </w:r>
          </w:p>
          <w:p w14:paraId="5651CF5E" w14:textId="77777777" w:rsidR="007F2732" w:rsidRPr="00AE1D27" w:rsidRDefault="007F2732" w:rsidP="00AB64AC">
            <w:pPr>
              <w:pStyle w:val="NoSpacing"/>
              <w:numPr>
                <w:ilvl w:val="0"/>
                <w:numId w:val="24"/>
              </w:numPr>
              <w:jc w:val="both"/>
              <w:rPr>
                <w:rFonts w:cstheme="minorHAnsi"/>
                <w:lang w:eastAsia="en-GB"/>
              </w:rPr>
            </w:pPr>
            <w:r w:rsidRPr="00AE1D27">
              <w:rPr>
                <w:rFonts w:cstheme="minorHAnsi"/>
                <w:lang w:eastAsia="en-GB"/>
              </w:rPr>
              <w:t>(KMC/KFC)</w:t>
            </w:r>
          </w:p>
        </w:tc>
        <w:tc>
          <w:tcPr>
            <w:tcW w:w="1701" w:type="dxa"/>
            <w:tcBorders>
              <w:top w:val="single" w:sz="4" w:space="0" w:color="auto"/>
              <w:left w:val="single" w:sz="4" w:space="0" w:color="auto"/>
              <w:bottom w:val="single" w:sz="4" w:space="0" w:color="auto"/>
              <w:right w:val="single" w:sz="4" w:space="0" w:color="auto"/>
            </w:tcBorders>
          </w:tcPr>
          <w:p w14:paraId="1B8D256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0E0117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0A0B0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F55990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1DC960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6137CF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51207E5" w14:textId="77777777" w:rsidR="007F2732" w:rsidRPr="00AE1D27" w:rsidRDefault="007F2732" w:rsidP="00AB64AC">
            <w:pPr>
              <w:pStyle w:val="NoSpacing"/>
              <w:numPr>
                <w:ilvl w:val="0"/>
                <w:numId w:val="25"/>
              </w:numPr>
              <w:jc w:val="both"/>
              <w:rPr>
                <w:rFonts w:cstheme="minorHAnsi"/>
                <w:lang w:eastAsia="en-GB"/>
              </w:rPr>
            </w:pPr>
            <w:r w:rsidRPr="00AE1D27">
              <w:rPr>
                <w:rFonts w:cstheme="minorHAnsi"/>
                <w:lang w:eastAsia="en-GB"/>
              </w:rPr>
              <w:t>Prophylactic antibiotics for babies born with a set up for infection.</w:t>
            </w:r>
          </w:p>
        </w:tc>
        <w:tc>
          <w:tcPr>
            <w:tcW w:w="1701" w:type="dxa"/>
            <w:tcBorders>
              <w:top w:val="single" w:sz="4" w:space="0" w:color="auto"/>
              <w:left w:val="single" w:sz="4" w:space="0" w:color="auto"/>
              <w:bottom w:val="single" w:sz="4" w:space="0" w:color="auto"/>
              <w:right w:val="single" w:sz="4" w:space="0" w:color="auto"/>
            </w:tcBorders>
          </w:tcPr>
          <w:p w14:paraId="0FC5BCB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2FE4F71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E7316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95FEBC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E6032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C70AB9E"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4AD86AB" w14:textId="77777777" w:rsidR="007F2732" w:rsidRPr="00AE1D27" w:rsidRDefault="007F2732" w:rsidP="00E476B9">
            <w:pPr>
              <w:pStyle w:val="NoSpacing"/>
              <w:jc w:val="both"/>
              <w:rPr>
                <w:rFonts w:cstheme="minorHAnsi"/>
                <w:lang w:eastAsia="en-GB"/>
              </w:rPr>
            </w:pPr>
            <w:r w:rsidRPr="00AE1D27">
              <w:rPr>
                <w:rFonts w:cstheme="minorHAnsi"/>
                <w:lang w:eastAsia="en-GB"/>
              </w:rPr>
              <w:t>Postnatal and postpartum health facility and home visits</w:t>
            </w:r>
          </w:p>
        </w:tc>
        <w:tc>
          <w:tcPr>
            <w:tcW w:w="1701" w:type="dxa"/>
            <w:tcBorders>
              <w:top w:val="single" w:sz="4" w:space="0" w:color="auto"/>
              <w:left w:val="single" w:sz="4" w:space="0" w:color="auto"/>
              <w:bottom w:val="single" w:sz="4" w:space="0" w:color="auto"/>
              <w:right w:val="single" w:sz="4" w:space="0" w:color="auto"/>
            </w:tcBorders>
          </w:tcPr>
          <w:p w14:paraId="1014026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AADBAD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E54FC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9333DD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D76CA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3A43A4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974C1F7" w14:textId="59FE01A7" w:rsidR="007F2732" w:rsidRPr="00AE1D27" w:rsidRDefault="00EF1ED7" w:rsidP="00E476B9">
            <w:pPr>
              <w:pStyle w:val="NoSpacing"/>
              <w:jc w:val="both"/>
              <w:rPr>
                <w:rFonts w:cstheme="minorHAnsi"/>
                <w:lang w:eastAsia="en-GB"/>
              </w:rPr>
            </w:pPr>
            <w:r w:rsidRPr="00AE1D27">
              <w:rPr>
                <w:rFonts w:cstheme="minorHAnsi"/>
                <w:lang w:eastAsia="en-GB"/>
              </w:rPr>
              <w:t>Nevirapine</w:t>
            </w:r>
            <w:r w:rsidR="007F2732" w:rsidRPr="00AE1D27">
              <w:rPr>
                <w:rFonts w:cstheme="minorHAnsi"/>
                <w:lang w:eastAsia="en-GB"/>
              </w:rPr>
              <w:t xml:space="preserve"> prophylaxis for the baby when indicated</w:t>
            </w:r>
          </w:p>
        </w:tc>
        <w:tc>
          <w:tcPr>
            <w:tcW w:w="1701" w:type="dxa"/>
            <w:tcBorders>
              <w:top w:val="single" w:sz="4" w:space="0" w:color="auto"/>
              <w:left w:val="single" w:sz="4" w:space="0" w:color="auto"/>
              <w:bottom w:val="single" w:sz="4" w:space="0" w:color="auto"/>
              <w:right w:val="single" w:sz="4" w:space="0" w:color="auto"/>
            </w:tcBorders>
          </w:tcPr>
          <w:p w14:paraId="5F41D40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7B71072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2D77B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D56284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55121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464793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E5D6121" w14:textId="77777777" w:rsidR="007F2732" w:rsidRPr="00AE1D27" w:rsidRDefault="007F2732" w:rsidP="00E476B9">
            <w:pPr>
              <w:pStyle w:val="NoSpacing"/>
              <w:jc w:val="both"/>
              <w:rPr>
                <w:rFonts w:cstheme="minorHAnsi"/>
                <w:lang w:eastAsia="en-GB"/>
              </w:rPr>
            </w:pPr>
            <w:r w:rsidRPr="00AE1D27">
              <w:rPr>
                <w:rFonts w:cstheme="minorHAnsi"/>
                <w:lang w:eastAsia="en-GB"/>
              </w:rPr>
              <w:t>Vaccination (BCG, Polio)</w:t>
            </w:r>
          </w:p>
        </w:tc>
        <w:tc>
          <w:tcPr>
            <w:tcW w:w="1701" w:type="dxa"/>
            <w:tcBorders>
              <w:top w:val="single" w:sz="4" w:space="0" w:color="auto"/>
              <w:left w:val="single" w:sz="4" w:space="0" w:color="auto"/>
              <w:bottom w:val="single" w:sz="4" w:space="0" w:color="auto"/>
              <w:right w:val="single" w:sz="4" w:space="0" w:color="auto"/>
            </w:tcBorders>
          </w:tcPr>
          <w:p w14:paraId="5F64220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F79535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C7DDA7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332B5C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73CBF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89B3FAE"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D8A9BC1" w14:textId="77777777" w:rsidR="007F2732" w:rsidRPr="00AE1D27" w:rsidRDefault="007F2732" w:rsidP="00E476B9">
            <w:pPr>
              <w:pStyle w:val="NoSpacing"/>
              <w:jc w:val="both"/>
              <w:rPr>
                <w:rFonts w:cstheme="minorHAnsi"/>
                <w:lang w:eastAsia="en-GB"/>
              </w:rPr>
            </w:pPr>
            <w:r w:rsidRPr="00AE1D27">
              <w:rPr>
                <w:rFonts w:cstheme="minorHAnsi"/>
                <w:lang w:eastAsia="en-GB"/>
              </w:rPr>
              <w:t>Early infant diagnosis for HIV</w:t>
            </w:r>
          </w:p>
        </w:tc>
        <w:tc>
          <w:tcPr>
            <w:tcW w:w="1701" w:type="dxa"/>
            <w:tcBorders>
              <w:top w:val="single" w:sz="4" w:space="0" w:color="auto"/>
              <w:left w:val="single" w:sz="4" w:space="0" w:color="auto"/>
              <w:bottom w:val="single" w:sz="4" w:space="0" w:color="auto"/>
              <w:right w:val="single" w:sz="4" w:space="0" w:color="auto"/>
            </w:tcBorders>
          </w:tcPr>
          <w:p w14:paraId="6986091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56187AB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429C9BB"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22CC45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A74A99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973CE00"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9DB5607" w14:textId="7EB4C730" w:rsidR="007F2732" w:rsidRPr="00AE1D27" w:rsidRDefault="00AE454A" w:rsidP="00E476B9">
            <w:pPr>
              <w:pStyle w:val="NoSpacing"/>
              <w:jc w:val="both"/>
              <w:rPr>
                <w:rFonts w:cstheme="minorHAnsi"/>
                <w:lang w:eastAsia="en-GB"/>
              </w:rPr>
            </w:pPr>
            <w:r w:rsidRPr="00AE1D27">
              <w:rPr>
                <w:rFonts w:cstheme="minorHAnsi"/>
                <w:lang w:eastAsia="en-GB"/>
              </w:rPr>
              <w:t xml:space="preserve">Provide </w:t>
            </w:r>
            <w:r w:rsidR="007F2732" w:rsidRPr="00AE1D27">
              <w:rPr>
                <w:rFonts w:cstheme="minorHAnsi"/>
                <w:lang w:eastAsia="en-GB"/>
              </w:rPr>
              <w:t>Iron/folate tablets.</w:t>
            </w:r>
          </w:p>
        </w:tc>
        <w:tc>
          <w:tcPr>
            <w:tcW w:w="1701" w:type="dxa"/>
            <w:tcBorders>
              <w:top w:val="single" w:sz="4" w:space="0" w:color="auto"/>
              <w:left w:val="single" w:sz="4" w:space="0" w:color="auto"/>
              <w:bottom w:val="single" w:sz="4" w:space="0" w:color="auto"/>
              <w:right w:val="single" w:sz="4" w:space="0" w:color="auto"/>
            </w:tcBorders>
          </w:tcPr>
          <w:p w14:paraId="6E803F0E"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48FFE74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5998D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449537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C13AA2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C0BE06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AB28715" w14:textId="77777777" w:rsidR="007F2732" w:rsidRPr="00AE1D27" w:rsidRDefault="007F2732" w:rsidP="00E476B9">
            <w:pPr>
              <w:pStyle w:val="NoSpacing"/>
              <w:jc w:val="both"/>
              <w:rPr>
                <w:rFonts w:cstheme="minorHAnsi"/>
                <w:lang w:eastAsia="en-GB"/>
              </w:rPr>
            </w:pPr>
            <w:r w:rsidRPr="00AE1D27">
              <w:rPr>
                <w:rFonts w:cstheme="minorHAnsi"/>
                <w:lang w:eastAsia="en-GB"/>
              </w:rPr>
              <w:t>Distribution of ITNs</w:t>
            </w:r>
          </w:p>
        </w:tc>
        <w:tc>
          <w:tcPr>
            <w:tcW w:w="1701" w:type="dxa"/>
            <w:tcBorders>
              <w:top w:val="single" w:sz="4" w:space="0" w:color="auto"/>
              <w:left w:val="single" w:sz="4" w:space="0" w:color="auto"/>
              <w:bottom w:val="single" w:sz="4" w:space="0" w:color="auto"/>
              <w:right w:val="single" w:sz="4" w:space="0" w:color="auto"/>
            </w:tcBorders>
          </w:tcPr>
          <w:p w14:paraId="7DF4E32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6BA532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15349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98E955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E04DFD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427AF008"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EAD543E" w14:textId="77777777" w:rsidR="007F2732" w:rsidRPr="00AE1D27" w:rsidRDefault="007F2732" w:rsidP="00E476B9">
            <w:pPr>
              <w:pStyle w:val="NoSpacing"/>
              <w:jc w:val="both"/>
              <w:rPr>
                <w:rFonts w:cstheme="minorHAnsi"/>
                <w:lang w:eastAsia="en-GB"/>
              </w:rPr>
            </w:pPr>
            <w:r w:rsidRPr="00AE1D27">
              <w:rPr>
                <w:rFonts w:cstheme="minorHAnsi"/>
                <w:lang w:eastAsia="en-GB"/>
              </w:rPr>
              <w:t>Medical check-up including BMI, BP, serial weight measurements, physical exam.</w:t>
            </w:r>
          </w:p>
        </w:tc>
        <w:tc>
          <w:tcPr>
            <w:tcW w:w="1701" w:type="dxa"/>
            <w:tcBorders>
              <w:top w:val="single" w:sz="4" w:space="0" w:color="auto"/>
              <w:left w:val="single" w:sz="4" w:space="0" w:color="auto"/>
              <w:bottom w:val="single" w:sz="4" w:space="0" w:color="auto"/>
              <w:right w:val="single" w:sz="4" w:space="0" w:color="auto"/>
            </w:tcBorders>
          </w:tcPr>
          <w:p w14:paraId="1A85B38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645163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71089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263DBA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ED87A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FA424E0"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1574A3D" w14:textId="6ED15A28" w:rsidR="007F2732" w:rsidRPr="00AE1D27" w:rsidRDefault="00AE1D27" w:rsidP="00E476B9">
            <w:pPr>
              <w:pStyle w:val="NoSpacing"/>
              <w:jc w:val="both"/>
              <w:rPr>
                <w:rFonts w:cstheme="minorHAnsi"/>
                <w:lang w:eastAsia="en-GB"/>
              </w:rPr>
            </w:pPr>
            <w:r w:rsidRPr="00AE1D27">
              <w:rPr>
                <w:rFonts w:cstheme="minorHAnsi"/>
                <w:lang w:eastAsia="en-GB"/>
              </w:rPr>
              <w:t xml:space="preserve">Routine </w:t>
            </w:r>
            <w:r w:rsidR="007F2732" w:rsidRPr="00AE1D27">
              <w:rPr>
                <w:rFonts w:cstheme="minorHAnsi"/>
                <w:lang w:eastAsia="en-GB"/>
              </w:rPr>
              <w:t>Laboratory check-up like Haemoglobin, blood group and RH, urine, serology tests for HIV, syphilis, Hep B.</w:t>
            </w:r>
          </w:p>
        </w:tc>
        <w:tc>
          <w:tcPr>
            <w:tcW w:w="1701" w:type="dxa"/>
            <w:tcBorders>
              <w:top w:val="single" w:sz="4" w:space="0" w:color="auto"/>
              <w:left w:val="single" w:sz="4" w:space="0" w:color="auto"/>
              <w:bottom w:val="single" w:sz="4" w:space="0" w:color="auto"/>
              <w:right w:val="single" w:sz="4" w:space="0" w:color="auto"/>
            </w:tcBorders>
          </w:tcPr>
          <w:p w14:paraId="0CC7A5C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22FB62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6C135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C2E6A2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AB8F4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DADC258"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727AB45" w14:textId="77777777" w:rsidR="007F2732" w:rsidRPr="00AE1D27" w:rsidRDefault="007F2732" w:rsidP="00E476B9">
            <w:pPr>
              <w:pStyle w:val="NoSpacing"/>
              <w:jc w:val="both"/>
              <w:rPr>
                <w:rFonts w:cstheme="minorHAnsi"/>
                <w:lang w:eastAsia="en-GB"/>
              </w:rPr>
            </w:pPr>
            <w:r w:rsidRPr="00AE1D27">
              <w:rPr>
                <w:rFonts w:cstheme="minorHAnsi"/>
                <w:lang w:eastAsia="en-GB"/>
              </w:rPr>
              <w:t>Imaging services like ultra-sound.</w:t>
            </w:r>
          </w:p>
        </w:tc>
        <w:tc>
          <w:tcPr>
            <w:tcW w:w="1701" w:type="dxa"/>
            <w:tcBorders>
              <w:top w:val="single" w:sz="4" w:space="0" w:color="auto"/>
              <w:left w:val="single" w:sz="4" w:space="0" w:color="auto"/>
              <w:bottom w:val="single" w:sz="4" w:space="0" w:color="auto"/>
              <w:right w:val="single" w:sz="4" w:space="0" w:color="auto"/>
            </w:tcBorders>
          </w:tcPr>
          <w:p w14:paraId="27E266A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38A21A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53950C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2DD48C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E3DA34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1F2299A0"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E0584DA" w14:textId="77777777" w:rsidR="007F2732" w:rsidRPr="00AE1D27" w:rsidRDefault="007F2732" w:rsidP="00E476B9">
            <w:pPr>
              <w:pStyle w:val="NoSpacing"/>
              <w:jc w:val="both"/>
              <w:rPr>
                <w:rFonts w:cstheme="minorHAnsi"/>
                <w:lang w:eastAsia="en-GB"/>
              </w:rPr>
            </w:pPr>
            <w:r w:rsidRPr="00AE1D27">
              <w:rPr>
                <w:rFonts w:cstheme="minorHAnsi"/>
                <w:lang w:eastAsia="en-GB"/>
              </w:rPr>
              <w:t>Anti D prophylaxis</w:t>
            </w:r>
          </w:p>
        </w:tc>
        <w:tc>
          <w:tcPr>
            <w:tcW w:w="1701" w:type="dxa"/>
            <w:tcBorders>
              <w:top w:val="single" w:sz="4" w:space="0" w:color="auto"/>
              <w:left w:val="single" w:sz="4" w:space="0" w:color="auto"/>
              <w:bottom w:val="single" w:sz="4" w:space="0" w:color="auto"/>
              <w:right w:val="single" w:sz="4" w:space="0" w:color="auto"/>
            </w:tcBorders>
          </w:tcPr>
          <w:p w14:paraId="34C6AC1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44C3A7D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0BE97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108FADC"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08CA85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A980BCD"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D6C5350" w14:textId="77777777" w:rsidR="007F2732" w:rsidRPr="00AE1D27" w:rsidRDefault="007F2732" w:rsidP="00E476B9">
            <w:pPr>
              <w:pStyle w:val="NoSpacing"/>
              <w:jc w:val="both"/>
              <w:rPr>
                <w:rFonts w:cstheme="minorHAnsi"/>
                <w:lang w:eastAsia="en-GB"/>
              </w:rPr>
            </w:pPr>
            <w:r w:rsidRPr="00AE1D27">
              <w:rPr>
                <w:rFonts w:cstheme="minorHAnsi"/>
                <w:lang w:eastAsia="en-GB"/>
              </w:rPr>
              <w:t>Regular check-ups</w:t>
            </w:r>
          </w:p>
        </w:tc>
        <w:tc>
          <w:tcPr>
            <w:tcW w:w="1701" w:type="dxa"/>
            <w:tcBorders>
              <w:top w:val="single" w:sz="4" w:space="0" w:color="auto"/>
              <w:left w:val="single" w:sz="4" w:space="0" w:color="auto"/>
              <w:bottom w:val="single" w:sz="4" w:space="0" w:color="auto"/>
              <w:right w:val="single" w:sz="4" w:space="0" w:color="auto"/>
            </w:tcBorders>
          </w:tcPr>
          <w:p w14:paraId="0FC4E2C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0F3CC76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9BAB5D4"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ADE3FB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B3EFDB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2F002F9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609ABC3" w14:textId="77777777" w:rsidR="007F2732" w:rsidRPr="00AE1D27" w:rsidRDefault="007F2732" w:rsidP="00E476B9">
            <w:pPr>
              <w:pStyle w:val="NoSpacing"/>
              <w:jc w:val="both"/>
              <w:rPr>
                <w:rFonts w:cstheme="minorHAnsi"/>
                <w:lang w:eastAsia="en-GB"/>
              </w:rPr>
            </w:pPr>
            <w:r w:rsidRPr="00AE1D27">
              <w:rPr>
                <w:rFonts w:cstheme="minorHAnsi"/>
                <w:lang w:eastAsia="en-GB"/>
              </w:rPr>
              <w:t>Abdominal Examination</w:t>
            </w:r>
          </w:p>
        </w:tc>
        <w:tc>
          <w:tcPr>
            <w:tcW w:w="1701" w:type="dxa"/>
            <w:tcBorders>
              <w:top w:val="single" w:sz="4" w:space="0" w:color="auto"/>
              <w:left w:val="single" w:sz="4" w:space="0" w:color="auto"/>
              <w:bottom w:val="single" w:sz="4" w:space="0" w:color="auto"/>
              <w:right w:val="single" w:sz="4" w:space="0" w:color="auto"/>
            </w:tcBorders>
          </w:tcPr>
          <w:p w14:paraId="2C0F2E1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5D67B817"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F0E29B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D641A45"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4507E0A"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665353CC"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52E3AD3" w14:textId="77777777" w:rsidR="007F2732" w:rsidRPr="00AE1D27" w:rsidRDefault="007F2732" w:rsidP="00E476B9">
            <w:pPr>
              <w:pStyle w:val="NoSpacing"/>
              <w:jc w:val="both"/>
              <w:rPr>
                <w:rFonts w:cstheme="minorHAnsi"/>
                <w:lang w:eastAsia="en-GB"/>
              </w:rPr>
            </w:pPr>
            <w:r w:rsidRPr="00AE1D27">
              <w:rPr>
                <w:rFonts w:cstheme="minorHAnsi"/>
                <w:lang w:eastAsia="en-GB"/>
              </w:rPr>
              <w:t>Pelvic Exam</w:t>
            </w:r>
          </w:p>
        </w:tc>
        <w:tc>
          <w:tcPr>
            <w:tcW w:w="1701" w:type="dxa"/>
            <w:tcBorders>
              <w:top w:val="single" w:sz="4" w:space="0" w:color="auto"/>
              <w:left w:val="single" w:sz="4" w:space="0" w:color="auto"/>
              <w:bottom w:val="single" w:sz="4" w:space="0" w:color="auto"/>
              <w:right w:val="single" w:sz="4" w:space="0" w:color="auto"/>
            </w:tcBorders>
          </w:tcPr>
          <w:p w14:paraId="4993865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B96BC8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0CC8FD2"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2B624E8"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0B2CC4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4E413633"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5C2A60F" w14:textId="77777777" w:rsidR="007F2732" w:rsidRPr="00AE1D27" w:rsidRDefault="007F2732" w:rsidP="00E476B9">
            <w:pPr>
              <w:pStyle w:val="NoSpacing"/>
              <w:jc w:val="both"/>
              <w:rPr>
                <w:rFonts w:cstheme="minorHAnsi"/>
                <w:lang w:eastAsia="en-GB"/>
              </w:rPr>
            </w:pPr>
            <w:r w:rsidRPr="00AE1D27">
              <w:rPr>
                <w:rFonts w:cstheme="minorHAnsi"/>
                <w:lang w:eastAsia="en-GB"/>
              </w:rPr>
              <w:t>Reassessment of the maternal and foetal conditions, and progress of labour</w:t>
            </w:r>
          </w:p>
        </w:tc>
        <w:tc>
          <w:tcPr>
            <w:tcW w:w="1701" w:type="dxa"/>
            <w:tcBorders>
              <w:top w:val="single" w:sz="4" w:space="0" w:color="auto"/>
              <w:left w:val="single" w:sz="4" w:space="0" w:color="auto"/>
              <w:bottom w:val="single" w:sz="4" w:space="0" w:color="auto"/>
              <w:right w:val="single" w:sz="4" w:space="0" w:color="auto"/>
            </w:tcBorders>
          </w:tcPr>
          <w:p w14:paraId="37695070"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5E3F9AFF"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92A1F5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0008233"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E8FD09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78005215"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6C90F1B" w14:textId="77777777" w:rsidR="007F2732" w:rsidRPr="00AE1D27" w:rsidRDefault="007F2732" w:rsidP="00E476B9">
            <w:pPr>
              <w:pStyle w:val="NoSpacing"/>
              <w:jc w:val="both"/>
              <w:rPr>
                <w:rFonts w:cstheme="minorHAnsi"/>
                <w:lang w:eastAsia="en-GB"/>
              </w:rPr>
            </w:pPr>
            <w:r w:rsidRPr="00AE1D27">
              <w:rPr>
                <w:rFonts w:cstheme="minorHAnsi"/>
                <w:lang w:eastAsia="en-GB"/>
              </w:rPr>
              <w:t>Male partner testing for HIV, syphilis and Hep B.</w:t>
            </w:r>
          </w:p>
        </w:tc>
        <w:tc>
          <w:tcPr>
            <w:tcW w:w="1701" w:type="dxa"/>
            <w:tcBorders>
              <w:top w:val="single" w:sz="4" w:space="0" w:color="auto"/>
              <w:left w:val="single" w:sz="4" w:space="0" w:color="auto"/>
              <w:bottom w:val="single" w:sz="4" w:space="0" w:color="auto"/>
              <w:right w:val="single" w:sz="4" w:space="0" w:color="auto"/>
            </w:tcBorders>
          </w:tcPr>
          <w:p w14:paraId="5A554AB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5200209"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7FAC58D"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A796121"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D8FFD96" w14:textId="77777777" w:rsidR="007F2732" w:rsidRPr="00AE1D27" w:rsidRDefault="007F2732"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019DD949"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F59F3BA" w14:textId="77777777" w:rsidR="007F2732" w:rsidRPr="00AE1D27" w:rsidRDefault="007F2732" w:rsidP="00E476B9">
            <w:pPr>
              <w:pStyle w:val="NoSpacing"/>
              <w:jc w:val="both"/>
              <w:rPr>
                <w:rFonts w:cstheme="minorHAnsi"/>
                <w:lang w:eastAsia="en-GB"/>
              </w:rPr>
            </w:pPr>
          </w:p>
        </w:tc>
        <w:tc>
          <w:tcPr>
            <w:tcW w:w="1701" w:type="dxa"/>
            <w:tcBorders>
              <w:top w:val="single" w:sz="4" w:space="0" w:color="auto"/>
              <w:left w:val="single" w:sz="4" w:space="0" w:color="auto"/>
              <w:bottom w:val="single" w:sz="4" w:space="0" w:color="auto"/>
              <w:right w:val="single" w:sz="4" w:space="0" w:color="auto"/>
            </w:tcBorders>
          </w:tcPr>
          <w:p w14:paraId="78E80966"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tcPr>
          <w:p w14:paraId="78BD7E4B"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8A30759"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415D9DCD"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F7B8B5A" w14:textId="77777777" w:rsidR="007F2732" w:rsidRPr="00AE1D27" w:rsidRDefault="007F2732" w:rsidP="00E476B9">
            <w:pPr>
              <w:pStyle w:val="NoSpacing"/>
              <w:jc w:val="both"/>
              <w:rPr>
                <w:rFonts w:eastAsia="Times New Roman" w:cstheme="minorHAnsi"/>
                <w:lang w:eastAsia="en-GB"/>
              </w:rPr>
            </w:pPr>
          </w:p>
        </w:tc>
      </w:tr>
      <w:tr w:rsidR="00AE1D27" w:rsidRPr="00AE1D27" w14:paraId="3FEC16F6" w14:textId="77777777" w:rsidTr="00EF1ED7">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1FA573FA" w14:textId="09D0F03D" w:rsidR="007F2732" w:rsidRPr="00AE1D27" w:rsidRDefault="007F2732" w:rsidP="00E476B9">
            <w:pPr>
              <w:pStyle w:val="NoSpacing"/>
              <w:jc w:val="both"/>
              <w:rPr>
                <w:rFonts w:cstheme="minorHAnsi"/>
                <w:b/>
                <w:bCs/>
                <w:lang w:eastAsia="en-GB"/>
              </w:rPr>
            </w:pPr>
            <w:r w:rsidRPr="00AE1D27">
              <w:rPr>
                <w:rFonts w:cstheme="minorHAnsi"/>
                <w:b/>
                <w:bCs/>
                <w:lang w:eastAsia="en-GB"/>
              </w:rPr>
              <w:t xml:space="preserve">Curative interventions </w:t>
            </w:r>
            <w:r w:rsidR="00AE1D27" w:rsidRPr="00AE1D27">
              <w:rPr>
                <w:rFonts w:cstheme="minorHAnsi"/>
                <w:b/>
                <w:bCs/>
                <w:lang w:eastAsia="en-G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95F08FA"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cPr>
          <w:p w14:paraId="3DE824EB"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DDD0F26"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49AD069"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23A4168" w14:textId="77777777" w:rsidR="007F2732" w:rsidRPr="00AE1D27" w:rsidRDefault="007F2732" w:rsidP="00E476B9">
            <w:pPr>
              <w:pStyle w:val="NoSpacing"/>
              <w:jc w:val="both"/>
              <w:rPr>
                <w:rFonts w:eastAsia="Times New Roman" w:cstheme="minorHAnsi"/>
                <w:lang w:eastAsia="en-GB"/>
              </w:rPr>
            </w:pPr>
          </w:p>
        </w:tc>
      </w:tr>
      <w:tr w:rsidR="00AE1D27" w:rsidRPr="00AE1D27" w14:paraId="11B93BAB"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298C64DA" w14:textId="77777777" w:rsidR="007F2732" w:rsidRPr="00AE1D27" w:rsidRDefault="007F2732" w:rsidP="00E476B9">
            <w:pPr>
              <w:pStyle w:val="NoSpacing"/>
              <w:jc w:val="both"/>
              <w:rPr>
                <w:rFonts w:cstheme="minorHAnsi"/>
              </w:rPr>
            </w:pPr>
            <w:r w:rsidRPr="00AE1D27">
              <w:rPr>
                <w:rFonts w:cstheme="minorHAnsi"/>
              </w:rPr>
              <w:t>Comprehensive history taking (current and past Pregnancy)</w:t>
            </w:r>
          </w:p>
        </w:tc>
        <w:tc>
          <w:tcPr>
            <w:tcW w:w="1701" w:type="dxa"/>
            <w:tcBorders>
              <w:top w:val="single" w:sz="4" w:space="0" w:color="auto"/>
              <w:left w:val="single" w:sz="4" w:space="0" w:color="auto"/>
              <w:bottom w:val="single" w:sz="4" w:space="0" w:color="auto"/>
              <w:right w:val="single" w:sz="4" w:space="0" w:color="auto"/>
            </w:tcBorders>
          </w:tcPr>
          <w:p w14:paraId="0A05D25F"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C642B74"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E3C9AC"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2BC9EBB"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9223E34"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06A70C5F"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0A32BC62" w14:textId="77777777" w:rsidR="007F2732" w:rsidRPr="00AE1D27" w:rsidRDefault="007F2732" w:rsidP="00E476B9">
            <w:pPr>
              <w:pStyle w:val="NoSpacing"/>
              <w:jc w:val="both"/>
              <w:rPr>
                <w:rFonts w:cstheme="minorHAnsi"/>
              </w:rPr>
            </w:pPr>
            <w:r w:rsidRPr="00AE1D27">
              <w:rPr>
                <w:rFonts w:cstheme="minorHAnsi"/>
              </w:rPr>
              <w:t>Maternal assessment (Physical and General)</w:t>
            </w:r>
          </w:p>
        </w:tc>
        <w:tc>
          <w:tcPr>
            <w:tcW w:w="1701" w:type="dxa"/>
            <w:tcBorders>
              <w:top w:val="single" w:sz="4" w:space="0" w:color="auto"/>
              <w:left w:val="single" w:sz="4" w:space="0" w:color="auto"/>
              <w:bottom w:val="single" w:sz="4" w:space="0" w:color="auto"/>
              <w:right w:val="single" w:sz="4" w:space="0" w:color="auto"/>
            </w:tcBorders>
          </w:tcPr>
          <w:p w14:paraId="5771A3FD"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DACF714"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F8F8FC3"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18AE8FC"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18C76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06D49081"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1924A57" w14:textId="77777777" w:rsidR="007F2732" w:rsidRPr="00AE1D27" w:rsidRDefault="007F2732" w:rsidP="00E476B9">
            <w:pPr>
              <w:pStyle w:val="NoSpacing"/>
              <w:jc w:val="both"/>
              <w:rPr>
                <w:rFonts w:cstheme="minorHAnsi"/>
              </w:rPr>
            </w:pPr>
            <w:r w:rsidRPr="00AE1D27">
              <w:rPr>
                <w:rFonts w:cstheme="minorHAnsi"/>
              </w:rPr>
              <w:t>Fetal Assessment (Fetal heart rate)</w:t>
            </w:r>
          </w:p>
        </w:tc>
        <w:tc>
          <w:tcPr>
            <w:tcW w:w="1701" w:type="dxa"/>
            <w:tcBorders>
              <w:top w:val="single" w:sz="4" w:space="0" w:color="auto"/>
              <w:left w:val="single" w:sz="4" w:space="0" w:color="auto"/>
              <w:bottom w:val="single" w:sz="4" w:space="0" w:color="auto"/>
              <w:right w:val="single" w:sz="4" w:space="0" w:color="auto"/>
            </w:tcBorders>
          </w:tcPr>
          <w:p w14:paraId="743ABD6D"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C81E5ED"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E5E7B27"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9A78101"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A0CC453"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18AC0D74"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23B84B01" w14:textId="7FE5BD46" w:rsidR="007F2732" w:rsidRPr="00AE1D27" w:rsidRDefault="007F2732" w:rsidP="00E476B9">
            <w:pPr>
              <w:pStyle w:val="NoSpacing"/>
              <w:jc w:val="both"/>
              <w:rPr>
                <w:rFonts w:cstheme="minorHAnsi"/>
              </w:rPr>
            </w:pPr>
            <w:r w:rsidRPr="00AE1D27">
              <w:rPr>
                <w:rFonts w:cstheme="minorHAnsi"/>
              </w:rPr>
              <w:t xml:space="preserve">Supportive management (IV Line, catheterization </w:t>
            </w:r>
            <w:r w:rsidR="007303E2" w:rsidRPr="00AE1D27">
              <w:rPr>
                <w:rFonts w:cstheme="minorHAnsi"/>
              </w:rPr>
              <w:t>etc.</w:t>
            </w:r>
            <w:r w:rsidRPr="00AE1D27">
              <w:rPr>
                <w:rFonts w:cstheme="minorHAnsi"/>
              </w:rPr>
              <w:t>)</w:t>
            </w:r>
          </w:p>
        </w:tc>
        <w:tc>
          <w:tcPr>
            <w:tcW w:w="1701" w:type="dxa"/>
            <w:tcBorders>
              <w:top w:val="single" w:sz="4" w:space="0" w:color="auto"/>
              <w:left w:val="single" w:sz="4" w:space="0" w:color="auto"/>
              <w:bottom w:val="single" w:sz="4" w:space="0" w:color="auto"/>
              <w:right w:val="single" w:sz="4" w:space="0" w:color="auto"/>
            </w:tcBorders>
          </w:tcPr>
          <w:p w14:paraId="70222A4B"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9BD83A4"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6702949"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7EC8EE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9338618"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74205C" w:rsidRPr="00AE1D27" w14:paraId="7E6A1EC6"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644E44A" w14:textId="114E3D4C" w:rsidR="0074205C" w:rsidRPr="00AE1D27" w:rsidRDefault="0074205C" w:rsidP="00E476B9">
            <w:pPr>
              <w:pStyle w:val="NoSpacing"/>
              <w:jc w:val="both"/>
              <w:rPr>
                <w:rFonts w:cstheme="minorHAnsi"/>
              </w:rPr>
            </w:pPr>
            <w:r w:rsidRPr="00AE1D27">
              <w:rPr>
                <w:rFonts w:cstheme="minorHAnsi"/>
                <w:lang w:eastAsia="en-GB"/>
              </w:rPr>
              <w:t>Direct Observed</w:t>
            </w:r>
            <w:r w:rsidR="006F3ED0">
              <w:rPr>
                <w:rFonts w:cstheme="minorHAnsi"/>
                <w:lang w:eastAsia="en-GB"/>
              </w:rPr>
              <w:t xml:space="preserve"> therapy</w:t>
            </w:r>
          </w:p>
        </w:tc>
        <w:tc>
          <w:tcPr>
            <w:tcW w:w="1701" w:type="dxa"/>
            <w:tcBorders>
              <w:top w:val="single" w:sz="4" w:space="0" w:color="auto"/>
              <w:left w:val="single" w:sz="4" w:space="0" w:color="auto"/>
              <w:bottom w:val="single" w:sz="4" w:space="0" w:color="auto"/>
              <w:right w:val="single" w:sz="4" w:space="0" w:color="auto"/>
            </w:tcBorders>
          </w:tcPr>
          <w:p w14:paraId="2BF6C5EC" w14:textId="21330237"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513BCD0" w14:textId="3CE8B798"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13F3561" w14:textId="46D8243A"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0EF9E76" w14:textId="6CF28F06"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39ECEA4" w14:textId="3065BDBC"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74205C" w:rsidRPr="00AE1D27" w14:paraId="1E500484"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78F1C77" w14:textId="4A2CA625" w:rsidR="0074205C" w:rsidRPr="00AE1D27" w:rsidRDefault="0074205C" w:rsidP="00E476B9">
            <w:pPr>
              <w:pStyle w:val="NoSpacing"/>
              <w:jc w:val="both"/>
              <w:rPr>
                <w:rFonts w:cstheme="minorHAnsi"/>
              </w:rPr>
            </w:pPr>
            <w:r w:rsidRPr="00AE1D27">
              <w:rPr>
                <w:rFonts w:cstheme="minorHAnsi"/>
                <w:lang w:eastAsia="en-GB"/>
              </w:rPr>
              <w:t>Treatment (nutritional supplements, other prescribed medication)</w:t>
            </w:r>
          </w:p>
        </w:tc>
        <w:tc>
          <w:tcPr>
            <w:tcW w:w="1701" w:type="dxa"/>
            <w:tcBorders>
              <w:top w:val="single" w:sz="4" w:space="0" w:color="auto"/>
              <w:left w:val="single" w:sz="4" w:space="0" w:color="auto"/>
              <w:bottom w:val="single" w:sz="4" w:space="0" w:color="auto"/>
              <w:right w:val="single" w:sz="4" w:space="0" w:color="auto"/>
            </w:tcBorders>
          </w:tcPr>
          <w:p w14:paraId="2843F406" w14:textId="2DEEB2E8"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Yes</w:t>
            </w:r>
          </w:p>
        </w:tc>
        <w:tc>
          <w:tcPr>
            <w:tcW w:w="777" w:type="dxa"/>
            <w:tcBorders>
              <w:top w:val="single" w:sz="4" w:space="0" w:color="auto"/>
              <w:left w:val="single" w:sz="4" w:space="0" w:color="auto"/>
              <w:bottom w:val="single" w:sz="4" w:space="0" w:color="auto"/>
              <w:right w:val="single" w:sz="4" w:space="0" w:color="auto"/>
            </w:tcBorders>
          </w:tcPr>
          <w:p w14:paraId="51F54825" w14:textId="3952437A"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DD9599" w14:textId="23F366F4"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4C0E679" w14:textId="4BC16AFE"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568C46" w14:textId="56326FA2"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74205C" w:rsidRPr="00AE1D27" w14:paraId="79A8A575"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0667C676" w14:textId="67F18020" w:rsidR="0074205C" w:rsidRPr="00AE1D27" w:rsidRDefault="0074205C" w:rsidP="00E476B9">
            <w:pPr>
              <w:pStyle w:val="NoSpacing"/>
              <w:jc w:val="both"/>
              <w:rPr>
                <w:rFonts w:cstheme="minorHAnsi"/>
              </w:rPr>
            </w:pPr>
            <w:r w:rsidRPr="00AE1D27">
              <w:rPr>
                <w:rFonts w:cstheme="minorHAnsi"/>
                <w:lang w:eastAsia="en-GB"/>
              </w:rPr>
              <w:t>Provide First Aid before referral to the next level</w:t>
            </w:r>
          </w:p>
        </w:tc>
        <w:tc>
          <w:tcPr>
            <w:tcW w:w="1701" w:type="dxa"/>
            <w:tcBorders>
              <w:top w:val="single" w:sz="4" w:space="0" w:color="auto"/>
              <w:left w:val="single" w:sz="4" w:space="0" w:color="auto"/>
              <w:bottom w:val="single" w:sz="4" w:space="0" w:color="auto"/>
              <w:right w:val="single" w:sz="4" w:space="0" w:color="auto"/>
            </w:tcBorders>
          </w:tcPr>
          <w:p w14:paraId="5635403B" w14:textId="36CD4981" w:rsidR="0074205C" w:rsidRPr="00AE1D27" w:rsidRDefault="0074205C" w:rsidP="00E476B9">
            <w:pPr>
              <w:pStyle w:val="NoSpacing"/>
              <w:jc w:val="both"/>
              <w:rPr>
                <w:rFonts w:eastAsia="Times New Roman"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53EE0D72" w14:textId="7C89B9B1"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86AB79" w14:textId="4AA5C7B7"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F6D31B9" w14:textId="54EBA09B"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196E48" w14:textId="6E7D2E13"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74205C" w:rsidRPr="00AE1D27" w14:paraId="12AD36CB"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7FC3B223" w14:textId="535D91F3" w:rsidR="0074205C" w:rsidRPr="00AE1D27" w:rsidRDefault="0074205C" w:rsidP="00E476B9">
            <w:pPr>
              <w:pStyle w:val="NoSpacing"/>
              <w:jc w:val="both"/>
              <w:rPr>
                <w:rFonts w:cstheme="minorHAnsi"/>
              </w:rPr>
            </w:pPr>
            <w:r w:rsidRPr="00AE1D27">
              <w:rPr>
                <w:rFonts w:cstheme="minorHAnsi"/>
                <w:lang w:eastAsia="en-GB"/>
              </w:rPr>
              <w:t>Regular check-ups.</w:t>
            </w:r>
          </w:p>
        </w:tc>
        <w:tc>
          <w:tcPr>
            <w:tcW w:w="1701" w:type="dxa"/>
            <w:tcBorders>
              <w:top w:val="single" w:sz="4" w:space="0" w:color="auto"/>
              <w:left w:val="single" w:sz="4" w:space="0" w:color="auto"/>
              <w:bottom w:val="single" w:sz="4" w:space="0" w:color="auto"/>
              <w:right w:val="single" w:sz="4" w:space="0" w:color="auto"/>
            </w:tcBorders>
          </w:tcPr>
          <w:p w14:paraId="1195D49D" w14:textId="47B50BA4" w:rsidR="0074205C" w:rsidRPr="00AE1D27" w:rsidRDefault="0074205C" w:rsidP="00E476B9">
            <w:pPr>
              <w:pStyle w:val="NoSpacing"/>
              <w:jc w:val="both"/>
              <w:rPr>
                <w:rFonts w:eastAsia="Times New Roman"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C0A5417" w14:textId="078C6FCB"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48D403" w14:textId="31A970B9"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BFA793D" w14:textId="4C5648F7"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0A06A1" w14:textId="253A0AD1"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74205C" w:rsidRPr="00AE1D27" w14:paraId="44CC1096"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F4DA375" w14:textId="3EBDBAA9" w:rsidR="0074205C" w:rsidRPr="00AE1D27" w:rsidRDefault="0074205C" w:rsidP="00E476B9">
            <w:pPr>
              <w:pStyle w:val="NoSpacing"/>
              <w:jc w:val="both"/>
              <w:rPr>
                <w:rFonts w:cstheme="minorHAnsi"/>
              </w:rPr>
            </w:pPr>
            <w:r w:rsidRPr="00AE1D27">
              <w:rPr>
                <w:rFonts w:cstheme="minorHAnsi"/>
                <w:lang w:eastAsia="en-GB"/>
              </w:rPr>
              <w:t>Treatment of acute maternal infection</w:t>
            </w:r>
          </w:p>
        </w:tc>
        <w:tc>
          <w:tcPr>
            <w:tcW w:w="1701" w:type="dxa"/>
            <w:tcBorders>
              <w:top w:val="single" w:sz="4" w:space="0" w:color="auto"/>
              <w:left w:val="single" w:sz="4" w:space="0" w:color="auto"/>
              <w:bottom w:val="single" w:sz="4" w:space="0" w:color="auto"/>
              <w:right w:val="single" w:sz="4" w:space="0" w:color="auto"/>
            </w:tcBorders>
          </w:tcPr>
          <w:p w14:paraId="4084AD46" w14:textId="0FAEAADB" w:rsidR="0074205C" w:rsidRPr="00AE1D27" w:rsidRDefault="0074205C" w:rsidP="00E476B9">
            <w:pPr>
              <w:pStyle w:val="NoSpacing"/>
              <w:jc w:val="both"/>
              <w:rPr>
                <w:rFonts w:eastAsia="Times New Roman"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CF8343E" w14:textId="3ADD55A5"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8F8F1E3" w14:textId="582B7CB9"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1645042" w14:textId="175CA09F"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067AFB2" w14:textId="578ABE50"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74205C" w:rsidRPr="00AE1D27" w14:paraId="3572E0C7"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3623B787" w14:textId="00B3F901" w:rsidR="0074205C" w:rsidRPr="00AE1D27" w:rsidRDefault="0074205C" w:rsidP="00E476B9">
            <w:pPr>
              <w:pStyle w:val="NoSpacing"/>
              <w:jc w:val="both"/>
              <w:rPr>
                <w:rFonts w:cstheme="minorHAnsi"/>
              </w:rPr>
            </w:pPr>
            <w:r w:rsidRPr="00AE1D27">
              <w:rPr>
                <w:rFonts w:cstheme="minorHAnsi"/>
              </w:rPr>
              <w:t>Referral of complications (prolonged labour) to the next level.</w:t>
            </w:r>
          </w:p>
        </w:tc>
        <w:tc>
          <w:tcPr>
            <w:tcW w:w="1701" w:type="dxa"/>
            <w:tcBorders>
              <w:top w:val="single" w:sz="4" w:space="0" w:color="auto"/>
              <w:left w:val="single" w:sz="4" w:space="0" w:color="auto"/>
              <w:bottom w:val="single" w:sz="4" w:space="0" w:color="auto"/>
              <w:right w:val="single" w:sz="4" w:space="0" w:color="auto"/>
            </w:tcBorders>
          </w:tcPr>
          <w:p w14:paraId="134497D4" w14:textId="13644B18" w:rsidR="0074205C" w:rsidRPr="00AE1D27" w:rsidRDefault="0074205C" w:rsidP="00E476B9">
            <w:pPr>
              <w:pStyle w:val="NoSpacing"/>
              <w:jc w:val="both"/>
              <w:rPr>
                <w:rFonts w:eastAsia="Times New Roman" w:cstheme="minorHAnsi"/>
                <w:lang w:eastAsia="en-GB"/>
              </w:rPr>
            </w:pPr>
            <w:r w:rsidRPr="00AE1D27">
              <w:rPr>
                <w:rFonts w:cstheme="minorHAnsi"/>
                <w:lang w:eastAsia="en-GB"/>
              </w:rPr>
              <w:t xml:space="preserve">Immediate referral of any mother to facility for delivery </w:t>
            </w:r>
          </w:p>
        </w:tc>
        <w:tc>
          <w:tcPr>
            <w:tcW w:w="777" w:type="dxa"/>
            <w:tcBorders>
              <w:top w:val="single" w:sz="4" w:space="0" w:color="auto"/>
              <w:left w:val="single" w:sz="4" w:space="0" w:color="auto"/>
              <w:bottom w:val="single" w:sz="4" w:space="0" w:color="auto"/>
              <w:right w:val="single" w:sz="4" w:space="0" w:color="auto"/>
            </w:tcBorders>
          </w:tcPr>
          <w:p w14:paraId="49815511" w14:textId="09A1A640" w:rsidR="0074205C" w:rsidRPr="00AE1D27" w:rsidRDefault="0074205C"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A937BC" w14:textId="19738BA7"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3CBD082" w14:textId="00C14FD0"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D0AE152" w14:textId="131F9AFF" w:rsidR="0074205C" w:rsidRPr="00AE1D27" w:rsidRDefault="0074205C" w:rsidP="00E476B9">
            <w:pPr>
              <w:pStyle w:val="NoSpacing"/>
              <w:jc w:val="both"/>
              <w:rPr>
                <w:rFonts w:cstheme="minorHAnsi"/>
                <w:lang w:eastAsia="en-GB"/>
              </w:rPr>
            </w:pPr>
            <w:r w:rsidRPr="00AE1D27">
              <w:rPr>
                <w:rFonts w:eastAsia="Times New Roman" w:cstheme="minorHAnsi"/>
                <w:lang w:eastAsia="en-GB"/>
              </w:rPr>
              <w:t xml:space="preserve">Yes </w:t>
            </w:r>
          </w:p>
        </w:tc>
      </w:tr>
      <w:tr w:rsidR="00335E54" w:rsidRPr="00AE1D27" w14:paraId="087B97B0"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4D5AE2A2" w14:textId="49018FBE" w:rsidR="00335E54" w:rsidRPr="00AE1D27" w:rsidRDefault="00335E54" w:rsidP="00E476B9">
            <w:pPr>
              <w:pStyle w:val="NoSpacing"/>
              <w:jc w:val="both"/>
              <w:rPr>
                <w:rFonts w:cstheme="minorHAnsi"/>
                <w:b/>
                <w:bCs/>
              </w:rPr>
            </w:pPr>
            <w:r w:rsidRPr="00AE1D27">
              <w:rPr>
                <w:rFonts w:cstheme="minorHAnsi"/>
                <w:b/>
                <w:bCs/>
              </w:rPr>
              <w:t xml:space="preserve">Investigations </w:t>
            </w:r>
          </w:p>
        </w:tc>
        <w:tc>
          <w:tcPr>
            <w:tcW w:w="1701" w:type="dxa"/>
            <w:tcBorders>
              <w:top w:val="single" w:sz="4" w:space="0" w:color="auto"/>
              <w:left w:val="single" w:sz="4" w:space="0" w:color="auto"/>
              <w:bottom w:val="single" w:sz="4" w:space="0" w:color="auto"/>
              <w:right w:val="single" w:sz="4" w:space="0" w:color="auto"/>
            </w:tcBorders>
          </w:tcPr>
          <w:p w14:paraId="32B53C44" w14:textId="77777777" w:rsidR="00335E54" w:rsidRPr="00AE1D27" w:rsidRDefault="00335E54"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tcPr>
          <w:p w14:paraId="6DD5C741" w14:textId="77777777" w:rsidR="00335E54" w:rsidRPr="00AE1D27" w:rsidRDefault="00335E54"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D49FE8D" w14:textId="77777777" w:rsidR="00335E54" w:rsidRPr="00AE1D27" w:rsidRDefault="00335E54"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AB73D77" w14:textId="77777777" w:rsidR="00335E54" w:rsidRPr="00AE1D27" w:rsidRDefault="00335E54"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2BDDAB1" w14:textId="77777777" w:rsidR="00335E54" w:rsidRPr="00AE1D27" w:rsidRDefault="00335E54" w:rsidP="00E476B9">
            <w:pPr>
              <w:pStyle w:val="NoSpacing"/>
              <w:jc w:val="both"/>
              <w:rPr>
                <w:rFonts w:cstheme="minorHAnsi"/>
                <w:lang w:eastAsia="en-GB"/>
              </w:rPr>
            </w:pPr>
          </w:p>
        </w:tc>
      </w:tr>
      <w:tr w:rsidR="00AE1D27" w:rsidRPr="00AE1D27" w14:paraId="67FDBAE5"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1B8CE09A" w14:textId="65DF5F4D" w:rsidR="007F2732" w:rsidRPr="00AE1D27" w:rsidRDefault="007F2732" w:rsidP="00AB64AC">
            <w:pPr>
              <w:pStyle w:val="NoSpacing"/>
              <w:numPr>
                <w:ilvl w:val="0"/>
                <w:numId w:val="25"/>
              </w:numPr>
              <w:jc w:val="both"/>
              <w:rPr>
                <w:rFonts w:cstheme="minorHAnsi"/>
              </w:rPr>
            </w:pPr>
            <w:r w:rsidRPr="00AE1D27">
              <w:rPr>
                <w:rFonts w:cstheme="minorHAnsi"/>
              </w:rPr>
              <w:t>Blood grouping and X-match</w:t>
            </w:r>
          </w:p>
        </w:tc>
        <w:tc>
          <w:tcPr>
            <w:tcW w:w="1701" w:type="dxa"/>
            <w:tcBorders>
              <w:top w:val="single" w:sz="4" w:space="0" w:color="auto"/>
              <w:left w:val="single" w:sz="4" w:space="0" w:color="auto"/>
              <w:bottom w:val="single" w:sz="4" w:space="0" w:color="auto"/>
              <w:right w:val="single" w:sz="4" w:space="0" w:color="auto"/>
            </w:tcBorders>
          </w:tcPr>
          <w:p w14:paraId="0691360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BD2B2B1"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D1DE55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EF4783F"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3B5FED3"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09994370"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0BF7BFA8" w14:textId="77777777" w:rsidR="007F2732" w:rsidRPr="00AE1D27" w:rsidRDefault="007F2732" w:rsidP="00AB64AC">
            <w:pPr>
              <w:pStyle w:val="NoSpacing"/>
              <w:numPr>
                <w:ilvl w:val="0"/>
                <w:numId w:val="25"/>
              </w:numPr>
              <w:jc w:val="both"/>
              <w:rPr>
                <w:rFonts w:cstheme="minorHAnsi"/>
              </w:rPr>
            </w:pPr>
            <w:r w:rsidRPr="00AE1D27">
              <w:rPr>
                <w:rFonts w:cstheme="minorHAnsi"/>
              </w:rPr>
              <w:t>Ultra- sound</w:t>
            </w:r>
          </w:p>
        </w:tc>
        <w:tc>
          <w:tcPr>
            <w:tcW w:w="1701" w:type="dxa"/>
            <w:tcBorders>
              <w:top w:val="single" w:sz="4" w:space="0" w:color="auto"/>
              <w:left w:val="single" w:sz="4" w:space="0" w:color="auto"/>
              <w:bottom w:val="single" w:sz="4" w:space="0" w:color="auto"/>
              <w:right w:val="single" w:sz="4" w:space="0" w:color="auto"/>
            </w:tcBorders>
          </w:tcPr>
          <w:p w14:paraId="3A80490D"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67F5A54"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EB923DB"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FA14C24"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F2FB23"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7473A595"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7BCCB5F" w14:textId="77777777" w:rsidR="007F2732" w:rsidRPr="00AE1D27" w:rsidRDefault="007F2732" w:rsidP="00E476B9">
            <w:pPr>
              <w:pStyle w:val="NoSpacing"/>
              <w:jc w:val="both"/>
              <w:rPr>
                <w:rFonts w:cstheme="minorHAnsi"/>
              </w:rPr>
            </w:pPr>
            <w:r w:rsidRPr="00AE1D27">
              <w:rPr>
                <w:rFonts w:cstheme="minorHAnsi"/>
              </w:rPr>
              <w:t>Administration of maternal corticosteroids</w:t>
            </w:r>
          </w:p>
        </w:tc>
        <w:tc>
          <w:tcPr>
            <w:tcW w:w="1701" w:type="dxa"/>
            <w:tcBorders>
              <w:top w:val="single" w:sz="4" w:space="0" w:color="auto"/>
              <w:left w:val="single" w:sz="4" w:space="0" w:color="auto"/>
              <w:bottom w:val="single" w:sz="4" w:space="0" w:color="auto"/>
              <w:right w:val="single" w:sz="4" w:space="0" w:color="auto"/>
            </w:tcBorders>
          </w:tcPr>
          <w:p w14:paraId="00D2D162"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2B7563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E739656"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35B271C"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AF858CF"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522F9BCA"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13A441AA" w14:textId="77777777" w:rsidR="007F2732" w:rsidRPr="00AE1D27" w:rsidRDefault="007F2732" w:rsidP="00E476B9">
            <w:pPr>
              <w:pStyle w:val="NoSpacing"/>
              <w:jc w:val="both"/>
              <w:rPr>
                <w:rFonts w:cstheme="minorHAnsi"/>
              </w:rPr>
            </w:pPr>
            <w:r w:rsidRPr="00AE1D27">
              <w:rPr>
                <w:rFonts w:cstheme="minorHAnsi"/>
              </w:rPr>
              <w:t>Management of all maternal and foetal complications</w:t>
            </w:r>
          </w:p>
        </w:tc>
        <w:tc>
          <w:tcPr>
            <w:tcW w:w="1701" w:type="dxa"/>
            <w:tcBorders>
              <w:top w:val="single" w:sz="4" w:space="0" w:color="auto"/>
              <w:left w:val="single" w:sz="4" w:space="0" w:color="auto"/>
              <w:bottom w:val="single" w:sz="4" w:space="0" w:color="auto"/>
              <w:right w:val="single" w:sz="4" w:space="0" w:color="auto"/>
            </w:tcBorders>
          </w:tcPr>
          <w:p w14:paraId="1F77C60A" w14:textId="77777777" w:rsidR="007F2732" w:rsidRPr="00AE1D27" w:rsidRDefault="007F2732" w:rsidP="00E476B9">
            <w:pPr>
              <w:pStyle w:val="NoSpacing"/>
              <w:jc w:val="both"/>
              <w:rPr>
                <w:rFonts w:cstheme="minorHAnsi"/>
                <w:lang w:eastAsia="en-GB"/>
              </w:rPr>
            </w:pPr>
          </w:p>
        </w:tc>
        <w:tc>
          <w:tcPr>
            <w:tcW w:w="777" w:type="dxa"/>
            <w:tcBorders>
              <w:top w:val="single" w:sz="4" w:space="0" w:color="auto"/>
              <w:left w:val="single" w:sz="4" w:space="0" w:color="auto"/>
              <w:bottom w:val="single" w:sz="4" w:space="0" w:color="auto"/>
              <w:right w:val="single" w:sz="4" w:space="0" w:color="auto"/>
            </w:tcBorders>
          </w:tcPr>
          <w:p w14:paraId="50F538B6"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A8D781B" w14:textId="77777777" w:rsidR="007F2732" w:rsidRPr="00AE1D27" w:rsidRDefault="007F2732"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045836B"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5CF7105" w14:textId="77777777" w:rsidR="007F2732" w:rsidRPr="00AE1D27" w:rsidRDefault="007F2732" w:rsidP="00E476B9">
            <w:pPr>
              <w:pStyle w:val="NoSpacing"/>
              <w:jc w:val="both"/>
              <w:rPr>
                <w:rFonts w:cstheme="minorHAnsi"/>
                <w:lang w:eastAsia="en-GB"/>
              </w:rPr>
            </w:pPr>
          </w:p>
        </w:tc>
      </w:tr>
      <w:tr w:rsidR="00AE1D27" w:rsidRPr="00AE1D27" w14:paraId="0465BF57"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07787F76" w14:textId="77777777" w:rsidR="007F2732" w:rsidRPr="00AE1D27" w:rsidRDefault="007F2732" w:rsidP="00E476B9">
            <w:pPr>
              <w:pStyle w:val="NoSpacing"/>
              <w:jc w:val="both"/>
              <w:rPr>
                <w:rFonts w:cstheme="minorHAnsi"/>
              </w:rPr>
            </w:pPr>
            <w:r w:rsidRPr="00AE1D27">
              <w:rPr>
                <w:rFonts w:cstheme="minorHAnsi"/>
              </w:rPr>
              <w:t>Obstructed labour</w:t>
            </w:r>
          </w:p>
        </w:tc>
        <w:tc>
          <w:tcPr>
            <w:tcW w:w="1701" w:type="dxa"/>
            <w:tcBorders>
              <w:top w:val="single" w:sz="4" w:space="0" w:color="auto"/>
              <w:left w:val="single" w:sz="4" w:space="0" w:color="auto"/>
              <w:bottom w:val="single" w:sz="4" w:space="0" w:color="auto"/>
              <w:right w:val="single" w:sz="4" w:space="0" w:color="auto"/>
            </w:tcBorders>
          </w:tcPr>
          <w:p w14:paraId="34BE74A3"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98D4F7C"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D2EF95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E20B91A"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869F842"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0E67919F" w14:textId="77777777" w:rsidTr="00EF1ED7">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4E6A2B65" w14:textId="77777777" w:rsidR="007F2732" w:rsidRPr="00AE1D27" w:rsidRDefault="007F2732" w:rsidP="00E476B9">
            <w:pPr>
              <w:pStyle w:val="NoSpacing"/>
              <w:jc w:val="both"/>
              <w:rPr>
                <w:rFonts w:cstheme="minorHAnsi"/>
              </w:rPr>
            </w:pPr>
            <w:r w:rsidRPr="00AE1D27">
              <w:rPr>
                <w:rFonts w:cstheme="minorHAnsi"/>
              </w:rPr>
              <w:t>Fresh fistula</w:t>
            </w:r>
          </w:p>
        </w:tc>
        <w:tc>
          <w:tcPr>
            <w:tcW w:w="1701" w:type="dxa"/>
            <w:tcBorders>
              <w:top w:val="single" w:sz="4" w:space="0" w:color="auto"/>
              <w:left w:val="single" w:sz="4" w:space="0" w:color="auto"/>
              <w:bottom w:val="single" w:sz="4" w:space="0" w:color="auto"/>
              <w:right w:val="single" w:sz="4" w:space="0" w:color="auto"/>
            </w:tcBorders>
          </w:tcPr>
          <w:p w14:paraId="5A0FA3C5"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250AB3DB"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6A292A1"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DFFB90"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C28B52"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0E3CBDF1"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64A4985"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Fistula ready to repair </w:t>
            </w:r>
          </w:p>
        </w:tc>
        <w:tc>
          <w:tcPr>
            <w:tcW w:w="1701" w:type="dxa"/>
            <w:tcBorders>
              <w:top w:val="single" w:sz="4" w:space="0" w:color="auto"/>
              <w:left w:val="single" w:sz="4" w:space="0" w:color="auto"/>
              <w:bottom w:val="single" w:sz="4" w:space="0" w:color="auto"/>
              <w:right w:val="single" w:sz="4" w:space="0" w:color="auto"/>
            </w:tcBorders>
          </w:tcPr>
          <w:p w14:paraId="5AF3351A"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3F4912B8"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15FE260"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67C6C4C"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5356FB"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143DA2EE"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B4F899C" w14:textId="77777777" w:rsidR="007F2732" w:rsidRPr="00AE1D27" w:rsidRDefault="007F2732" w:rsidP="00E476B9">
            <w:pPr>
              <w:pStyle w:val="NoSpacing"/>
              <w:jc w:val="both"/>
              <w:rPr>
                <w:rFonts w:cstheme="minorHAnsi"/>
                <w:lang w:eastAsia="en-GB"/>
              </w:rPr>
            </w:pPr>
            <w:r w:rsidRPr="00AE1D27">
              <w:rPr>
                <w:rFonts w:cstheme="minorHAnsi"/>
                <w:lang w:eastAsia="en-GB"/>
              </w:rPr>
              <w:t>Repaired fistula</w:t>
            </w:r>
          </w:p>
        </w:tc>
        <w:tc>
          <w:tcPr>
            <w:tcW w:w="1701" w:type="dxa"/>
            <w:tcBorders>
              <w:top w:val="single" w:sz="4" w:space="0" w:color="auto"/>
              <w:left w:val="single" w:sz="4" w:space="0" w:color="auto"/>
              <w:bottom w:val="single" w:sz="4" w:space="0" w:color="auto"/>
              <w:right w:val="single" w:sz="4" w:space="0" w:color="auto"/>
            </w:tcBorders>
          </w:tcPr>
          <w:p w14:paraId="455F1551"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BC190A0"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BD63FE9"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5EBC2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E656E1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752D4FA2"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1BA04307" w14:textId="33552689" w:rsidR="007F2732" w:rsidRPr="00AE1D27" w:rsidRDefault="0025719C" w:rsidP="00E476B9">
            <w:pPr>
              <w:pStyle w:val="NoSpacing"/>
              <w:jc w:val="both"/>
              <w:rPr>
                <w:rFonts w:cstheme="minorHAnsi"/>
                <w:lang w:eastAsia="en-GB"/>
              </w:rPr>
            </w:pPr>
            <w:r w:rsidRPr="00AE1D27">
              <w:rPr>
                <w:rFonts w:cstheme="minorHAnsi"/>
                <w:lang w:eastAsia="en-GB"/>
              </w:rPr>
              <w:t xml:space="preserve">Management of </w:t>
            </w:r>
            <w:r w:rsidR="007F2732" w:rsidRPr="00AE1D27">
              <w:rPr>
                <w:rFonts w:cstheme="minorHAnsi"/>
                <w:lang w:eastAsia="en-GB"/>
              </w:rPr>
              <w:t>Subsequent pregnancies</w:t>
            </w:r>
          </w:p>
        </w:tc>
        <w:tc>
          <w:tcPr>
            <w:tcW w:w="1701" w:type="dxa"/>
            <w:tcBorders>
              <w:top w:val="single" w:sz="4" w:space="0" w:color="auto"/>
              <w:left w:val="single" w:sz="4" w:space="0" w:color="auto"/>
              <w:bottom w:val="single" w:sz="4" w:space="0" w:color="auto"/>
              <w:right w:val="single" w:sz="4" w:space="0" w:color="auto"/>
            </w:tcBorders>
          </w:tcPr>
          <w:p w14:paraId="6E3830B7"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7CB1E020"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EF0315F"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FA2EC31"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4BF61B"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521F8D9B"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654F448" w14:textId="77777777" w:rsidR="007F2732" w:rsidRPr="00AE1D27" w:rsidRDefault="007F2732" w:rsidP="00E476B9">
            <w:pPr>
              <w:pStyle w:val="NoSpacing"/>
              <w:jc w:val="both"/>
              <w:rPr>
                <w:rFonts w:cstheme="minorHAnsi"/>
                <w:lang w:eastAsia="en-GB"/>
              </w:rPr>
            </w:pPr>
            <w:r w:rsidRPr="00AE1D27">
              <w:rPr>
                <w:rFonts w:cstheme="minorHAnsi"/>
                <w:lang w:eastAsia="en-GB"/>
              </w:rPr>
              <w:t>Management of all maternal Obstetric complications</w:t>
            </w:r>
          </w:p>
        </w:tc>
        <w:tc>
          <w:tcPr>
            <w:tcW w:w="1701" w:type="dxa"/>
            <w:tcBorders>
              <w:top w:val="single" w:sz="4" w:space="0" w:color="auto"/>
              <w:left w:val="single" w:sz="4" w:space="0" w:color="auto"/>
              <w:bottom w:val="single" w:sz="4" w:space="0" w:color="auto"/>
              <w:right w:val="single" w:sz="4" w:space="0" w:color="auto"/>
            </w:tcBorders>
          </w:tcPr>
          <w:p w14:paraId="642C66DD"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16731E07"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953C20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7D47EF1E"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BAD4AE8"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0ADE20DF"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1F885FA8" w14:textId="77777777" w:rsidR="007F2732" w:rsidRPr="00AE1D27" w:rsidRDefault="007F2732" w:rsidP="00E476B9">
            <w:pPr>
              <w:pStyle w:val="NoSpacing"/>
              <w:jc w:val="both"/>
              <w:rPr>
                <w:rFonts w:cstheme="minorHAnsi"/>
                <w:lang w:eastAsia="en-GB"/>
              </w:rPr>
            </w:pPr>
            <w:r w:rsidRPr="00AE1D27">
              <w:rPr>
                <w:rFonts w:cstheme="minorHAnsi"/>
                <w:lang w:eastAsia="en-GB"/>
              </w:rPr>
              <w:t>Definitive management</w:t>
            </w:r>
          </w:p>
        </w:tc>
        <w:tc>
          <w:tcPr>
            <w:tcW w:w="1701" w:type="dxa"/>
            <w:tcBorders>
              <w:top w:val="single" w:sz="4" w:space="0" w:color="auto"/>
              <w:left w:val="single" w:sz="4" w:space="0" w:color="auto"/>
              <w:bottom w:val="single" w:sz="4" w:space="0" w:color="auto"/>
              <w:right w:val="single" w:sz="4" w:space="0" w:color="auto"/>
            </w:tcBorders>
          </w:tcPr>
          <w:p w14:paraId="4DCA7C88"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6C1858B4"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D0FCF6C"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29560F0"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7B4B706"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4D82D1A7"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069FCDA0" w14:textId="77777777" w:rsidR="007F2732" w:rsidRPr="00AE1D27" w:rsidRDefault="007F2732" w:rsidP="00E476B9">
            <w:pPr>
              <w:pStyle w:val="NoSpacing"/>
              <w:jc w:val="both"/>
              <w:rPr>
                <w:rFonts w:cstheme="minorHAnsi"/>
                <w:lang w:eastAsia="en-GB"/>
              </w:rPr>
            </w:pPr>
            <w:r w:rsidRPr="00AE1D27">
              <w:rPr>
                <w:rFonts w:cstheme="minorHAnsi"/>
                <w:lang w:eastAsia="en-GB"/>
              </w:rPr>
              <w:t>High Care</w:t>
            </w:r>
          </w:p>
        </w:tc>
        <w:tc>
          <w:tcPr>
            <w:tcW w:w="1701" w:type="dxa"/>
            <w:tcBorders>
              <w:top w:val="single" w:sz="4" w:space="0" w:color="auto"/>
              <w:left w:val="single" w:sz="4" w:space="0" w:color="auto"/>
              <w:bottom w:val="single" w:sz="4" w:space="0" w:color="auto"/>
              <w:right w:val="single" w:sz="4" w:space="0" w:color="auto"/>
            </w:tcBorders>
          </w:tcPr>
          <w:p w14:paraId="3BA038F5"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CB5F3F0"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B5BE500"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F6D0E49"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C9E5D5"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0C0E6F6B"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EB1D321" w14:textId="77777777" w:rsidR="007F2732" w:rsidRPr="00AE1D27" w:rsidRDefault="007F2732" w:rsidP="00E476B9">
            <w:pPr>
              <w:pStyle w:val="NoSpacing"/>
              <w:jc w:val="both"/>
              <w:rPr>
                <w:rFonts w:cstheme="minorHAnsi"/>
                <w:lang w:eastAsia="en-GB"/>
              </w:rPr>
            </w:pPr>
            <w:r w:rsidRPr="00AE1D27">
              <w:rPr>
                <w:rFonts w:cstheme="minorHAnsi"/>
                <w:lang w:eastAsia="en-GB"/>
              </w:rPr>
              <w:t>Intensive Care Unit</w:t>
            </w:r>
          </w:p>
        </w:tc>
        <w:tc>
          <w:tcPr>
            <w:tcW w:w="1701" w:type="dxa"/>
            <w:tcBorders>
              <w:top w:val="single" w:sz="4" w:space="0" w:color="auto"/>
              <w:left w:val="single" w:sz="4" w:space="0" w:color="auto"/>
              <w:bottom w:val="single" w:sz="4" w:space="0" w:color="auto"/>
              <w:right w:val="single" w:sz="4" w:space="0" w:color="auto"/>
            </w:tcBorders>
          </w:tcPr>
          <w:p w14:paraId="76FD5C32"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70C6E7BE"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9B54E59"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5B8B7C94"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1372837"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25719C" w:rsidRPr="00AE1D27" w14:paraId="4FFE69E9"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014FD76A" w14:textId="039B2DB7" w:rsidR="0025719C" w:rsidRPr="00AE1D27" w:rsidRDefault="0025719C" w:rsidP="00E476B9">
            <w:pPr>
              <w:pStyle w:val="NoSpacing"/>
              <w:jc w:val="both"/>
              <w:rPr>
                <w:rFonts w:cstheme="minorHAnsi"/>
                <w:lang w:eastAsia="en-GB"/>
              </w:rPr>
            </w:pPr>
            <w:r w:rsidRPr="00AE1D27">
              <w:rPr>
                <w:rFonts w:cstheme="minorHAnsi"/>
                <w:lang w:eastAsia="en-GB"/>
              </w:rPr>
              <w:t xml:space="preserve">Follow up Including through referral back </w:t>
            </w:r>
          </w:p>
        </w:tc>
        <w:tc>
          <w:tcPr>
            <w:tcW w:w="1701" w:type="dxa"/>
            <w:tcBorders>
              <w:top w:val="single" w:sz="4" w:space="0" w:color="auto"/>
              <w:left w:val="single" w:sz="4" w:space="0" w:color="auto"/>
              <w:bottom w:val="single" w:sz="4" w:space="0" w:color="auto"/>
              <w:right w:val="single" w:sz="4" w:space="0" w:color="auto"/>
            </w:tcBorders>
          </w:tcPr>
          <w:p w14:paraId="6F079BDA" w14:textId="5132A2F1" w:rsidR="0025719C" w:rsidRPr="00AE1D27" w:rsidRDefault="0025719C" w:rsidP="00E476B9">
            <w:pPr>
              <w:pStyle w:val="NoSpacing"/>
              <w:jc w:val="both"/>
              <w:rPr>
                <w:rFonts w:cstheme="minorHAnsi"/>
                <w:lang w:eastAsia="en-GB"/>
              </w:rPr>
            </w:pPr>
            <w:r w:rsidRPr="00AE1D27">
              <w:rPr>
                <w:rFonts w:cstheme="minorHAnsi"/>
                <w:lang w:eastAsia="en-GB"/>
              </w:rPr>
              <w:t>Yes</w:t>
            </w:r>
          </w:p>
        </w:tc>
        <w:tc>
          <w:tcPr>
            <w:tcW w:w="777" w:type="dxa"/>
            <w:tcBorders>
              <w:top w:val="single" w:sz="4" w:space="0" w:color="auto"/>
              <w:left w:val="single" w:sz="4" w:space="0" w:color="auto"/>
              <w:bottom w:val="single" w:sz="4" w:space="0" w:color="auto"/>
              <w:right w:val="single" w:sz="4" w:space="0" w:color="auto"/>
            </w:tcBorders>
          </w:tcPr>
          <w:p w14:paraId="11F2E9B1" w14:textId="4204E989" w:rsidR="0025719C" w:rsidRPr="00AE1D27" w:rsidRDefault="0025719C" w:rsidP="00E476B9">
            <w:pPr>
              <w:pStyle w:val="NoSpacing"/>
              <w:jc w:val="both"/>
              <w:rPr>
                <w:rFonts w:cstheme="minorHAnsi"/>
                <w:lang w:eastAsia="en-GB"/>
              </w:rPr>
            </w:pPr>
            <w:r w:rsidRPr="00AE1D27">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FBF51B" w14:textId="155A225A" w:rsidR="0025719C" w:rsidRPr="00AE1D27" w:rsidRDefault="0025719C" w:rsidP="00E476B9">
            <w:pPr>
              <w:pStyle w:val="NoSpacing"/>
              <w:jc w:val="both"/>
              <w:rPr>
                <w:rFonts w:cstheme="minorHAnsi"/>
                <w:lang w:eastAsia="en-GB"/>
              </w:rPr>
            </w:pPr>
            <w:r w:rsidRPr="00AE1D27">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2F6E36E" w14:textId="174DBD4C" w:rsidR="0025719C" w:rsidRPr="00AE1D27" w:rsidRDefault="0025719C" w:rsidP="00E476B9">
            <w:pPr>
              <w:pStyle w:val="NoSpacing"/>
              <w:jc w:val="both"/>
              <w:rPr>
                <w:rFonts w:cstheme="minorHAnsi"/>
                <w:lang w:eastAsia="en-GB"/>
              </w:rPr>
            </w:pPr>
            <w:r w:rsidRPr="00AE1D27">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7FA58A" w14:textId="3BFFD6C6" w:rsidR="0025719C" w:rsidRPr="00AE1D27" w:rsidRDefault="0025719C" w:rsidP="00E476B9">
            <w:pPr>
              <w:pStyle w:val="NoSpacing"/>
              <w:jc w:val="both"/>
              <w:rPr>
                <w:rFonts w:cstheme="minorHAnsi"/>
                <w:lang w:eastAsia="en-GB"/>
              </w:rPr>
            </w:pPr>
            <w:r w:rsidRPr="00AE1D27">
              <w:rPr>
                <w:rFonts w:cstheme="minorHAnsi"/>
                <w:lang w:eastAsia="en-GB"/>
              </w:rPr>
              <w:t>Yes</w:t>
            </w:r>
          </w:p>
        </w:tc>
      </w:tr>
      <w:tr w:rsidR="00AE1D27" w:rsidRPr="00AE1D27" w14:paraId="7BE6BB4E"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52082" w14:textId="77777777" w:rsidR="007F2732" w:rsidRPr="00AE1D27" w:rsidRDefault="007F2732" w:rsidP="00E476B9">
            <w:pPr>
              <w:pStyle w:val="NoSpacing"/>
              <w:jc w:val="both"/>
              <w:rPr>
                <w:rFonts w:cstheme="minorHAnsi"/>
                <w:b/>
                <w:bCs/>
                <w:lang w:eastAsia="en-GB"/>
              </w:rPr>
            </w:pPr>
            <w:r w:rsidRPr="00AE1D27">
              <w:rPr>
                <w:rFonts w:cstheme="minorHAnsi"/>
                <w:b/>
                <w:bCs/>
                <w:lang w:eastAsia="en-GB"/>
              </w:rPr>
              <w:t xml:space="preserve">Rehabilitation interventions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CDD64" w14:textId="77777777" w:rsidR="007F2732" w:rsidRPr="00AE1D27" w:rsidRDefault="007F2732" w:rsidP="00E476B9">
            <w:pPr>
              <w:pStyle w:val="NoSpacing"/>
              <w:jc w:val="both"/>
              <w:rPr>
                <w:rFonts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607B7"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F2CEC6" w14:textId="77777777" w:rsidR="007F2732" w:rsidRPr="00AE1D27" w:rsidRDefault="007F2732"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34CDD"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85FFA" w14:textId="77777777" w:rsidR="007F2732" w:rsidRPr="00AE1D27" w:rsidRDefault="007F2732" w:rsidP="00E476B9">
            <w:pPr>
              <w:pStyle w:val="NoSpacing"/>
              <w:jc w:val="both"/>
              <w:rPr>
                <w:rFonts w:cstheme="minorHAnsi"/>
                <w:lang w:eastAsia="en-GB"/>
              </w:rPr>
            </w:pPr>
          </w:p>
        </w:tc>
      </w:tr>
      <w:tr w:rsidR="00AE1D27" w:rsidRPr="00AE1D27" w14:paraId="36B55D71"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107132D" w14:textId="4CE9A7DB" w:rsidR="007F2732" w:rsidRPr="00AE1D27" w:rsidRDefault="007F2732" w:rsidP="00E476B9">
            <w:pPr>
              <w:pStyle w:val="NoSpacing"/>
              <w:jc w:val="both"/>
              <w:rPr>
                <w:rFonts w:cstheme="minorHAnsi"/>
                <w:lang w:eastAsia="en-GB"/>
              </w:rPr>
            </w:pPr>
            <w:r w:rsidRPr="00AE1D27">
              <w:rPr>
                <w:rFonts w:cstheme="minorHAnsi"/>
                <w:lang w:eastAsia="en-GB"/>
              </w:rPr>
              <w:t>Follow up at household level</w:t>
            </w:r>
            <w:r w:rsidR="00AE1D27" w:rsidRPr="00AE1D27">
              <w:rPr>
                <w:rFonts w:cstheme="minorHAnsi"/>
                <w:lang w:eastAsia="en-GB"/>
              </w:rPr>
              <w:t xml:space="preserve"> </w:t>
            </w:r>
            <w:r w:rsidRPr="00AE1D27">
              <w:rPr>
                <w:rFonts w:cstheme="minorHAnsi"/>
                <w:lang w:eastAsia="en-GB"/>
              </w:rPr>
              <w:t>(Self-care, nutrition)</w:t>
            </w:r>
            <w:r w:rsidR="00AE1D27" w:rsidRPr="00AE1D27">
              <w:rPr>
                <w:rFonts w:cstheme="minorHAnsi"/>
                <w:lang w:eastAsia="en-GB"/>
              </w:rPr>
              <w:t xml:space="preserve"> and also at facilities </w:t>
            </w:r>
          </w:p>
        </w:tc>
        <w:tc>
          <w:tcPr>
            <w:tcW w:w="1701" w:type="dxa"/>
            <w:tcBorders>
              <w:top w:val="single" w:sz="4" w:space="0" w:color="auto"/>
              <w:left w:val="single" w:sz="4" w:space="0" w:color="auto"/>
              <w:bottom w:val="single" w:sz="4" w:space="0" w:color="auto"/>
              <w:right w:val="single" w:sz="4" w:space="0" w:color="auto"/>
            </w:tcBorders>
          </w:tcPr>
          <w:p w14:paraId="477773DF"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4CA519A3"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D56411"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96CE8EC"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2306C3E"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19E1A9D9"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2C305AE" w14:textId="1998467F" w:rsidR="00AE1D27" w:rsidRPr="00AE1D27" w:rsidRDefault="00AE1D27" w:rsidP="00E476B9">
            <w:pPr>
              <w:pStyle w:val="NoSpacing"/>
              <w:jc w:val="both"/>
              <w:rPr>
                <w:rFonts w:cstheme="minorHAnsi"/>
                <w:lang w:eastAsia="en-GB"/>
              </w:rPr>
            </w:pPr>
            <w:r w:rsidRPr="00AE1D27">
              <w:rPr>
                <w:rFonts w:cstheme="minorHAnsi"/>
              </w:rPr>
              <w:t>Draw the pre and post repair plan</w:t>
            </w:r>
          </w:p>
        </w:tc>
        <w:tc>
          <w:tcPr>
            <w:tcW w:w="1701" w:type="dxa"/>
            <w:tcBorders>
              <w:top w:val="single" w:sz="4" w:space="0" w:color="auto"/>
              <w:left w:val="single" w:sz="4" w:space="0" w:color="auto"/>
              <w:bottom w:val="single" w:sz="4" w:space="0" w:color="auto"/>
              <w:right w:val="single" w:sz="4" w:space="0" w:color="auto"/>
            </w:tcBorders>
          </w:tcPr>
          <w:p w14:paraId="7EBDA7F1" w14:textId="01D53395" w:rsidR="00AE1D27" w:rsidRPr="00AE1D27" w:rsidRDefault="00AE1D27"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4CE0D08C" w14:textId="6B288C81"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7AD5868" w14:textId="0DA3259B"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00258DEA" w14:textId="46E675B6"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BC1EE59" w14:textId="123EAF1F"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Yes </w:t>
            </w:r>
          </w:p>
        </w:tc>
      </w:tr>
      <w:tr w:rsidR="00AE1D27" w:rsidRPr="00AE1D27" w14:paraId="2F31673B"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0460B08" w14:textId="5DF0D5AD" w:rsidR="00AE1D27" w:rsidRPr="00AE1D27" w:rsidRDefault="00AE1D27" w:rsidP="00E476B9">
            <w:pPr>
              <w:pStyle w:val="NoSpacing"/>
              <w:jc w:val="both"/>
              <w:rPr>
                <w:rFonts w:cstheme="minorHAnsi"/>
                <w:lang w:eastAsia="en-GB"/>
              </w:rPr>
            </w:pPr>
            <w:r w:rsidRPr="00AE1D27">
              <w:rPr>
                <w:rFonts w:cstheme="minorHAnsi"/>
              </w:rPr>
              <w:t>Follow up on the pre and post repair plan</w:t>
            </w:r>
          </w:p>
        </w:tc>
        <w:tc>
          <w:tcPr>
            <w:tcW w:w="1701" w:type="dxa"/>
            <w:tcBorders>
              <w:top w:val="single" w:sz="4" w:space="0" w:color="auto"/>
              <w:left w:val="single" w:sz="4" w:space="0" w:color="auto"/>
              <w:bottom w:val="single" w:sz="4" w:space="0" w:color="auto"/>
              <w:right w:val="single" w:sz="4" w:space="0" w:color="auto"/>
            </w:tcBorders>
          </w:tcPr>
          <w:p w14:paraId="7A221D6D" w14:textId="7B4233F9" w:rsidR="00AE1D27" w:rsidRPr="00AE1D27" w:rsidRDefault="00AE1D27"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09CFD18B" w14:textId="35D0C767"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4A66730" w14:textId="257E7C48" w:rsidR="00AE1D27" w:rsidRPr="00AE1D27" w:rsidRDefault="00AE1D27" w:rsidP="00E476B9">
            <w:pPr>
              <w:pStyle w:val="NoSpacing"/>
              <w:jc w:val="both"/>
              <w:rPr>
                <w:rFonts w:eastAsia="Times New Roman"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7ED15DEC" w14:textId="0072A309" w:rsidR="00AE1D27" w:rsidRPr="00AE1D27" w:rsidRDefault="00AE1D27"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10D1D7F" w14:textId="48E551AF" w:rsidR="00AE1D27" w:rsidRPr="00AE1D27" w:rsidRDefault="00AE1D27" w:rsidP="00E476B9">
            <w:pPr>
              <w:pStyle w:val="NoSpacing"/>
              <w:jc w:val="both"/>
              <w:rPr>
                <w:rFonts w:eastAsia="Times New Roman" w:cstheme="minorHAnsi"/>
                <w:lang w:eastAsia="en-GB"/>
              </w:rPr>
            </w:pPr>
            <w:r w:rsidRPr="00AE1D27">
              <w:rPr>
                <w:rFonts w:eastAsia="Times New Roman" w:cstheme="minorHAnsi"/>
                <w:lang w:eastAsia="en-GB"/>
              </w:rPr>
              <w:t xml:space="preserve">Yes </w:t>
            </w:r>
          </w:p>
        </w:tc>
      </w:tr>
      <w:tr w:rsidR="00AE1D27" w:rsidRPr="00AE1D27" w14:paraId="4C9B89F9"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08B1B30" w14:textId="77777777" w:rsidR="007F2732" w:rsidRPr="00AE1D27" w:rsidRDefault="007F2732" w:rsidP="00E476B9">
            <w:pPr>
              <w:pStyle w:val="NoSpacing"/>
              <w:jc w:val="both"/>
              <w:rPr>
                <w:rFonts w:cstheme="minorHAnsi"/>
                <w:lang w:eastAsia="en-GB"/>
              </w:rPr>
            </w:pPr>
            <w:r w:rsidRPr="00AE1D27">
              <w:rPr>
                <w:rFonts w:cstheme="minorHAnsi"/>
                <w:lang w:eastAsia="en-GB"/>
              </w:rPr>
              <w:t>Advise and plan for future repair of damaged organs</w:t>
            </w:r>
          </w:p>
        </w:tc>
        <w:tc>
          <w:tcPr>
            <w:tcW w:w="1701" w:type="dxa"/>
            <w:tcBorders>
              <w:top w:val="single" w:sz="4" w:space="0" w:color="auto"/>
              <w:left w:val="single" w:sz="4" w:space="0" w:color="auto"/>
              <w:bottom w:val="single" w:sz="4" w:space="0" w:color="auto"/>
              <w:right w:val="single" w:sz="4" w:space="0" w:color="auto"/>
            </w:tcBorders>
          </w:tcPr>
          <w:p w14:paraId="639ED614"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777" w:type="dxa"/>
            <w:tcBorders>
              <w:top w:val="single" w:sz="4" w:space="0" w:color="auto"/>
              <w:left w:val="single" w:sz="4" w:space="0" w:color="auto"/>
              <w:bottom w:val="single" w:sz="4" w:space="0" w:color="auto"/>
              <w:right w:val="single" w:sz="4" w:space="0" w:color="auto"/>
            </w:tcBorders>
          </w:tcPr>
          <w:p w14:paraId="5F87AEB5"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3462FBD"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6A26BA1" w14:textId="77777777" w:rsidR="007F2732" w:rsidRPr="00AE1D27" w:rsidRDefault="007F2732" w:rsidP="00E476B9">
            <w:pPr>
              <w:pStyle w:val="NoSpacing"/>
              <w:jc w:val="both"/>
              <w:rPr>
                <w:rFonts w:cstheme="minorHAnsi"/>
                <w:lang w:eastAsia="en-GB"/>
              </w:rPr>
            </w:pPr>
            <w:r w:rsidRPr="00AE1D27">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07F701"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477D3D20"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5A3B10" w14:textId="77777777" w:rsidR="007F2732" w:rsidRPr="00AE1D27" w:rsidRDefault="007F2732" w:rsidP="00E476B9">
            <w:pPr>
              <w:pStyle w:val="NoSpacing"/>
              <w:jc w:val="both"/>
              <w:rPr>
                <w:rFonts w:cstheme="minorHAnsi"/>
                <w:b/>
                <w:bCs/>
                <w:lang w:eastAsia="en-GB"/>
              </w:rPr>
            </w:pPr>
            <w:r w:rsidRPr="00AE1D27">
              <w:rPr>
                <w:rFonts w:cstheme="minorHAnsi"/>
                <w:b/>
                <w:bCs/>
                <w:lang w:eastAsia="en-GB"/>
              </w:rPr>
              <w:t xml:space="preserve">Palliative interventions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8C8B9" w14:textId="77777777" w:rsidR="007F2732" w:rsidRPr="00AE1D27" w:rsidRDefault="007F2732" w:rsidP="00E476B9">
            <w:pPr>
              <w:pStyle w:val="NoSpacing"/>
              <w:jc w:val="both"/>
              <w:rPr>
                <w:rFonts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96156"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7EAF1" w14:textId="77777777" w:rsidR="007F2732" w:rsidRPr="00AE1D27" w:rsidRDefault="007F2732"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D236C" w14:textId="77777777" w:rsidR="007F2732" w:rsidRPr="00AE1D27" w:rsidRDefault="007F2732"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4DA73" w14:textId="77777777" w:rsidR="007F2732" w:rsidRPr="00AE1D27" w:rsidRDefault="007F2732" w:rsidP="00E476B9">
            <w:pPr>
              <w:pStyle w:val="NoSpacing"/>
              <w:jc w:val="both"/>
              <w:rPr>
                <w:rFonts w:cstheme="minorHAnsi"/>
                <w:lang w:eastAsia="en-GB"/>
              </w:rPr>
            </w:pPr>
          </w:p>
        </w:tc>
      </w:tr>
      <w:tr w:rsidR="00AE1D27" w:rsidRPr="00AE1D27" w14:paraId="70BE3E21"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A9EDC2D" w14:textId="69C8ABD7" w:rsidR="007F2732" w:rsidRPr="00AE1D27" w:rsidRDefault="007F2732" w:rsidP="00E476B9">
            <w:pPr>
              <w:pStyle w:val="NoSpacing"/>
              <w:jc w:val="both"/>
              <w:rPr>
                <w:rFonts w:cstheme="minorHAnsi"/>
                <w:lang w:eastAsia="en-GB"/>
              </w:rPr>
            </w:pPr>
            <w:r w:rsidRPr="00AE1D27">
              <w:rPr>
                <w:rFonts w:cstheme="minorHAnsi"/>
                <w:lang w:eastAsia="en-GB"/>
              </w:rPr>
              <w:t>Psychosocial Support</w:t>
            </w:r>
            <w:r w:rsidR="0025719C" w:rsidRPr="00AE1D27">
              <w:rPr>
                <w:rFonts w:cstheme="minorHAnsi"/>
                <w:lang w:eastAsia="en-GB"/>
              </w:rPr>
              <w:t xml:space="preserve"> for both patient and family </w:t>
            </w:r>
          </w:p>
        </w:tc>
        <w:tc>
          <w:tcPr>
            <w:tcW w:w="1701" w:type="dxa"/>
            <w:tcBorders>
              <w:top w:val="single" w:sz="4" w:space="0" w:color="auto"/>
              <w:left w:val="single" w:sz="4" w:space="0" w:color="auto"/>
              <w:bottom w:val="single" w:sz="4" w:space="0" w:color="auto"/>
              <w:right w:val="single" w:sz="4" w:space="0" w:color="auto"/>
            </w:tcBorders>
          </w:tcPr>
          <w:p w14:paraId="2B71853D"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D11354D"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369108"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066B360"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FC510D"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r>
      <w:tr w:rsidR="00AE1D27" w:rsidRPr="00AE1D27" w14:paraId="5070CD6F"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D627318" w14:textId="18AA01A2" w:rsidR="007F2732" w:rsidRPr="00AE1D27" w:rsidRDefault="00AE1D27" w:rsidP="00E476B9">
            <w:pPr>
              <w:pStyle w:val="NoSpacing"/>
              <w:jc w:val="both"/>
              <w:rPr>
                <w:rFonts w:cstheme="minorHAnsi"/>
              </w:rPr>
            </w:pPr>
            <w:r w:rsidRPr="00AE1D27">
              <w:rPr>
                <w:rFonts w:cstheme="minorHAnsi"/>
              </w:rPr>
              <w:t xml:space="preserve">Promote /support </w:t>
            </w:r>
            <w:r w:rsidR="007F2732" w:rsidRPr="00AE1D27">
              <w:rPr>
                <w:rFonts w:cstheme="minorHAnsi"/>
              </w:rPr>
              <w:t>Resumption of family life,</w:t>
            </w:r>
          </w:p>
        </w:tc>
        <w:tc>
          <w:tcPr>
            <w:tcW w:w="1701" w:type="dxa"/>
            <w:tcBorders>
              <w:top w:val="single" w:sz="4" w:space="0" w:color="auto"/>
              <w:left w:val="single" w:sz="4" w:space="0" w:color="auto"/>
              <w:bottom w:val="single" w:sz="4" w:space="0" w:color="auto"/>
              <w:right w:val="single" w:sz="4" w:space="0" w:color="auto"/>
            </w:tcBorders>
          </w:tcPr>
          <w:p w14:paraId="54E64A57"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21BED7A7"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63F8A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34740D0"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F8E4819"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77F2A2EC"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1285F9D0" w14:textId="77777777" w:rsidR="007F2732" w:rsidRPr="00AE1D27" w:rsidRDefault="007F2732" w:rsidP="00E476B9">
            <w:pPr>
              <w:pStyle w:val="NoSpacing"/>
              <w:jc w:val="both"/>
              <w:rPr>
                <w:rFonts w:cstheme="minorHAnsi"/>
              </w:rPr>
            </w:pPr>
            <w:r w:rsidRPr="00AE1D27">
              <w:rPr>
                <w:rFonts w:cstheme="minorHAnsi"/>
              </w:rPr>
              <w:t>subsistence practices</w:t>
            </w:r>
          </w:p>
        </w:tc>
        <w:tc>
          <w:tcPr>
            <w:tcW w:w="1701" w:type="dxa"/>
            <w:tcBorders>
              <w:top w:val="single" w:sz="4" w:space="0" w:color="auto"/>
              <w:left w:val="single" w:sz="4" w:space="0" w:color="auto"/>
              <w:bottom w:val="single" w:sz="4" w:space="0" w:color="auto"/>
              <w:right w:val="single" w:sz="4" w:space="0" w:color="auto"/>
            </w:tcBorders>
          </w:tcPr>
          <w:p w14:paraId="38CD55EA"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865B213"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06D41FE"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A8984DD"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8BAF916"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51881576" w14:textId="77777777" w:rsidTr="00EF1ED7">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2612116" w14:textId="77777777" w:rsidR="007F2732" w:rsidRPr="00AE1D27" w:rsidRDefault="007F2732" w:rsidP="00E476B9">
            <w:pPr>
              <w:pStyle w:val="NoSpacing"/>
              <w:jc w:val="both"/>
              <w:rPr>
                <w:rFonts w:cstheme="minorHAnsi"/>
              </w:rPr>
            </w:pPr>
            <w:r w:rsidRPr="00AE1D27">
              <w:rPr>
                <w:rFonts w:cstheme="minorHAnsi"/>
              </w:rPr>
              <w:t>integrating back into community</w:t>
            </w:r>
          </w:p>
        </w:tc>
        <w:tc>
          <w:tcPr>
            <w:tcW w:w="1701" w:type="dxa"/>
            <w:tcBorders>
              <w:top w:val="single" w:sz="4" w:space="0" w:color="auto"/>
              <w:left w:val="single" w:sz="4" w:space="0" w:color="auto"/>
              <w:bottom w:val="single" w:sz="4" w:space="0" w:color="auto"/>
              <w:right w:val="single" w:sz="4" w:space="0" w:color="auto"/>
            </w:tcBorders>
          </w:tcPr>
          <w:p w14:paraId="533F0B74" w14:textId="77777777" w:rsidR="007F2732" w:rsidRPr="00AE1D27" w:rsidRDefault="007F2732" w:rsidP="00E476B9">
            <w:pPr>
              <w:pStyle w:val="NoSpacing"/>
              <w:jc w:val="both"/>
              <w:rPr>
                <w:rFonts w:cstheme="minorHAnsi"/>
                <w:lang w:eastAsia="en-GB"/>
              </w:rPr>
            </w:pPr>
            <w:r w:rsidRPr="00AE1D27">
              <w:rPr>
                <w:rFonts w:cstheme="minorHAnsi"/>
                <w:lang w:eastAsia="en-GB"/>
              </w:rPr>
              <w:t xml:space="preserve">Yes </w:t>
            </w:r>
          </w:p>
        </w:tc>
        <w:tc>
          <w:tcPr>
            <w:tcW w:w="777" w:type="dxa"/>
            <w:tcBorders>
              <w:top w:val="single" w:sz="4" w:space="0" w:color="auto"/>
              <w:left w:val="single" w:sz="4" w:space="0" w:color="auto"/>
              <w:bottom w:val="single" w:sz="4" w:space="0" w:color="auto"/>
              <w:right w:val="single" w:sz="4" w:space="0" w:color="auto"/>
            </w:tcBorders>
          </w:tcPr>
          <w:p w14:paraId="34A73F67"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F38193A"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62C927F"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6FCF678" w14:textId="77777777" w:rsidR="007F2732" w:rsidRPr="00AE1D27" w:rsidRDefault="007F2732" w:rsidP="00E476B9">
            <w:pPr>
              <w:pStyle w:val="NoSpacing"/>
              <w:jc w:val="both"/>
              <w:rPr>
                <w:rFonts w:cstheme="minorHAnsi"/>
                <w:lang w:eastAsia="en-GB"/>
              </w:rPr>
            </w:pPr>
            <w:r w:rsidRPr="00AE1D27">
              <w:rPr>
                <w:rFonts w:eastAsia="Times New Roman" w:cstheme="minorHAnsi"/>
                <w:lang w:eastAsia="en-GB"/>
              </w:rPr>
              <w:t xml:space="preserve">Yes </w:t>
            </w:r>
          </w:p>
        </w:tc>
      </w:tr>
      <w:tr w:rsidR="00AE1D27" w:rsidRPr="00AE1D27" w14:paraId="6EF8B933" w14:textId="77777777" w:rsidTr="00EF1ED7">
        <w:trPr>
          <w:trHeight w:val="223"/>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8BC45" w14:textId="77777777" w:rsidR="007F2732" w:rsidRPr="00AE1D27" w:rsidRDefault="007F2732" w:rsidP="00E476B9">
            <w:pPr>
              <w:pStyle w:val="NoSpacing"/>
              <w:jc w:val="both"/>
              <w:rPr>
                <w:rFonts w:cstheme="minorHAnsi"/>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B56FE" w14:textId="77777777" w:rsidR="007F2732" w:rsidRPr="00AE1D27" w:rsidRDefault="007F2732" w:rsidP="00E476B9">
            <w:pPr>
              <w:pStyle w:val="NoSpacing"/>
              <w:jc w:val="both"/>
              <w:rPr>
                <w:rFonts w:eastAsia="Times New Roman" w:cstheme="minorHAnsi"/>
                <w:lang w:eastAsia="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52365"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B9A5B" w14:textId="77777777" w:rsidR="007F2732" w:rsidRPr="00AE1D27" w:rsidRDefault="007F273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D6587" w14:textId="77777777" w:rsidR="007F2732" w:rsidRPr="00AE1D27" w:rsidRDefault="007F273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CEF64" w14:textId="77777777" w:rsidR="007F2732" w:rsidRPr="00AE1D27" w:rsidRDefault="007F2732" w:rsidP="00E476B9">
            <w:pPr>
              <w:pStyle w:val="NoSpacing"/>
              <w:jc w:val="both"/>
              <w:rPr>
                <w:rFonts w:eastAsia="Times New Roman" w:cstheme="minorHAnsi"/>
                <w:lang w:eastAsia="en-GB"/>
              </w:rPr>
            </w:pPr>
          </w:p>
        </w:tc>
      </w:tr>
    </w:tbl>
    <w:p w14:paraId="40B670D4" w14:textId="77777777" w:rsidR="007F2732" w:rsidRPr="002E5EB3" w:rsidRDefault="007F2732" w:rsidP="00E476B9">
      <w:pPr>
        <w:jc w:val="both"/>
        <w:rPr>
          <w:rFonts w:cstheme="minorHAnsi"/>
        </w:rPr>
      </w:pPr>
    </w:p>
    <w:p w14:paraId="115129AF" w14:textId="477E6706" w:rsidR="005C5FC6" w:rsidRPr="002E5EB3" w:rsidRDefault="009C7DE2" w:rsidP="00E476B9">
      <w:pPr>
        <w:pStyle w:val="Heading3"/>
        <w:jc w:val="both"/>
      </w:pPr>
      <w:bookmarkStart w:id="45" w:name="_Toc82503888"/>
      <w:r w:rsidRPr="002E5EB3">
        <w:t>Infertility</w:t>
      </w:r>
      <w:bookmarkEnd w:id="45"/>
    </w:p>
    <w:p w14:paraId="3A7C1E75" w14:textId="0D87C659" w:rsidR="00832A5A" w:rsidRPr="008D1A41" w:rsidRDefault="001D659D" w:rsidP="00E476B9">
      <w:pPr>
        <w:spacing w:before="100" w:beforeAutospacing="1" w:after="100" w:afterAutospacing="1" w:line="240" w:lineRule="auto"/>
        <w:jc w:val="both"/>
        <w:rPr>
          <w:rFonts w:cstheme="minorHAnsi"/>
          <w:sz w:val="22"/>
        </w:rPr>
      </w:pPr>
      <w:r w:rsidRPr="008D1A41">
        <w:rPr>
          <w:rFonts w:cstheme="minorHAnsi"/>
          <w:sz w:val="22"/>
        </w:rPr>
        <w:t>Infertility is a disease of the male or female reproductive system defined by the failure to achieve a pregnancy after 12 months or more of regular unprotected sexual intercourse.</w:t>
      </w:r>
      <w:r w:rsidR="003D60A6" w:rsidRPr="008D1A41">
        <w:rPr>
          <w:rFonts w:cstheme="minorHAnsi"/>
          <w:sz w:val="22"/>
        </w:rPr>
        <w:t xml:space="preserve"> It may be caused by a number of different factors such as environmental pollutants, toxins; lifestyle factors such as smoking and excessive use of alcohol, obesity among others. </w:t>
      </w:r>
      <w:r w:rsidR="008F5114" w:rsidRPr="008D1A41">
        <w:rPr>
          <w:rFonts w:cstheme="minorHAnsi"/>
          <w:sz w:val="22"/>
        </w:rPr>
        <w:t xml:space="preserve">On the other </w:t>
      </w:r>
      <w:r w:rsidR="00DE428A" w:rsidRPr="008D1A41">
        <w:rPr>
          <w:rFonts w:cstheme="minorHAnsi"/>
          <w:sz w:val="22"/>
        </w:rPr>
        <w:t>hand,</w:t>
      </w:r>
      <w:r w:rsidR="008F5114" w:rsidRPr="008D1A41">
        <w:rPr>
          <w:rFonts w:cstheme="minorHAnsi"/>
          <w:sz w:val="22"/>
        </w:rPr>
        <w:t xml:space="preserve"> it</w:t>
      </w:r>
      <w:r w:rsidR="00DE428A" w:rsidRPr="008D1A41">
        <w:rPr>
          <w:rFonts w:cstheme="minorHAnsi"/>
          <w:sz w:val="22"/>
        </w:rPr>
        <w:t xml:space="preserve"> i</w:t>
      </w:r>
      <w:r w:rsidR="008F5114" w:rsidRPr="008D1A41">
        <w:rPr>
          <w:rFonts w:cstheme="minorHAnsi"/>
          <w:sz w:val="22"/>
        </w:rPr>
        <w:t>s not always possible to explain the cause of infertility (un-explained infertility)</w:t>
      </w:r>
    </w:p>
    <w:p w14:paraId="192D959C" w14:textId="2C685B1C" w:rsidR="00832A5A" w:rsidRPr="008D1A41" w:rsidRDefault="00832A5A" w:rsidP="00E476B9">
      <w:p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In the female, infertility may be caused by:</w:t>
      </w:r>
    </w:p>
    <w:p w14:paraId="04D149E8" w14:textId="77777777" w:rsidR="00832A5A" w:rsidRPr="008D1A41" w:rsidRDefault="00832A5A" w:rsidP="00AB64AC">
      <w:pPr>
        <w:numPr>
          <w:ilvl w:val="0"/>
          <w:numId w:val="17"/>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Blocked fallopian tubes caused by untreated sexually transmitted infections (Chlamydia, STIs)</w:t>
      </w:r>
    </w:p>
    <w:p w14:paraId="6C0D00A7" w14:textId="77777777" w:rsidR="00832A5A" w:rsidRPr="008D1A41" w:rsidRDefault="00832A5A" w:rsidP="00AB64AC">
      <w:pPr>
        <w:numPr>
          <w:ilvl w:val="0"/>
          <w:numId w:val="17"/>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 xml:space="preserve"> complications of unsafe abortion</w:t>
      </w:r>
    </w:p>
    <w:p w14:paraId="49DEE96C" w14:textId="2B9B2E5A" w:rsidR="00832A5A" w:rsidRPr="008D1A41" w:rsidRDefault="00926CAC" w:rsidP="00AB64AC">
      <w:pPr>
        <w:numPr>
          <w:ilvl w:val="0"/>
          <w:numId w:val="17"/>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U</w:t>
      </w:r>
      <w:r w:rsidR="00832A5A" w:rsidRPr="008D1A41">
        <w:rPr>
          <w:rFonts w:eastAsia="Times New Roman" w:cstheme="minorHAnsi"/>
          <w:color w:val="000000" w:themeColor="text1"/>
          <w:sz w:val="22"/>
          <w:lang w:eastAsia="fr-FR"/>
        </w:rPr>
        <w:t>terine disorders which could be inflammatory (endometriosis, PID), congenital (septate uterus), or benign (fibroids);</w:t>
      </w:r>
    </w:p>
    <w:p w14:paraId="07ADBDAA" w14:textId="7B4DF959" w:rsidR="00832A5A" w:rsidRPr="008D1A41" w:rsidRDefault="00926CAC" w:rsidP="00AB64AC">
      <w:pPr>
        <w:numPr>
          <w:ilvl w:val="0"/>
          <w:numId w:val="17"/>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D</w:t>
      </w:r>
      <w:r w:rsidR="00832A5A" w:rsidRPr="008D1A41">
        <w:rPr>
          <w:rFonts w:eastAsia="Times New Roman" w:cstheme="minorHAnsi"/>
          <w:color w:val="000000" w:themeColor="text1"/>
          <w:sz w:val="22"/>
          <w:lang w:eastAsia="fr-FR"/>
        </w:rPr>
        <w:t xml:space="preserve">isorders of the ovaries, such as polycystic ovarian syndrome and other follicular </w:t>
      </w:r>
      <w:r w:rsidR="00DE428A" w:rsidRPr="008D1A41">
        <w:rPr>
          <w:rFonts w:eastAsia="Times New Roman" w:cstheme="minorHAnsi"/>
          <w:color w:val="000000" w:themeColor="text1"/>
          <w:sz w:val="22"/>
          <w:lang w:eastAsia="fr-FR"/>
        </w:rPr>
        <w:t>disorders.</w:t>
      </w:r>
    </w:p>
    <w:p w14:paraId="2F51C5AD" w14:textId="062AA596" w:rsidR="00832A5A" w:rsidRPr="008D1A41" w:rsidRDefault="00926CAC" w:rsidP="00AB64AC">
      <w:pPr>
        <w:numPr>
          <w:ilvl w:val="0"/>
          <w:numId w:val="17"/>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E</w:t>
      </w:r>
      <w:r w:rsidR="00832A5A" w:rsidRPr="008D1A41">
        <w:rPr>
          <w:rFonts w:eastAsia="Times New Roman" w:cstheme="minorHAnsi"/>
          <w:color w:val="000000" w:themeColor="text1"/>
          <w:sz w:val="22"/>
          <w:lang w:eastAsia="fr-FR"/>
        </w:rPr>
        <w:t>ndocrine disorders causing imbalances of reproductive hormones. (</w:t>
      </w:r>
      <w:r w:rsidR="007303E2" w:rsidRPr="008D1A41">
        <w:rPr>
          <w:rFonts w:eastAsia="Times New Roman" w:cstheme="minorHAnsi"/>
          <w:color w:val="000000" w:themeColor="text1"/>
          <w:sz w:val="22"/>
          <w:lang w:eastAsia="fr-FR"/>
        </w:rPr>
        <w:t>Pituitary</w:t>
      </w:r>
      <w:r w:rsidR="00832A5A" w:rsidRPr="008D1A41">
        <w:rPr>
          <w:rFonts w:eastAsia="Times New Roman" w:cstheme="minorHAnsi"/>
          <w:color w:val="000000" w:themeColor="text1"/>
          <w:sz w:val="22"/>
          <w:lang w:eastAsia="fr-FR"/>
        </w:rPr>
        <w:t xml:space="preserve"> cancers and hypopituitarism).</w:t>
      </w:r>
    </w:p>
    <w:p w14:paraId="6F194A0C" w14:textId="77777777" w:rsidR="00832A5A" w:rsidRPr="008D1A41" w:rsidRDefault="00832A5A" w:rsidP="00E476B9">
      <w:p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-In the male, infertility may be caused by:</w:t>
      </w:r>
    </w:p>
    <w:p w14:paraId="383AA426" w14:textId="2D1F0E2F" w:rsidR="00832A5A" w:rsidRPr="008D1A41" w:rsidRDefault="00926CAC" w:rsidP="00AB64AC">
      <w:pPr>
        <w:numPr>
          <w:ilvl w:val="0"/>
          <w:numId w:val="18"/>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O</w:t>
      </w:r>
      <w:r w:rsidR="00832A5A" w:rsidRPr="008D1A41">
        <w:rPr>
          <w:rFonts w:eastAsia="Times New Roman" w:cstheme="minorHAnsi"/>
          <w:color w:val="000000" w:themeColor="text1"/>
          <w:sz w:val="22"/>
          <w:lang w:eastAsia="fr-FR"/>
        </w:rPr>
        <w:t xml:space="preserve">bstruction (ejaculatory ducts and seminal vesicles). due to injuries or infections </w:t>
      </w:r>
    </w:p>
    <w:p w14:paraId="3CB80DF6" w14:textId="1B6FFEBD" w:rsidR="00832A5A" w:rsidRPr="008D1A41" w:rsidRDefault="00926CAC" w:rsidP="00AB64AC">
      <w:pPr>
        <w:numPr>
          <w:ilvl w:val="0"/>
          <w:numId w:val="18"/>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H</w:t>
      </w:r>
      <w:r w:rsidR="00832A5A" w:rsidRPr="008D1A41">
        <w:rPr>
          <w:rFonts w:eastAsia="Times New Roman" w:cstheme="minorHAnsi"/>
          <w:color w:val="000000" w:themeColor="text1"/>
          <w:sz w:val="22"/>
          <w:lang w:eastAsia="fr-FR"/>
        </w:rPr>
        <w:t xml:space="preserve">ormonal disorders of pituitary gland, </w:t>
      </w:r>
      <w:r w:rsidR="00DE428A" w:rsidRPr="008D1A41">
        <w:rPr>
          <w:rFonts w:eastAsia="Times New Roman" w:cstheme="minorHAnsi"/>
          <w:color w:val="000000" w:themeColor="text1"/>
          <w:sz w:val="22"/>
          <w:lang w:eastAsia="fr-FR"/>
        </w:rPr>
        <w:t>hypothalamus,</w:t>
      </w:r>
      <w:r w:rsidR="00832A5A" w:rsidRPr="008D1A41">
        <w:rPr>
          <w:rFonts w:eastAsia="Times New Roman" w:cstheme="minorHAnsi"/>
          <w:color w:val="000000" w:themeColor="text1"/>
          <w:sz w:val="22"/>
          <w:lang w:eastAsia="fr-FR"/>
        </w:rPr>
        <w:t xml:space="preserve"> and testicles. (testosterone) </w:t>
      </w:r>
    </w:p>
    <w:p w14:paraId="7BFC6D21" w14:textId="328C4E16" w:rsidR="00832A5A" w:rsidRPr="008D1A41" w:rsidRDefault="00926CAC" w:rsidP="00AB64AC">
      <w:pPr>
        <w:numPr>
          <w:ilvl w:val="0"/>
          <w:numId w:val="18"/>
        </w:numPr>
        <w:spacing w:before="100" w:beforeAutospacing="1" w:after="100" w:afterAutospacing="1" w:line="240" w:lineRule="auto"/>
        <w:jc w:val="both"/>
        <w:rPr>
          <w:rFonts w:eastAsia="Times New Roman" w:cstheme="minorHAnsi"/>
          <w:color w:val="000000" w:themeColor="text1"/>
          <w:sz w:val="22"/>
          <w:lang w:eastAsia="fr-FR"/>
        </w:rPr>
      </w:pPr>
      <w:r w:rsidRPr="008D1A41">
        <w:rPr>
          <w:rFonts w:eastAsia="Times New Roman" w:cstheme="minorHAnsi"/>
          <w:color w:val="000000" w:themeColor="text1"/>
          <w:sz w:val="22"/>
          <w:lang w:eastAsia="fr-FR"/>
        </w:rPr>
        <w:t>T</w:t>
      </w:r>
      <w:r w:rsidR="00832A5A" w:rsidRPr="008D1A41">
        <w:rPr>
          <w:rFonts w:eastAsia="Times New Roman" w:cstheme="minorHAnsi"/>
          <w:color w:val="000000" w:themeColor="text1"/>
          <w:sz w:val="22"/>
          <w:lang w:eastAsia="fr-FR"/>
        </w:rPr>
        <w:t>esticular failure to produce sperm (varicoceles or chemotherapy).</w:t>
      </w:r>
    </w:p>
    <w:p w14:paraId="1DF3983B" w14:textId="4B9C6906" w:rsidR="00832A5A" w:rsidRPr="002E5EB3" w:rsidRDefault="00926CAC" w:rsidP="00AB64AC">
      <w:pPr>
        <w:numPr>
          <w:ilvl w:val="0"/>
          <w:numId w:val="18"/>
        </w:numPr>
        <w:spacing w:before="100" w:beforeAutospacing="1" w:after="100" w:afterAutospacing="1" w:line="240" w:lineRule="auto"/>
        <w:jc w:val="both"/>
        <w:rPr>
          <w:rFonts w:eastAsia="Times New Roman" w:cstheme="minorHAnsi"/>
          <w:color w:val="000000" w:themeColor="text1"/>
          <w:lang w:eastAsia="fr-FR"/>
        </w:rPr>
      </w:pPr>
      <w:r w:rsidRPr="008D1A41">
        <w:rPr>
          <w:rFonts w:eastAsia="Times New Roman" w:cstheme="minorHAnsi"/>
          <w:color w:val="000000" w:themeColor="text1"/>
          <w:sz w:val="22"/>
          <w:lang w:eastAsia="fr-FR"/>
        </w:rPr>
        <w:t>A</w:t>
      </w:r>
      <w:r w:rsidR="00832A5A" w:rsidRPr="008D1A41">
        <w:rPr>
          <w:rFonts w:eastAsia="Times New Roman" w:cstheme="minorHAnsi"/>
          <w:color w:val="000000" w:themeColor="text1"/>
          <w:sz w:val="22"/>
          <w:lang w:eastAsia="fr-FR"/>
        </w:rPr>
        <w:t>bnormal sperm function and quality. abnormal shape (morphology) and movement (motility</w:t>
      </w:r>
      <w:r w:rsidR="00832A5A" w:rsidRPr="002E5EB3">
        <w:rPr>
          <w:rFonts w:eastAsia="Times New Roman" w:cstheme="minorHAnsi"/>
          <w:color w:val="000000" w:themeColor="text1"/>
          <w:lang w:eastAsia="fr-FR"/>
        </w:rPr>
        <w:t xml:space="preserve">) </w:t>
      </w:r>
    </w:p>
    <w:p w14:paraId="01C1C045" w14:textId="055A836C" w:rsidR="007E4882" w:rsidRPr="003C5633" w:rsidRDefault="003C5633" w:rsidP="00E476B9">
      <w:pPr>
        <w:pStyle w:val="Caption"/>
        <w:jc w:val="both"/>
        <w:rPr>
          <w:rFonts w:cstheme="minorHAnsi"/>
          <w:b w:val="0"/>
          <w:bCs w:val="0"/>
          <w:iCs/>
        </w:rPr>
      </w:pPr>
      <w:bookmarkStart w:id="46" w:name="_Toc82503957"/>
      <w:r>
        <w:t xml:space="preserve">Table </w:t>
      </w:r>
      <w:r w:rsidR="00B63BBD">
        <w:fldChar w:fldCharType="begin"/>
      </w:r>
      <w:r w:rsidR="00B63BBD">
        <w:instrText xml:space="preserve"> SEQ Table \* ARABIC </w:instrText>
      </w:r>
      <w:r w:rsidR="00B63BBD">
        <w:fldChar w:fldCharType="separate"/>
      </w:r>
      <w:r w:rsidR="00E476B9">
        <w:rPr>
          <w:noProof/>
        </w:rPr>
        <w:t>11</w:t>
      </w:r>
      <w:r w:rsidR="00B63BBD">
        <w:rPr>
          <w:noProof/>
        </w:rPr>
        <w:fldChar w:fldCharType="end"/>
      </w:r>
      <w:r>
        <w:t>:</w:t>
      </w:r>
      <w:r w:rsidR="00DF2A0C" w:rsidRPr="003C5633">
        <w:rPr>
          <w:rFonts w:cstheme="minorHAnsi"/>
          <w:iCs/>
        </w:rPr>
        <w:t>prevention</w:t>
      </w:r>
      <w:r w:rsidR="007E4882" w:rsidRPr="003C5633">
        <w:rPr>
          <w:rFonts w:cstheme="minorHAnsi"/>
          <w:iCs/>
        </w:rPr>
        <w:t xml:space="preserve"> and management </w:t>
      </w:r>
      <w:r w:rsidR="005930C1" w:rsidRPr="003C5633">
        <w:rPr>
          <w:rFonts w:cstheme="minorHAnsi"/>
          <w:iCs/>
        </w:rPr>
        <w:t>of infertility</w:t>
      </w:r>
      <w:bookmarkEnd w:id="46"/>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1530"/>
        <w:gridCol w:w="910"/>
        <w:gridCol w:w="1083"/>
        <w:gridCol w:w="1123"/>
        <w:gridCol w:w="1083"/>
      </w:tblGrid>
      <w:tr w:rsidR="005B01CB" w:rsidRPr="002E5EB3" w14:paraId="73421F03" w14:textId="77777777" w:rsidTr="001D7AE3">
        <w:trPr>
          <w:trHeight w:val="278"/>
          <w:tblHeader/>
          <w:jc w:val="center"/>
        </w:trPr>
        <w:tc>
          <w:tcPr>
            <w:tcW w:w="497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0F9B80A"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729"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716081E"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5B01CB" w:rsidRPr="002E5EB3" w14:paraId="627499BC" w14:textId="77777777" w:rsidTr="001D7AE3">
        <w:trPr>
          <w:trHeight w:val="278"/>
          <w:tblHeader/>
          <w:jc w:val="center"/>
        </w:trPr>
        <w:tc>
          <w:tcPr>
            <w:tcW w:w="497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AACA50A" w14:textId="77777777" w:rsidR="007E4882" w:rsidRPr="002E5EB3" w:rsidRDefault="007E4882" w:rsidP="00E476B9">
            <w:pPr>
              <w:pStyle w:val="NoSpacing"/>
              <w:jc w:val="both"/>
              <w:rPr>
                <w:rFonts w:eastAsia="Times New Roman" w:cstheme="minorHAnsi"/>
                <w:lang w:eastAsia="en-GB"/>
              </w:rPr>
            </w:pPr>
          </w:p>
        </w:tc>
        <w:tc>
          <w:tcPr>
            <w:tcW w:w="1530" w:type="dxa"/>
            <w:tcBorders>
              <w:top w:val="single" w:sz="4" w:space="0" w:color="auto"/>
              <w:left w:val="single" w:sz="4" w:space="0" w:color="auto"/>
              <w:bottom w:val="single" w:sz="4" w:space="0" w:color="auto"/>
              <w:right w:val="single" w:sz="4" w:space="0" w:color="auto"/>
            </w:tcBorders>
            <w:shd w:val="clear" w:color="auto" w:fill="92D050"/>
            <w:hideMark/>
          </w:tcPr>
          <w:p w14:paraId="5C4452B6"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Community</w:t>
            </w:r>
          </w:p>
        </w:tc>
        <w:tc>
          <w:tcPr>
            <w:tcW w:w="910" w:type="dxa"/>
            <w:tcBorders>
              <w:top w:val="single" w:sz="4" w:space="0" w:color="auto"/>
              <w:left w:val="single" w:sz="4" w:space="0" w:color="auto"/>
              <w:bottom w:val="single" w:sz="4" w:space="0" w:color="auto"/>
              <w:right w:val="single" w:sz="4" w:space="0" w:color="auto"/>
            </w:tcBorders>
            <w:shd w:val="clear" w:color="auto" w:fill="92D050"/>
            <w:hideMark/>
          </w:tcPr>
          <w:p w14:paraId="44260767"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01F6DADB"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1123" w:type="dxa"/>
            <w:tcBorders>
              <w:top w:val="single" w:sz="4" w:space="0" w:color="auto"/>
              <w:left w:val="single" w:sz="4" w:space="0" w:color="auto"/>
              <w:bottom w:val="single" w:sz="4" w:space="0" w:color="auto"/>
              <w:right w:val="single" w:sz="4" w:space="0" w:color="auto"/>
            </w:tcBorders>
            <w:shd w:val="clear" w:color="auto" w:fill="92D050"/>
            <w:hideMark/>
          </w:tcPr>
          <w:p w14:paraId="7636AE44"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2AC85514" w14:textId="77777777" w:rsidR="007E4882" w:rsidRPr="002E5EB3" w:rsidRDefault="007E4882"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5B01CB" w:rsidRPr="002E5EB3" w14:paraId="28FDF7D7" w14:textId="77777777" w:rsidTr="00723589">
        <w:trPr>
          <w:trHeight w:val="174"/>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hideMark/>
          </w:tcPr>
          <w:p w14:paraId="2E3AA75A" w14:textId="77777777" w:rsidR="007E4882" w:rsidRPr="002E5EB3" w:rsidRDefault="007E4882"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1B32EA4F" w14:textId="77777777" w:rsidR="007E4882" w:rsidRPr="002E5EB3" w:rsidRDefault="007E4882" w:rsidP="00E476B9">
            <w:pPr>
              <w:pStyle w:val="NoSpacing"/>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0B539E89" w14:textId="77777777" w:rsidR="007E4882" w:rsidRPr="002E5EB3" w:rsidRDefault="007E4882"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21F5AC56" w14:textId="77777777" w:rsidR="007E4882" w:rsidRPr="002E5EB3" w:rsidRDefault="007E4882" w:rsidP="00E476B9">
            <w:pPr>
              <w:pStyle w:val="NoSpacing"/>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68E12C6B" w14:textId="77777777" w:rsidR="007E4882" w:rsidRPr="002E5EB3" w:rsidRDefault="007E4882"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2171E229" w14:textId="77777777" w:rsidR="007E4882" w:rsidRPr="002E5EB3" w:rsidRDefault="007E4882" w:rsidP="00E476B9">
            <w:pPr>
              <w:pStyle w:val="NoSpacing"/>
              <w:jc w:val="both"/>
              <w:rPr>
                <w:rFonts w:eastAsia="Times New Roman" w:cstheme="minorHAnsi"/>
                <w:lang w:eastAsia="en-GB"/>
              </w:rPr>
            </w:pPr>
          </w:p>
        </w:tc>
      </w:tr>
      <w:tr w:rsidR="005B01CB" w:rsidRPr="002E5EB3" w14:paraId="6288AF95"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3219CEBE" w14:textId="6E4EA18F" w:rsidR="007E4882" w:rsidRPr="002E5EB3" w:rsidRDefault="007E4882" w:rsidP="00E476B9">
            <w:pPr>
              <w:pStyle w:val="NoSpacing"/>
              <w:jc w:val="both"/>
              <w:rPr>
                <w:rFonts w:cstheme="minorHAnsi"/>
                <w:lang w:eastAsia="en-GB"/>
              </w:rPr>
            </w:pPr>
            <w:r w:rsidRPr="002E5EB3">
              <w:rPr>
                <w:rFonts w:cstheme="minorHAnsi"/>
                <w:lang w:eastAsia="en-GB"/>
              </w:rPr>
              <w:t xml:space="preserve"> </w:t>
            </w:r>
            <w:r w:rsidR="00832A5A" w:rsidRPr="002E5EB3">
              <w:rPr>
                <w:rFonts w:cstheme="minorHAnsi"/>
                <w:lang w:eastAsia="en-GB"/>
              </w:rPr>
              <w:t xml:space="preserve">Create awareness on infertility -including the possible causes </w:t>
            </w:r>
          </w:p>
        </w:tc>
        <w:tc>
          <w:tcPr>
            <w:tcW w:w="1530" w:type="dxa"/>
            <w:tcBorders>
              <w:top w:val="single" w:sz="4" w:space="0" w:color="auto"/>
              <w:left w:val="single" w:sz="4" w:space="0" w:color="auto"/>
              <w:bottom w:val="single" w:sz="4" w:space="0" w:color="auto"/>
              <w:right w:val="single" w:sz="4" w:space="0" w:color="auto"/>
            </w:tcBorders>
          </w:tcPr>
          <w:p w14:paraId="231D2E7C" w14:textId="4A8B8FEC"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 </w:t>
            </w:r>
            <w:r w:rsidR="001A0394"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18D0E42" w14:textId="0FED6D72" w:rsidR="007E4882"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B68D132" w14:textId="3697AC8E" w:rsidR="007E4882"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F2E2F20" w14:textId="7A326E0A" w:rsidR="007E4882"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9D2AECD" w14:textId="74E3F062" w:rsidR="007E4882"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AC46358"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30C4E16A" w14:textId="378220B3" w:rsidR="007E4882" w:rsidRPr="002E5EB3" w:rsidRDefault="005E3DC2" w:rsidP="00E476B9">
            <w:pPr>
              <w:pStyle w:val="NoSpacing"/>
              <w:jc w:val="both"/>
              <w:rPr>
                <w:rFonts w:cstheme="minorHAnsi"/>
                <w:lang w:eastAsia="en-GB"/>
              </w:rPr>
            </w:pPr>
            <w:r w:rsidRPr="002E5EB3">
              <w:rPr>
                <w:rFonts w:cstheme="minorHAnsi"/>
                <w:lang w:eastAsia="en-GB"/>
              </w:rPr>
              <w:t xml:space="preserve"> Health education on associated risk factors eg smoking in women </w:t>
            </w:r>
          </w:p>
        </w:tc>
        <w:tc>
          <w:tcPr>
            <w:tcW w:w="1530" w:type="dxa"/>
            <w:tcBorders>
              <w:top w:val="single" w:sz="4" w:space="0" w:color="auto"/>
              <w:left w:val="single" w:sz="4" w:space="0" w:color="auto"/>
              <w:bottom w:val="single" w:sz="4" w:space="0" w:color="auto"/>
              <w:right w:val="single" w:sz="4" w:space="0" w:color="auto"/>
            </w:tcBorders>
          </w:tcPr>
          <w:p w14:paraId="0C0863C5"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8E84240"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142683E"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BA5E7F1"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6BFE517"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64DD263D"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3B240574" w14:textId="1A9B4100" w:rsidR="007E4882" w:rsidRPr="002E5EB3" w:rsidRDefault="005E3DC2" w:rsidP="00E476B9">
            <w:pPr>
              <w:pStyle w:val="NoSpacing"/>
              <w:jc w:val="both"/>
              <w:rPr>
                <w:rFonts w:cstheme="minorHAnsi"/>
                <w:lang w:eastAsia="en-GB"/>
              </w:rPr>
            </w:pPr>
            <w:r w:rsidRPr="002E5EB3">
              <w:rPr>
                <w:rFonts w:cstheme="minorHAnsi"/>
                <w:lang w:eastAsia="en-GB"/>
              </w:rPr>
              <w:t xml:space="preserve"> Promote healthy lifestyles -Healthy diet; exercises ; maintenance of healthy weight; avoidance of smoking and harmful use of alcohol </w:t>
            </w:r>
          </w:p>
        </w:tc>
        <w:tc>
          <w:tcPr>
            <w:tcW w:w="1530" w:type="dxa"/>
            <w:tcBorders>
              <w:top w:val="single" w:sz="4" w:space="0" w:color="auto"/>
              <w:left w:val="single" w:sz="4" w:space="0" w:color="auto"/>
              <w:bottom w:val="single" w:sz="4" w:space="0" w:color="auto"/>
              <w:right w:val="single" w:sz="4" w:space="0" w:color="auto"/>
            </w:tcBorders>
          </w:tcPr>
          <w:p w14:paraId="6FF20EDA"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430A7A0"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99B644A"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9634971"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10556BC"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74136D0C" w14:textId="77777777" w:rsidTr="001D7AE3">
        <w:trPr>
          <w:trHeight w:val="126"/>
          <w:jc w:val="center"/>
        </w:trPr>
        <w:tc>
          <w:tcPr>
            <w:tcW w:w="4975" w:type="dxa"/>
            <w:tcBorders>
              <w:top w:val="single" w:sz="4" w:space="0" w:color="auto"/>
              <w:left w:val="single" w:sz="4" w:space="0" w:color="auto"/>
              <w:bottom w:val="single" w:sz="4" w:space="0" w:color="auto"/>
              <w:right w:val="single" w:sz="4" w:space="0" w:color="auto"/>
            </w:tcBorders>
          </w:tcPr>
          <w:p w14:paraId="0EDD5AE3" w14:textId="222EE272" w:rsidR="00186BFE" w:rsidRPr="002E5EB3" w:rsidRDefault="005E3DC2" w:rsidP="00E476B9">
            <w:pPr>
              <w:pStyle w:val="NoSpacing"/>
              <w:jc w:val="both"/>
              <w:rPr>
                <w:rFonts w:cstheme="minorHAnsi"/>
                <w:lang w:eastAsia="en-GB"/>
              </w:rPr>
            </w:pPr>
            <w:r w:rsidRPr="002E5EB3">
              <w:rPr>
                <w:rFonts w:cstheme="minorHAnsi"/>
                <w:lang w:eastAsia="en-GB"/>
              </w:rPr>
              <w:t xml:space="preserve"> Distributio</w:t>
            </w:r>
            <w:r w:rsidR="001A0394" w:rsidRPr="002E5EB3">
              <w:rPr>
                <w:rFonts w:cstheme="minorHAnsi"/>
                <w:lang w:eastAsia="en-GB"/>
              </w:rPr>
              <w:t xml:space="preserve">n of IEC materials </w:t>
            </w:r>
          </w:p>
        </w:tc>
        <w:tc>
          <w:tcPr>
            <w:tcW w:w="1530" w:type="dxa"/>
            <w:tcBorders>
              <w:top w:val="single" w:sz="4" w:space="0" w:color="auto"/>
              <w:left w:val="single" w:sz="4" w:space="0" w:color="auto"/>
              <w:bottom w:val="single" w:sz="4" w:space="0" w:color="auto"/>
              <w:right w:val="single" w:sz="4" w:space="0" w:color="auto"/>
            </w:tcBorders>
          </w:tcPr>
          <w:p w14:paraId="5CF4806B" w14:textId="646342C8" w:rsidR="0082283A"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2AEF6D6D" w14:textId="22E0FCAF" w:rsidR="00186BFE"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E45BF4C" w14:textId="72B75B99" w:rsidR="00186BFE"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4C89224" w14:textId="0EBB855D" w:rsidR="0082283A" w:rsidRPr="002E5EB3" w:rsidRDefault="001A0394"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D9B2626" w14:textId="345EB0B9" w:rsidR="0082283A" w:rsidRPr="002E5EB3" w:rsidRDefault="00186BF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6A961DB8"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3DCAB014" w14:textId="761C7E3F" w:rsidR="007E4882" w:rsidRPr="002E5EB3" w:rsidRDefault="005E3DC2" w:rsidP="00E476B9">
            <w:pPr>
              <w:pStyle w:val="NoSpacing"/>
              <w:jc w:val="both"/>
              <w:rPr>
                <w:rFonts w:cstheme="minorHAnsi"/>
                <w:lang w:eastAsia="en-GB"/>
              </w:rPr>
            </w:pPr>
            <w:r w:rsidRPr="002E5EB3">
              <w:rPr>
                <w:rFonts w:cstheme="minorHAnsi"/>
                <w:lang w:eastAsia="en-GB"/>
              </w:rPr>
              <w:t xml:space="preserve"> </w:t>
            </w:r>
            <w:r w:rsidR="001A0394" w:rsidRPr="002E5EB3">
              <w:rPr>
                <w:rFonts w:cstheme="minorHAnsi"/>
                <w:lang w:eastAsia="en-GB"/>
              </w:rPr>
              <w:t xml:space="preserve">Strengthening CHWs and Health worker knowledge of Infertility </w:t>
            </w:r>
          </w:p>
        </w:tc>
        <w:tc>
          <w:tcPr>
            <w:tcW w:w="1530" w:type="dxa"/>
            <w:tcBorders>
              <w:top w:val="single" w:sz="4" w:space="0" w:color="auto"/>
              <w:left w:val="single" w:sz="4" w:space="0" w:color="auto"/>
              <w:bottom w:val="single" w:sz="4" w:space="0" w:color="auto"/>
              <w:right w:val="single" w:sz="4" w:space="0" w:color="auto"/>
            </w:tcBorders>
          </w:tcPr>
          <w:p w14:paraId="23D1BCBF"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042AED3"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9399A69"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1E58C1C"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E3CB91B" w14:textId="67A59547" w:rsidR="007E4882"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r w:rsidR="007E4882" w:rsidRPr="002E5EB3">
              <w:rPr>
                <w:rFonts w:eastAsia="Times New Roman" w:cstheme="minorHAnsi"/>
                <w:lang w:eastAsia="en-GB"/>
              </w:rPr>
              <w:t xml:space="preserve"> </w:t>
            </w:r>
          </w:p>
        </w:tc>
      </w:tr>
      <w:tr w:rsidR="005B01CB" w:rsidRPr="002E5EB3" w14:paraId="753ED262"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tcPr>
          <w:p w14:paraId="46885A4C" w14:textId="77777777" w:rsidR="007E4882" w:rsidRPr="002E5EB3" w:rsidRDefault="007E4882"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77FCED46" w14:textId="77777777" w:rsidR="007E4882" w:rsidRPr="002E5EB3" w:rsidRDefault="007E4882" w:rsidP="00E476B9">
            <w:pPr>
              <w:pStyle w:val="NoSpacing"/>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3D278433" w14:textId="77777777" w:rsidR="007E4882" w:rsidRPr="002E5EB3" w:rsidRDefault="007E4882"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3007766A" w14:textId="77777777" w:rsidR="007E4882" w:rsidRPr="002E5EB3" w:rsidRDefault="007E4882" w:rsidP="00E476B9">
            <w:pPr>
              <w:pStyle w:val="NoSpacing"/>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29568AD7" w14:textId="77777777" w:rsidR="007E4882" w:rsidRPr="002E5EB3" w:rsidRDefault="007E4882"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781914C5" w14:textId="77777777" w:rsidR="007E4882" w:rsidRPr="002E5EB3" w:rsidRDefault="007E4882" w:rsidP="00E476B9">
            <w:pPr>
              <w:pStyle w:val="NoSpacing"/>
              <w:jc w:val="both"/>
              <w:rPr>
                <w:rFonts w:eastAsia="Times New Roman" w:cstheme="minorHAnsi"/>
                <w:lang w:eastAsia="en-GB"/>
              </w:rPr>
            </w:pPr>
          </w:p>
        </w:tc>
      </w:tr>
      <w:tr w:rsidR="005B01CB" w:rsidRPr="002E5EB3" w14:paraId="3E74F6F0"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0619ED85" w14:textId="65F4615C" w:rsidR="007E4882" w:rsidRPr="002E5EB3" w:rsidRDefault="007E4882" w:rsidP="00E476B9">
            <w:pPr>
              <w:pStyle w:val="NoSpacing"/>
              <w:jc w:val="both"/>
              <w:rPr>
                <w:rFonts w:cstheme="minorHAnsi"/>
                <w:shd w:val="clear" w:color="auto" w:fill="FFFFFF"/>
              </w:rPr>
            </w:pPr>
            <w:r w:rsidRPr="002E5EB3">
              <w:rPr>
                <w:rFonts w:cstheme="minorHAnsi"/>
                <w:shd w:val="clear" w:color="auto" w:fill="FFFFFF"/>
              </w:rPr>
              <w:t xml:space="preserve">Advice </w:t>
            </w:r>
            <w:r w:rsidR="00A80825" w:rsidRPr="002E5EB3">
              <w:rPr>
                <w:rFonts w:cstheme="minorHAnsi"/>
                <w:shd w:val="clear" w:color="auto" w:fill="FFFFFF"/>
              </w:rPr>
              <w:t xml:space="preserve">/guidance </w:t>
            </w:r>
            <w:r w:rsidRPr="002E5EB3">
              <w:rPr>
                <w:rFonts w:cstheme="minorHAnsi"/>
                <w:shd w:val="clear" w:color="auto" w:fill="FFFFFF"/>
              </w:rPr>
              <w:t xml:space="preserve">on healthy </w:t>
            </w:r>
            <w:r w:rsidR="001362EC" w:rsidRPr="002E5EB3">
              <w:rPr>
                <w:rFonts w:cstheme="minorHAnsi"/>
                <w:shd w:val="clear" w:color="auto" w:fill="FFFFFF"/>
              </w:rPr>
              <w:t>lifestyle</w:t>
            </w:r>
          </w:p>
        </w:tc>
        <w:tc>
          <w:tcPr>
            <w:tcW w:w="1530" w:type="dxa"/>
            <w:tcBorders>
              <w:top w:val="single" w:sz="4" w:space="0" w:color="auto"/>
              <w:left w:val="single" w:sz="4" w:space="0" w:color="auto"/>
              <w:bottom w:val="single" w:sz="4" w:space="0" w:color="auto"/>
              <w:right w:val="single" w:sz="4" w:space="0" w:color="auto"/>
            </w:tcBorders>
          </w:tcPr>
          <w:p w14:paraId="2BB9BACB"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F3FCF6C"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E051543"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40D7991"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3FD7B6D" w14:textId="77777777" w:rsidR="007E4882" w:rsidRPr="002E5EB3" w:rsidRDefault="007E488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330DE74"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28323612" w14:textId="6B47F1A4" w:rsidR="00C17F89" w:rsidRPr="002E5EB3" w:rsidRDefault="00A80825" w:rsidP="00E476B9">
            <w:pPr>
              <w:pStyle w:val="NoSpacing"/>
              <w:jc w:val="both"/>
              <w:rPr>
                <w:rFonts w:cstheme="minorHAnsi"/>
              </w:rPr>
            </w:pPr>
            <w:r w:rsidRPr="002E5EB3">
              <w:rPr>
                <w:rFonts w:cstheme="minorHAnsi"/>
                <w:lang w:eastAsia="en-GB"/>
              </w:rPr>
              <w:t xml:space="preserve">Advice on </w:t>
            </w:r>
            <w:r w:rsidR="00C17F89" w:rsidRPr="002E5EB3">
              <w:rPr>
                <w:rFonts w:cstheme="minorHAnsi"/>
              </w:rPr>
              <w:t xml:space="preserve">avoidance of unprotected/ casual sexual </w:t>
            </w:r>
            <w:r w:rsidRPr="002E5EB3">
              <w:rPr>
                <w:rFonts w:cstheme="minorHAnsi"/>
              </w:rPr>
              <w:t xml:space="preserve"> </w:t>
            </w:r>
          </w:p>
        </w:tc>
        <w:tc>
          <w:tcPr>
            <w:tcW w:w="1530" w:type="dxa"/>
            <w:tcBorders>
              <w:top w:val="single" w:sz="4" w:space="0" w:color="auto"/>
              <w:left w:val="single" w:sz="4" w:space="0" w:color="auto"/>
              <w:bottom w:val="single" w:sz="4" w:space="0" w:color="auto"/>
              <w:right w:val="single" w:sz="4" w:space="0" w:color="auto"/>
            </w:tcBorders>
          </w:tcPr>
          <w:p w14:paraId="2951250F"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29078618" w14:textId="5801A0D3" w:rsidR="00C17F89" w:rsidRPr="002E5EB3" w:rsidRDefault="00C17F89" w:rsidP="00E476B9">
            <w:pPr>
              <w:pStyle w:val="NoSpacing"/>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0B011CD" w14:textId="41A8DDFF" w:rsidR="00C17F89" w:rsidRPr="002E5EB3" w:rsidRDefault="00C17F89" w:rsidP="00E476B9">
            <w:pPr>
              <w:pStyle w:val="NoSpacing"/>
              <w:jc w:val="both"/>
              <w:rPr>
                <w:rFonts w:eastAsia="Times New Roman" w:cstheme="minorHAnsi"/>
                <w:lang w:eastAsia="en-GB"/>
              </w:rPr>
            </w:pPr>
            <w:r w:rsidRPr="002E5EB3">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DA7991A" w14:textId="2BBC3B26" w:rsidR="00C17F89" w:rsidRPr="002E5EB3" w:rsidRDefault="00C17F89" w:rsidP="00E476B9">
            <w:pPr>
              <w:pStyle w:val="NoSpacing"/>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1A933B1" w14:textId="055BD7ED" w:rsidR="00C17F89" w:rsidRPr="002E5EB3" w:rsidRDefault="00C17F89" w:rsidP="00E476B9">
            <w:pPr>
              <w:pStyle w:val="NoSpacing"/>
              <w:jc w:val="both"/>
              <w:rPr>
                <w:rFonts w:eastAsia="Times New Roman" w:cstheme="minorHAnsi"/>
                <w:lang w:eastAsia="en-GB"/>
              </w:rPr>
            </w:pPr>
            <w:r w:rsidRPr="002E5EB3">
              <w:rPr>
                <w:rFonts w:cstheme="minorHAnsi"/>
                <w:lang w:eastAsia="en-GB"/>
              </w:rPr>
              <w:t xml:space="preserve">Yes </w:t>
            </w:r>
          </w:p>
        </w:tc>
      </w:tr>
      <w:tr w:rsidR="005B01CB" w:rsidRPr="002E5EB3" w14:paraId="274E88D4"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16FC3A1A" w14:textId="77777777" w:rsidR="00C17F89" w:rsidRPr="002E5EB3" w:rsidRDefault="00C17F89" w:rsidP="00E476B9">
            <w:pPr>
              <w:pStyle w:val="NoSpacing"/>
              <w:jc w:val="both"/>
              <w:rPr>
                <w:rFonts w:cstheme="minorHAnsi"/>
                <w:shd w:val="clear" w:color="auto" w:fill="FFFFFF"/>
              </w:rPr>
            </w:pPr>
            <w:r w:rsidRPr="002E5EB3">
              <w:rPr>
                <w:rFonts w:cstheme="minorHAnsi"/>
                <w:shd w:val="clear" w:color="auto" w:fill="FFFFFF"/>
              </w:rPr>
              <w:t xml:space="preserve">Early detection and </w:t>
            </w:r>
            <w:r w:rsidRPr="002E5EB3">
              <w:rPr>
                <w:rFonts w:cstheme="minorHAnsi"/>
              </w:rPr>
              <w:t>treatment of STIs,</w:t>
            </w:r>
            <w:r w:rsidRPr="002E5EB3">
              <w:rPr>
                <w:rFonts w:cstheme="minorHAnsi"/>
                <w:shd w:val="clear" w:color="auto" w:fill="FFFFFF"/>
              </w:rPr>
              <w:t xml:space="preserve"> in particular, chlamydia infection in women</w:t>
            </w:r>
          </w:p>
        </w:tc>
        <w:tc>
          <w:tcPr>
            <w:tcW w:w="1530" w:type="dxa"/>
            <w:tcBorders>
              <w:top w:val="single" w:sz="4" w:space="0" w:color="auto"/>
              <w:left w:val="single" w:sz="4" w:space="0" w:color="auto"/>
              <w:bottom w:val="single" w:sz="4" w:space="0" w:color="auto"/>
              <w:right w:val="single" w:sz="4" w:space="0" w:color="auto"/>
            </w:tcBorders>
          </w:tcPr>
          <w:p w14:paraId="654DA513"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EC2BB7E"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F9FB8B3"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D7D8277"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3030E76"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629E0BFC"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0AE3FD32" w14:textId="77777777" w:rsidR="00C17F89" w:rsidRPr="002E5EB3" w:rsidRDefault="00C17F89" w:rsidP="00E476B9">
            <w:pPr>
              <w:pStyle w:val="NoSpacing"/>
              <w:jc w:val="both"/>
              <w:rPr>
                <w:rFonts w:cstheme="minorHAnsi"/>
                <w:lang w:eastAsia="en-GB"/>
              </w:rPr>
            </w:pPr>
            <w:r w:rsidRPr="002E5EB3">
              <w:rPr>
                <w:rFonts w:cstheme="minorHAnsi"/>
              </w:rPr>
              <w:t>Preventing complications of unsafe abortion, postpartum sepsis and abdominal/pelvic surgery</w:t>
            </w:r>
          </w:p>
        </w:tc>
        <w:tc>
          <w:tcPr>
            <w:tcW w:w="1530" w:type="dxa"/>
            <w:tcBorders>
              <w:top w:val="single" w:sz="4" w:space="0" w:color="auto"/>
              <w:left w:val="single" w:sz="4" w:space="0" w:color="auto"/>
              <w:bottom w:val="single" w:sz="4" w:space="0" w:color="auto"/>
              <w:right w:val="single" w:sz="4" w:space="0" w:color="auto"/>
            </w:tcBorders>
          </w:tcPr>
          <w:p w14:paraId="677518EA"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249BA3A"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17A0828"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197AC24"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2B3B11B"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FF302C6"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643E9EB5" w14:textId="77777777" w:rsidR="00C17F89" w:rsidRPr="002E5EB3" w:rsidRDefault="00C17F89" w:rsidP="00E476B9">
            <w:pPr>
              <w:pStyle w:val="NoSpacing"/>
              <w:jc w:val="both"/>
              <w:rPr>
                <w:rFonts w:cstheme="minorHAnsi"/>
                <w:lang w:eastAsia="en-GB"/>
              </w:rPr>
            </w:pPr>
            <w:r w:rsidRPr="002E5EB3">
              <w:rPr>
                <w:rFonts w:cstheme="minorHAnsi"/>
              </w:rPr>
              <w:t>Addressing environmental toxins associated with infertility</w:t>
            </w:r>
          </w:p>
        </w:tc>
        <w:tc>
          <w:tcPr>
            <w:tcW w:w="1530" w:type="dxa"/>
            <w:tcBorders>
              <w:top w:val="single" w:sz="4" w:space="0" w:color="auto"/>
              <w:left w:val="single" w:sz="4" w:space="0" w:color="auto"/>
              <w:bottom w:val="single" w:sz="4" w:space="0" w:color="auto"/>
              <w:right w:val="single" w:sz="4" w:space="0" w:color="auto"/>
            </w:tcBorders>
          </w:tcPr>
          <w:p w14:paraId="515B6FA0"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BD64037"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56A57D2"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BB7E4F5"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8D78AC1"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345D52F8"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08BE5F04" w14:textId="77777777" w:rsidR="00C17F89" w:rsidRPr="002E5EB3" w:rsidRDefault="00C17F89" w:rsidP="00E476B9">
            <w:pPr>
              <w:pStyle w:val="NoSpacing"/>
              <w:jc w:val="both"/>
              <w:rPr>
                <w:rFonts w:cstheme="minorHAnsi"/>
                <w:lang w:eastAsia="en-GB"/>
              </w:rPr>
            </w:pPr>
            <w:r w:rsidRPr="002E5EB3">
              <w:rPr>
                <w:rFonts w:cstheme="minorHAnsi"/>
                <w:shd w:val="clear" w:color="auto" w:fill="FFFFFF"/>
              </w:rPr>
              <w:t>Preventing initiation of cigarette smoking in adolescents and facilitating smoking cessation among adults</w:t>
            </w:r>
            <w:r w:rsidRPr="002E5EB3">
              <w:rPr>
                <w:rFonts w:cstheme="minorHAnsi"/>
                <w:lang w:eastAsia="en-GB"/>
              </w:rPr>
              <w:t xml:space="preserve"> </w:t>
            </w:r>
          </w:p>
        </w:tc>
        <w:tc>
          <w:tcPr>
            <w:tcW w:w="1530" w:type="dxa"/>
            <w:tcBorders>
              <w:top w:val="single" w:sz="4" w:space="0" w:color="auto"/>
              <w:left w:val="single" w:sz="4" w:space="0" w:color="auto"/>
              <w:bottom w:val="single" w:sz="4" w:space="0" w:color="auto"/>
              <w:right w:val="single" w:sz="4" w:space="0" w:color="auto"/>
            </w:tcBorders>
          </w:tcPr>
          <w:p w14:paraId="0A4FE450"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5F68BF5"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E640700"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E6D7266"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7CAA65E"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0B2E786"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tcPr>
          <w:p w14:paraId="7B44C071" w14:textId="77777777" w:rsidR="00C17F89" w:rsidRPr="002E5EB3" w:rsidRDefault="00C17F89" w:rsidP="00E476B9">
            <w:pPr>
              <w:pStyle w:val="NoSpacing"/>
              <w:jc w:val="both"/>
              <w:rPr>
                <w:rFonts w:cstheme="minorHAnsi"/>
                <w:lang w:eastAsia="en-GB"/>
              </w:rPr>
            </w:pPr>
            <w:r w:rsidRPr="002E5EB3">
              <w:rPr>
                <w:rFonts w:cstheme="minorHAnsi"/>
                <w:shd w:val="clear" w:color="auto" w:fill="FFFFFF"/>
              </w:rPr>
              <w:t>Promoting physical activity and a healthy diet</w:t>
            </w:r>
          </w:p>
        </w:tc>
        <w:tc>
          <w:tcPr>
            <w:tcW w:w="1530" w:type="dxa"/>
            <w:tcBorders>
              <w:top w:val="single" w:sz="4" w:space="0" w:color="auto"/>
              <w:left w:val="single" w:sz="4" w:space="0" w:color="auto"/>
              <w:bottom w:val="single" w:sz="4" w:space="0" w:color="auto"/>
              <w:right w:val="single" w:sz="4" w:space="0" w:color="auto"/>
            </w:tcBorders>
          </w:tcPr>
          <w:p w14:paraId="1797B2C7"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1B23C5C"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DC25484"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330FD2E"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96DB483"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A80825" w:rsidRPr="002E5EB3" w14:paraId="4906C6BB" w14:textId="77777777" w:rsidTr="00A80825">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8B7BE0" w14:textId="68D9A06A" w:rsidR="00A80825" w:rsidRPr="002E5EB3" w:rsidRDefault="00A80825" w:rsidP="00E476B9">
            <w:pPr>
              <w:pStyle w:val="NoSpacing"/>
              <w:jc w:val="both"/>
              <w:rPr>
                <w:rFonts w:cstheme="minorHAnsi"/>
                <w:shd w:val="clear" w:color="auto" w:fill="FFFFFF"/>
              </w:rPr>
            </w:pPr>
            <w:r w:rsidRPr="002E5EB3">
              <w:rPr>
                <w:rFonts w:cstheme="minorHAnsi"/>
              </w:rPr>
              <w:t>Counsel to discourage harmful traditional practices.</w:t>
            </w:r>
            <w:r w:rsidRPr="002E5EB3">
              <w:rPr>
                <w:rFonts w:cstheme="minorHAnsi"/>
              </w:rPr>
              <w:tab/>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A1C17F8" w14:textId="7FEC0148"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D04589" w14:textId="1BFA3440"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5B085456" w14:textId="68B32FEC"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tcPr>
          <w:p w14:paraId="69985097" w14:textId="3D42652C"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3589989" w14:textId="37302D2A"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4558F403" w14:textId="77777777" w:rsidTr="00A778B2">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tcPr>
          <w:p w14:paraId="47CF46DB" w14:textId="77777777" w:rsidR="00C17F89" w:rsidRPr="002E5EB3" w:rsidRDefault="00C17F89" w:rsidP="00E476B9">
            <w:pPr>
              <w:pStyle w:val="NoSpacing"/>
              <w:jc w:val="both"/>
              <w:rPr>
                <w:rFonts w:cstheme="minorHAnsi"/>
                <w:b/>
                <w:bCs/>
                <w:lang w:eastAsia="en-GB"/>
              </w:rPr>
            </w:pPr>
            <w:r w:rsidRPr="002E5EB3">
              <w:rPr>
                <w:rFonts w:cstheme="minorHAnsi"/>
                <w:b/>
                <w:bCs/>
                <w:lang w:eastAsia="en-GB"/>
              </w:rPr>
              <w:t xml:space="preserve">Curative interventions </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75DE0C48" w14:textId="77777777" w:rsidR="00C17F89" w:rsidRPr="002E5EB3" w:rsidRDefault="00C17F89" w:rsidP="00E476B9">
            <w:pPr>
              <w:pStyle w:val="NoSpacing"/>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628A265B" w14:textId="77777777" w:rsidR="00C17F89" w:rsidRPr="002E5EB3" w:rsidRDefault="00C17F89"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68EE692B" w14:textId="77777777" w:rsidR="00C17F89" w:rsidRPr="002E5EB3" w:rsidRDefault="00C17F89" w:rsidP="00E476B9">
            <w:pPr>
              <w:pStyle w:val="NoSpacing"/>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1D4576FB" w14:textId="77777777" w:rsidR="00C17F89" w:rsidRPr="002E5EB3" w:rsidRDefault="00C17F89"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0CF2454B" w14:textId="77777777" w:rsidR="00C17F89" w:rsidRPr="002E5EB3" w:rsidRDefault="00C17F89" w:rsidP="00E476B9">
            <w:pPr>
              <w:pStyle w:val="NoSpacing"/>
              <w:jc w:val="both"/>
              <w:rPr>
                <w:rFonts w:eastAsia="Times New Roman" w:cstheme="minorHAnsi"/>
                <w:lang w:eastAsia="en-GB"/>
              </w:rPr>
            </w:pPr>
          </w:p>
        </w:tc>
      </w:tr>
      <w:tr w:rsidR="00A80825" w:rsidRPr="002E5EB3" w14:paraId="3150252D" w14:textId="77777777" w:rsidTr="00A80825">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17098EEB" w14:textId="3B33511B" w:rsidR="00A80825" w:rsidRPr="002E5EB3" w:rsidRDefault="00A80825" w:rsidP="00E476B9">
            <w:pPr>
              <w:pStyle w:val="NoSpacing"/>
              <w:jc w:val="both"/>
              <w:rPr>
                <w:rFonts w:cstheme="minorHAnsi"/>
                <w:b/>
                <w:bCs/>
                <w:lang w:eastAsia="en-GB"/>
              </w:rPr>
            </w:pPr>
            <w:r w:rsidRPr="002E5EB3">
              <w:rPr>
                <w:rFonts w:cstheme="minorHAnsi"/>
              </w:rPr>
              <w:t xml:space="preserve">Comprehensive history taking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4BC8B09" w14:textId="3ABB3E7E"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2EC4EB" w14:textId="3C593EC4"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452D63" w14:textId="46C9BA9F"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tcPr>
          <w:p w14:paraId="31EAE36A" w14:textId="4409424C"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B23390B" w14:textId="324143F6"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A80825" w:rsidRPr="002E5EB3" w14:paraId="425D1F1F" w14:textId="77777777" w:rsidTr="00A80825">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0F066009" w14:textId="0CD912DB" w:rsidR="00A80825" w:rsidRPr="002E5EB3" w:rsidRDefault="00A80825" w:rsidP="00E476B9">
            <w:pPr>
              <w:pStyle w:val="NoSpacing"/>
              <w:jc w:val="both"/>
              <w:rPr>
                <w:rFonts w:cstheme="minorHAnsi"/>
                <w:b/>
                <w:bCs/>
                <w:lang w:eastAsia="en-GB"/>
              </w:rPr>
            </w:pPr>
            <w:r w:rsidRPr="002E5EB3">
              <w:rPr>
                <w:rFonts w:cstheme="minorHAnsi"/>
              </w:rPr>
              <w:t>General medical examination, BMI, BP</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EF345" w14:textId="7EB510E7"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E741CF" w14:textId="03567AB6"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0D46E55" w14:textId="27AE5749"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tcPr>
          <w:p w14:paraId="40996BF9" w14:textId="665743B7"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58D01908" w14:textId="3CCDA629" w:rsidR="00A80825" w:rsidRPr="002E5EB3" w:rsidRDefault="00A8082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487617B9" w14:textId="77777777" w:rsidTr="001D7AE3">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0095DF8D" w14:textId="1F160D54" w:rsidR="00C17F89" w:rsidRPr="002E5EB3" w:rsidRDefault="00EF2AB0" w:rsidP="00E476B9">
            <w:pPr>
              <w:pStyle w:val="NoSpacing"/>
              <w:jc w:val="both"/>
              <w:rPr>
                <w:rFonts w:cstheme="minorHAnsi"/>
                <w:shd w:val="clear" w:color="auto" w:fill="FFFFFF"/>
              </w:rPr>
            </w:pPr>
            <w:r w:rsidRPr="002E5EB3">
              <w:rPr>
                <w:rFonts w:cstheme="minorHAnsi"/>
                <w:shd w:val="clear" w:color="auto" w:fill="FFFFFF"/>
              </w:rPr>
              <w:t>Counselling</w:t>
            </w:r>
          </w:p>
        </w:tc>
        <w:tc>
          <w:tcPr>
            <w:tcW w:w="1530" w:type="dxa"/>
            <w:tcBorders>
              <w:top w:val="single" w:sz="4" w:space="0" w:color="auto"/>
              <w:left w:val="single" w:sz="4" w:space="0" w:color="auto"/>
              <w:bottom w:val="single" w:sz="4" w:space="0" w:color="auto"/>
              <w:right w:val="single" w:sz="4" w:space="0" w:color="auto"/>
            </w:tcBorders>
          </w:tcPr>
          <w:p w14:paraId="10ADCA24"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630771B"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C563CB5"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363D195"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76C1533" w14:textId="77777777" w:rsidR="00C17F89" w:rsidRPr="002E5EB3" w:rsidRDefault="00C17F89"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773D8742" w14:textId="77777777" w:rsidTr="001D7AE3">
        <w:trPr>
          <w:trHeight w:val="184"/>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78F802" w14:textId="77777777" w:rsidR="00712527" w:rsidRPr="002E5EB3" w:rsidRDefault="00712527" w:rsidP="00E476B9">
            <w:pPr>
              <w:pStyle w:val="NoSpacing"/>
              <w:jc w:val="both"/>
              <w:rPr>
                <w:rFonts w:cstheme="minorHAnsi"/>
                <w:lang w:eastAsia="en-GB"/>
              </w:rPr>
            </w:pPr>
            <w:r w:rsidRPr="002E5EB3">
              <w:rPr>
                <w:rFonts w:cstheme="minorHAnsi"/>
                <w:shd w:val="clear" w:color="auto" w:fill="FFFFFF"/>
              </w:rPr>
              <w:t>Referral to next level</w:t>
            </w:r>
          </w:p>
        </w:tc>
        <w:tc>
          <w:tcPr>
            <w:tcW w:w="1530" w:type="dxa"/>
            <w:tcBorders>
              <w:top w:val="single" w:sz="4" w:space="0" w:color="auto"/>
              <w:left w:val="single" w:sz="4" w:space="0" w:color="auto"/>
              <w:bottom w:val="single" w:sz="4" w:space="0" w:color="auto"/>
              <w:right w:val="single" w:sz="4" w:space="0" w:color="auto"/>
            </w:tcBorders>
          </w:tcPr>
          <w:p w14:paraId="3CCF62D5" w14:textId="77777777" w:rsidR="00712527" w:rsidRPr="002E5EB3" w:rsidRDefault="00712527"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B0F53D3" w14:textId="77777777" w:rsidR="00712527" w:rsidRPr="002E5EB3" w:rsidRDefault="00712527"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60FCCAD" w14:textId="1D11A343" w:rsidR="00712527" w:rsidRPr="002E5EB3" w:rsidRDefault="00712527"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72BC89C" w14:textId="49FA0D16" w:rsidR="00712527" w:rsidRPr="002E5EB3" w:rsidRDefault="00712527"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5BBF89D" w14:textId="39448540" w:rsidR="00712527" w:rsidRPr="002E5EB3" w:rsidRDefault="00712527"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ECD9EAB" w14:textId="77777777" w:rsidTr="00723589">
        <w:trPr>
          <w:trHeight w:val="166"/>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66A2F1" w14:textId="77777777" w:rsidR="00251454" w:rsidRPr="002E5EB3" w:rsidRDefault="00251454" w:rsidP="00E476B9">
            <w:pPr>
              <w:pStyle w:val="NoSpacing"/>
              <w:jc w:val="both"/>
              <w:rPr>
                <w:rFonts w:cstheme="minorHAnsi"/>
                <w:shd w:val="clear" w:color="auto" w:fill="FFFFFF"/>
              </w:rPr>
            </w:pPr>
            <w:r w:rsidRPr="002E5EB3">
              <w:rPr>
                <w:rFonts w:cstheme="minorHAnsi"/>
                <w:shd w:val="clear" w:color="auto" w:fill="FFFFFF"/>
              </w:rPr>
              <w:t>Treatment for STIs and PID</w:t>
            </w:r>
          </w:p>
        </w:tc>
        <w:tc>
          <w:tcPr>
            <w:tcW w:w="1530" w:type="dxa"/>
            <w:tcBorders>
              <w:top w:val="single" w:sz="4" w:space="0" w:color="auto"/>
              <w:left w:val="single" w:sz="4" w:space="0" w:color="auto"/>
              <w:bottom w:val="single" w:sz="4" w:space="0" w:color="auto"/>
              <w:right w:val="single" w:sz="4" w:space="0" w:color="auto"/>
            </w:tcBorders>
          </w:tcPr>
          <w:p w14:paraId="1B85CEE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75FDF44" w14:textId="607D83B5" w:rsidR="00251454" w:rsidRPr="002E5EB3" w:rsidRDefault="00251454" w:rsidP="00E476B9">
            <w:pPr>
              <w:pStyle w:val="NoSpacing"/>
              <w:jc w:val="both"/>
              <w:rPr>
                <w:rFonts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4052200" w14:textId="140104F1" w:rsidR="00251454" w:rsidRPr="002E5EB3" w:rsidRDefault="00251454" w:rsidP="00E476B9">
            <w:pPr>
              <w:pStyle w:val="NoSpacing"/>
              <w:jc w:val="both"/>
              <w:rPr>
                <w:rFonts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3F61BDD" w14:textId="2C47E6F1" w:rsidR="00251454" w:rsidRPr="002E5EB3" w:rsidRDefault="00251454" w:rsidP="00E476B9">
            <w:pPr>
              <w:pStyle w:val="NoSpacing"/>
              <w:jc w:val="both"/>
              <w:rPr>
                <w:rFonts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397BA29" w14:textId="2EB819B7" w:rsidR="00251454" w:rsidRPr="002E5EB3" w:rsidRDefault="00251454" w:rsidP="00E476B9">
            <w:pPr>
              <w:pStyle w:val="NoSpacing"/>
              <w:jc w:val="both"/>
              <w:rPr>
                <w:rFonts w:cstheme="minorHAnsi"/>
                <w:lang w:eastAsia="en-GB"/>
              </w:rPr>
            </w:pPr>
            <w:r w:rsidRPr="002E5EB3">
              <w:rPr>
                <w:rFonts w:eastAsia="Times New Roman" w:cstheme="minorHAnsi"/>
                <w:lang w:eastAsia="en-GB"/>
              </w:rPr>
              <w:t xml:space="preserve">Yes </w:t>
            </w:r>
          </w:p>
        </w:tc>
      </w:tr>
      <w:tr w:rsidR="001D7AE3" w:rsidRPr="002E5EB3" w14:paraId="04F5B1A9" w14:textId="77777777" w:rsidTr="00723589">
        <w:trPr>
          <w:trHeight w:val="240"/>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5CBC71" w14:textId="0F026D08" w:rsidR="001D7AE3" w:rsidRPr="002E5EB3" w:rsidRDefault="001D7AE3" w:rsidP="00E476B9">
            <w:pPr>
              <w:pStyle w:val="NoSpacing"/>
              <w:jc w:val="both"/>
              <w:rPr>
                <w:rFonts w:cstheme="minorHAnsi"/>
                <w:shd w:val="clear" w:color="auto" w:fill="FFFFFF"/>
              </w:rPr>
            </w:pPr>
            <w:r w:rsidRPr="002E5EB3">
              <w:rPr>
                <w:rFonts w:cstheme="minorHAnsi"/>
              </w:rPr>
              <w:t>Abdominal and pelvic Examination</w:t>
            </w:r>
          </w:p>
        </w:tc>
        <w:tc>
          <w:tcPr>
            <w:tcW w:w="1530" w:type="dxa"/>
            <w:tcBorders>
              <w:top w:val="single" w:sz="4" w:space="0" w:color="auto"/>
              <w:left w:val="single" w:sz="4" w:space="0" w:color="auto"/>
              <w:bottom w:val="single" w:sz="4" w:space="0" w:color="auto"/>
              <w:right w:val="single" w:sz="4" w:space="0" w:color="auto"/>
            </w:tcBorders>
          </w:tcPr>
          <w:p w14:paraId="16B5EB62" w14:textId="6B1D869C" w:rsidR="001D7AE3" w:rsidRPr="002E5EB3" w:rsidRDefault="001D7AE3" w:rsidP="00E476B9">
            <w:pPr>
              <w:pStyle w:val="NoSpacing"/>
              <w:jc w:val="both"/>
              <w:rPr>
                <w:rFonts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C13C825" w14:textId="66C207CB"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DF22075" w14:textId="3CB1D562"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CD433B8" w14:textId="0D53D3E4"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3D10692" w14:textId="63F489A6"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1D7AE3" w:rsidRPr="002E5EB3" w14:paraId="724735B2" w14:textId="77777777" w:rsidTr="00723589">
        <w:trPr>
          <w:trHeight w:val="130"/>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287A6" w14:textId="37518B82" w:rsidR="001D7AE3" w:rsidRPr="002E5EB3" w:rsidRDefault="001D7AE3" w:rsidP="00E476B9">
            <w:pPr>
              <w:pStyle w:val="NoSpacing"/>
              <w:jc w:val="both"/>
              <w:rPr>
                <w:rFonts w:cstheme="minorHAnsi"/>
                <w:shd w:val="clear" w:color="auto" w:fill="FFFFFF"/>
              </w:rPr>
            </w:pPr>
            <w:r w:rsidRPr="002E5EB3">
              <w:rPr>
                <w:rFonts w:cstheme="minorHAnsi"/>
              </w:rPr>
              <w:t>Pelvic routine ultrasound</w:t>
            </w:r>
          </w:p>
        </w:tc>
        <w:tc>
          <w:tcPr>
            <w:tcW w:w="1530" w:type="dxa"/>
            <w:tcBorders>
              <w:top w:val="single" w:sz="4" w:space="0" w:color="auto"/>
              <w:left w:val="single" w:sz="4" w:space="0" w:color="auto"/>
              <w:bottom w:val="single" w:sz="4" w:space="0" w:color="auto"/>
              <w:right w:val="single" w:sz="4" w:space="0" w:color="auto"/>
            </w:tcBorders>
          </w:tcPr>
          <w:p w14:paraId="662AC597" w14:textId="4E61CAC6" w:rsidR="001D7AE3" w:rsidRPr="002E5EB3" w:rsidRDefault="001D7AE3" w:rsidP="00E476B9">
            <w:pPr>
              <w:pStyle w:val="NoSpacing"/>
              <w:jc w:val="both"/>
              <w:rPr>
                <w:rFonts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1EB2D57" w14:textId="18ACF1E3"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6372346" w14:textId="3DC850C8"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C50DE8B" w14:textId="48CFCECA"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576311F" w14:textId="673CF5D2"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1D7AE3" w:rsidRPr="002E5EB3" w14:paraId="4C9D2A44" w14:textId="77777777" w:rsidTr="00723589">
        <w:trPr>
          <w:trHeight w:val="190"/>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5C9E9C" w14:textId="28AF5C59" w:rsidR="001D7AE3" w:rsidRPr="002E5EB3" w:rsidRDefault="001D7AE3" w:rsidP="00E476B9">
            <w:pPr>
              <w:pStyle w:val="NoSpacing"/>
              <w:jc w:val="both"/>
              <w:rPr>
                <w:rFonts w:cstheme="minorHAnsi"/>
                <w:shd w:val="clear" w:color="auto" w:fill="FFFFFF"/>
              </w:rPr>
            </w:pPr>
            <w:r w:rsidRPr="002E5EB3">
              <w:rPr>
                <w:rFonts w:cstheme="minorHAnsi"/>
              </w:rPr>
              <w:t>Routine Laboratory check-up like</w:t>
            </w:r>
          </w:p>
        </w:tc>
        <w:tc>
          <w:tcPr>
            <w:tcW w:w="1530" w:type="dxa"/>
            <w:tcBorders>
              <w:top w:val="single" w:sz="4" w:space="0" w:color="auto"/>
              <w:left w:val="single" w:sz="4" w:space="0" w:color="auto"/>
              <w:bottom w:val="single" w:sz="4" w:space="0" w:color="auto"/>
              <w:right w:val="single" w:sz="4" w:space="0" w:color="auto"/>
            </w:tcBorders>
          </w:tcPr>
          <w:p w14:paraId="193DA948" w14:textId="6A767AC0" w:rsidR="001D7AE3" w:rsidRPr="002E5EB3" w:rsidRDefault="001D7AE3" w:rsidP="00E476B9">
            <w:pPr>
              <w:pStyle w:val="NoSpacing"/>
              <w:jc w:val="both"/>
              <w:rPr>
                <w:rFonts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D93E421" w14:textId="5E500F56"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DA3AFEF" w14:textId="40692C2F"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BA15E08" w14:textId="1DD0EE07"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8A13C90" w14:textId="73484C0B"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1D7AE3" w:rsidRPr="002E5EB3" w14:paraId="6DD6AD16" w14:textId="77777777" w:rsidTr="00723589">
        <w:trPr>
          <w:trHeight w:val="121"/>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44145E90" w14:textId="379A4978" w:rsidR="001D7AE3" w:rsidRPr="002E5EB3" w:rsidRDefault="001D7AE3" w:rsidP="00E476B9">
            <w:pPr>
              <w:pStyle w:val="NoSpacing"/>
              <w:jc w:val="both"/>
              <w:rPr>
                <w:rFonts w:cstheme="minorHAnsi"/>
                <w:shd w:val="clear" w:color="auto" w:fill="FFFFFF"/>
              </w:rPr>
            </w:pPr>
            <w:r w:rsidRPr="002E5EB3">
              <w:rPr>
                <w:rFonts w:cstheme="minorHAnsi"/>
              </w:rPr>
              <w:t>Haemoglobin, blood group, lipid profile</w:t>
            </w:r>
          </w:p>
        </w:tc>
        <w:tc>
          <w:tcPr>
            <w:tcW w:w="1530" w:type="dxa"/>
            <w:tcBorders>
              <w:top w:val="single" w:sz="4" w:space="0" w:color="auto"/>
              <w:left w:val="single" w:sz="4" w:space="0" w:color="auto"/>
              <w:bottom w:val="single" w:sz="4" w:space="0" w:color="auto"/>
              <w:right w:val="single" w:sz="4" w:space="0" w:color="auto"/>
            </w:tcBorders>
          </w:tcPr>
          <w:p w14:paraId="5C7C8EAE" w14:textId="350143A8" w:rsidR="001D7AE3" w:rsidRPr="002E5EB3" w:rsidRDefault="001D7AE3" w:rsidP="00E476B9">
            <w:pPr>
              <w:pStyle w:val="NoSpacing"/>
              <w:jc w:val="both"/>
              <w:rPr>
                <w:rFonts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17A9748" w14:textId="0C8D4D51"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70A787A" w14:textId="23DBC244"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7BCB98F" w14:textId="40B87A21"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E27899A" w14:textId="00320C26"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1D7AE3" w:rsidRPr="002E5EB3" w14:paraId="52E26CB1" w14:textId="77777777" w:rsidTr="00723589">
        <w:trPr>
          <w:trHeight w:val="196"/>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A5249E" w14:textId="1B08BE36" w:rsidR="001D7AE3" w:rsidRPr="002E5EB3" w:rsidRDefault="001D7AE3" w:rsidP="00E476B9">
            <w:pPr>
              <w:pStyle w:val="NoSpacing"/>
              <w:jc w:val="both"/>
              <w:rPr>
                <w:rFonts w:cstheme="minorHAnsi"/>
                <w:shd w:val="clear" w:color="auto" w:fill="FFFFFF"/>
              </w:rPr>
            </w:pPr>
            <w:r w:rsidRPr="002E5EB3">
              <w:rPr>
                <w:rFonts w:cstheme="minorHAnsi"/>
              </w:rPr>
              <w:t>Male partner examination</w:t>
            </w:r>
          </w:p>
        </w:tc>
        <w:tc>
          <w:tcPr>
            <w:tcW w:w="1530" w:type="dxa"/>
            <w:tcBorders>
              <w:top w:val="single" w:sz="4" w:space="0" w:color="auto"/>
              <w:left w:val="single" w:sz="4" w:space="0" w:color="auto"/>
              <w:bottom w:val="single" w:sz="4" w:space="0" w:color="auto"/>
              <w:right w:val="single" w:sz="4" w:space="0" w:color="auto"/>
            </w:tcBorders>
          </w:tcPr>
          <w:p w14:paraId="187AA189" w14:textId="3975DE22" w:rsidR="001D7AE3" w:rsidRPr="002E5EB3" w:rsidRDefault="001D7AE3" w:rsidP="00E476B9">
            <w:pPr>
              <w:pStyle w:val="NoSpacing"/>
              <w:jc w:val="both"/>
              <w:rPr>
                <w:rFonts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393B9F8" w14:textId="79D78F45"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5523796" w14:textId="5DA050DC"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E2B3CD2" w14:textId="6A4AFF6E"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BC9417E" w14:textId="5A36144C" w:rsidR="001D7AE3" w:rsidRPr="002E5EB3" w:rsidRDefault="001D7AE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F3CFB81" w14:textId="77777777" w:rsidTr="001D7AE3">
        <w:trPr>
          <w:trHeight w:val="218"/>
          <w:jc w:val="center"/>
        </w:trPr>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90EFA9" w14:textId="5D4857A8" w:rsidR="00251454" w:rsidRPr="002E5EB3" w:rsidRDefault="00251454" w:rsidP="00E476B9">
            <w:pPr>
              <w:pStyle w:val="NoSpacing"/>
              <w:jc w:val="both"/>
              <w:rPr>
                <w:rFonts w:cstheme="minorHAnsi"/>
                <w:b/>
                <w:bCs/>
                <w:lang w:eastAsia="en-GB"/>
              </w:rPr>
            </w:pPr>
            <w:r w:rsidRPr="002E5EB3">
              <w:rPr>
                <w:rFonts w:cstheme="minorHAnsi"/>
                <w:b/>
                <w:bCs/>
                <w:lang w:eastAsia="en-GB"/>
              </w:rPr>
              <w:t xml:space="preserve">In men: </w:t>
            </w:r>
          </w:p>
        </w:tc>
        <w:tc>
          <w:tcPr>
            <w:tcW w:w="1530" w:type="dxa"/>
            <w:tcBorders>
              <w:top w:val="single" w:sz="4" w:space="0" w:color="auto"/>
              <w:left w:val="single" w:sz="4" w:space="0" w:color="auto"/>
              <w:bottom w:val="single" w:sz="4" w:space="0" w:color="auto"/>
              <w:right w:val="single" w:sz="4" w:space="0" w:color="auto"/>
            </w:tcBorders>
          </w:tcPr>
          <w:p w14:paraId="5447209A" w14:textId="4BE48FEB" w:rsidR="00251454" w:rsidRPr="002E5EB3" w:rsidRDefault="00251454"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47BA97AD" w14:textId="71A58494"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5C59989E" w14:textId="77777777" w:rsidR="00251454" w:rsidRPr="002E5EB3" w:rsidRDefault="00251454"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7440DE41"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779B634A" w14:textId="77777777" w:rsidR="00251454" w:rsidRPr="002E5EB3" w:rsidRDefault="00251454" w:rsidP="00E476B9">
            <w:pPr>
              <w:pStyle w:val="NoSpacing"/>
              <w:jc w:val="both"/>
              <w:rPr>
                <w:rFonts w:cstheme="minorHAnsi"/>
                <w:lang w:eastAsia="en-GB"/>
              </w:rPr>
            </w:pPr>
          </w:p>
        </w:tc>
      </w:tr>
      <w:tr w:rsidR="005B01CB" w:rsidRPr="002E5EB3" w14:paraId="5072718F"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018953D1" w14:textId="77777777" w:rsidR="00251454" w:rsidRPr="002E5EB3" w:rsidRDefault="00251454" w:rsidP="00E476B9">
            <w:pPr>
              <w:pStyle w:val="NoSpacing"/>
              <w:jc w:val="both"/>
              <w:rPr>
                <w:rFonts w:cstheme="minorHAnsi"/>
                <w:lang w:eastAsia="en-GB"/>
              </w:rPr>
            </w:pPr>
            <w:r w:rsidRPr="002E5EB3">
              <w:rPr>
                <w:rFonts w:cstheme="minorHAnsi"/>
                <w:lang w:eastAsia="en-GB"/>
              </w:rPr>
              <w:t>general physical exam and genital examination</w:t>
            </w:r>
          </w:p>
        </w:tc>
        <w:tc>
          <w:tcPr>
            <w:tcW w:w="1530" w:type="dxa"/>
            <w:tcBorders>
              <w:top w:val="single" w:sz="4" w:space="0" w:color="auto"/>
              <w:left w:val="single" w:sz="4" w:space="0" w:color="auto"/>
              <w:bottom w:val="single" w:sz="4" w:space="0" w:color="auto"/>
              <w:right w:val="single" w:sz="4" w:space="0" w:color="auto"/>
            </w:tcBorders>
          </w:tcPr>
          <w:p w14:paraId="0C61252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05DA69A4"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71360D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D776A1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92DE33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5BFCC88E" w14:textId="77777777" w:rsidTr="001D7AE3">
        <w:trPr>
          <w:trHeight w:val="167"/>
          <w:jc w:val="center"/>
        </w:trPr>
        <w:tc>
          <w:tcPr>
            <w:tcW w:w="4975" w:type="dxa"/>
            <w:tcBorders>
              <w:top w:val="single" w:sz="4" w:space="0" w:color="auto"/>
              <w:left w:val="single" w:sz="4" w:space="0" w:color="auto"/>
              <w:bottom w:val="single" w:sz="4" w:space="0" w:color="auto"/>
              <w:right w:val="single" w:sz="4" w:space="0" w:color="auto"/>
            </w:tcBorders>
          </w:tcPr>
          <w:p w14:paraId="057EA364" w14:textId="00CB3E68"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 xml:space="preserve">Semen analysis (spermogram).  </w:t>
            </w:r>
          </w:p>
        </w:tc>
        <w:tc>
          <w:tcPr>
            <w:tcW w:w="1530" w:type="dxa"/>
            <w:tcBorders>
              <w:top w:val="single" w:sz="4" w:space="0" w:color="auto"/>
              <w:left w:val="single" w:sz="4" w:space="0" w:color="auto"/>
              <w:bottom w:val="single" w:sz="4" w:space="0" w:color="auto"/>
              <w:right w:val="single" w:sz="4" w:space="0" w:color="auto"/>
            </w:tcBorders>
          </w:tcPr>
          <w:p w14:paraId="664EF377"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DDF08A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05BC22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B33A00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68F8C0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68D3DF62"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0BA6D6C4" w14:textId="77777777" w:rsidR="00251454" w:rsidRPr="002E5EB3" w:rsidRDefault="00251454" w:rsidP="00E476B9">
            <w:pPr>
              <w:pStyle w:val="NoSpacing"/>
              <w:jc w:val="both"/>
              <w:rPr>
                <w:rFonts w:cstheme="minorHAnsi"/>
                <w:lang w:eastAsia="en-GB"/>
              </w:rPr>
            </w:pPr>
            <w:r w:rsidRPr="002E5EB3">
              <w:rPr>
                <w:rFonts w:cstheme="minorHAnsi"/>
                <w:lang w:eastAsia="en-GB"/>
              </w:rPr>
              <w:t>Hormone testing (testosterone and other male hormones.)</w:t>
            </w:r>
          </w:p>
        </w:tc>
        <w:tc>
          <w:tcPr>
            <w:tcW w:w="1530" w:type="dxa"/>
            <w:tcBorders>
              <w:top w:val="single" w:sz="4" w:space="0" w:color="auto"/>
              <w:left w:val="single" w:sz="4" w:space="0" w:color="auto"/>
              <w:bottom w:val="single" w:sz="4" w:space="0" w:color="auto"/>
              <w:right w:val="single" w:sz="4" w:space="0" w:color="auto"/>
            </w:tcBorders>
          </w:tcPr>
          <w:p w14:paraId="1A89D541"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4C6CCFF"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9B316D2"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767F5B5D"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EE10044"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07D0DC1B"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232D92A9" w14:textId="77777777"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Testicular biopsy</w:t>
            </w:r>
          </w:p>
        </w:tc>
        <w:tc>
          <w:tcPr>
            <w:tcW w:w="1530" w:type="dxa"/>
            <w:tcBorders>
              <w:top w:val="single" w:sz="4" w:space="0" w:color="auto"/>
              <w:left w:val="single" w:sz="4" w:space="0" w:color="auto"/>
              <w:bottom w:val="single" w:sz="4" w:space="0" w:color="auto"/>
              <w:right w:val="single" w:sz="4" w:space="0" w:color="auto"/>
            </w:tcBorders>
          </w:tcPr>
          <w:p w14:paraId="266031F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36A9385"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AAA42A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0CB4194"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09FA6D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4BBB89AA"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7298A24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Imaging.  MRI, transrectal or scrotal ultrasound, or a test of the vas deferens (vasography) </w:t>
            </w:r>
          </w:p>
        </w:tc>
        <w:tc>
          <w:tcPr>
            <w:tcW w:w="1530" w:type="dxa"/>
            <w:tcBorders>
              <w:top w:val="single" w:sz="4" w:space="0" w:color="auto"/>
              <w:left w:val="single" w:sz="4" w:space="0" w:color="auto"/>
              <w:bottom w:val="single" w:sz="4" w:space="0" w:color="auto"/>
              <w:right w:val="single" w:sz="4" w:space="0" w:color="auto"/>
            </w:tcBorders>
          </w:tcPr>
          <w:p w14:paraId="6496FC3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0F56878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598F1DA"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782DC1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242120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36683C25"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749D0BC8" w14:textId="77777777" w:rsidR="00251454" w:rsidRPr="002E5EB3" w:rsidRDefault="00251454" w:rsidP="00E476B9">
            <w:pPr>
              <w:pStyle w:val="NoSpacing"/>
              <w:jc w:val="both"/>
              <w:rPr>
                <w:rFonts w:cstheme="minorHAnsi"/>
                <w:b/>
                <w:bCs/>
                <w:lang w:eastAsia="en-GB"/>
              </w:rPr>
            </w:pPr>
            <w:r w:rsidRPr="002E5EB3">
              <w:rPr>
                <w:rFonts w:cstheme="minorHAnsi"/>
                <w:b/>
                <w:bCs/>
                <w:lang w:eastAsia="en-GB"/>
              </w:rPr>
              <w:t>In women</w:t>
            </w:r>
          </w:p>
        </w:tc>
        <w:tc>
          <w:tcPr>
            <w:tcW w:w="1530" w:type="dxa"/>
            <w:tcBorders>
              <w:top w:val="single" w:sz="4" w:space="0" w:color="auto"/>
              <w:left w:val="single" w:sz="4" w:space="0" w:color="auto"/>
              <w:bottom w:val="single" w:sz="4" w:space="0" w:color="auto"/>
              <w:right w:val="single" w:sz="4" w:space="0" w:color="auto"/>
            </w:tcBorders>
          </w:tcPr>
          <w:p w14:paraId="47D9ED5E" w14:textId="77777777" w:rsidR="00251454" w:rsidRPr="002E5EB3" w:rsidRDefault="00251454"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0E7416C7"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169A8BCA" w14:textId="77777777" w:rsidR="00251454" w:rsidRPr="002E5EB3" w:rsidRDefault="00251454"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41F18067"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68D7B5D9" w14:textId="77777777" w:rsidR="00251454" w:rsidRPr="002E5EB3" w:rsidRDefault="00251454" w:rsidP="00E476B9">
            <w:pPr>
              <w:pStyle w:val="NoSpacing"/>
              <w:jc w:val="both"/>
              <w:rPr>
                <w:rFonts w:cstheme="minorHAnsi"/>
                <w:lang w:eastAsia="en-GB"/>
              </w:rPr>
            </w:pPr>
          </w:p>
        </w:tc>
      </w:tr>
      <w:tr w:rsidR="005B01CB" w:rsidRPr="002E5EB3" w14:paraId="3F85894B"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57D82A03" w14:textId="306A0F2F" w:rsidR="00251454" w:rsidRPr="002E5EB3" w:rsidRDefault="00251454" w:rsidP="00E476B9">
            <w:pPr>
              <w:pStyle w:val="NoSpacing"/>
              <w:jc w:val="both"/>
              <w:rPr>
                <w:rFonts w:cstheme="minorHAnsi"/>
                <w:lang w:eastAsia="en-GB"/>
              </w:rPr>
            </w:pPr>
            <w:r w:rsidRPr="002E5EB3">
              <w:rPr>
                <w:rFonts w:eastAsia="Times New Roman" w:cstheme="minorHAnsi"/>
                <w:lang w:eastAsia="fr-FR"/>
              </w:rPr>
              <w:t xml:space="preserve">General physical exam, including </w:t>
            </w:r>
            <w:r w:rsidR="00EF2AB0" w:rsidRPr="002E5EB3">
              <w:rPr>
                <w:rFonts w:eastAsia="Times New Roman" w:cstheme="minorHAnsi"/>
                <w:lang w:eastAsia="fr-FR"/>
              </w:rPr>
              <w:t>gynaecological</w:t>
            </w:r>
            <w:r w:rsidRPr="002E5EB3">
              <w:rPr>
                <w:rFonts w:eastAsia="Times New Roman" w:cstheme="minorHAnsi"/>
                <w:lang w:eastAsia="fr-FR"/>
              </w:rPr>
              <w:t xml:space="preserve"> exam</w:t>
            </w:r>
          </w:p>
        </w:tc>
        <w:tc>
          <w:tcPr>
            <w:tcW w:w="1530" w:type="dxa"/>
            <w:tcBorders>
              <w:top w:val="single" w:sz="4" w:space="0" w:color="auto"/>
              <w:left w:val="single" w:sz="4" w:space="0" w:color="auto"/>
              <w:bottom w:val="single" w:sz="4" w:space="0" w:color="auto"/>
              <w:right w:val="single" w:sz="4" w:space="0" w:color="auto"/>
            </w:tcBorders>
          </w:tcPr>
          <w:p w14:paraId="1AD0956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EFF470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2540E57"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DB6E7AF"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CE31ABC"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7860BD73" w14:textId="77777777" w:rsidTr="00251454">
        <w:trPr>
          <w:trHeight w:val="512"/>
          <w:jc w:val="center"/>
        </w:trPr>
        <w:tc>
          <w:tcPr>
            <w:tcW w:w="4975" w:type="dxa"/>
            <w:tcBorders>
              <w:top w:val="single" w:sz="4" w:space="0" w:color="auto"/>
              <w:left w:val="single" w:sz="4" w:space="0" w:color="auto"/>
              <w:bottom w:val="single" w:sz="4" w:space="0" w:color="auto"/>
              <w:right w:val="single" w:sz="4" w:space="0" w:color="auto"/>
            </w:tcBorders>
          </w:tcPr>
          <w:p w14:paraId="00F0EAC6" w14:textId="77777777"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Ovulation testing (blood test measures hormone levels to determine ovulating).</w:t>
            </w:r>
          </w:p>
        </w:tc>
        <w:tc>
          <w:tcPr>
            <w:tcW w:w="1530" w:type="dxa"/>
            <w:tcBorders>
              <w:top w:val="single" w:sz="4" w:space="0" w:color="auto"/>
              <w:left w:val="single" w:sz="4" w:space="0" w:color="auto"/>
              <w:bottom w:val="single" w:sz="4" w:space="0" w:color="auto"/>
              <w:right w:val="single" w:sz="4" w:space="0" w:color="auto"/>
            </w:tcBorders>
          </w:tcPr>
          <w:p w14:paraId="356B7051"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7E4B285" w14:textId="569E0AC1"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FD14215" w14:textId="12417C41"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2979026A" w14:textId="252071D2"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8BDB70B" w14:textId="0754F39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4415A22B"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3250EA13" w14:textId="5B567FE2" w:rsidR="00251454" w:rsidRPr="00E476B9" w:rsidRDefault="001D7AE3" w:rsidP="00E476B9">
            <w:pPr>
              <w:pStyle w:val="NoSpacing"/>
              <w:jc w:val="both"/>
              <w:rPr>
                <w:rFonts w:eastAsia="Times New Roman" w:cstheme="minorHAnsi"/>
                <w:lang w:val="it-IT" w:eastAsia="fr-FR"/>
              </w:rPr>
            </w:pPr>
            <w:r w:rsidRPr="00E476B9">
              <w:rPr>
                <w:rFonts w:eastAsia="Times New Roman" w:cstheme="minorHAnsi"/>
                <w:lang w:val="it-IT" w:eastAsia="fr-FR"/>
              </w:rPr>
              <w:t>H</w:t>
            </w:r>
            <w:r w:rsidR="00251454" w:rsidRPr="00E476B9">
              <w:rPr>
                <w:rFonts w:eastAsia="Times New Roman" w:cstheme="minorHAnsi"/>
                <w:lang w:val="it-IT" w:eastAsia="fr-FR"/>
              </w:rPr>
              <w:t xml:space="preserve">ormone </w:t>
            </w:r>
            <w:r w:rsidR="00EF2AB0" w:rsidRPr="00E476B9">
              <w:rPr>
                <w:rFonts w:eastAsia="Times New Roman" w:cstheme="minorHAnsi"/>
                <w:lang w:val="it-IT" w:eastAsia="fr-FR"/>
              </w:rPr>
              <w:t>testing. (Oestrogen</w:t>
            </w:r>
            <w:r w:rsidR="00251454" w:rsidRPr="00E476B9">
              <w:rPr>
                <w:rFonts w:eastAsia="Times New Roman" w:cstheme="minorHAnsi"/>
                <w:lang w:val="it-IT" w:eastAsia="fr-FR"/>
              </w:rPr>
              <w:t xml:space="preserve">, progesterone, testosterone, FSH, LH, </w:t>
            </w:r>
            <w:r w:rsidR="00EF2AB0" w:rsidRPr="00E476B9">
              <w:rPr>
                <w:rFonts w:eastAsia="Times New Roman" w:cstheme="minorHAnsi"/>
                <w:lang w:val="it-IT" w:eastAsia="fr-FR"/>
              </w:rPr>
              <w:t>prolactin</w:t>
            </w:r>
            <w:r w:rsidR="00251454" w:rsidRPr="00E476B9">
              <w:rPr>
                <w:rFonts w:eastAsia="Times New Roman" w:cstheme="minorHAnsi"/>
                <w:lang w:val="it-IT" w:eastAsia="fr-FR"/>
              </w:rPr>
              <w:t>)</w:t>
            </w:r>
          </w:p>
        </w:tc>
        <w:tc>
          <w:tcPr>
            <w:tcW w:w="1530" w:type="dxa"/>
            <w:tcBorders>
              <w:top w:val="single" w:sz="4" w:space="0" w:color="auto"/>
              <w:left w:val="single" w:sz="4" w:space="0" w:color="auto"/>
              <w:bottom w:val="single" w:sz="4" w:space="0" w:color="auto"/>
              <w:right w:val="single" w:sz="4" w:space="0" w:color="auto"/>
            </w:tcBorders>
          </w:tcPr>
          <w:p w14:paraId="6530BA22"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961A56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212842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2B65C1E9"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9CCE261"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68C5794A" w14:textId="77777777" w:rsidTr="005B01CB">
        <w:trPr>
          <w:trHeight w:val="242"/>
          <w:jc w:val="center"/>
        </w:trPr>
        <w:tc>
          <w:tcPr>
            <w:tcW w:w="4975" w:type="dxa"/>
            <w:tcBorders>
              <w:top w:val="single" w:sz="4" w:space="0" w:color="auto"/>
              <w:left w:val="single" w:sz="4" w:space="0" w:color="auto"/>
              <w:bottom w:val="single" w:sz="4" w:space="0" w:color="auto"/>
              <w:right w:val="single" w:sz="4" w:space="0" w:color="auto"/>
            </w:tcBorders>
          </w:tcPr>
          <w:p w14:paraId="0CFB1A13" w14:textId="026BD14B"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Pelvic ultrasound</w:t>
            </w:r>
            <w:r w:rsidR="001D7AE3" w:rsidRPr="002E5EB3">
              <w:rPr>
                <w:rFonts w:eastAsia="Times New Roman" w:cstheme="minorHAnsi"/>
                <w:lang w:eastAsia="fr-FR"/>
              </w:rPr>
              <w:t xml:space="preserve">: </w:t>
            </w:r>
            <w:r w:rsidRPr="002E5EB3">
              <w:rPr>
                <w:rFonts w:eastAsia="Times New Roman" w:cstheme="minorHAnsi"/>
                <w:lang w:eastAsia="fr-FR"/>
              </w:rPr>
              <w:t xml:space="preserve"> looks for uterine or ovarian disease.</w:t>
            </w:r>
          </w:p>
        </w:tc>
        <w:tc>
          <w:tcPr>
            <w:tcW w:w="1530" w:type="dxa"/>
            <w:tcBorders>
              <w:top w:val="single" w:sz="4" w:space="0" w:color="auto"/>
              <w:left w:val="single" w:sz="4" w:space="0" w:color="auto"/>
              <w:bottom w:val="single" w:sz="4" w:space="0" w:color="auto"/>
              <w:right w:val="single" w:sz="4" w:space="0" w:color="auto"/>
            </w:tcBorders>
          </w:tcPr>
          <w:p w14:paraId="559E463D" w14:textId="3B37C0F9" w:rsidR="005B01CB"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8E83524" w14:textId="5536A633" w:rsidR="005B01CB"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1A306C45" w14:textId="61DDCAF3" w:rsidR="005B01CB"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0023EE9" w14:textId="67B1D824" w:rsidR="005B01CB"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7C0B852" w14:textId="3DE43690" w:rsidR="005B01CB"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250C9043"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7ACAFDC5" w14:textId="77777777"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Hysterosalpingography</w:t>
            </w:r>
          </w:p>
        </w:tc>
        <w:tc>
          <w:tcPr>
            <w:tcW w:w="1530" w:type="dxa"/>
            <w:tcBorders>
              <w:top w:val="single" w:sz="4" w:space="0" w:color="auto"/>
              <w:left w:val="single" w:sz="4" w:space="0" w:color="auto"/>
              <w:bottom w:val="single" w:sz="4" w:space="0" w:color="auto"/>
              <w:right w:val="single" w:sz="4" w:space="0" w:color="auto"/>
            </w:tcBorders>
          </w:tcPr>
          <w:p w14:paraId="5876725D"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30E471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5CAB12C"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BFBC11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42AB271"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29C12EDC"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6E0733E0" w14:textId="6050CE20" w:rsidR="00251454" w:rsidRPr="002E5EB3" w:rsidRDefault="00251454" w:rsidP="00E476B9">
            <w:pPr>
              <w:pStyle w:val="NoSpacing"/>
              <w:jc w:val="both"/>
              <w:rPr>
                <w:rFonts w:cstheme="minorHAnsi"/>
              </w:rPr>
            </w:pPr>
            <w:r w:rsidRPr="002E5EB3">
              <w:rPr>
                <w:rFonts w:cstheme="minorHAnsi"/>
              </w:rPr>
              <w:t>Ovarian reserve testing. (</w:t>
            </w:r>
            <w:r w:rsidR="00EF2AB0" w:rsidRPr="002E5EB3">
              <w:rPr>
                <w:rFonts w:cstheme="minorHAnsi"/>
              </w:rPr>
              <w:t>Helps</w:t>
            </w:r>
            <w:r w:rsidRPr="002E5EB3">
              <w:rPr>
                <w:rFonts w:cstheme="minorHAnsi"/>
              </w:rPr>
              <w:t xml:space="preserve"> determine the quantity of the eggs available for ovulation). </w:t>
            </w:r>
          </w:p>
        </w:tc>
        <w:tc>
          <w:tcPr>
            <w:tcW w:w="1530" w:type="dxa"/>
            <w:tcBorders>
              <w:top w:val="single" w:sz="4" w:space="0" w:color="auto"/>
              <w:left w:val="single" w:sz="4" w:space="0" w:color="auto"/>
              <w:bottom w:val="single" w:sz="4" w:space="0" w:color="auto"/>
              <w:right w:val="single" w:sz="4" w:space="0" w:color="auto"/>
            </w:tcBorders>
          </w:tcPr>
          <w:p w14:paraId="255E1AE7"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63AD395"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9D3AF6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8FDE09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E9CA06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355D040D"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732F794C" w14:textId="77777777" w:rsidR="00251454" w:rsidRPr="002E5EB3" w:rsidRDefault="00251454" w:rsidP="00E476B9">
            <w:pPr>
              <w:pStyle w:val="NoSpacing"/>
              <w:jc w:val="both"/>
              <w:rPr>
                <w:rFonts w:eastAsia="Times New Roman" w:cstheme="minorHAnsi"/>
                <w:lang w:eastAsia="fr-FR"/>
              </w:rPr>
            </w:pPr>
            <w:r w:rsidRPr="002E5EB3">
              <w:rPr>
                <w:rFonts w:eastAsia="Times New Roman" w:cstheme="minorHAnsi"/>
                <w:lang w:eastAsia="fr-FR"/>
              </w:rPr>
              <w:t>Laparoscopy</w:t>
            </w:r>
          </w:p>
        </w:tc>
        <w:tc>
          <w:tcPr>
            <w:tcW w:w="1530" w:type="dxa"/>
            <w:tcBorders>
              <w:top w:val="single" w:sz="4" w:space="0" w:color="auto"/>
              <w:left w:val="single" w:sz="4" w:space="0" w:color="auto"/>
              <w:bottom w:val="single" w:sz="4" w:space="0" w:color="auto"/>
              <w:right w:val="single" w:sz="4" w:space="0" w:color="auto"/>
            </w:tcBorders>
          </w:tcPr>
          <w:p w14:paraId="7F4D4E7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3C8472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55EA33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AA88571"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E1421B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1D7AE3" w:rsidRPr="002E5EB3" w14:paraId="578A2E9C" w14:textId="77777777" w:rsidTr="00A778B2">
        <w:trPr>
          <w:trHeight w:val="218"/>
          <w:jc w:val="center"/>
        </w:trPr>
        <w:tc>
          <w:tcPr>
            <w:tcW w:w="4975" w:type="dxa"/>
            <w:tcBorders>
              <w:top w:val="single" w:sz="4" w:space="0" w:color="auto"/>
              <w:left w:val="single" w:sz="4" w:space="0" w:color="auto"/>
              <w:bottom w:val="single" w:sz="4" w:space="0" w:color="auto"/>
              <w:right w:val="single" w:sz="4" w:space="0" w:color="auto"/>
            </w:tcBorders>
          </w:tcPr>
          <w:p w14:paraId="41EA6866" w14:textId="7A59BA19" w:rsidR="001D7AE3" w:rsidRPr="002E5EB3" w:rsidRDefault="001D7AE3" w:rsidP="00E476B9">
            <w:pPr>
              <w:pStyle w:val="NoSpacing"/>
              <w:jc w:val="both"/>
              <w:rPr>
                <w:rFonts w:eastAsia="Times New Roman" w:cstheme="minorHAnsi"/>
                <w:lang w:eastAsia="fr-FR"/>
              </w:rPr>
            </w:pPr>
            <w:r w:rsidRPr="002E5EB3">
              <w:rPr>
                <w:rFonts w:eastAsia="Times New Roman" w:cstheme="minorHAnsi"/>
                <w:lang w:eastAsia="fr-FR"/>
              </w:rPr>
              <w:t xml:space="preserve">Hysteroscopy </w:t>
            </w:r>
          </w:p>
        </w:tc>
        <w:tc>
          <w:tcPr>
            <w:tcW w:w="1530" w:type="dxa"/>
            <w:tcBorders>
              <w:top w:val="single" w:sz="4" w:space="0" w:color="auto"/>
              <w:left w:val="single" w:sz="4" w:space="0" w:color="auto"/>
              <w:bottom w:val="single" w:sz="4" w:space="0" w:color="auto"/>
              <w:right w:val="single" w:sz="4" w:space="0" w:color="auto"/>
            </w:tcBorders>
          </w:tcPr>
          <w:p w14:paraId="58B3E19A" w14:textId="16928218" w:rsidR="001D7AE3" w:rsidRPr="002E5EB3" w:rsidRDefault="001D7AE3"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07E2B4E7" w14:textId="0D959BED" w:rsidR="001D7AE3" w:rsidRPr="002E5EB3" w:rsidRDefault="001D7AE3"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1F42C13C" w14:textId="3F8B9855" w:rsidR="001D7AE3" w:rsidRPr="002E5EB3" w:rsidRDefault="001D7AE3"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EFBE0EE" w14:textId="695FC86C" w:rsidR="001D7AE3" w:rsidRPr="002E5EB3" w:rsidRDefault="001D7AE3"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FF0E4E5" w14:textId="1A98C562" w:rsidR="001D7AE3" w:rsidRPr="002E5EB3" w:rsidRDefault="001D7AE3"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1D159B93"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4C713985" w14:textId="77777777" w:rsidR="00251454" w:rsidRPr="002E5EB3" w:rsidRDefault="00251454" w:rsidP="00E476B9">
            <w:pPr>
              <w:pStyle w:val="NoSpacing"/>
              <w:jc w:val="both"/>
              <w:rPr>
                <w:rFonts w:cstheme="minorHAnsi"/>
                <w:shd w:val="clear" w:color="auto" w:fill="FFFFFF"/>
              </w:rPr>
            </w:pPr>
            <w:r w:rsidRPr="002E5EB3">
              <w:rPr>
                <w:rFonts w:cstheme="minorHAnsi"/>
                <w:shd w:val="clear" w:color="auto" w:fill="FFFFFF"/>
              </w:rPr>
              <w:t>Ovarian stimulation</w:t>
            </w:r>
          </w:p>
        </w:tc>
        <w:tc>
          <w:tcPr>
            <w:tcW w:w="1530" w:type="dxa"/>
            <w:tcBorders>
              <w:top w:val="single" w:sz="4" w:space="0" w:color="auto"/>
              <w:left w:val="single" w:sz="4" w:space="0" w:color="auto"/>
              <w:bottom w:val="single" w:sz="4" w:space="0" w:color="auto"/>
              <w:right w:val="single" w:sz="4" w:space="0" w:color="auto"/>
            </w:tcBorders>
          </w:tcPr>
          <w:p w14:paraId="2EB87224"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4FFAC3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F7E8B5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4B4DFB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9F7A8D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3A9B913A"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60FE0ADA" w14:textId="77777777" w:rsidR="00251454" w:rsidRPr="002E5EB3" w:rsidRDefault="00251454" w:rsidP="00E476B9">
            <w:pPr>
              <w:pStyle w:val="NoSpacing"/>
              <w:jc w:val="both"/>
              <w:rPr>
                <w:rFonts w:cstheme="minorHAnsi"/>
                <w:lang w:eastAsia="en-GB"/>
              </w:rPr>
            </w:pPr>
            <w:r w:rsidRPr="002E5EB3">
              <w:rPr>
                <w:rFonts w:cstheme="minorHAnsi"/>
                <w:shd w:val="clear" w:color="auto" w:fill="FFFFFF"/>
              </w:rPr>
              <w:t>Hydrosalpinx treatment</w:t>
            </w:r>
          </w:p>
        </w:tc>
        <w:tc>
          <w:tcPr>
            <w:tcW w:w="1530" w:type="dxa"/>
            <w:tcBorders>
              <w:top w:val="single" w:sz="4" w:space="0" w:color="auto"/>
              <w:left w:val="single" w:sz="4" w:space="0" w:color="auto"/>
              <w:bottom w:val="single" w:sz="4" w:space="0" w:color="auto"/>
              <w:right w:val="single" w:sz="4" w:space="0" w:color="auto"/>
            </w:tcBorders>
          </w:tcPr>
          <w:p w14:paraId="0CF32CB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807CC1C"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E2E47A2"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207ED63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CEBBC17"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02FC2589"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7D1F33DC" w14:textId="77777777" w:rsidR="00251454" w:rsidRPr="002E5EB3" w:rsidRDefault="00251454" w:rsidP="00E476B9">
            <w:pPr>
              <w:pStyle w:val="NoSpacing"/>
              <w:jc w:val="both"/>
              <w:rPr>
                <w:rFonts w:cstheme="minorHAnsi"/>
                <w:lang w:eastAsia="en-GB"/>
              </w:rPr>
            </w:pPr>
            <w:r w:rsidRPr="002E5EB3">
              <w:rPr>
                <w:rFonts w:cstheme="minorHAnsi"/>
                <w:lang w:eastAsia="en-GB"/>
              </w:rPr>
              <w:t>Laparoscopic Surgery to open the tubes</w:t>
            </w:r>
          </w:p>
        </w:tc>
        <w:tc>
          <w:tcPr>
            <w:tcW w:w="1530" w:type="dxa"/>
            <w:tcBorders>
              <w:top w:val="single" w:sz="4" w:space="0" w:color="auto"/>
              <w:left w:val="single" w:sz="4" w:space="0" w:color="auto"/>
              <w:bottom w:val="single" w:sz="4" w:space="0" w:color="auto"/>
              <w:right w:val="single" w:sz="4" w:space="0" w:color="auto"/>
            </w:tcBorders>
          </w:tcPr>
          <w:p w14:paraId="31157E4D"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09B21B9"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A69703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A0244FF"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41DB6D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4611961E"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1E389A91" w14:textId="77777777" w:rsidR="00251454" w:rsidRPr="002E5EB3" w:rsidRDefault="00251454" w:rsidP="00E476B9">
            <w:pPr>
              <w:pStyle w:val="NoSpacing"/>
              <w:jc w:val="both"/>
              <w:rPr>
                <w:rFonts w:cstheme="minorHAnsi"/>
                <w:lang w:eastAsia="en-GB"/>
              </w:rPr>
            </w:pPr>
            <w:r w:rsidRPr="002E5EB3">
              <w:rPr>
                <w:rFonts w:eastAsia="Times New Roman" w:cstheme="minorHAnsi"/>
                <w:lang w:eastAsia="fr-FR"/>
              </w:rPr>
              <w:t>Referral for assisted reproductive techniques, such as IVF</w:t>
            </w:r>
          </w:p>
        </w:tc>
        <w:tc>
          <w:tcPr>
            <w:tcW w:w="1530" w:type="dxa"/>
            <w:tcBorders>
              <w:top w:val="single" w:sz="4" w:space="0" w:color="auto"/>
              <w:left w:val="single" w:sz="4" w:space="0" w:color="auto"/>
              <w:bottom w:val="single" w:sz="4" w:space="0" w:color="auto"/>
              <w:right w:val="single" w:sz="4" w:space="0" w:color="auto"/>
            </w:tcBorders>
          </w:tcPr>
          <w:p w14:paraId="7C8E5D14" w14:textId="272B0579" w:rsidR="00251454" w:rsidRPr="002E5EB3" w:rsidRDefault="001D7AE3" w:rsidP="00E476B9">
            <w:pPr>
              <w:pStyle w:val="NoSpacing"/>
              <w:jc w:val="both"/>
              <w:rPr>
                <w:rFonts w:cstheme="minorHAnsi"/>
                <w:lang w:eastAsia="en-GB"/>
              </w:rPr>
            </w:pPr>
            <w:r w:rsidRPr="002E5EB3">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7C95C624" w14:textId="41700456" w:rsidR="00251454" w:rsidRPr="002E5EB3" w:rsidRDefault="001D7AE3" w:rsidP="00E476B9">
            <w:pPr>
              <w:pStyle w:val="NoSpacing"/>
              <w:jc w:val="both"/>
              <w:rPr>
                <w:rFonts w:cstheme="minorHAnsi"/>
                <w:lang w:eastAsia="en-GB"/>
              </w:rPr>
            </w:pPr>
            <w:r w:rsidRPr="002E5EB3">
              <w:rPr>
                <w:rFonts w:cstheme="minorHAnsi"/>
                <w:lang w:eastAsia="en-GB"/>
              </w:rPr>
              <w:t>Yes</w:t>
            </w:r>
            <w:r w:rsidR="00251454" w:rsidRPr="002E5EB3">
              <w:rPr>
                <w:rFonts w:cstheme="minorHAnsi"/>
                <w:lang w:eastAsia="en-GB"/>
              </w:rPr>
              <w:t xml:space="preserve"> </w:t>
            </w:r>
          </w:p>
        </w:tc>
        <w:tc>
          <w:tcPr>
            <w:tcW w:w="1083" w:type="dxa"/>
            <w:tcBorders>
              <w:top w:val="single" w:sz="4" w:space="0" w:color="auto"/>
              <w:left w:val="single" w:sz="4" w:space="0" w:color="auto"/>
              <w:bottom w:val="single" w:sz="4" w:space="0" w:color="auto"/>
              <w:right w:val="single" w:sz="4" w:space="0" w:color="auto"/>
            </w:tcBorders>
          </w:tcPr>
          <w:p w14:paraId="18DF5947" w14:textId="386588AB" w:rsidR="00251454" w:rsidRPr="002E5EB3" w:rsidRDefault="001D7AE3" w:rsidP="00E476B9">
            <w:pPr>
              <w:pStyle w:val="NoSpacing"/>
              <w:jc w:val="both"/>
              <w:rPr>
                <w:rFonts w:cstheme="minorHAnsi"/>
                <w:lang w:eastAsia="en-GB"/>
              </w:rPr>
            </w:pPr>
            <w:r w:rsidRPr="002E5EB3">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B70B88E" w14:textId="64C58C7C" w:rsidR="00251454" w:rsidRPr="002E5EB3" w:rsidRDefault="001D7AE3" w:rsidP="00E476B9">
            <w:pPr>
              <w:pStyle w:val="NoSpacing"/>
              <w:jc w:val="both"/>
              <w:rPr>
                <w:rFonts w:cstheme="minorHAnsi"/>
                <w:lang w:eastAsia="en-GB"/>
              </w:rPr>
            </w:pPr>
            <w:r w:rsidRPr="002E5EB3">
              <w:rPr>
                <w:rFonts w:cstheme="minorHAnsi"/>
                <w:lang w:eastAsia="en-GB"/>
              </w:rPr>
              <w:t>Yes</w:t>
            </w:r>
            <w:r w:rsidR="00251454" w:rsidRPr="002E5EB3">
              <w:rPr>
                <w:rFonts w:cstheme="minorHAnsi"/>
                <w:lang w:eastAsia="en-GB"/>
              </w:rPr>
              <w:t xml:space="preserve"> </w:t>
            </w:r>
          </w:p>
        </w:tc>
        <w:tc>
          <w:tcPr>
            <w:tcW w:w="1083" w:type="dxa"/>
            <w:tcBorders>
              <w:top w:val="single" w:sz="4" w:space="0" w:color="auto"/>
              <w:left w:val="single" w:sz="4" w:space="0" w:color="auto"/>
              <w:bottom w:val="single" w:sz="4" w:space="0" w:color="auto"/>
              <w:right w:val="single" w:sz="4" w:space="0" w:color="auto"/>
            </w:tcBorders>
          </w:tcPr>
          <w:p w14:paraId="3E650F87"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4FD35280"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8E234" w14:textId="77777777" w:rsidR="00251454" w:rsidRPr="002E5EB3" w:rsidRDefault="00251454" w:rsidP="00E476B9">
            <w:pPr>
              <w:pStyle w:val="NoSpacing"/>
              <w:jc w:val="both"/>
              <w:rPr>
                <w:rFonts w:cstheme="minorHAnsi"/>
                <w:b/>
                <w:bCs/>
                <w:lang w:eastAsia="en-GB"/>
              </w:rPr>
            </w:pPr>
            <w:r w:rsidRPr="002E5EB3">
              <w:rPr>
                <w:rFonts w:cstheme="minorHAnsi"/>
                <w:b/>
                <w:bCs/>
                <w:lang w:eastAsia="en-GB"/>
              </w:rPr>
              <w:t xml:space="preserve">Rehabilitation interventions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AAE8B" w14:textId="77777777" w:rsidR="00251454" w:rsidRPr="002E5EB3" w:rsidRDefault="00251454"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6F98A"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00476" w14:textId="77777777" w:rsidR="00251454" w:rsidRPr="002E5EB3" w:rsidRDefault="00251454"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82146"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13E64" w14:textId="77777777" w:rsidR="00251454" w:rsidRPr="002E5EB3" w:rsidRDefault="00251454" w:rsidP="00E476B9">
            <w:pPr>
              <w:pStyle w:val="NoSpacing"/>
              <w:jc w:val="both"/>
              <w:rPr>
                <w:rFonts w:cstheme="minorHAnsi"/>
                <w:lang w:eastAsia="en-GB"/>
              </w:rPr>
            </w:pPr>
          </w:p>
        </w:tc>
      </w:tr>
      <w:tr w:rsidR="005B01CB" w:rsidRPr="002E5EB3" w14:paraId="4551DEDA"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7910DFF9" w14:textId="609357C4" w:rsidR="00251454" w:rsidRPr="002E5EB3" w:rsidRDefault="00251454" w:rsidP="00E476B9">
            <w:pPr>
              <w:pStyle w:val="NoSpacing"/>
              <w:jc w:val="both"/>
              <w:rPr>
                <w:rFonts w:cstheme="minorHAnsi"/>
                <w:lang w:eastAsia="en-GB"/>
              </w:rPr>
            </w:pPr>
            <w:r w:rsidRPr="002E5EB3">
              <w:rPr>
                <w:rFonts w:cstheme="minorHAnsi"/>
                <w:lang w:eastAsia="en-GB"/>
              </w:rPr>
              <w:t xml:space="preserve">Follow up at </w:t>
            </w:r>
            <w:r w:rsidR="001D7AE3" w:rsidRPr="002E5EB3">
              <w:rPr>
                <w:rFonts w:cstheme="minorHAnsi"/>
                <w:lang w:eastAsia="en-GB"/>
              </w:rPr>
              <w:t xml:space="preserve">lower levels including </w:t>
            </w:r>
            <w:r w:rsidRPr="002E5EB3">
              <w:rPr>
                <w:rFonts w:cstheme="minorHAnsi"/>
                <w:lang w:eastAsia="en-GB"/>
              </w:rPr>
              <w:t>household level</w:t>
            </w:r>
            <w:r w:rsidR="001D7AE3" w:rsidRPr="002E5EB3">
              <w:rPr>
                <w:rFonts w:cstheme="minorHAnsi"/>
                <w:lang w:eastAsia="en-GB"/>
              </w:rPr>
              <w:t xml:space="preserve"> based on advice /guidance from higher levels (referral back </w:t>
            </w:r>
          </w:p>
        </w:tc>
        <w:tc>
          <w:tcPr>
            <w:tcW w:w="1530" w:type="dxa"/>
            <w:tcBorders>
              <w:top w:val="single" w:sz="4" w:space="0" w:color="auto"/>
              <w:left w:val="single" w:sz="4" w:space="0" w:color="auto"/>
              <w:bottom w:val="single" w:sz="4" w:space="0" w:color="auto"/>
              <w:right w:val="single" w:sz="4" w:space="0" w:color="auto"/>
            </w:tcBorders>
          </w:tcPr>
          <w:p w14:paraId="176D4DB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74C3648" w14:textId="0D78885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1CB5434" w14:textId="4D20ACB3" w:rsidR="00251454" w:rsidRPr="002E5EB3" w:rsidRDefault="00251454" w:rsidP="00E476B9">
            <w:pPr>
              <w:pStyle w:val="NoSpacing"/>
              <w:jc w:val="both"/>
              <w:rPr>
                <w:rFonts w:cstheme="minorHAnsi"/>
                <w:lang w:eastAsia="en-GB"/>
              </w:rPr>
            </w:pPr>
            <w:r w:rsidRPr="002E5EB3">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06A25E3" w14:textId="5BB1B61D"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33C2485" w14:textId="7E07925D"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5EB348F5"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809412" w14:textId="77777777" w:rsidR="00251454" w:rsidRPr="002E5EB3" w:rsidRDefault="00251454" w:rsidP="00E476B9">
            <w:pPr>
              <w:pStyle w:val="NoSpacing"/>
              <w:jc w:val="both"/>
              <w:rPr>
                <w:rFonts w:cstheme="minorHAnsi"/>
                <w:b/>
                <w:bCs/>
                <w:lang w:eastAsia="en-GB"/>
              </w:rPr>
            </w:pPr>
            <w:r w:rsidRPr="002E5EB3">
              <w:rPr>
                <w:rFonts w:cstheme="minorHAnsi"/>
                <w:b/>
                <w:bCs/>
                <w:lang w:eastAsia="en-GB"/>
              </w:rPr>
              <w:t xml:space="preserve">Palliative interventions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D5B78" w14:textId="77777777" w:rsidR="00251454" w:rsidRPr="002E5EB3" w:rsidRDefault="00251454"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AD7C6"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47DDA" w14:textId="77777777" w:rsidR="00251454" w:rsidRPr="002E5EB3" w:rsidRDefault="00251454"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CF381" w14:textId="77777777" w:rsidR="00251454" w:rsidRPr="002E5EB3" w:rsidRDefault="00251454"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67781" w14:textId="77777777" w:rsidR="00251454" w:rsidRPr="002E5EB3" w:rsidRDefault="00251454" w:rsidP="00E476B9">
            <w:pPr>
              <w:pStyle w:val="NoSpacing"/>
              <w:jc w:val="both"/>
              <w:rPr>
                <w:rFonts w:cstheme="minorHAnsi"/>
                <w:lang w:eastAsia="en-GB"/>
              </w:rPr>
            </w:pPr>
          </w:p>
        </w:tc>
      </w:tr>
      <w:tr w:rsidR="005B01CB" w:rsidRPr="002E5EB3" w14:paraId="088435C7"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1F02C895" w14:textId="77777777" w:rsidR="00251454" w:rsidRPr="002E5EB3" w:rsidRDefault="00251454" w:rsidP="00E476B9">
            <w:pPr>
              <w:pStyle w:val="NoSpacing"/>
              <w:jc w:val="both"/>
              <w:rPr>
                <w:rFonts w:cstheme="minorHAnsi"/>
              </w:rPr>
            </w:pPr>
            <w:r w:rsidRPr="002E5EB3">
              <w:rPr>
                <w:rFonts w:cstheme="minorHAnsi"/>
              </w:rPr>
              <w:t xml:space="preserve">Psychosocial Support </w:t>
            </w:r>
            <w:r w:rsidRPr="002E5EB3">
              <w:rPr>
                <w:rFonts w:cstheme="minorHAnsi"/>
                <w:shd w:val="clear" w:color="auto" w:fill="FFFFFF"/>
              </w:rPr>
              <w:t>for couples who live with infertility</w:t>
            </w:r>
          </w:p>
        </w:tc>
        <w:tc>
          <w:tcPr>
            <w:tcW w:w="1530" w:type="dxa"/>
            <w:tcBorders>
              <w:top w:val="single" w:sz="4" w:space="0" w:color="auto"/>
              <w:left w:val="single" w:sz="4" w:space="0" w:color="auto"/>
              <w:bottom w:val="single" w:sz="4" w:space="0" w:color="auto"/>
              <w:right w:val="single" w:sz="4" w:space="0" w:color="auto"/>
            </w:tcBorders>
          </w:tcPr>
          <w:p w14:paraId="48D5ACF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85A0382"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0456266"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0DCCA88"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1529753"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2A00870B" w14:textId="77777777" w:rsidTr="00A778B2">
        <w:trPr>
          <w:trHeight w:val="177"/>
          <w:jc w:val="center"/>
        </w:trPr>
        <w:tc>
          <w:tcPr>
            <w:tcW w:w="4975" w:type="dxa"/>
            <w:tcBorders>
              <w:top w:val="single" w:sz="4" w:space="0" w:color="auto"/>
              <w:left w:val="single" w:sz="4" w:space="0" w:color="auto"/>
              <w:bottom w:val="single" w:sz="4" w:space="0" w:color="auto"/>
              <w:right w:val="single" w:sz="4" w:space="0" w:color="auto"/>
            </w:tcBorders>
          </w:tcPr>
          <w:p w14:paraId="530FD90D" w14:textId="40785776" w:rsidR="00251454" w:rsidRPr="002E5EB3" w:rsidRDefault="00251454" w:rsidP="00E476B9">
            <w:pPr>
              <w:pStyle w:val="NoSpacing"/>
              <w:jc w:val="both"/>
              <w:rPr>
                <w:rFonts w:cstheme="minorHAnsi"/>
              </w:rPr>
            </w:pPr>
            <w:r w:rsidRPr="002E5EB3">
              <w:rPr>
                <w:rFonts w:cstheme="minorHAnsi"/>
                <w:shd w:val="clear" w:color="auto" w:fill="FFFFFF"/>
              </w:rPr>
              <w:t xml:space="preserve">promote integration of </w:t>
            </w:r>
            <w:r w:rsidR="00EF2AB0" w:rsidRPr="002E5EB3">
              <w:rPr>
                <w:rFonts w:cstheme="minorHAnsi"/>
                <w:shd w:val="clear" w:color="auto" w:fill="FFFFFF"/>
              </w:rPr>
              <w:t>counselling</w:t>
            </w:r>
            <w:r w:rsidRPr="002E5EB3">
              <w:rPr>
                <w:rFonts w:cstheme="minorHAnsi"/>
                <w:shd w:val="clear" w:color="auto" w:fill="FFFFFF"/>
              </w:rPr>
              <w:t xml:space="preserve"> services on child-adoption</w:t>
            </w:r>
          </w:p>
        </w:tc>
        <w:tc>
          <w:tcPr>
            <w:tcW w:w="1530" w:type="dxa"/>
            <w:tcBorders>
              <w:top w:val="single" w:sz="4" w:space="0" w:color="auto"/>
              <w:left w:val="single" w:sz="4" w:space="0" w:color="auto"/>
              <w:bottom w:val="single" w:sz="4" w:space="0" w:color="auto"/>
              <w:right w:val="single" w:sz="4" w:space="0" w:color="auto"/>
            </w:tcBorders>
          </w:tcPr>
          <w:p w14:paraId="2206A5AF" w14:textId="77777777" w:rsidR="00251454" w:rsidRPr="002E5EB3" w:rsidRDefault="00251454" w:rsidP="00E476B9">
            <w:pPr>
              <w:pStyle w:val="NoSpacing"/>
              <w:jc w:val="both"/>
              <w:rPr>
                <w:rFonts w:cstheme="minorHAnsi"/>
                <w:lang w:eastAsia="en-GB"/>
              </w:rPr>
            </w:pPr>
            <w:r w:rsidRPr="002E5EB3">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740EFBDE"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DE176EB"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D9C1E9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94D6AA0" w14:textId="77777777" w:rsidR="00251454" w:rsidRPr="002E5EB3" w:rsidRDefault="00251454"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5D3F6563" w14:textId="77777777" w:rsidTr="00A778B2">
        <w:trPr>
          <w:trHeight w:val="223"/>
          <w:jc w:val="center"/>
        </w:trPr>
        <w:tc>
          <w:tcPr>
            <w:tcW w:w="4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E8438" w14:textId="77777777" w:rsidR="00251454" w:rsidRPr="002E5EB3" w:rsidRDefault="00251454" w:rsidP="00E476B9">
            <w:pPr>
              <w:pStyle w:val="NoSpacing"/>
              <w:jc w:val="both"/>
              <w:rPr>
                <w:rFonts w:cstheme="minorHAnsi"/>
                <w:lang w:eastAsia="en-GB"/>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33D80" w14:textId="77777777" w:rsidR="00251454" w:rsidRPr="002E5EB3" w:rsidRDefault="00251454" w:rsidP="00E476B9">
            <w:pPr>
              <w:pStyle w:val="NoSpacing"/>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B1338" w14:textId="77777777" w:rsidR="00251454" w:rsidRPr="002E5EB3" w:rsidRDefault="00251454"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D1C45" w14:textId="77777777" w:rsidR="00251454" w:rsidRPr="002E5EB3" w:rsidRDefault="00251454" w:rsidP="00E476B9">
            <w:pPr>
              <w:pStyle w:val="NoSpacing"/>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23D23" w14:textId="77777777" w:rsidR="00251454" w:rsidRPr="002E5EB3" w:rsidRDefault="00251454"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038CA" w14:textId="77777777" w:rsidR="00251454" w:rsidRPr="002E5EB3" w:rsidRDefault="00251454" w:rsidP="00E476B9">
            <w:pPr>
              <w:pStyle w:val="NoSpacing"/>
              <w:jc w:val="both"/>
              <w:rPr>
                <w:rFonts w:eastAsia="Times New Roman" w:cstheme="minorHAnsi"/>
                <w:lang w:eastAsia="en-GB"/>
              </w:rPr>
            </w:pPr>
          </w:p>
        </w:tc>
      </w:tr>
    </w:tbl>
    <w:p w14:paraId="52F653A0" w14:textId="3A00D1D4" w:rsidR="009B1A66" w:rsidRPr="002E5EB3" w:rsidRDefault="009B1A66" w:rsidP="00E476B9">
      <w:pPr>
        <w:pStyle w:val="Heading2"/>
        <w:jc w:val="both"/>
        <w:rPr>
          <w:rFonts w:asciiTheme="minorHAnsi" w:hAnsiTheme="minorHAnsi" w:cstheme="minorHAnsi"/>
          <w:b/>
          <w:i/>
          <w:sz w:val="20"/>
          <w:szCs w:val="20"/>
        </w:rPr>
      </w:pPr>
    </w:p>
    <w:p w14:paraId="2F8B6DED" w14:textId="3DB1F1BC" w:rsidR="007F2732" w:rsidRPr="008D1A41" w:rsidRDefault="009C7DE2" w:rsidP="00E476B9">
      <w:pPr>
        <w:jc w:val="both"/>
        <w:rPr>
          <w:rFonts w:asciiTheme="majorHAnsi" w:eastAsiaTheme="majorEastAsia" w:hAnsiTheme="majorHAnsi" w:cstheme="majorBidi"/>
          <w:color w:val="1F497D" w:themeColor="text2"/>
          <w:sz w:val="24"/>
          <w:szCs w:val="24"/>
        </w:rPr>
      </w:pPr>
      <w:r w:rsidRPr="008D1A41">
        <w:rPr>
          <w:rFonts w:asciiTheme="majorHAnsi" w:eastAsiaTheme="majorEastAsia" w:hAnsiTheme="majorHAnsi" w:cstheme="majorBidi"/>
          <w:color w:val="1F497D" w:themeColor="text2"/>
          <w:sz w:val="24"/>
          <w:szCs w:val="24"/>
        </w:rPr>
        <w:t xml:space="preserve">Menstrual disorders </w:t>
      </w:r>
    </w:p>
    <w:p w14:paraId="0DA7C3AA" w14:textId="6DF77425" w:rsidR="007F2732" w:rsidRPr="008D1A41" w:rsidRDefault="007F2732" w:rsidP="00E476B9">
      <w:pPr>
        <w:spacing w:line="240" w:lineRule="auto"/>
        <w:jc w:val="both"/>
        <w:rPr>
          <w:rFonts w:cstheme="minorHAnsi"/>
          <w:bCs/>
          <w:iCs/>
          <w:sz w:val="22"/>
        </w:rPr>
      </w:pPr>
      <w:r w:rsidRPr="008D1A41">
        <w:rPr>
          <w:rFonts w:cstheme="minorHAnsi"/>
          <w:bCs/>
          <w:iCs/>
          <w:sz w:val="22"/>
        </w:rPr>
        <w:t>Menstrual disorder are changes to the menstrual cycle that result in missed periods, irregular periods, or excessive bleeding.</w:t>
      </w:r>
    </w:p>
    <w:p w14:paraId="780A0222" w14:textId="7B11E36B" w:rsidR="007F2732" w:rsidRPr="00E20135" w:rsidRDefault="00E20135" w:rsidP="00E476B9">
      <w:pPr>
        <w:pStyle w:val="Caption"/>
        <w:jc w:val="both"/>
        <w:rPr>
          <w:rFonts w:cstheme="minorHAnsi"/>
          <w:b w:val="0"/>
          <w:bCs w:val="0"/>
        </w:rPr>
      </w:pPr>
      <w:bookmarkStart w:id="47" w:name="_Toc82503958"/>
      <w:r w:rsidRPr="00E20135">
        <w:t xml:space="preserve">Table </w:t>
      </w:r>
      <w:r w:rsidR="00B63BBD">
        <w:fldChar w:fldCharType="begin"/>
      </w:r>
      <w:r w:rsidR="00B63BBD">
        <w:instrText xml:space="preserve"> SEQ Table \* ARABIC </w:instrText>
      </w:r>
      <w:r w:rsidR="00B63BBD">
        <w:fldChar w:fldCharType="separate"/>
      </w:r>
      <w:r w:rsidR="00E476B9">
        <w:rPr>
          <w:noProof/>
        </w:rPr>
        <w:t>12</w:t>
      </w:r>
      <w:r w:rsidR="00B63BBD">
        <w:rPr>
          <w:noProof/>
        </w:rPr>
        <w:fldChar w:fldCharType="end"/>
      </w:r>
      <w:r w:rsidRPr="00E20135">
        <w:t>:</w:t>
      </w:r>
      <w:r w:rsidR="007F2732" w:rsidRPr="00E20135">
        <w:rPr>
          <w:rFonts w:cstheme="minorHAnsi"/>
        </w:rPr>
        <w:t>prevention and management of Menstrual Disorders</w:t>
      </w:r>
      <w:bookmarkEnd w:id="47"/>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544"/>
        <w:gridCol w:w="794"/>
        <w:gridCol w:w="939"/>
        <w:gridCol w:w="972"/>
        <w:gridCol w:w="939"/>
      </w:tblGrid>
      <w:tr w:rsidR="006C6C11" w:rsidRPr="002E5EB3" w14:paraId="27589432" w14:textId="77777777" w:rsidTr="008D1A41">
        <w:trPr>
          <w:trHeight w:val="278"/>
          <w:tblHeader/>
          <w:jc w:val="center"/>
        </w:trPr>
        <w:tc>
          <w:tcPr>
            <w:tcW w:w="55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509514A"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1807015"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6C6C11" w:rsidRPr="002E5EB3" w14:paraId="1A5C0401" w14:textId="77777777" w:rsidTr="008D1A41">
        <w:trPr>
          <w:trHeight w:val="278"/>
          <w:tblHeader/>
          <w:jc w:val="center"/>
        </w:trPr>
        <w:tc>
          <w:tcPr>
            <w:tcW w:w="55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C3A0F58" w14:textId="77777777" w:rsidR="007F2732" w:rsidRPr="002E5EB3" w:rsidRDefault="007F2732" w:rsidP="00E476B9">
            <w:pPr>
              <w:spacing w:after="0" w:line="240" w:lineRule="auto"/>
              <w:jc w:val="both"/>
              <w:rPr>
                <w:rFonts w:eastAsia="Times New Roman" w:cstheme="minorHAnsi"/>
                <w:b/>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92D050"/>
            <w:hideMark/>
          </w:tcPr>
          <w:p w14:paraId="2A6B59E5"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73645F22"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6CA29D5A"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357B653B"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9E752B0" w14:textId="77777777" w:rsidR="007F2732" w:rsidRPr="002E5EB3" w:rsidRDefault="007F2732"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6C6C11" w:rsidRPr="002E5EB3" w14:paraId="0FA23CB5" w14:textId="77777777" w:rsidTr="008D1A41">
        <w:trPr>
          <w:trHeight w:val="305"/>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hideMark/>
          </w:tcPr>
          <w:p w14:paraId="57125A93"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7629ACCA" w14:textId="77777777" w:rsidR="007F2732" w:rsidRPr="002E5EB3" w:rsidRDefault="007F273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7D6B719"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33AFB58" w14:textId="77777777" w:rsidR="007F2732" w:rsidRPr="002E5EB3" w:rsidRDefault="007F273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8C940D3"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BC8C108" w14:textId="77777777" w:rsidR="007F2732" w:rsidRPr="002E5EB3" w:rsidRDefault="007F2732" w:rsidP="00E476B9">
            <w:pPr>
              <w:spacing w:after="0" w:line="240" w:lineRule="auto"/>
              <w:jc w:val="both"/>
              <w:rPr>
                <w:rFonts w:eastAsia="Times New Roman" w:cstheme="minorHAnsi"/>
                <w:lang w:eastAsia="en-GB"/>
              </w:rPr>
            </w:pPr>
          </w:p>
        </w:tc>
      </w:tr>
      <w:tr w:rsidR="006C6C11" w:rsidRPr="002E5EB3" w14:paraId="521D709E"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DFF9556"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 xml:space="preserve">Create community awareness and education on various menstrual disorders </w:t>
            </w:r>
          </w:p>
        </w:tc>
        <w:tc>
          <w:tcPr>
            <w:tcW w:w="1544" w:type="dxa"/>
            <w:tcBorders>
              <w:top w:val="single" w:sz="4" w:space="0" w:color="auto"/>
              <w:left w:val="single" w:sz="4" w:space="0" w:color="auto"/>
              <w:bottom w:val="single" w:sz="4" w:space="0" w:color="auto"/>
              <w:right w:val="single" w:sz="4" w:space="0" w:color="auto"/>
            </w:tcBorders>
          </w:tcPr>
          <w:p w14:paraId="3110FD2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73CD87A1"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2ED914F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5906FE2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C5132F9"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4595A0BA"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E764878"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Distribute and display IEC materials focusing on menstrual disorders</w:t>
            </w:r>
          </w:p>
        </w:tc>
        <w:tc>
          <w:tcPr>
            <w:tcW w:w="1544" w:type="dxa"/>
            <w:tcBorders>
              <w:top w:val="single" w:sz="4" w:space="0" w:color="auto"/>
              <w:left w:val="single" w:sz="4" w:space="0" w:color="auto"/>
              <w:bottom w:val="single" w:sz="4" w:space="0" w:color="auto"/>
              <w:right w:val="single" w:sz="4" w:space="0" w:color="auto"/>
            </w:tcBorders>
          </w:tcPr>
          <w:p w14:paraId="2AC7131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234179F"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137B066E"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71B2715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5B400F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63E2EAD2"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843E4BA"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 xml:space="preserve">Conduct sensitization campaigns </w:t>
            </w:r>
          </w:p>
        </w:tc>
        <w:tc>
          <w:tcPr>
            <w:tcW w:w="1544" w:type="dxa"/>
            <w:tcBorders>
              <w:top w:val="single" w:sz="4" w:space="0" w:color="auto"/>
              <w:left w:val="single" w:sz="4" w:space="0" w:color="auto"/>
              <w:bottom w:val="single" w:sz="4" w:space="0" w:color="auto"/>
              <w:right w:val="single" w:sz="4" w:space="0" w:color="auto"/>
            </w:tcBorders>
          </w:tcPr>
          <w:p w14:paraId="7FAA6F49"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87C3ACE"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0E8D144"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5EB11523"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A84CE1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0FE21B35"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3576969"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Advocate on early health seeking behaviour</w:t>
            </w:r>
          </w:p>
        </w:tc>
        <w:tc>
          <w:tcPr>
            <w:tcW w:w="1544" w:type="dxa"/>
            <w:tcBorders>
              <w:top w:val="single" w:sz="4" w:space="0" w:color="auto"/>
              <w:left w:val="single" w:sz="4" w:space="0" w:color="auto"/>
              <w:bottom w:val="single" w:sz="4" w:space="0" w:color="auto"/>
              <w:right w:val="single" w:sz="4" w:space="0" w:color="auto"/>
            </w:tcBorders>
          </w:tcPr>
          <w:p w14:paraId="1B73A2EF"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E3E70BC"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C77A1D4"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1488317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7DD4D0F"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4E69F3B6"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03A832A"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promotion of hygienic practices (self-care)</w:t>
            </w:r>
          </w:p>
        </w:tc>
        <w:tc>
          <w:tcPr>
            <w:tcW w:w="1544" w:type="dxa"/>
            <w:tcBorders>
              <w:top w:val="single" w:sz="4" w:space="0" w:color="auto"/>
              <w:left w:val="single" w:sz="4" w:space="0" w:color="auto"/>
              <w:bottom w:val="single" w:sz="4" w:space="0" w:color="auto"/>
              <w:right w:val="single" w:sz="4" w:space="0" w:color="auto"/>
            </w:tcBorders>
          </w:tcPr>
          <w:p w14:paraId="0FC6C3F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58AF2C"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045200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76EA556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16DA43DB"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7EA5DEBB"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1B76E13"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 xml:space="preserve">promote WASH </w:t>
            </w:r>
          </w:p>
        </w:tc>
        <w:tc>
          <w:tcPr>
            <w:tcW w:w="1544" w:type="dxa"/>
            <w:tcBorders>
              <w:top w:val="single" w:sz="4" w:space="0" w:color="auto"/>
              <w:left w:val="single" w:sz="4" w:space="0" w:color="auto"/>
              <w:bottom w:val="single" w:sz="4" w:space="0" w:color="auto"/>
              <w:right w:val="single" w:sz="4" w:space="0" w:color="auto"/>
            </w:tcBorders>
          </w:tcPr>
          <w:p w14:paraId="0506AA6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BC38FD9"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7269A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4BDBD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3DE5CE"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C6C11" w:rsidRPr="002E5EB3" w14:paraId="2D381CE7"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C5EB667" w14:textId="2E54F0FA" w:rsidR="007F2732" w:rsidRPr="002E5EB3" w:rsidRDefault="007F2732" w:rsidP="00E476B9">
            <w:pPr>
              <w:spacing w:after="0" w:line="240" w:lineRule="auto"/>
              <w:contextualSpacing/>
              <w:jc w:val="both"/>
              <w:rPr>
                <w:rFonts w:cstheme="minorHAnsi"/>
                <w:b/>
                <w:lang w:eastAsia="en-GB"/>
              </w:rPr>
            </w:pPr>
            <w:r w:rsidRPr="002E5EB3">
              <w:rPr>
                <w:rFonts w:cstheme="minorHAnsi"/>
              </w:rPr>
              <w:t xml:space="preserve">Training of </w:t>
            </w:r>
            <w:r w:rsidR="007303E2" w:rsidRPr="002E5EB3">
              <w:rPr>
                <w:rFonts w:cstheme="minorHAnsi"/>
              </w:rPr>
              <w:t>CHWs and</w:t>
            </w:r>
            <w:r w:rsidRPr="002E5EB3">
              <w:rPr>
                <w:rFonts w:cstheme="minorHAnsi"/>
              </w:rPr>
              <w:t xml:space="preserve"> Health workers </w:t>
            </w:r>
            <w:r w:rsidR="007303E2" w:rsidRPr="002E5EB3">
              <w:rPr>
                <w:rFonts w:cstheme="minorHAnsi"/>
              </w:rPr>
              <w:t>on menstrual</w:t>
            </w:r>
            <w:r w:rsidRPr="002E5EB3">
              <w:rPr>
                <w:rFonts w:cstheme="minorHAnsi"/>
              </w:rPr>
              <w:t xml:space="preserve"> disorders</w:t>
            </w:r>
          </w:p>
        </w:tc>
        <w:tc>
          <w:tcPr>
            <w:tcW w:w="1544" w:type="dxa"/>
            <w:tcBorders>
              <w:top w:val="single" w:sz="4" w:space="0" w:color="auto"/>
              <w:left w:val="single" w:sz="4" w:space="0" w:color="auto"/>
              <w:bottom w:val="single" w:sz="4" w:space="0" w:color="auto"/>
              <w:right w:val="single" w:sz="4" w:space="0" w:color="auto"/>
            </w:tcBorders>
          </w:tcPr>
          <w:p w14:paraId="18885AAC"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20B366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31DC1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AD42DD2"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EED39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C6C11" w:rsidRPr="002E5EB3" w14:paraId="7905A400"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CB9839D" w14:textId="77777777" w:rsidR="007F2732" w:rsidRPr="002E5EB3" w:rsidRDefault="007F2732" w:rsidP="00E476B9">
            <w:pPr>
              <w:autoSpaceDE w:val="0"/>
              <w:autoSpaceDN w:val="0"/>
              <w:adjustRightInd w:val="0"/>
              <w:spacing w:after="0" w:line="240" w:lineRule="auto"/>
              <w:jc w:val="both"/>
              <w:rPr>
                <w:rFonts w:cstheme="minorHAnsi"/>
              </w:rPr>
            </w:pPr>
            <w:r w:rsidRPr="002E5EB3">
              <w:rPr>
                <w:rFonts w:cstheme="minorHAnsi"/>
              </w:rPr>
              <w:t xml:space="preserve">advocate for free sanitary towels </w:t>
            </w:r>
          </w:p>
        </w:tc>
        <w:tc>
          <w:tcPr>
            <w:tcW w:w="1544" w:type="dxa"/>
            <w:tcBorders>
              <w:top w:val="single" w:sz="4" w:space="0" w:color="auto"/>
              <w:left w:val="single" w:sz="4" w:space="0" w:color="auto"/>
              <w:bottom w:val="single" w:sz="4" w:space="0" w:color="auto"/>
              <w:right w:val="single" w:sz="4" w:space="0" w:color="auto"/>
            </w:tcBorders>
          </w:tcPr>
          <w:p w14:paraId="53FAF2A1"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D3AE719"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C0976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7D24C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F8E8BE"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C6C11" w:rsidRPr="002E5EB3" w14:paraId="1B287D28"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6871922D"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6801C40D" w14:textId="77777777" w:rsidR="007F2732" w:rsidRPr="002E5EB3" w:rsidRDefault="007F273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6CB22A8"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9FD4B24" w14:textId="77777777" w:rsidR="007F2732" w:rsidRPr="002E5EB3" w:rsidRDefault="007F273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5388230"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3E74AAC" w14:textId="77777777" w:rsidR="007F2732" w:rsidRPr="002E5EB3" w:rsidRDefault="007F2732" w:rsidP="00E476B9">
            <w:pPr>
              <w:spacing w:after="0" w:line="240" w:lineRule="auto"/>
              <w:jc w:val="both"/>
              <w:rPr>
                <w:rFonts w:eastAsia="Times New Roman" w:cstheme="minorHAnsi"/>
                <w:lang w:eastAsia="en-GB"/>
              </w:rPr>
            </w:pPr>
          </w:p>
        </w:tc>
      </w:tr>
      <w:tr w:rsidR="006C6C11" w:rsidRPr="002E5EB3" w14:paraId="2A4DB34E"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B5624BF"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Advocate against early sexual debut</w:t>
            </w:r>
          </w:p>
        </w:tc>
        <w:tc>
          <w:tcPr>
            <w:tcW w:w="1544" w:type="dxa"/>
            <w:tcBorders>
              <w:top w:val="single" w:sz="4" w:space="0" w:color="auto"/>
              <w:left w:val="single" w:sz="4" w:space="0" w:color="auto"/>
              <w:bottom w:val="single" w:sz="4" w:space="0" w:color="auto"/>
              <w:right w:val="single" w:sz="4" w:space="0" w:color="auto"/>
            </w:tcBorders>
          </w:tcPr>
          <w:p w14:paraId="32CC9C9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6EA0013A"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B5C0D01"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656B8773"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938276F"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0C5475A6"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1E472FC"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Train adolescents and young people on menstrual cycle and early signs of menstrual disorders.</w:t>
            </w:r>
          </w:p>
        </w:tc>
        <w:tc>
          <w:tcPr>
            <w:tcW w:w="1544" w:type="dxa"/>
            <w:tcBorders>
              <w:top w:val="single" w:sz="4" w:space="0" w:color="auto"/>
              <w:left w:val="single" w:sz="4" w:space="0" w:color="auto"/>
              <w:bottom w:val="single" w:sz="4" w:space="0" w:color="auto"/>
              <w:right w:val="single" w:sz="4" w:space="0" w:color="auto"/>
            </w:tcBorders>
          </w:tcPr>
          <w:p w14:paraId="341BD124"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33104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4040EC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2AB75E0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79F10C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04FF3422"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F32075F"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Train adolescents and young people on sexuality</w:t>
            </w:r>
          </w:p>
        </w:tc>
        <w:tc>
          <w:tcPr>
            <w:tcW w:w="1544" w:type="dxa"/>
            <w:tcBorders>
              <w:top w:val="single" w:sz="4" w:space="0" w:color="auto"/>
              <w:left w:val="single" w:sz="4" w:space="0" w:color="auto"/>
              <w:bottom w:val="single" w:sz="4" w:space="0" w:color="auto"/>
              <w:right w:val="single" w:sz="4" w:space="0" w:color="auto"/>
            </w:tcBorders>
          </w:tcPr>
          <w:p w14:paraId="5D51857A"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7A7B7B"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4DFCF3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591D26E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E6B49E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141AF57F"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D7FB093"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Diet management on food that accelerate menstrual disorders such as salt, caffeine etc</w:t>
            </w:r>
          </w:p>
        </w:tc>
        <w:tc>
          <w:tcPr>
            <w:tcW w:w="1544" w:type="dxa"/>
            <w:tcBorders>
              <w:top w:val="single" w:sz="4" w:space="0" w:color="auto"/>
              <w:left w:val="single" w:sz="4" w:space="0" w:color="auto"/>
              <w:bottom w:val="single" w:sz="4" w:space="0" w:color="auto"/>
              <w:right w:val="single" w:sz="4" w:space="0" w:color="auto"/>
            </w:tcBorders>
          </w:tcPr>
          <w:p w14:paraId="36A5E86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5D1413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17C06CC5"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4C19907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BC8095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7B02590B"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6948C706"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280832BC" w14:textId="77777777" w:rsidR="007F2732" w:rsidRPr="002E5EB3" w:rsidRDefault="007F273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D8F0BF2"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3CA1EDA" w14:textId="77777777" w:rsidR="007F2732" w:rsidRPr="002E5EB3" w:rsidRDefault="007F273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C0E662B"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F72325A" w14:textId="77777777" w:rsidR="007F2732" w:rsidRPr="002E5EB3" w:rsidRDefault="007F2732" w:rsidP="00E476B9">
            <w:pPr>
              <w:spacing w:after="0" w:line="240" w:lineRule="auto"/>
              <w:jc w:val="both"/>
              <w:rPr>
                <w:rFonts w:eastAsia="Times New Roman" w:cstheme="minorHAnsi"/>
                <w:lang w:eastAsia="en-GB"/>
              </w:rPr>
            </w:pPr>
          </w:p>
        </w:tc>
      </w:tr>
      <w:tr w:rsidR="006C6C11" w:rsidRPr="002E5EB3" w14:paraId="2F704814"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41EFD99"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rPr>
              <w:t>History talking</w:t>
            </w:r>
          </w:p>
        </w:tc>
        <w:tc>
          <w:tcPr>
            <w:tcW w:w="1544" w:type="dxa"/>
            <w:tcBorders>
              <w:top w:val="single" w:sz="4" w:space="0" w:color="auto"/>
              <w:left w:val="single" w:sz="4" w:space="0" w:color="auto"/>
              <w:bottom w:val="single" w:sz="4" w:space="0" w:color="auto"/>
              <w:right w:val="single" w:sz="4" w:space="0" w:color="auto"/>
            </w:tcBorders>
          </w:tcPr>
          <w:p w14:paraId="53F3A123"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4798B4A"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5E16BFB"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33F82459"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1972B98"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33163897"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189E34A"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rPr>
              <w:t>Physical and clinical exam</w:t>
            </w:r>
          </w:p>
        </w:tc>
        <w:tc>
          <w:tcPr>
            <w:tcW w:w="1544" w:type="dxa"/>
            <w:tcBorders>
              <w:top w:val="single" w:sz="4" w:space="0" w:color="auto"/>
              <w:left w:val="single" w:sz="4" w:space="0" w:color="auto"/>
              <w:bottom w:val="single" w:sz="4" w:space="0" w:color="auto"/>
              <w:right w:val="single" w:sz="4" w:space="0" w:color="auto"/>
            </w:tcBorders>
          </w:tcPr>
          <w:p w14:paraId="21E12DF4"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6ACB997"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58B3EE"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FB79FE"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83D885"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Yes</w:t>
            </w:r>
          </w:p>
        </w:tc>
      </w:tr>
      <w:tr w:rsidR="006C6C11" w:rsidRPr="002E5EB3" w14:paraId="47608F74"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685BD43" w14:textId="77777777" w:rsidR="007F2732" w:rsidRPr="002E5EB3" w:rsidRDefault="007F2732" w:rsidP="00E476B9">
            <w:pPr>
              <w:spacing w:after="0" w:line="240" w:lineRule="auto"/>
              <w:contextualSpacing/>
              <w:jc w:val="both"/>
              <w:rPr>
                <w:rFonts w:cstheme="minorHAnsi"/>
                <w:b/>
                <w:lang w:eastAsia="en-GB"/>
              </w:rPr>
            </w:pPr>
            <w:r w:rsidRPr="002E5EB3">
              <w:rPr>
                <w:rFonts w:cstheme="minorHAnsi"/>
              </w:rPr>
              <w:t>Counsel the client.</w:t>
            </w:r>
          </w:p>
        </w:tc>
        <w:tc>
          <w:tcPr>
            <w:tcW w:w="1544" w:type="dxa"/>
            <w:tcBorders>
              <w:top w:val="single" w:sz="4" w:space="0" w:color="auto"/>
              <w:left w:val="single" w:sz="4" w:space="0" w:color="auto"/>
              <w:bottom w:val="single" w:sz="4" w:space="0" w:color="auto"/>
              <w:right w:val="single" w:sz="4" w:space="0" w:color="auto"/>
            </w:tcBorders>
          </w:tcPr>
          <w:p w14:paraId="03BAAD54"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B9817E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4D9CF1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32EA547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2B7FC8D"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6D64D91A"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E6C3400" w14:textId="77777777" w:rsidR="007F2732" w:rsidRPr="002E5EB3" w:rsidRDefault="007F2732" w:rsidP="00E476B9">
            <w:pPr>
              <w:spacing w:after="0" w:line="240" w:lineRule="auto"/>
              <w:contextualSpacing/>
              <w:jc w:val="both"/>
              <w:rPr>
                <w:rFonts w:cstheme="minorHAnsi"/>
                <w:bCs/>
                <w:lang w:eastAsia="en-GB"/>
              </w:rPr>
            </w:pPr>
            <w:r w:rsidRPr="002E5EB3">
              <w:rPr>
                <w:rFonts w:cstheme="minorHAnsi"/>
              </w:rPr>
              <w:t>Pain management before referral</w:t>
            </w:r>
          </w:p>
        </w:tc>
        <w:tc>
          <w:tcPr>
            <w:tcW w:w="1544" w:type="dxa"/>
            <w:tcBorders>
              <w:top w:val="single" w:sz="4" w:space="0" w:color="auto"/>
              <w:left w:val="single" w:sz="4" w:space="0" w:color="auto"/>
              <w:bottom w:val="single" w:sz="4" w:space="0" w:color="auto"/>
              <w:right w:val="single" w:sz="4" w:space="0" w:color="auto"/>
            </w:tcBorders>
          </w:tcPr>
          <w:p w14:paraId="7813BC3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82775A0"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CD83C17"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5E860456"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6614A1B"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6C6C11" w:rsidRPr="002E5EB3" w14:paraId="6F7B6E03" w14:textId="77777777" w:rsidTr="008D1A41">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50E9BED8" w14:textId="77777777" w:rsidR="007F2732" w:rsidRPr="002E5EB3" w:rsidRDefault="007F2732" w:rsidP="00E476B9">
            <w:pPr>
              <w:spacing w:after="0" w:line="240" w:lineRule="auto"/>
              <w:jc w:val="both"/>
              <w:rPr>
                <w:rFonts w:cstheme="minorHAnsi"/>
                <w:lang w:eastAsia="en-GB"/>
              </w:rPr>
            </w:pPr>
            <w:r w:rsidRPr="002E5EB3">
              <w:rPr>
                <w:rFonts w:cstheme="minorHAnsi"/>
              </w:rPr>
              <w:t xml:space="preserve">Dietary management  </w:t>
            </w:r>
          </w:p>
        </w:tc>
        <w:tc>
          <w:tcPr>
            <w:tcW w:w="1544" w:type="dxa"/>
            <w:tcBorders>
              <w:top w:val="single" w:sz="4" w:space="0" w:color="auto"/>
              <w:left w:val="single" w:sz="4" w:space="0" w:color="auto"/>
              <w:bottom w:val="single" w:sz="4" w:space="0" w:color="auto"/>
              <w:right w:val="single" w:sz="4" w:space="0" w:color="auto"/>
            </w:tcBorders>
          </w:tcPr>
          <w:p w14:paraId="324B3CCF"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B68B0F6"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A598616"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6779E716"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AA322D0"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3FF79C23" w14:textId="77777777" w:rsidTr="008D1A41">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6D384ADE" w14:textId="77777777" w:rsidR="007F2732" w:rsidRPr="002E5EB3" w:rsidRDefault="007F2732" w:rsidP="00E476B9">
            <w:pPr>
              <w:spacing w:after="0" w:line="240" w:lineRule="auto"/>
              <w:contextualSpacing/>
              <w:jc w:val="both"/>
              <w:rPr>
                <w:rFonts w:cstheme="minorHAnsi"/>
              </w:rPr>
            </w:pPr>
            <w:r w:rsidRPr="002E5EB3">
              <w:rPr>
                <w:rFonts w:cstheme="minorHAnsi"/>
                <w:shd w:val="clear" w:color="auto" w:fill="FFFFFF"/>
              </w:rPr>
              <w:t>Provide Hormonal contraceptives</w:t>
            </w:r>
          </w:p>
        </w:tc>
        <w:tc>
          <w:tcPr>
            <w:tcW w:w="1544" w:type="dxa"/>
            <w:tcBorders>
              <w:top w:val="single" w:sz="4" w:space="0" w:color="auto"/>
              <w:left w:val="single" w:sz="4" w:space="0" w:color="auto"/>
              <w:bottom w:val="single" w:sz="4" w:space="0" w:color="auto"/>
              <w:right w:val="single" w:sz="4" w:space="0" w:color="auto"/>
            </w:tcBorders>
          </w:tcPr>
          <w:p w14:paraId="239D2880"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F278818"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A9CF982"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431C9C36"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3BA18EFF"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562D4406"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92DB9D8" w14:textId="77777777" w:rsidR="007F2732" w:rsidRPr="002E5EB3" w:rsidRDefault="007F2732" w:rsidP="00E476B9">
            <w:pPr>
              <w:spacing w:after="0" w:line="240" w:lineRule="auto"/>
              <w:contextualSpacing/>
              <w:jc w:val="both"/>
              <w:rPr>
                <w:rFonts w:cstheme="minorHAnsi"/>
                <w:lang w:eastAsia="en-GB"/>
              </w:rPr>
            </w:pPr>
            <w:r w:rsidRPr="002E5EB3">
              <w:rPr>
                <w:rFonts w:cstheme="minorHAnsi"/>
              </w:rPr>
              <w:t>Administer HPV</w:t>
            </w:r>
          </w:p>
        </w:tc>
        <w:tc>
          <w:tcPr>
            <w:tcW w:w="1544" w:type="dxa"/>
            <w:tcBorders>
              <w:top w:val="single" w:sz="4" w:space="0" w:color="auto"/>
              <w:left w:val="single" w:sz="4" w:space="0" w:color="auto"/>
              <w:bottom w:val="single" w:sz="4" w:space="0" w:color="auto"/>
              <w:right w:val="single" w:sz="4" w:space="0" w:color="auto"/>
            </w:tcBorders>
          </w:tcPr>
          <w:p w14:paraId="0A3F3FC1"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77D9001"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70A3560"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0DAE9ADD"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E77D4D7"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593D7425"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1978734" w14:textId="77777777" w:rsidR="007F2732" w:rsidRPr="002E5EB3" w:rsidRDefault="007F2732" w:rsidP="00E476B9">
            <w:pPr>
              <w:autoSpaceDE w:val="0"/>
              <w:autoSpaceDN w:val="0"/>
              <w:adjustRightInd w:val="0"/>
              <w:spacing w:after="0" w:line="240" w:lineRule="auto"/>
              <w:jc w:val="both"/>
              <w:rPr>
                <w:rFonts w:eastAsia="Times New Roman" w:cstheme="minorHAnsi"/>
                <w:lang w:eastAsia="en-ZA"/>
              </w:rPr>
            </w:pPr>
            <w:r w:rsidRPr="002E5EB3">
              <w:rPr>
                <w:rFonts w:cstheme="minorHAnsi"/>
              </w:rPr>
              <w:t>Perform blood tests, hormonal, ultrasound, biopsy</w:t>
            </w:r>
          </w:p>
        </w:tc>
        <w:tc>
          <w:tcPr>
            <w:tcW w:w="1544" w:type="dxa"/>
            <w:tcBorders>
              <w:top w:val="single" w:sz="4" w:space="0" w:color="auto"/>
              <w:left w:val="single" w:sz="4" w:space="0" w:color="auto"/>
              <w:bottom w:val="single" w:sz="4" w:space="0" w:color="auto"/>
              <w:right w:val="single" w:sz="4" w:space="0" w:color="auto"/>
            </w:tcBorders>
          </w:tcPr>
          <w:p w14:paraId="4D2A9461"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58B39CE"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9359B9A"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9F683F"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6EF1C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0C695093"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59D9306" w14:textId="77777777" w:rsidR="007F2732" w:rsidRPr="002E5EB3" w:rsidRDefault="007F2732" w:rsidP="00E476B9">
            <w:pPr>
              <w:spacing w:after="0" w:line="240" w:lineRule="auto"/>
              <w:contextualSpacing/>
              <w:jc w:val="both"/>
              <w:rPr>
                <w:rFonts w:cstheme="minorHAnsi"/>
              </w:rPr>
            </w:pPr>
            <w:r w:rsidRPr="002E5EB3">
              <w:rPr>
                <w:rFonts w:cstheme="minorHAnsi"/>
              </w:rPr>
              <w:t>Endometrial ablation</w:t>
            </w:r>
          </w:p>
        </w:tc>
        <w:tc>
          <w:tcPr>
            <w:tcW w:w="1544" w:type="dxa"/>
            <w:tcBorders>
              <w:top w:val="single" w:sz="4" w:space="0" w:color="auto"/>
              <w:left w:val="single" w:sz="4" w:space="0" w:color="auto"/>
              <w:bottom w:val="single" w:sz="4" w:space="0" w:color="auto"/>
              <w:right w:val="single" w:sz="4" w:space="0" w:color="auto"/>
            </w:tcBorders>
          </w:tcPr>
          <w:p w14:paraId="291E1004"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 xml:space="preserve"> No</w:t>
            </w:r>
          </w:p>
        </w:tc>
        <w:tc>
          <w:tcPr>
            <w:tcW w:w="794" w:type="dxa"/>
            <w:tcBorders>
              <w:top w:val="single" w:sz="4" w:space="0" w:color="auto"/>
              <w:left w:val="single" w:sz="4" w:space="0" w:color="auto"/>
              <w:bottom w:val="single" w:sz="4" w:space="0" w:color="auto"/>
              <w:right w:val="single" w:sz="4" w:space="0" w:color="auto"/>
            </w:tcBorders>
          </w:tcPr>
          <w:p w14:paraId="0159443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899E45D"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DAB874"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E2F1F6"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533C74EF"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F44C196" w14:textId="77777777" w:rsidR="007F2732" w:rsidRPr="002E5EB3" w:rsidRDefault="007F2732" w:rsidP="00E476B9">
            <w:pPr>
              <w:spacing w:after="0" w:line="240" w:lineRule="auto"/>
              <w:contextualSpacing/>
              <w:jc w:val="both"/>
              <w:rPr>
                <w:rFonts w:cstheme="minorHAnsi"/>
                <w:lang w:eastAsia="en-GB"/>
              </w:rPr>
            </w:pPr>
            <w:r w:rsidRPr="002E5EB3">
              <w:rPr>
                <w:rFonts w:cstheme="minorHAnsi"/>
              </w:rPr>
              <w:t>Endometrial stripping through Dilation and Curettage (D&amp;C</w:t>
            </w:r>
          </w:p>
        </w:tc>
        <w:tc>
          <w:tcPr>
            <w:tcW w:w="1544" w:type="dxa"/>
            <w:tcBorders>
              <w:top w:val="single" w:sz="4" w:space="0" w:color="auto"/>
              <w:left w:val="single" w:sz="4" w:space="0" w:color="auto"/>
              <w:bottom w:val="single" w:sz="4" w:space="0" w:color="auto"/>
              <w:right w:val="single" w:sz="4" w:space="0" w:color="auto"/>
            </w:tcBorders>
          </w:tcPr>
          <w:p w14:paraId="4BC37B7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563AA18"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B8120D9"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3D625A3"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6E9AFB"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6A0A0BAB"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15EE84A" w14:textId="77777777" w:rsidR="007F2732" w:rsidRPr="002E5EB3" w:rsidRDefault="007F2732" w:rsidP="00E476B9">
            <w:pPr>
              <w:spacing w:after="0" w:line="240" w:lineRule="auto"/>
              <w:contextualSpacing/>
              <w:jc w:val="both"/>
              <w:rPr>
                <w:rFonts w:cstheme="minorHAnsi"/>
              </w:rPr>
            </w:pPr>
            <w:r w:rsidRPr="002E5EB3">
              <w:rPr>
                <w:rFonts w:eastAsia="Times New Roman" w:cstheme="minorHAnsi"/>
                <w:lang w:eastAsia="en-ZA"/>
              </w:rPr>
              <w:t>Anti-fibrinolytic</w:t>
            </w:r>
          </w:p>
        </w:tc>
        <w:tc>
          <w:tcPr>
            <w:tcW w:w="1544" w:type="dxa"/>
            <w:tcBorders>
              <w:top w:val="single" w:sz="4" w:space="0" w:color="auto"/>
              <w:left w:val="single" w:sz="4" w:space="0" w:color="auto"/>
              <w:bottom w:val="single" w:sz="4" w:space="0" w:color="auto"/>
              <w:right w:val="single" w:sz="4" w:space="0" w:color="auto"/>
            </w:tcBorders>
          </w:tcPr>
          <w:p w14:paraId="41023533"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CBFC8F6"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48D3A45"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90125AF"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0F8264"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08943E8D"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E9B0E" w14:textId="77777777" w:rsidR="007F2732" w:rsidRPr="002E5EB3" w:rsidRDefault="007F2732"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3F2C33" w14:textId="77777777" w:rsidR="007F2732" w:rsidRPr="002E5EB3" w:rsidRDefault="007F2732"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8F5846" w14:textId="77777777" w:rsidR="007F2732" w:rsidRPr="002E5EB3" w:rsidRDefault="007F2732"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A54AA" w14:textId="77777777" w:rsidR="007F2732" w:rsidRPr="002E5EB3" w:rsidRDefault="007F2732"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CED26D" w14:textId="77777777" w:rsidR="007F2732" w:rsidRPr="002E5EB3" w:rsidRDefault="007F2732"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B832E" w14:textId="77777777" w:rsidR="007F2732" w:rsidRPr="002E5EB3" w:rsidRDefault="007F2732" w:rsidP="00E476B9">
            <w:pPr>
              <w:spacing w:after="0" w:line="240" w:lineRule="auto"/>
              <w:jc w:val="both"/>
              <w:rPr>
                <w:rFonts w:cstheme="minorHAnsi"/>
                <w:lang w:eastAsia="en-GB"/>
              </w:rPr>
            </w:pPr>
          </w:p>
        </w:tc>
      </w:tr>
      <w:tr w:rsidR="006C6C11" w:rsidRPr="002E5EB3" w14:paraId="2F81A5C9"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A305B99" w14:textId="77777777" w:rsidR="007F2732" w:rsidRPr="002E5EB3" w:rsidRDefault="007F2732" w:rsidP="00E476B9">
            <w:pPr>
              <w:autoSpaceDE w:val="0"/>
              <w:autoSpaceDN w:val="0"/>
              <w:adjustRightInd w:val="0"/>
              <w:spacing w:after="0" w:line="240" w:lineRule="auto"/>
              <w:jc w:val="both"/>
              <w:rPr>
                <w:rFonts w:cstheme="minorHAnsi"/>
              </w:rPr>
            </w:pPr>
            <w:r w:rsidRPr="002E5EB3">
              <w:rPr>
                <w:rFonts w:cstheme="minorHAnsi"/>
              </w:rPr>
              <w:t>Psychosocial support of patients and families</w:t>
            </w:r>
          </w:p>
        </w:tc>
        <w:tc>
          <w:tcPr>
            <w:tcW w:w="1544" w:type="dxa"/>
            <w:tcBorders>
              <w:top w:val="single" w:sz="4" w:space="0" w:color="auto"/>
              <w:left w:val="single" w:sz="4" w:space="0" w:color="auto"/>
              <w:bottom w:val="single" w:sz="4" w:space="0" w:color="auto"/>
              <w:right w:val="single" w:sz="4" w:space="0" w:color="auto"/>
            </w:tcBorders>
          </w:tcPr>
          <w:p w14:paraId="6C36D525"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E9BE11C"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179B9C"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DB9582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76ED7D"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05BA348D"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BC1CD8A" w14:textId="77777777" w:rsidR="007F2732" w:rsidRPr="002E5EB3" w:rsidRDefault="007F2732" w:rsidP="00E476B9">
            <w:pPr>
              <w:autoSpaceDE w:val="0"/>
              <w:autoSpaceDN w:val="0"/>
              <w:adjustRightInd w:val="0"/>
              <w:spacing w:after="0" w:line="240" w:lineRule="auto"/>
              <w:jc w:val="both"/>
              <w:rPr>
                <w:rFonts w:cstheme="minorHAnsi"/>
              </w:rPr>
            </w:pPr>
            <w:r w:rsidRPr="002E5EB3">
              <w:rPr>
                <w:rFonts w:cstheme="minorHAnsi"/>
              </w:rPr>
              <w:t>Parental counselling</w:t>
            </w:r>
          </w:p>
        </w:tc>
        <w:tc>
          <w:tcPr>
            <w:tcW w:w="1544" w:type="dxa"/>
            <w:tcBorders>
              <w:top w:val="single" w:sz="4" w:space="0" w:color="auto"/>
              <w:left w:val="single" w:sz="4" w:space="0" w:color="auto"/>
              <w:bottom w:val="single" w:sz="4" w:space="0" w:color="auto"/>
              <w:right w:val="single" w:sz="4" w:space="0" w:color="auto"/>
            </w:tcBorders>
          </w:tcPr>
          <w:p w14:paraId="74F6DF7A"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DE83BF0"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1504054"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C09DB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6EA4EF"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r>
      <w:tr w:rsidR="006C6C11" w:rsidRPr="002E5EB3" w14:paraId="454996BB"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7EC2E3" w14:textId="77777777" w:rsidR="007F2732" w:rsidRPr="002E5EB3" w:rsidRDefault="007F2732"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76B1C" w14:textId="77777777" w:rsidR="007F2732" w:rsidRPr="002E5EB3" w:rsidRDefault="007F2732"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4F98C" w14:textId="77777777" w:rsidR="007F2732" w:rsidRPr="002E5EB3" w:rsidRDefault="007F2732"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064AAC" w14:textId="77777777" w:rsidR="007F2732" w:rsidRPr="002E5EB3" w:rsidRDefault="007F2732"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6B8806" w14:textId="77777777" w:rsidR="007F2732" w:rsidRPr="002E5EB3" w:rsidRDefault="007F2732"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DF1FF" w14:textId="77777777" w:rsidR="007F2732" w:rsidRPr="002E5EB3" w:rsidRDefault="007F2732" w:rsidP="00E476B9">
            <w:pPr>
              <w:spacing w:after="0" w:line="240" w:lineRule="auto"/>
              <w:jc w:val="both"/>
              <w:rPr>
                <w:rFonts w:cstheme="minorHAnsi"/>
                <w:lang w:eastAsia="en-GB"/>
              </w:rPr>
            </w:pPr>
          </w:p>
        </w:tc>
      </w:tr>
      <w:tr w:rsidR="006C6C11" w:rsidRPr="002E5EB3" w14:paraId="240FF356"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3286EA2" w14:textId="77777777" w:rsidR="007F2732" w:rsidRPr="002E5EB3" w:rsidRDefault="007F2732" w:rsidP="00E476B9">
            <w:pPr>
              <w:spacing w:after="0" w:line="240" w:lineRule="auto"/>
              <w:contextualSpacing/>
              <w:jc w:val="both"/>
              <w:rPr>
                <w:rFonts w:cstheme="minorHAnsi"/>
                <w:lang w:eastAsia="en-GB"/>
              </w:rPr>
            </w:pPr>
            <w:r w:rsidRPr="002E5EB3">
              <w:rPr>
                <w:rFonts w:cstheme="minorHAnsi"/>
              </w:rPr>
              <w:t xml:space="preserve">Provide Psychological support </w:t>
            </w:r>
          </w:p>
        </w:tc>
        <w:tc>
          <w:tcPr>
            <w:tcW w:w="1544" w:type="dxa"/>
            <w:tcBorders>
              <w:top w:val="single" w:sz="4" w:space="0" w:color="auto"/>
              <w:left w:val="single" w:sz="4" w:space="0" w:color="auto"/>
              <w:bottom w:val="single" w:sz="4" w:space="0" w:color="auto"/>
              <w:right w:val="single" w:sz="4" w:space="0" w:color="auto"/>
            </w:tcBorders>
          </w:tcPr>
          <w:p w14:paraId="31290981"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E5E6CBD"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77E3E17"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2120D15F"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30CFB43"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6FC91A23"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2F6F45A" w14:textId="77777777" w:rsidR="007F2732" w:rsidRPr="002E5EB3" w:rsidRDefault="007F2732" w:rsidP="00E476B9">
            <w:pPr>
              <w:spacing w:after="0" w:line="240" w:lineRule="auto"/>
              <w:contextualSpacing/>
              <w:jc w:val="both"/>
              <w:rPr>
                <w:rFonts w:cstheme="minorHAnsi"/>
              </w:rPr>
            </w:pPr>
            <w:r w:rsidRPr="002E5EB3">
              <w:rPr>
                <w:rFonts w:cstheme="minorHAnsi"/>
              </w:rPr>
              <w:t>Support for family and caregivers</w:t>
            </w:r>
          </w:p>
        </w:tc>
        <w:tc>
          <w:tcPr>
            <w:tcW w:w="1544" w:type="dxa"/>
            <w:tcBorders>
              <w:top w:val="single" w:sz="4" w:space="0" w:color="auto"/>
              <w:left w:val="single" w:sz="4" w:space="0" w:color="auto"/>
              <w:bottom w:val="single" w:sz="4" w:space="0" w:color="auto"/>
              <w:right w:val="single" w:sz="4" w:space="0" w:color="auto"/>
            </w:tcBorders>
          </w:tcPr>
          <w:p w14:paraId="2708DD77"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A24DD9F"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1356E9DE"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0856999B"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D4F8C5F"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0F49462D"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0FC93D9" w14:textId="77777777" w:rsidR="007F2732" w:rsidRPr="002E5EB3" w:rsidRDefault="007F2732" w:rsidP="00E476B9">
            <w:pPr>
              <w:spacing w:after="0" w:line="240" w:lineRule="auto"/>
              <w:contextualSpacing/>
              <w:jc w:val="both"/>
              <w:rPr>
                <w:rFonts w:cstheme="minorHAnsi"/>
              </w:rPr>
            </w:pPr>
            <w:r w:rsidRPr="002E5EB3">
              <w:rPr>
                <w:rFonts w:cstheme="minorHAnsi"/>
              </w:rPr>
              <w:t>Support to self-help groups</w:t>
            </w:r>
          </w:p>
        </w:tc>
        <w:tc>
          <w:tcPr>
            <w:tcW w:w="1544" w:type="dxa"/>
            <w:tcBorders>
              <w:top w:val="single" w:sz="4" w:space="0" w:color="auto"/>
              <w:left w:val="single" w:sz="4" w:space="0" w:color="auto"/>
              <w:bottom w:val="single" w:sz="4" w:space="0" w:color="auto"/>
              <w:right w:val="single" w:sz="4" w:space="0" w:color="auto"/>
            </w:tcBorders>
          </w:tcPr>
          <w:p w14:paraId="44C0AB4C"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E7856AE"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9A22368"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3C353096"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F95C23B" w14:textId="77777777" w:rsidR="007F2732" w:rsidRPr="002E5EB3" w:rsidRDefault="007F2732" w:rsidP="00E476B9">
            <w:pPr>
              <w:spacing w:after="0" w:line="240" w:lineRule="auto"/>
              <w:jc w:val="both"/>
              <w:rPr>
                <w:rFonts w:cstheme="minorHAnsi"/>
                <w:lang w:eastAsia="en-GB"/>
              </w:rPr>
            </w:pPr>
            <w:r w:rsidRPr="002E5EB3">
              <w:rPr>
                <w:rFonts w:eastAsia="Times New Roman" w:cstheme="minorHAnsi"/>
                <w:lang w:eastAsia="en-GB"/>
              </w:rPr>
              <w:t xml:space="preserve"> Yes</w:t>
            </w:r>
          </w:p>
        </w:tc>
      </w:tr>
      <w:tr w:rsidR="006C6C11" w:rsidRPr="002E5EB3" w14:paraId="4B49B37D"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915DFAD" w14:textId="77777777" w:rsidR="007F2732" w:rsidRPr="002E5EB3" w:rsidRDefault="007F2732" w:rsidP="00E476B9">
            <w:pPr>
              <w:autoSpaceDE w:val="0"/>
              <w:autoSpaceDN w:val="0"/>
              <w:adjustRightInd w:val="0"/>
              <w:spacing w:after="0" w:line="240" w:lineRule="auto"/>
              <w:jc w:val="both"/>
              <w:rPr>
                <w:rFonts w:cstheme="minorHAnsi"/>
              </w:rPr>
            </w:pPr>
            <w:r w:rsidRPr="002E5EB3">
              <w:rPr>
                <w:rFonts w:cstheme="minorHAnsi"/>
              </w:rPr>
              <w:t xml:space="preserve">Information and counselling in managing menstrual disorders. </w:t>
            </w:r>
          </w:p>
        </w:tc>
        <w:tc>
          <w:tcPr>
            <w:tcW w:w="1544" w:type="dxa"/>
            <w:tcBorders>
              <w:top w:val="single" w:sz="4" w:space="0" w:color="auto"/>
              <w:left w:val="single" w:sz="4" w:space="0" w:color="auto"/>
              <w:bottom w:val="single" w:sz="4" w:space="0" w:color="auto"/>
              <w:right w:val="single" w:sz="4" w:space="0" w:color="auto"/>
            </w:tcBorders>
          </w:tcPr>
          <w:p w14:paraId="2732B396"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F203CC2"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C7D250"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6DC4038"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98999A" w14:textId="77777777" w:rsidR="007F2732" w:rsidRPr="002E5EB3" w:rsidRDefault="007F2732" w:rsidP="00E476B9">
            <w:pPr>
              <w:spacing w:after="0" w:line="240" w:lineRule="auto"/>
              <w:jc w:val="both"/>
              <w:rPr>
                <w:rFonts w:cstheme="minorHAnsi"/>
                <w:lang w:eastAsia="en-GB"/>
              </w:rPr>
            </w:pPr>
            <w:r w:rsidRPr="002E5EB3">
              <w:rPr>
                <w:rFonts w:cstheme="minorHAnsi"/>
                <w:lang w:eastAsia="en-GB"/>
              </w:rPr>
              <w:t xml:space="preserve">Yes </w:t>
            </w:r>
          </w:p>
        </w:tc>
      </w:tr>
      <w:tr w:rsidR="006C6C11" w:rsidRPr="002E5EB3" w14:paraId="5CB5BF10" w14:textId="77777777" w:rsidTr="008D1A41">
        <w:trPr>
          <w:trHeight w:val="223"/>
          <w:jc w:val="center"/>
        </w:trPr>
        <w:tc>
          <w:tcPr>
            <w:tcW w:w="5516" w:type="dxa"/>
            <w:tcBorders>
              <w:top w:val="single" w:sz="4" w:space="0" w:color="auto"/>
              <w:left w:val="single" w:sz="4" w:space="0" w:color="auto"/>
              <w:bottom w:val="single" w:sz="4" w:space="0" w:color="auto"/>
              <w:right w:val="single" w:sz="4" w:space="0" w:color="auto"/>
            </w:tcBorders>
          </w:tcPr>
          <w:p w14:paraId="657796B4" w14:textId="77777777" w:rsidR="007F2732" w:rsidRPr="002E5EB3" w:rsidRDefault="007F2732" w:rsidP="00E476B9">
            <w:pPr>
              <w:spacing w:after="0" w:line="240" w:lineRule="auto"/>
              <w:contextualSpacing/>
              <w:jc w:val="both"/>
              <w:rPr>
                <w:rFonts w:cstheme="minorHAnsi"/>
                <w:lang w:eastAsia="en-GB"/>
              </w:rPr>
            </w:pPr>
            <w:r w:rsidRPr="002E5EB3">
              <w:rPr>
                <w:rFonts w:cstheme="minorHAnsi"/>
              </w:rPr>
              <w:t>Psychosocial</w:t>
            </w:r>
          </w:p>
        </w:tc>
        <w:tc>
          <w:tcPr>
            <w:tcW w:w="1544" w:type="dxa"/>
            <w:tcBorders>
              <w:top w:val="single" w:sz="4" w:space="0" w:color="auto"/>
              <w:left w:val="single" w:sz="4" w:space="0" w:color="auto"/>
              <w:bottom w:val="single" w:sz="4" w:space="0" w:color="auto"/>
              <w:right w:val="single" w:sz="4" w:space="0" w:color="auto"/>
            </w:tcBorders>
          </w:tcPr>
          <w:p w14:paraId="37DD5E7E"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27EDF37"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84619D9"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545A5DA4" w14:textId="77777777" w:rsidR="007F2732" w:rsidRPr="002E5EB3" w:rsidRDefault="007F2732"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9C7452E" w14:textId="77777777" w:rsidR="007F2732" w:rsidRPr="002E5EB3" w:rsidRDefault="007F273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C6C11" w:rsidRPr="002E5EB3" w14:paraId="69EE1BE3" w14:textId="77777777" w:rsidTr="008D1A41">
        <w:trPr>
          <w:trHeight w:val="223"/>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FC259" w14:textId="77777777" w:rsidR="007F2732" w:rsidRPr="002E5EB3" w:rsidRDefault="007F2732" w:rsidP="00E476B9">
            <w:pPr>
              <w:spacing w:after="0" w:line="240" w:lineRule="auto"/>
              <w:contextualSpacing/>
              <w:jc w:val="both"/>
              <w:rPr>
                <w:rFonts w:cstheme="minorHAnsi"/>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F9BA3" w14:textId="77777777" w:rsidR="007F2732" w:rsidRPr="002E5EB3" w:rsidRDefault="007F273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284C0"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2B66A2" w14:textId="77777777" w:rsidR="007F2732" w:rsidRPr="002E5EB3" w:rsidRDefault="007F273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D271F" w14:textId="77777777" w:rsidR="007F2732" w:rsidRPr="002E5EB3" w:rsidRDefault="007F273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2BB08" w14:textId="77777777" w:rsidR="007F2732" w:rsidRPr="002E5EB3" w:rsidRDefault="007F2732" w:rsidP="00E476B9">
            <w:pPr>
              <w:spacing w:after="0" w:line="240" w:lineRule="auto"/>
              <w:jc w:val="both"/>
              <w:rPr>
                <w:rFonts w:eastAsia="Times New Roman" w:cstheme="minorHAnsi"/>
                <w:lang w:eastAsia="en-GB"/>
              </w:rPr>
            </w:pPr>
          </w:p>
        </w:tc>
      </w:tr>
    </w:tbl>
    <w:p w14:paraId="77A5D454" w14:textId="2FCF9F11" w:rsidR="007F2732" w:rsidRPr="002E5EB3" w:rsidRDefault="007F2732" w:rsidP="00E476B9">
      <w:pPr>
        <w:jc w:val="both"/>
        <w:rPr>
          <w:rFonts w:cstheme="minorHAnsi"/>
        </w:rPr>
      </w:pPr>
    </w:p>
    <w:p w14:paraId="61BB2B4B" w14:textId="77209B59" w:rsidR="005C5FC6" w:rsidRPr="009C7DE2" w:rsidRDefault="009C7DE2"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8" w:name="_Toc82503889"/>
      <w:r w:rsidRPr="009C7DE2">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Neonatal/new-born conditions</w:t>
      </w:r>
      <w:bookmarkEnd w:id="48"/>
      <w:r w:rsidRPr="009C7DE2">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1E70611" w14:textId="1E06A84C" w:rsidR="008C0512" w:rsidRPr="002E5EB3" w:rsidRDefault="008C0512" w:rsidP="00E476B9">
      <w:pPr>
        <w:jc w:val="both"/>
        <w:rPr>
          <w:rFonts w:cstheme="minorHAnsi"/>
        </w:rPr>
      </w:pPr>
      <w:r w:rsidRPr="009C7DE2">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5C86" w:rsidRPr="008D1A41">
        <w:rPr>
          <w:rFonts w:cstheme="minorHAnsi"/>
          <w:sz w:val="22"/>
        </w:rPr>
        <w:t xml:space="preserve">The table below summarizes the interventions for the neonatal conditions including prematurity, birth </w:t>
      </w:r>
      <w:r w:rsidRPr="008D1A41">
        <w:rPr>
          <w:rFonts w:cstheme="minorHAnsi"/>
          <w:sz w:val="22"/>
        </w:rPr>
        <w:t>asphyxia, neonatal</w:t>
      </w:r>
      <w:r w:rsidR="00F35C86" w:rsidRPr="008D1A41">
        <w:rPr>
          <w:rFonts w:cstheme="minorHAnsi"/>
          <w:sz w:val="22"/>
        </w:rPr>
        <w:t xml:space="preserve"> sepsis</w:t>
      </w:r>
      <w:r w:rsidRPr="008D1A41">
        <w:rPr>
          <w:rFonts w:cstheme="minorHAnsi"/>
          <w:sz w:val="22"/>
        </w:rPr>
        <w:t xml:space="preserve"> and neonatal jaundice. </w:t>
      </w:r>
    </w:p>
    <w:p w14:paraId="7349FAE1" w14:textId="57082C00" w:rsidR="009C7DE2" w:rsidRDefault="009C7DE2" w:rsidP="00E476B9">
      <w:pPr>
        <w:pStyle w:val="Heading3"/>
        <w:jc w:val="both"/>
      </w:pPr>
      <w:bookmarkStart w:id="49" w:name="_Toc82503890"/>
      <w:r>
        <w:t xml:space="preserve">Prematurity, birth </w:t>
      </w:r>
      <w:r w:rsidR="00190C2C">
        <w:t>asphyxia</w:t>
      </w:r>
      <w:r>
        <w:t>, neonatal sepsis &amp; neonatal jaundice</w:t>
      </w:r>
      <w:bookmarkEnd w:id="49"/>
      <w:r>
        <w:t xml:space="preserve"> </w:t>
      </w:r>
    </w:p>
    <w:p w14:paraId="35441320" w14:textId="77777777" w:rsidR="009C7DE2" w:rsidRDefault="009C7DE2" w:rsidP="00E476B9">
      <w:pPr>
        <w:pStyle w:val="Caption"/>
        <w:jc w:val="both"/>
      </w:pPr>
    </w:p>
    <w:p w14:paraId="0C8ABF31" w14:textId="4E27426C" w:rsidR="00F35C86" w:rsidRPr="002E5EB3" w:rsidRDefault="009C7DE2" w:rsidP="00E476B9">
      <w:pPr>
        <w:pStyle w:val="Caption"/>
        <w:jc w:val="both"/>
        <w:rPr>
          <w:rFonts w:cstheme="minorHAnsi"/>
          <w:color w:val="auto"/>
        </w:rPr>
      </w:pPr>
      <w:bookmarkStart w:id="50" w:name="_Toc82503959"/>
      <w:r>
        <w:t xml:space="preserve">Table </w:t>
      </w:r>
      <w:r w:rsidR="00B63BBD">
        <w:fldChar w:fldCharType="begin"/>
      </w:r>
      <w:r w:rsidR="00B63BBD">
        <w:instrText xml:space="preserve"> SEQ Table \* ARABIC </w:instrText>
      </w:r>
      <w:r w:rsidR="00B63BBD">
        <w:fldChar w:fldCharType="separate"/>
      </w:r>
      <w:r w:rsidR="00E476B9">
        <w:rPr>
          <w:noProof/>
        </w:rPr>
        <w:t>13</w:t>
      </w:r>
      <w:r w:rsidR="00B63BBD">
        <w:rPr>
          <w:noProof/>
        </w:rPr>
        <w:fldChar w:fldCharType="end"/>
      </w:r>
      <w:r>
        <w:t>:</w:t>
      </w:r>
      <w:r w:rsidR="00F35C86" w:rsidRPr="002E5EB3">
        <w:rPr>
          <w:rFonts w:cstheme="minorHAnsi"/>
          <w:color w:val="auto"/>
        </w:rPr>
        <w:t>prevention and management of neonatal conditions (prematurity; birth asphyxia</w:t>
      </w:r>
      <w:r w:rsidR="008C0512" w:rsidRPr="002E5EB3">
        <w:rPr>
          <w:rFonts w:cstheme="minorHAnsi"/>
        </w:rPr>
        <w:t xml:space="preserve">. </w:t>
      </w:r>
      <w:r w:rsidR="00F35C86" w:rsidRPr="002E5EB3">
        <w:rPr>
          <w:rFonts w:cstheme="minorHAnsi"/>
          <w:color w:val="auto"/>
        </w:rPr>
        <w:t>neonatal sepsis</w:t>
      </w:r>
      <w:r w:rsidR="008C0512" w:rsidRPr="002E5EB3">
        <w:rPr>
          <w:rFonts w:cstheme="minorHAnsi"/>
        </w:rPr>
        <w:t xml:space="preserve"> and neonatal jaundice</w:t>
      </w:r>
      <w:bookmarkEnd w:id="50"/>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532"/>
        <w:gridCol w:w="852"/>
        <w:gridCol w:w="1011"/>
        <w:gridCol w:w="1048"/>
        <w:gridCol w:w="1011"/>
      </w:tblGrid>
      <w:tr w:rsidR="00F35C86" w:rsidRPr="002E5EB3" w14:paraId="1BEE5258" w14:textId="77777777" w:rsidTr="008D1A41">
        <w:trPr>
          <w:trHeight w:val="278"/>
          <w:tblHeader/>
          <w:jc w:val="center"/>
        </w:trPr>
        <w:tc>
          <w:tcPr>
            <w:tcW w:w="525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EDBECFA"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454"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761EF01C"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F35C86" w:rsidRPr="002E5EB3" w14:paraId="00D411E5" w14:textId="77777777" w:rsidTr="008D1A41">
        <w:trPr>
          <w:trHeight w:val="278"/>
          <w:tblHeader/>
          <w:jc w:val="center"/>
        </w:trPr>
        <w:tc>
          <w:tcPr>
            <w:tcW w:w="525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0D9AA4D" w14:textId="77777777" w:rsidR="00F35C86" w:rsidRPr="002E5EB3" w:rsidRDefault="00F35C86" w:rsidP="00E476B9">
            <w:pPr>
              <w:pStyle w:val="NoSpacing"/>
              <w:jc w:val="both"/>
              <w:rPr>
                <w:rFonts w:eastAsia="Times New Roman" w:cstheme="minorHAnsi"/>
                <w:lang w:eastAsia="en-GB"/>
              </w:rPr>
            </w:pPr>
          </w:p>
        </w:tc>
        <w:tc>
          <w:tcPr>
            <w:tcW w:w="1532" w:type="dxa"/>
            <w:tcBorders>
              <w:top w:val="single" w:sz="4" w:space="0" w:color="auto"/>
              <w:left w:val="single" w:sz="4" w:space="0" w:color="auto"/>
              <w:bottom w:val="single" w:sz="4" w:space="0" w:color="auto"/>
              <w:right w:val="single" w:sz="4" w:space="0" w:color="auto"/>
            </w:tcBorders>
            <w:shd w:val="clear" w:color="auto" w:fill="92D050"/>
            <w:hideMark/>
          </w:tcPr>
          <w:p w14:paraId="59670584"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604B85F9"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4C5F864F"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07B07146"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16F6457A" w14:textId="77777777" w:rsidR="00F35C86" w:rsidRPr="002E5EB3" w:rsidRDefault="00F35C86"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F35C86" w:rsidRPr="002E5EB3" w14:paraId="554BF9A0" w14:textId="77777777" w:rsidTr="008D1A41">
        <w:trPr>
          <w:trHeight w:val="305"/>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hideMark/>
          </w:tcPr>
          <w:p w14:paraId="62BF36FC"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5CAD559C" w14:textId="77777777" w:rsidR="00F35C86" w:rsidRPr="002E5EB3" w:rsidRDefault="00F35C86"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00BA34D7"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289D68E" w14:textId="77777777" w:rsidR="00F35C86" w:rsidRPr="002E5EB3" w:rsidRDefault="00F35C86"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CF8ACC5"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B090D31" w14:textId="77777777" w:rsidR="00F35C86" w:rsidRPr="002E5EB3" w:rsidRDefault="00F35C86" w:rsidP="00E476B9">
            <w:pPr>
              <w:pStyle w:val="NoSpacing"/>
              <w:jc w:val="both"/>
              <w:rPr>
                <w:rFonts w:eastAsia="Times New Roman" w:cstheme="minorHAnsi"/>
                <w:lang w:eastAsia="en-GB"/>
              </w:rPr>
            </w:pPr>
          </w:p>
        </w:tc>
      </w:tr>
      <w:tr w:rsidR="00F35C86" w:rsidRPr="002E5EB3" w14:paraId="7BA865F4" w14:textId="77777777" w:rsidTr="000F22E3">
        <w:trPr>
          <w:trHeight w:val="305"/>
          <w:jc w:val="center"/>
        </w:trPr>
        <w:tc>
          <w:tcPr>
            <w:tcW w:w="5250" w:type="dxa"/>
            <w:tcBorders>
              <w:top w:val="single" w:sz="4" w:space="0" w:color="auto"/>
              <w:left w:val="single" w:sz="4" w:space="0" w:color="auto"/>
              <w:bottom w:val="single" w:sz="4" w:space="0" w:color="auto"/>
              <w:right w:val="single" w:sz="4" w:space="0" w:color="auto"/>
            </w:tcBorders>
            <w:shd w:val="clear" w:color="auto" w:fill="auto"/>
          </w:tcPr>
          <w:p w14:paraId="4CCCBD6D" w14:textId="55394A37" w:rsidR="00F35C86" w:rsidRPr="002E5EB3" w:rsidRDefault="00F35C86" w:rsidP="00E476B9">
            <w:pPr>
              <w:pStyle w:val="NoSpacing"/>
              <w:jc w:val="both"/>
              <w:rPr>
                <w:rFonts w:cstheme="minorHAnsi"/>
                <w:lang w:eastAsia="en-GB"/>
              </w:rPr>
            </w:pPr>
            <w:r w:rsidRPr="002E5EB3">
              <w:rPr>
                <w:rFonts w:cstheme="minorHAnsi"/>
                <w:lang w:eastAsia="en-GB"/>
              </w:rPr>
              <w:t>Awareness creation on</w:t>
            </w:r>
            <w:r w:rsidR="000F22E3" w:rsidRPr="002E5EB3">
              <w:rPr>
                <w:rFonts w:cstheme="minorHAnsi"/>
                <w:lang w:eastAsia="en-GB"/>
              </w:rPr>
              <w:t>:</w:t>
            </w:r>
          </w:p>
        </w:tc>
        <w:tc>
          <w:tcPr>
            <w:tcW w:w="1532" w:type="dxa"/>
            <w:tcBorders>
              <w:top w:val="single" w:sz="4" w:space="0" w:color="auto"/>
              <w:left w:val="single" w:sz="4" w:space="0" w:color="auto"/>
              <w:bottom w:val="single" w:sz="4" w:space="0" w:color="auto"/>
              <w:right w:val="single" w:sz="4" w:space="0" w:color="auto"/>
            </w:tcBorders>
            <w:shd w:val="clear" w:color="auto" w:fill="auto"/>
          </w:tcPr>
          <w:p w14:paraId="658BDDD4" w14:textId="77777777" w:rsidR="00F35C86" w:rsidRPr="002E5EB3" w:rsidRDefault="00F35C86"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1CA090C"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7EC9F4F0" w14:textId="77777777" w:rsidR="00F35C86" w:rsidRPr="002E5EB3" w:rsidRDefault="00F35C86"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24C68464"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6ED1A4B3" w14:textId="77777777" w:rsidR="00F35C86" w:rsidRPr="002E5EB3" w:rsidRDefault="00F35C86" w:rsidP="00E476B9">
            <w:pPr>
              <w:pStyle w:val="NoSpacing"/>
              <w:jc w:val="both"/>
              <w:rPr>
                <w:rFonts w:eastAsia="Times New Roman" w:cstheme="minorHAnsi"/>
                <w:lang w:eastAsia="en-GB"/>
              </w:rPr>
            </w:pPr>
          </w:p>
        </w:tc>
      </w:tr>
      <w:tr w:rsidR="00F35C86" w:rsidRPr="002E5EB3" w14:paraId="7BE6E1A1"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EB44D75"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Screening for HIV, TB, syphilis and Anaemia during the prenatal, and antenatal period</w:t>
            </w:r>
          </w:p>
        </w:tc>
        <w:tc>
          <w:tcPr>
            <w:tcW w:w="1532" w:type="dxa"/>
            <w:tcBorders>
              <w:top w:val="single" w:sz="4" w:space="0" w:color="auto"/>
              <w:left w:val="single" w:sz="4" w:space="0" w:color="auto"/>
              <w:bottom w:val="single" w:sz="4" w:space="0" w:color="auto"/>
              <w:right w:val="single" w:sz="4" w:space="0" w:color="auto"/>
            </w:tcBorders>
          </w:tcPr>
          <w:p w14:paraId="460C75A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852" w:type="dxa"/>
            <w:tcBorders>
              <w:top w:val="single" w:sz="4" w:space="0" w:color="auto"/>
              <w:left w:val="single" w:sz="4" w:space="0" w:color="auto"/>
              <w:bottom w:val="single" w:sz="4" w:space="0" w:color="auto"/>
              <w:right w:val="single" w:sz="4" w:space="0" w:color="auto"/>
            </w:tcBorders>
          </w:tcPr>
          <w:p w14:paraId="670A033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62B6C9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AF1BB7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6B2940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2B75804"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636AEA0D"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TD vaccine for all women of childbearing age</w:t>
            </w:r>
          </w:p>
        </w:tc>
        <w:tc>
          <w:tcPr>
            <w:tcW w:w="1532" w:type="dxa"/>
            <w:tcBorders>
              <w:top w:val="single" w:sz="4" w:space="0" w:color="auto"/>
              <w:left w:val="single" w:sz="4" w:space="0" w:color="auto"/>
              <w:bottom w:val="single" w:sz="4" w:space="0" w:color="auto"/>
              <w:right w:val="single" w:sz="4" w:space="0" w:color="auto"/>
            </w:tcBorders>
          </w:tcPr>
          <w:p w14:paraId="17A1EBA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9D989C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988898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610531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B504D6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CDFDE30"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EB8703E"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the need for health facility delivery and the use of maternity waiting homes where available.</w:t>
            </w:r>
          </w:p>
        </w:tc>
        <w:tc>
          <w:tcPr>
            <w:tcW w:w="1532" w:type="dxa"/>
            <w:tcBorders>
              <w:top w:val="single" w:sz="4" w:space="0" w:color="auto"/>
              <w:left w:val="single" w:sz="4" w:space="0" w:color="auto"/>
              <w:bottom w:val="single" w:sz="4" w:space="0" w:color="auto"/>
              <w:right w:val="single" w:sz="4" w:space="0" w:color="auto"/>
            </w:tcBorders>
          </w:tcPr>
          <w:p w14:paraId="54B6A56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DF3768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017997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4669A6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F3F5D0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7E87DD23"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35B7D5B"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Early Initiation of breast feeding and exclusive breast feeding</w:t>
            </w:r>
          </w:p>
        </w:tc>
        <w:tc>
          <w:tcPr>
            <w:tcW w:w="1532" w:type="dxa"/>
            <w:tcBorders>
              <w:top w:val="single" w:sz="4" w:space="0" w:color="auto"/>
              <w:left w:val="single" w:sz="4" w:space="0" w:color="auto"/>
              <w:bottom w:val="single" w:sz="4" w:space="0" w:color="auto"/>
              <w:right w:val="single" w:sz="4" w:space="0" w:color="auto"/>
            </w:tcBorders>
          </w:tcPr>
          <w:p w14:paraId="67E4BC1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D10826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D670D7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57C97F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7DE199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BF77C28"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D3B8585"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Kangaroo Mother Care/Kangaroo Father Care (KMC/KFC) for small for gestational age (SGA) and low birth weight (LBW) babies</w:t>
            </w:r>
          </w:p>
        </w:tc>
        <w:tc>
          <w:tcPr>
            <w:tcW w:w="1532" w:type="dxa"/>
            <w:tcBorders>
              <w:top w:val="single" w:sz="4" w:space="0" w:color="auto"/>
              <w:left w:val="single" w:sz="4" w:space="0" w:color="auto"/>
              <w:bottom w:val="single" w:sz="4" w:space="0" w:color="auto"/>
              <w:right w:val="single" w:sz="4" w:space="0" w:color="auto"/>
            </w:tcBorders>
          </w:tcPr>
          <w:p w14:paraId="2F7E184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37566C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9F3DE9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BAF36F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BDBD7E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773134C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7062FB4C"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danger signs in the mother and new-born during the postnatal and postpartum period</w:t>
            </w:r>
          </w:p>
        </w:tc>
        <w:tc>
          <w:tcPr>
            <w:tcW w:w="1532" w:type="dxa"/>
            <w:tcBorders>
              <w:top w:val="single" w:sz="4" w:space="0" w:color="auto"/>
              <w:left w:val="single" w:sz="4" w:space="0" w:color="auto"/>
              <w:bottom w:val="single" w:sz="4" w:space="0" w:color="auto"/>
              <w:right w:val="single" w:sz="4" w:space="0" w:color="auto"/>
            </w:tcBorders>
          </w:tcPr>
          <w:p w14:paraId="204F7A9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41F910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A0AC78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A94682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A6D1E5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5080402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5C2ECAB"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Importance of Immunization (BCG, Polio)</w:t>
            </w:r>
          </w:p>
        </w:tc>
        <w:tc>
          <w:tcPr>
            <w:tcW w:w="1532" w:type="dxa"/>
            <w:tcBorders>
              <w:top w:val="single" w:sz="4" w:space="0" w:color="auto"/>
              <w:left w:val="single" w:sz="4" w:space="0" w:color="auto"/>
              <w:bottom w:val="single" w:sz="4" w:space="0" w:color="auto"/>
              <w:right w:val="single" w:sz="4" w:space="0" w:color="auto"/>
            </w:tcBorders>
          </w:tcPr>
          <w:p w14:paraId="11FE3A7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115684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D4E5A7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1F1459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06D0A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BF2C84C"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632936AF" w14:textId="12B34D2E"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Awareness on proper sanitation, hygiene, and waste disposal</w:t>
            </w:r>
            <w:r w:rsidR="00AD0B34" w:rsidRPr="002E5EB3">
              <w:rPr>
                <w:rFonts w:cstheme="minorHAnsi"/>
                <w:lang w:eastAsia="en-GB"/>
              </w:rPr>
              <w:t xml:space="preserve"> -includes awareness on hand hygiene </w:t>
            </w:r>
          </w:p>
        </w:tc>
        <w:tc>
          <w:tcPr>
            <w:tcW w:w="1532" w:type="dxa"/>
            <w:tcBorders>
              <w:top w:val="single" w:sz="4" w:space="0" w:color="auto"/>
              <w:left w:val="single" w:sz="4" w:space="0" w:color="auto"/>
              <w:bottom w:val="single" w:sz="4" w:space="0" w:color="auto"/>
              <w:right w:val="single" w:sz="4" w:space="0" w:color="auto"/>
            </w:tcBorders>
          </w:tcPr>
          <w:p w14:paraId="3F23CBB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B4AF3C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774AB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7A79D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1A116C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9F47A1F"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BFAF1E3"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Family planning </w:t>
            </w:r>
          </w:p>
        </w:tc>
        <w:tc>
          <w:tcPr>
            <w:tcW w:w="1532" w:type="dxa"/>
            <w:tcBorders>
              <w:top w:val="single" w:sz="4" w:space="0" w:color="auto"/>
              <w:left w:val="single" w:sz="4" w:space="0" w:color="auto"/>
              <w:bottom w:val="single" w:sz="4" w:space="0" w:color="auto"/>
              <w:right w:val="single" w:sz="4" w:space="0" w:color="auto"/>
            </w:tcBorders>
          </w:tcPr>
          <w:p w14:paraId="251E68F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AAE450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A9A908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A68DD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E9C36F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155778B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2FD9E14" w14:textId="34238B44" w:rsidR="00F35C86" w:rsidRPr="002E5EB3" w:rsidRDefault="00F35C86" w:rsidP="00E476B9">
            <w:pPr>
              <w:pStyle w:val="NoSpacing"/>
              <w:jc w:val="both"/>
              <w:rPr>
                <w:rFonts w:cstheme="minorHAnsi"/>
                <w:lang w:eastAsia="en-GB"/>
              </w:rPr>
            </w:pPr>
            <w:r w:rsidRPr="002E5EB3">
              <w:rPr>
                <w:rFonts w:cstheme="minorHAnsi"/>
                <w:lang w:eastAsia="en-GB"/>
              </w:rPr>
              <w:t>Discourage harmful traditional practice</w:t>
            </w:r>
          </w:p>
        </w:tc>
        <w:tc>
          <w:tcPr>
            <w:tcW w:w="1532" w:type="dxa"/>
            <w:tcBorders>
              <w:top w:val="single" w:sz="4" w:space="0" w:color="auto"/>
              <w:left w:val="single" w:sz="4" w:space="0" w:color="auto"/>
              <w:bottom w:val="single" w:sz="4" w:space="0" w:color="auto"/>
              <w:right w:val="single" w:sz="4" w:space="0" w:color="auto"/>
            </w:tcBorders>
          </w:tcPr>
          <w:p w14:paraId="56A61C3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D943CC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EB5E0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28308F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7FAA34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7209B874"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7BF0A14" w14:textId="0E6C3E4C" w:rsidR="00F35C86" w:rsidRPr="002E5EB3" w:rsidRDefault="00AD0B34" w:rsidP="00E476B9">
            <w:pPr>
              <w:pStyle w:val="NoSpacing"/>
              <w:jc w:val="both"/>
              <w:rPr>
                <w:rFonts w:cstheme="minorHAnsi"/>
                <w:lang w:eastAsia="en-GB"/>
              </w:rPr>
            </w:pPr>
            <w:r w:rsidRPr="002E5EB3">
              <w:rPr>
                <w:rFonts w:cstheme="minorHAnsi"/>
                <w:lang w:eastAsia="en-GB"/>
              </w:rPr>
              <w:t>Promote /</w:t>
            </w:r>
            <w:r w:rsidR="00F35C86" w:rsidRPr="002E5EB3">
              <w:rPr>
                <w:rFonts w:cstheme="minorHAnsi"/>
                <w:lang w:eastAsia="en-GB"/>
              </w:rPr>
              <w:t xml:space="preserve">Encourage Early health seeking behaviour                                                               </w:t>
            </w:r>
          </w:p>
        </w:tc>
        <w:tc>
          <w:tcPr>
            <w:tcW w:w="1532" w:type="dxa"/>
            <w:tcBorders>
              <w:top w:val="single" w:sz="4" w:space="0" w:color="auto"/>
              <w:left w:val="single" w:sz="4" w:space="0" w:color="auto"/>
              <w:bottom w:val="single" w:sz="4" w:space="0" w:color="auto"/>
              <w:right w:val="single" w:sz="4" w:space="0" w:color="auto"/>
            </w:tcBorders>
          </w:tcPr>
          <w:p w14:paraId="56F275E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EA3356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644999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0C61D2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B58A04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6BD0301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F5CED14" w14:textId="77777777" w:rsidR="00F35C86" w:rsidRPr="002E5EB3" w:rsidRDefault="00F35C86" w:rsidP="00E476B9">
            <w:pPr>
              <w:pStyle w:val="NoSpacing"/>
              <w:jc w:val="both"/>
              <w:rPr>
                <w:rFonts w:cstheme="minorHAnsi"/>
                <w:lang w:eastAsia="en-GB"/>
              </w:rPr>
            </w:pPr>
            <w:r w:rsidRPr="002E5EB3">
              <w:rPr>
                <w:rFonts w:cstheme="minorHAnsi"/>
                <w:lang w:eastAsia="en-GB"/>
              </w:rPr>
              <w:t>Supervision on adequate documentation and reporting activities.</w:t>
            </w:r>
          </w:p>
        </w:tc>
        <w:tc>
          <w:tcPr>
            <w:tcW w:w="1532" w:type="dxa"/>
            <w:tcBorders>
              <w:top w:val="single" w:sz="4" w:space="0" w:color="auto"/>
              <w:left w:val="single" w:sz="4" w:space="0" w:color="auto"/>
              <w:bottom w:val="single" w:sz="4" w:space="0" w:color="auto"/>
              <w:right w:val="single" w:sz="4" w:space="0" w:color="auto"/>
            </w:tcBorders>
          </w:tcPr>
          <w:p w14:paraId="7AFFDBE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4A4EDC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642239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25C11D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125A24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B907F57"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CD21DE7"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Monitoring and evaluation for quality of care including infection prevention practices  </w:t>
            </w:r>
          </w:p>
        </w:tc>
        <w:tc>
          <w:tcPr>
            <w:tcW w:w="1532" w:type="dxa"/>
            <w:tcBorders>
              <w:top w:val="single" w:sz="4" w:space="0" w:color="auto"/>
              <w:left w:val="single" w:sz="4" w:space="0" w:color="auto"/>
              <w:bottom w:val="single" w:sz="4" w:space="0" w:color="auto"/>
              <w:right w:val="single" w:sz="4" w:space="0" w:color="auto"/>
            </w:tcBorders>
          </w:tcPr>
          <w:p w14:paraId="13D1F34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86E7B6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181EAE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01C6AF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D406C8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20F9C42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171EF98" w14:textId="77777777" w:rsidR="00F35C86" w:rsidRPr="002E5EB3" w:rsidRDefault="00F35C86" w:rsidP="00E476B9">
            <w:pPr>
              <w:pStyle w:val="NoSpacing"/>
              <w:jc w:val="both"/>
              <w:rPr>
                <w:rFonts w:cstheme="minorHAnsi"/>
                <w:lang w:eastAsia="en-GB"/>
              </w:rPr>
            </w:pPr>
            <w:r w:rsidRPr="002E5EB3">
              <w:rPr>
                <w:rFonts w:cstheme="minorHAnsi"/>
                <w:lang w:eastAsia="en-GB"/>
              </w:rPr>
              <w:t>Operational research</w:t>
            </w:r>
          </w:p>
        </w:tc>
        <w:tc>
          <w:tcPr>
            <w:tcW w:w="1532" w:type="dxa"/>
            <w:tcBorders>
              <w:top w:val="single" w:sz="4" w:space="0" w:color="auto"/>
              <w:left w:val="single" w:sz="4" w:space="0" w:color="auto"/>
              <w:bottom w:val="single" w:sz="4" w:space="0" w:color="auto"/>
              <w:right w:val="single" w:sz="4" w:space="0" w:color="auto"/>
            </w:tcBorders>
          </w:tcPr>
          <w:p w14:paraId="7B015C8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E479DB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C7ADDF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0A2D84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250CDF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B11AA18"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8E72D7E"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Distribution of IEC materials </w:t>
            </w:r>
          </w:p>
        </w:tc>
        <w:tc>
          <w:tcPr>
            <w:tcW w:w="1532" w:type="dxa"/>
            <w:tcBorders>
              <w:top w:val="single" w:sz="4" w:space="0" w:color="auto"/>
              <w:left w:val="single" w:sz="4" w:space="0" w:color="auto"/>
              <w:bottom w:val="single" w:sz="4" w:space="0" w:color="auto"/>
              <w:right w:val="single" w:sz="4" w:space="0" w:color="auto"/>
            </w:tcBorders>
          </w:tcPr>
          <w:p w14:paraId="47C8F10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2D33A2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C6A2B1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0037A5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79C89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4285C91"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FB70ECB" w14:textId="52A27310" w:rsidR="00F35C86" w:rsidRPr="002E5EB3" w:rsidRDefault="00F35C86" w:rsidP="00E476B9">
            <w:pPr>
              <w:pStyle w:val="NoSpacing"/>
              <w:jc w:val="both"/>
              <w:rPr>
                <w:rFonts w:cstheme="minorHAnsi"/>
                <w:lang w:eastAsia="en-GB"/>
              </w:rPr>
            </w:pPr>
            <w:r w:rsidRPr="002E5EB3">
              <w:rPr>
                <w:rFonts w:cstheme="minorHAnsi"/>
                <w:lang w:eastAsia="en-GB"/>
              </w:rPr>
              <w:t xml:space="preserve">Strengthening CHWs and health workers knowledge on neonatal conditions </w:t>
            </w:r>
            <w:r w:rsidR="00AD0B34" w:rsidRPr="002E5EB3">
              <w:rPr>
                <w:rFonts w:cstheme="minorHAnsi"/>
                <w:lang w:eastAsia="en-GB"/>
              </w:rPr>
              <w:t xml:space="preserve"> </w:t>
            </w:r>
          </w:p>
        </w:tc>
        <w:tc>
          <w:tcPr>
            <w:tcW w:w="1532" w:type="dxa"/>
            <w:tcBorders>
              <w:top w:val="single" w:sz="4" w:space="0" w:color="auto"/>
              <w:left w:val="single" w:sz="4" w:space="0" w:color="auto"/>
              <w:bottom w:val="single" w:sz="4" w:space="0" w:color="auto"/>
              <w:right w:val="single" w:sz="4" w:space="0" w:color="auto"/>
            </w:tcBorders>
          </w:tcPr>
          <w:p w14:paraId="6CBF64C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58AEB4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70144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FC69E5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1B5526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7AC976D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B740444" w14:textId="77777777" w:rsidR="00F35C86" w:rsidRPr="002E5EB3" w:rsidRDefault="00F35C86" w:rsidP="00E476B9">
            <w:pPr>
              <w:pStyle w:val="NoSpacing"/>
              <w:jc w:val="both"/>
              <w:rPr>
                <w:rFonts w:cstheme="minorHAnsi"/>
                <w:lang w:eastAsia="en-GB"/>
              </w:rPr>
            </w:pPr>
            <w:r w:rsidRPr="002E5EB3">
              <w:rPr>
                <w:rFonts w:cstheme="minorHAnsi"/>
                <w:lang w:eastAsia="en-GB"/>
              </w:rPr>
              <w:t>M and E</w:t>
            </w:r>
          </w:p>
        </w:tc>
        <w:tc>
          <w:tcPr>
            <w:tcW w:w="1532" w:type="dxa"/>
            <w:tcBorders>
              <w:top w:val="single" w:sz="4" w:space="0" w:color="auto"/>
              <w:left w:val="single" w:sz="4" w:space="0" w:color="auto"/>
              <w:bottom w:val="single" w:sz="4" w:space="0" w:color="auto"/>
              <w:right w:val="single" w:sz="4" w:space="0" w:color="auto"/>
            </w:tcBorders>
          </w:tcPr>
          <w:p w14:paraId="7CD4532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887170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718C086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42AC6D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81BBA5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7614757"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tcPr>
          <w:p w14:paraId="1DE04BDB"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40CAC3E2" w14:textId="77777777" w:rsidR="00F35C86" w:rsidRPr="002E5EB3" w:rsidRDefault="00F35C86"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3DC99F33"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AED4928" w14:textId="77777777" w:rsidR="00F35C86" w:rsidRPr="002E5EB3" w:rsidRDefault="00F35C86"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C1C775E"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B1C4A74" w14:textId="77777777" w:rsidR="00F35C86" w:rsidRPr="002E5EB3" w:rsidRDefault="00F35C86" w:rsidP="00E476B9">
            <w:pPr>
              <w:pStyle w:val="NoSpacing"/>
              <w:jc w:val="both"/>
              <w:rPr>
                <w:rFonts w:eastAsia="Times New Roman" w:cstheme="minorHAnsi"/>
                <w:lang w:eastAsia="en-GB"/>
              </w:rPr>
            </w:pPr>
          </w:p>
        </w:tc>
      </w:tr>
      <w:tr w:rsidR="00F35C86" w:rsidRPr="002E5EB3" w14:paraId="628C959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9FAB08B" w14:textId="77777777" w:rsidR="00F35C86" w:rsidRPr="002E5EB3" w:rsidRDefault="00F35C86" w:rsidP="00E476B9">
            <w:pPr>
              <w:pStyle w:val="NoSpacing"/>
              <w:jc w:val="both"/>
              <w:rPr>
                <w:rFonts w:cstheme="minorHAnsi"/>
                <w:lang w:eastAsia="en-GB"/>
              </w:rPr>
            </w:pPr>
            <w:r w:rsidRPr="002E5EB3">
              <w:rPr>
                <w:rFonts w:cstheme="minorHAnsi"/>
                <w:lang w:eastAsia="en-GB"/>
              </w:rPr>
              <w:t>Promote Early initiation and exclusive breast feeding</w:t>
            </w:r>
          </w:p>
        </w:tc>
        <w:tc>
          <w:tcPr>
            <w:tcW w:w="1532" w:type="dxa"/>
            <w:tcBorders>
              <w:top w:val="single" w:sz="4" w:space="0" w:color="auto"/>
              <w:left w:val="single" w:sz="4" w:space="0" w:color="auto"/>
              <w:bottom w:val="single" w:sz="4" w:space="0" w:color="auto"/>
              <w:right w:val="single" w:sz="4" w:space="0" w:color="auto"/>
            </w:tcBorders>
          </w:tcPr>
          <w:p w14:paraId="1153997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F33435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CAA798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304261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1367E0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73568C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4652FE7F" w14:textId="77777777" w:rsidR="00F35C86" w:rsidRPr="002E5EB3" w:rsidRDefault="00F35C86" w:rsidP="00E476B9">
            <w:pPr>
              <w:pStyle w:val="NoSpacing"/>
              <w:jc w:val="both"/>
              <w:rPr>
                <w:rFonts w:cstheme="minorHAnsi"/>
                <w:lang w:eastAsia="en-GB"/>
              </w:rPr>
            </w:pPr>
            <w:r w:rsidRPr="002E5EB3">
              <w:rPr>
                <w:rFonts w:cstheme="minorHAnsi"/>
                <w:lang w:eastAsia="en-GB"/>
              </w:rPr>
              <w:t>Guarantee timely referral of cases</w:t>
            </w:r>
          </w:p>
        </w:tc>
        <w:tc>
          <w:tcPr>
            <w:tcW w:w="1532" w:type="dxa"/>
            <w:tcBorders>
              <w:top w:val="single" w:sz="4" w:space="0" w:color="auto"/>
              <w:left w:val="single" w:sz="4" w:space="0" w:color="auto"/>
              <w:bottom w:val="single" w:sz="4" w:space="0" w:color="auto"/>
              <w:right w:val="single" w:sz="4" w:space="0" w:color="auto"/>
            </w:tcBorders>
          </w:tcPr>
          <w:p w14:paraId="78FA1CA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E2A670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BBF0CC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B58E4B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C4BE8F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34234D7"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7018FB5" w14:textId="77777777" w:rsidR="00F35C86" w:rsidRPr="002E5EB3" w:rsidRDefault="00F35C86" w:rsidP="00E476B9">
            <w:pPr>
              <w:pStyle w:val="NoSpacing"/>
              <w:jc w:val="both"/>
              <w:rPr>
                <w:rFonts w:cstheme="minorHAnsi"/>
                <w:lang w:eastAsia="en-GB"/>
              </w:rPr>
            </w:pPr>
            <w:r w:rsidRPr="002E5EB3">
              <w:rPr>
                <w:rFonts w:cstheme="minorHAnsi"/>
                <w:lang w:eastAsia="en-GB"/>
              </w:rPr>
              <w:t>Advocacy for better access to water, sanitation and hygiene</w:t>
            </w:r>
          </w:p>
        </w:tc>
        <w:tc>
          <w:tcPr>
            <w:tcW w:w="1532" w:type="dxa"/>
            <w:tcBorders>
              <w:top w:val="single" w:sz="4" w:space="0" w:color="auto"/>
              <w:left w:val="single" w:sz="4" w:space="0" w:color="auto"/>
              <w:bottom w:val="single" w:sz="4" w:space="0" w:color="auto"/>
              <w:right w:val="single" w:sz="4" w:space="0" w:color="auto"/>
            </w:tcBorders>
          </w:tcPr>
          <w:p w14:paraId="01F2DE7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D4C0D5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9A85AE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AB37B3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28C165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513891F"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DF1F425" w14:textId="77777777" w:rsidR="00F35C86" w:rsidRPr="002E5EB3" w:rsidRDefault="00F35C86" w:rsidP="00E476B9">
            <w:pPr>
              <w:pStyle w:val="NoSpacing"/>
              <w:jc w:val="both"/>
              <w:rPr>
                <w:rFonts w:cstheme="minorHAnsi"/>
                <w:lang w:eastAsia="en-GB"/>
              </w:rPr>
            </w:pPr>
            <w:r w:rsidRPr="002E5EB3">
              <w:rPr>
                <w:rFonts w:cstheme="minorHAnsi"/>
                <w:lang w:eastAsia="en-GB"/>
              </w:rPr>
              <w:t>Community based maternal and neonatal death audit reports</w:t>
            </w:r>
          </w:p>
        </w:tc>
        <w:tc>
          <w:tcPr>
            <w:tcW w:w="1532" w:type="dxa"/>
            <w:tcBorders>
              <w:top w:val="single" w:sz="4" w:space="0" w:color="auto"/>
              <w:left w:val="single" w:sz="4" w:space="0" w:color="auto"/>
              <w:bottom w:val="single" w:sz="4" w:space="0" w:color="auto"/>
              <w:right w:val="single" w:sz="4" w:space="0" w:color="auto"/>
            </w:tcBorders>
          </w:tcPr>
          <w:p w14:paraId="263019B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E56648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35A947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4FE466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9E0185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BA9BBD8"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9801BDD" w14:textId="77777777" w:rsidR="00F35C86" w:rsidRPr="002E5EB3" w:rsidRDefault="00F35C86" w:rsidP="00E476B9">
            <w:pPr>
              <w:pStyle w:val="NoSpacing"/>
              <w:jc w:val="both"/>
              <w:rPr>
                <w:rFonts w:cstheme="minorHAnsi"/>
                <w:lang w:eastAsia="en-GB"/>
              </w:rPr>
            </w:pPr>
            <w:r w:rsidRPr="002E5EB3">
              <w:rPr>
                <w:rFonts w:cstheme="minorHAnsi"/>
                <w:lang w:eastAsia="en-GB"/>
              </w:rPr>
              <w:t>Surveillance on harmful traditional practice</w:t>
            </w:r>
          </w:p>
        </w:tc>
        <w:tc>
          <w:tcPr>
            <w:tcW w:w="1532" w:type="dxa"/>
            <w:tcBorders>
              <w:top w:val="single" w:sz="4" w:space="0" w:color="auto"/>
              <w:left w:val="single" w:sz="4" w:space="0" w:color="auto"/>
              <w:bottom w:val="single" w:sz="4" w:space="0" w:color="auto"/>
              <w:right w:val="single" w:sz="4" w:space="0" w:color="auto"/>
            </w:tcBorders>
          </w:tcPr>
          <w:p w14:paraId="22B9D09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D83180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93CA33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64E98C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47C05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241ADA7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9980DD6" w14:textId="77777777" w:rsidR="00F35C86" w:rsidRPr="002E5EB3" w:rsidRDefault="00F35C86" w:rsidP="00E476B9">
            <w:pPr>
              <w:pStyle w:val="NoSpacing"/>
              <w:jc w:val="both"/>
              <w:rPr>
                <w:rFonts w:cstheme="minorHAnsi"/>
                <w:lang w:eastAsia="en-GB"/>
              </w:rPr>
            </w:pPr>
            <w:r w:rsidRPr="002E5EB3">
              <w:rPr>
                <w:rFonts w:cstheme="minorHAnsi"/>
                <w:lang w:eastAsia="en-GB"/>
              </w:rPr>
              <w:t>Nutritional supplementation to mothers</w:t>
            </w:r>
          </w:p>
        </w:tc>
        <w:tc>
          <w:tcPr>
            <w:tcW w:w="1532" w:type="dxa"/>
            <w:tcBorders>
              <w:top w:val="single" w:sz="4" w:space="0" w:color="auto"/>
              <w:left w:val="single" w:sz="4" w:space="0" w:color="auto"/>
              <w:bottom w:val="single" w:sz="4" w:space="0" w:color="auto"/>
              <w:right w:val="single" w:sz="4" w:space="0" w:color="auto"/>
            </w:tcBorders>
          </w:tcPr>
          <w:p w14:paraId="29577F5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CBD1A1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D9E333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91F25B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AF780F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FE6D0F3"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53B1E08"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Provision of Point of care testing for HIV and syphilis  </w:t>
            </w:r>
          </w:p>
        </w:tc>
        <w:tc>
          <w:tcPr>
            <w:tcW w:w="1532" w:type="dxa"/>
            <w:tcBorders>
              <w:top w:val="single" w:sz="4" w:space="0" w:color="auto"/>
              <w:left w:val="single" w:sz="4" w:space="0" w:color="auto"/>
              <w:bottom w:val="single" w:sz="4" w:space="0" w:color="auto"/>
              <w:right w:val="single" w:sz="4" w:space="0" w:color="auto"/>
            </w:tcBorders>
          </w:tcPr>
          <w:p w14:paraId="37FBF1D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779DC9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911312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3976EE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3863D3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D80AE50"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64EAEB0B" w14:textId="77777777" w:rsidR="00F35C86" w:rsidRPr="002E5EB3" w:rsidRDefault="00F35C86" w:rsidP="00E476B9">
            <w:pPr>
              <w:pStyle w:val="NoSpacing"/>
              <w:jc w:val="both"/>
              <w:rPr>
                <w:rFonts w:cstheme="minorHAnsi"/>
                <w:lang w:eastAsia="en-GB"/>
              </w:rPr>
            </w:pPr>
            <w:r w:rsidRPr="002E5EB3">
              <w:rPr>
                <w:rFonts w:cstheme="minorHAnsi"/>
                <w:lang w:eastAsia="en-GB"/>
              </w:rPr>
              <w:t>Dry Blood Spot (DBS) for early infant diagnosis of HIV infection</w:t>
            </w:r>
          </w:p>
        </w:tc>
        <w:tc>
          <w:tcPr>
            <w:tcW w:w="1532" w:type="dxa"/>
            <w:tcBorders>
              <w:top w:val="single" w:sz="4" w:space="0" w:color="auto"/>
              <w:left w:val="single" w:sz="4" w:space="0" w:color="auto"/>
              <w:bottom w:val="single" w:sz="4" w:space="0" w:color="auto"/>
              <w:right w:val="single" w:sz="4" w:space="0" w:color="auto"/>
            </w:tcBorders>
          </w:tcPr>
          <w:p w14:paraId="2347ED0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95BD0F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26CAE3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E64FC1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328563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6243C3D1"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1CABF23B" w14:textId="77777777" w:rsidR="00F35C86" w:rsidRPr="002E5EB3" w:rsidRDefault="00F35C86" w:rsidP="00E476B9">
            <w:pPr>
              <w:pStyle w:val="NoSpacing"/>
              <w:jc w:val="both"/>
              <w:rPr>
                <w:rFonts w:cstheme="minorHAnsi"/>
                <w:lang w:eastAsia="en-GB"/>
              </w:rPr>
            </w:pPr>
            <w:r w:rsidRPr="002E5EB3">
              <w:rPr>
                <w:rFonts w:cstheme="minorHAnsi"/>
                <w:lang w:eastAsia="en-GB"/>
              </w:rPr>
              <w:t>Early initiation of ART and treatment for syphilis for eligible cases at the ANC</w:t>
            </w:r>
          </w:p>
        </w:tc>
        <w:tc>
          <w:tcPr>
            <w:tcW w:w="1532" w:type="dxa"/>
            <w:tcBorders>
              <w:top w:val="single" w:sz="4" w:space="0" w:color="auto"/>
              <w:left w:val="single" w:sz="4" w:space="0" w:color="auto"/>
              <w:bottom w:val="single" w:sz="4" w:space="0" w:color="auto"/>
              <w:right w:val="single" w:sz="4" w:space="0" w:color="auto"/>
            </w:tcBorders>
          </w:tcPr>
          <w:p w14:paraId="0B7879A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7DEF82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FE36BE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2B048E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FEA802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91F2216"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CBC0CCE"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Td vaccination  </w:t>
            </w:r>
          </w:p>
        </w:tc>
        <w:tc>
          <w:tcPr>
            <w:tcW w:w="1532" w:type="dxa"/>
            <w:tcBorders>
              <w:top w:val="single" w:sz="4" w:space="0" w:color="auto"/>
              <w:left w:val="single" w:sz="4" w:space="0" w:color="auto"/>
              <w:bottom w:val="single" w:sz="4" w:space="0" w:color="auto"/>
              <w:right w:val="single" w:sz="4" w:space="0" w:color="auto"/>
            </w:tcBorders>
          </w:tcPr>
          <w:p w14:paraId="3544198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094DA1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980649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DA0282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43179E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02DA13C"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A6B672F" w14:textId="77777777" w:rsidR="00F35C86" w:rsidRPr="002E5EB3" w:rsidRDefault="00F35C86" w:rsidP="00E476B9">
            <w:pPr>
              <w:pStyle w:val="NoSpacing"/>
              <w:jc w:val="both"/>
              <w:rPr>
                <w:rFonts w:cstheme="minorHAnsi"/>
                <w:lang w:eastAsia="en-GB"/>
              </w:rPr>
            </w:pPr>
            <w:r w:rsidRPr="002E5EB3">
              <w:rPr>
                <w:rFonts w:cstheme="minorHAnsi"/>
                <w:lang w:eastAsia="en-GB"/>
              </w:rPr>
              <w:t>Treatment of acute maternal infection</w:t>
            </w:r>
          </w:p>
        </w:tc>
        <w:tc>
          <w:tcPr>
            <w:tcW w:w="1532" w:type="dxa"/>
            <w:tcBorders>
              <w:top w:val="single" w:sz="4" w:space="0" w:color="auto"/>
              <w:left w:val="single" w:sz="4" w:space="0" w:color="auto"/>
              <w:bottom w:val="single" w:sz="4" w:space="0" w:color="auto"/>
              <w:right w:val="single" w:sz="4" w:space="0" w:color="auto"/>
            </w:tcBorders>
          </w:tcPr>
          <w:p w14:paraId="55622A9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209161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1A1100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AF1963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11BBCF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1E6C94C"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718F292D" w14:textId="77777777" w:rsidR="00F35C86" w:rsidRPr="002E5EB3" w:rsidRDefault="00F35C86" w:rsidP="00E476B9">
            <w:pPr>
              <w:pStyle w:val="NoSpacing"/>
              <w:jc w:val="both"/>
              <w:rPr>
                <w:rFonts w:cstheme="minorHAnsi"/>
                <w:lang w:eastAsia="en-GB"/>
              </w:rPr>
            </w:pPr>
            <w:r w:rsidRPr="002E5EB3">
              <w:rPr>
                <w:rFonts w:cstheme="minorHAnsi"/>
                <w:lang w:eastAsia="en-GB"/>
              </w:rPr>
              <w:t>Antibiotics for selected mothers with PROM.</w:t>
            </w:r>
          </w:p>
        </w:tc>
        <w:tc>
          <w:tcPr>
            <w:tcW w:w="1532" w:type="dxa"/>
            <w:tcBorders>
              <w:top w:val="single" w:sz="4" w:space="0" w:color="auto"/>
              <w:left w:val="single" w:sz="4" w:space="0" w:color="auto"/>
              <w:bottom w:val="single" w:sz="4" w:space="0" w:color="auto"/>
              <w:right w:val="single" w:sz="4" w:space="0" w:color="auto"/>
            </w:tcBorders>
          </w:tcPr>
          <w:p w14:paraId="1C2B8DE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DEF7DA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B46C5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FAD75C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C8B952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772D7446"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7DC53C4D" w14:textId="77777777" w:rsidR="00F35C86" w:rsidRPr="002E5EB3" w:rsidRDefault="00F35C86" w:rsidP="00E476B9">
            <w:pPr>
              <w:pStyle w:val="NoSpacing"/>
              <w:jc w:val="both"/>
              <w:rPr>
                <w:rFonts w:cstheme="minorHAnsi"/>
                <w:lang w:eastAsia="en-GB"/>
              </w:rPr>
            </w:pPr>
            <w:r w:rsidRPr="002E5EB3">
              <w:rPr>
                <w:rFonts w:cstheme="minorHAnsi"/>
                <w:lang w:eastAsia="en-GB"/>
              </w:rPr>
              <w:t>Maternal corticosteroids for preterm labour</w:t>
            </w:r>
          </w:p>
        </w:tc>
        <w:tc>
          <w:tcPr>
            <w:tcW w:w="1532" w:type="dxa"/>
            <w:tcBorders>
              <w:top w:val="single" w:sz="4" w:space="0" w:color="auto"/>
              <w:left w:val="single" w:sz="4" w:space="0" w:color="auto"/>
              <w:bottom w:val="single" w:sz="4" w:space="0" w:color="auto"/>
              <w:right w:val="single" w:sz="4" w:space="0" w:color="auto"/>
            </w:tcBorders>
          </w:tcPr>
          <w:p w14:paraId="12A7520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803B52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148AF3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C76D75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62F7F2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70DE5A4"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5D2865C" w14:textId="77777777" w:rsidR="00F35C86" w:rsidRPr="002E5EB3" w:rsidRDefault="00F35C86" w:rsidP="00E476B9">
            <w:pPr>
              <w:pStyle w:val="NoSpacing"/>
              <w:jc w:val="both"/>
              <w:rPr>
                <w:rFonts w:cstheme="minorHAnsi"/>
                <w:lang w:eastAsia="en-GB"/>
              </w:rPr>
            </w:pPr>
            <w:r w:rsidRPr="002E5EB3">
              <w:rPr>
                <w:rFonts w:cstheme="minorHAnsi"/>
                <w:lang w:eastAsia="en-GB"/>
              </w:rPr>
              <w:t>Promote skin to skin contact</w:t>
            </w:r>
          </w:p>
        </w:tc>
        <w:tc>
          <w:tcPr>
            <w:tcW w:w="1532" w:type="dxa"/>
            <w:tcBorders>
              <w:top w:val="single" w:sz="4" w:space="0" w:color="auto"/>
              <w:left w:val="single" w:sz="4" w:space="0" w:color="auto"/>
              <w:bottom w:val="single" w:sz="4" w:space="0" w:color="auto"/>
              <w:right w:val="single" w:sz="4" w:space="0" w:color="auto"/>
            </w:tcBorders>
          </w:tcPr>
          <w:p w14:paraId="187944A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F4C5EB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FDB53D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C2C87E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367254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184CD77F"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7B2F9E0A" w14:textId="77777777" w:rsidR="00F35C86" w:rsidRPr="002E5EB3" w:rsidRDefault="00F35C86" w:rsidP="00E476B9">
            <w:pPr>
              <w:pStyle w:val="NoSpacing"/>
              <w:jc w:val="both"/>
              <w:rPr>
                <w:rFonts w:cstheme="minorHAnsi"/>
                <w:lang w:eastAsia="en-GB"/>
              </w:rPr>
            </w:pPr>
            <w:r w:rsidRPr="002E5EB3">
              <w:rPr>
                <w:rFonts w:cstheme="minorHAnsi"/>
                <w:lang w:eastAsia="en-GB"/>
              </w:rPr>
              <w:t>Clean and safe delivery</w:t>
            </w:r>
          </w:p>
        </w:tc>
        <w:tc>
          <w:tcPr>
            <w:tcW w:w="1532" w:type="dxa"/>
            <w:tcBorders>
              <w:top w:val="single" w:sz="4" w:space="0" w:color="auto"/>
              <w:left w:val="single" w:sz="4" w:space="0" w:color="auto"/>
              <w:bottom w:val="single" w:sz="4" w:space="0" w:color="auto"/>
              <w:right w:val="single" w:sz="4" w:space="0" w:color="auto"/>
            </w:tcBorders>
          </w:tcPr>
          <w:p w14:paraId="6CCEE13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7A1DC8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953A9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2F6C5F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0159DA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3763748"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6F3EAD8"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Clean cord care </w:t>
            </w:r>
          </w:p>
        </w:tc>
        <w:tc>
          <w:tcPr>
            <w:tcW w:w="1532" w:type="dxa"/>
            <w:tcBorders>
              <w:top w:val="single" w:sz="4" w:space="0" w:color="auto"/>
              <w:left w:val="single" w:sz="4" w:space="0" w:color="auto"/>
              <w:bottom w:val="single" w:sz="4" w:space="0" w:color="auto"/>
              <w:right w:val="single" w:sz="4" w:space="0" w:color="auto"/>
            </w:tcBorders>
          </w:tcPr>
          <w:p w14:paraId="668533C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F20A5A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27EAB6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082D58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645811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43E0B9CB"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9339C85" w14:textId="77777777" w:rsidR="00F35C86" w:rsidRPr="002E5EB3" w:rsidRDefault="00F35C86" w:rsidP="00E476B9">
            <w:pPr>
              <w:pStyle w:val="NoSpacing"/>
              <w:jc w:val="both"/>
              <w:rPr>
                <w:rFonts w:cstheme="minorHAnsi"/>
                <w:lang w:eastAsia="en-GB"/>
              </w:rPr>
            </w:pPr>
            <w:r w:rsidRPr="002E5EB3">
              <w:rPr>
                <w:rFonts w:cstheme="minorHAnsi"/>
                <w:lang w:eastAsia="en-GB"/>
              </w:rPr>
              <w:t>Maintain warm temperature</w:t>
            </w:r>
          </w:p>
        </w:tc>
        <w:tc>
          <w:tcPr>
            <w:tcW w:w="1532" w:type="dxa"/>
            <w:tcBorders>
              <w:top w:val="single" w:sz="4" w:space="0" w:color="auto"/>
              <w:left w:val="single" w:sz="4" w:space="0" w:color="auto"/>
              <w:bottom w:val="single" w:sz="4" w:space="0" w:color="auto"/>
              <w:right w:val="single" w:sz="4" w:space="0" w:color="auto"/>
            </w:tcBorders>
          </w:tcPr>
          <w:p w14:paraId="2C08929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FEBFFB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BBD37E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515F2B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60CCB5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1E735086"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1F4472A5" w14:textId="77777777" w:rsidR="00F35C86" w:rsidRPr="002E5EB3" w:rsidRDefault="00F35C86" w:rsidP="00E476B9">
            <w:pPr>
              <w:pStyle w:val="NoSpacing"/>
              <w:jc w:val="both"/>
              <w:rPr>
                <w:rFonts w:cstheme="minorHAnsi"/>
                <w:lang w:eastAsia="en-GB"/>
              </w:rPr>
            </w:pPr>
            <w:r w:rsidRPr="002E5EB3">
              <w:rPr>
                <w:rFonts w:cstheme="minorHAnsi"/>
                <w:lang w:eastAsia="en-GB"/>
              </w:rPr>
              <w:t>Prophylactic Tetracycline eye ointment</w:t>
            </w:r>
          </w:p>
        </w:tc>
        <w:tc>
          <w:tcPr>
            <w:tcW w:w="1532" w:type="dxa"/>
            <w:tcBorders>
              <w:top w:val="single" w:sz="4" w:space="0" w:color="auto"/>
              <w:left w:val="single" w:sz="4" w:space="0" w:color="auto"/>
              <w:bottom w:val="single" w:sz="4" w:space="0" w:color="auto"/>
              <w:right w:val="single" w:sz="4" w:space="0" w:color="auto"/>
            </w:tcBorders>
          </w:tcPr>
          <w:p w14:paraId="1FEEEBE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BDBB23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6519B0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3B5900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763E5C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6911BB3E"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48E4EBDD" w14:textId="77777777" w:rsidR="00F35C86" w:rsidRPr="002E5EB3" w:rsidRDefault="00F35C86" w:rsidP="00E476B9">
            <w:pPr>
              <w:pStyle w:val="NoSpacing"/>
              <w:jc w:val="both"/>
              <w:rPr>
                <w:rFonts w:cstheme="minorHAnsi"/>
                <w:lang w:eastAsia="en-GB"/>
              </w:rPr>
            </w:pPr>
            <w:r w:rsidRPr="002E5EB3">
              <w:rPr>
                <w:rFonts w:cstheme="minorHAnsi"/>
                <w:lang w:eastAsia="en-GB"/>
              </w:rPr>
              <w:t>Kangaroo mother/father care</w:t>
            </w:r>
          </w:p>
          <w:p w14:paraId="11394632" w14:textId="77777777" w:rsidR="00F35C86" w:rsidRPr="002E5EB3" w:rsidRDefault="00F35C86" w:rsidP="00E476B9">
            <w:pPr>
              <w:pStyle w:val="NoSpacing"/>
              <w:jc w:val="both"/>
              <w:rPr>
                <w:rFonts w:cstheme="minorHAnsi"/>
                <w:lang w:eastAsia="en-GB"/>
              </w:rPr>
            </w:pPr>
            <w:r w:rsidRPr="002E5EB3">
              <w:rPr>
                <w:rFonts w:cstheme="minorHAnsi"/>
                <w:lang w:eastAsia="en-GB"/>
              </w:rPr>
              <w:t>(KMC/KFC)</w:t>
            </w:r>
          </w:p>
        </w:tc>
        <w:tc>
          <w:tcPr>
            <w:tcW w:w="1532" w:type="dxa"/>
            <w:tcBorders>
              <w:top w:val="single" w:sz="4" w:space="0" w:color="auto"/>
              <w:left w:val="single" w:sz="4" w:space="0" w:color="auto"/>
              <w:bottom w:val="single" w:sz="4" w:space="0" w:color="auto"/>
              <w:right w:val="single" w:sz="4" w:space="0" w:color="auto"/>
            </w:tcBorders>
          </w:tcPr>
          <w:p w14:paraId="5D46958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7E319B5"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E5E216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C342E9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8EBCC8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62616CAC"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68492AD0" w14:textId="77777777" w:rsidR="00F35C86" w:rsidRPr="002E5EB3" w:rsidRDefault="00F35C86" w:rsidP="00E476B9">
            <w:pPr>
              <w:pStyle w:val="NoSpacing"/>
              <w:jc w:val="both"/>
              <w:rPr>
                <w:rFonts w:cstheme="minorHAnsi"/>
                <w:lang w:eastAsia="en-GB"/>
              </w:rPr>
            </w:pPr>
            <w:r w:rsidRPr="002E5EB3">
              <w:rPr>
                <w:rFonts w:cstheme="minorHAnsi"/>
                <w:lang w:eastAsia="en-GB"/>
              </w:rPr>
              <w:t>Prophylactic antibiotics for babies born with a set up for infection.</w:t>
            </w:r>
          </w:p>
        </w:tc>
        <w:tc>
          <w:tcPr>
            <w:tcW w:w="1532" w:type="dxa"/>
            <w:tcBorders>
              <w:top w:val="single" w:sz="4" w:space="0" w:color="auto"/>
              <w:left w:val="single" w:sz="4" w:space="0" w:color="auto"/>
              <w:bottom w:val="single" w:sz="4" w:space="0" w:color="auto"/>
              <w:right w:val="single" w:sz="4" w:space="0" w:color="auto"/>
            </w:tcBorders>
          </w:tcPr>
          <w:p w14:paraId="59FC5FF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1FAE1A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0B053E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78EDB1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E78FBD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53DDDC6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4E92E3F7" w14:textId="77777777" w:rsidR="00F35C86" w:rsidRPr="002E5EB3" w:rsidRDefault="00F35C86" w:rsidP="00E476B9">
            <w:pPr>
              <w:pStyle w:val="NoSpacing"/>
              <w:jc w:val="both"/>
              <w:rPr>
                <w:rFonts w:cstheme="minorHAnsi"/>
                <w:lang w:eastAsia="en-GB"/>
              </w:rPr>
            </w:pPr>
            <w:r w:rsidRPr="002E5EB3">
              <w:rPr>
                <w:rFonts w:cstheme="minorHAnsi"/>
                <w:lang w:eastAsia="en-GB"/>
              </w:rPr>
              <w:t>Postnatal and postpartum health facility and home visits</w:t>
            </w:r>
          </w:p>
        </w:tc>
        <w:tc>
          <w:tcPr>
            <w:tcW w:w="1532" w:type="dxa"/>
            <w:tcBorders>
              <w:top w:val="single" w:sz="4" w:space="0" w:color="auto"/>
              <w:left w:val="single" w:sz="4" w:space="0" w:color="auto"/>
              <w:bottom w:val="single" w:sz="4" w:space="0" w:color="auto"/>
              <w:right w:val="single" w:sz="4" w:space="0" w:color="auto"/>
            </w:tcBorders>
          </w:tcPr>
          <w:p w14:paraId="744060A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4C801E3"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7FD55F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CD842F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F8DF43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222F09F7" w14:textId="77777777" w:rsidTr="008D1A41">
        <w:trPr>
          <w:trHeight w:val="242"/>
          <w:jc w:val="center"/>
        </w:trPr>
        <w:tc>
          <w:tcPr>
            <w:tcW w:w="5250" w:type="dxa"/>
            <w:tcBorders>
              <w:top w:val="single" w:sz="4" w:space="0" w:color="auto"/>
              <w:left w:val="single" w:sz="4" w:space="0" w:color="auto"/>
              <w:bottom w:val="single" w:sz="4" w:space="0" w:color="auto"/>
              <w:right w:val="single" w:sz="4" w:space="0" w:color="auto"/>
            </w:tcBorders>
          </w:tcPr>
          <w:p w14:paraId="015C7A9D" w14:textId="28907FB6" w:rsidR="00F35C86" w:rsidRPr="002E5EB3" w:rsidRDefault="00D747BF" w:rsidP="00E476B9">
            <w:pPr>
              <w:pStyle w:val="NoSpacing"/>
              <w:jc w:val="both"/>
              <w:rPr>
                <w:rFonts w:cstheme="minorHAnsi"/>
                <w:lang w:eastAsia="en-GB"/>
              </w:rPr>
            </w:pPr>
            <w:r w:rsidRPr="002E5EB3">
              <w:rPr>
                <w:rFonts w:cstheme="minorHAnsi"/>
                <w:lang w:eastAsia="en-GB"/>
              </w:rPr>
              <w:t>Nevirapine</w:t>
            </w:r>
            <w:r w:rsidR="00F35C86" w:rsidRPr="002E5EB3">
              <w:rPr>
                <w:rFonts w:cstheme="minorHAnsi"/>
                <w:lang w:eastAsia="en-GB"/>
              </w:rPr>
              <w:t xml:space="preserve"> prophylaxis for the baby when indicated</w:t>
            </w:r>
          </w:p>
        </w:tc>
        <w:tc>
          <w:tcPr>
            <w:tcW w:w="1532" w:type="dxa"/>
            <w:tcBorders>
              <w:top w:val="single" w:sz="4" w:space="0" w:color="auto"/>
              <w:left w:val="single" w:sz="4" w:space="0" w:color="auto"/>
              <w:bottom w:val="single" w:sz="4" w:space="0" w:color="auto"/>
              <w:right w:val="single" w:sz="4" w:space="0" w:color="auto"/>
            </w:tcBorders>
          </w:tcPr>
          <w:p w14:paraId="53D898C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76ABA0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707844"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9C27FA0"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A6FC6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91FDC49"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019E01E8" w14:textId="77777777" w:rsidR="00F35C86" w:rsidRPr="002E5EB3" w:rsidRDefault="00F35C86" w:rsidP="00E476B9">
            <w:pPr>
              <w:pStyle w:val="NoSpacing"/>
              <w:jc w:val="both"/>
              <w:rPr>
                <w:rFonts w:cstheme="minorHAnsi"/>
                <w:lang w:eastAsia="en-GB"/>
              </w:rPr>
            </w:pPr>
            <w:r w:rsidRPr="002E5EB3">
              <w:rPr>
                <w:rFonts w:cstheme="minorHAnsi"/>
                <w:lang w:eastAsia="en-GB"/>
              </w:rPr>
              <w:t>Vaccination (BCG, Polio)</w:t>
            </w:r>
          </w:p>
        </w:tc>
        <w:tc>
          <w:tcPr>
            <w:tcW w:w="1532" w:type="dxa"/>
            <w:tcBorders>
              <w:top w:val="single" w:sz="4" w:space="0" w:color="auto"/>
              <w:left w:val="single" w:sz="4" w:space="0" w:color="auto"/>
              <w:bottom w:val="single" w:sz="4" w:space="0" w:color="auto"/>
              <w:right w:val="single" w:sz="4" w:space="0" w:color="auto"/>
            </w:tcBorders>
          </w:tcPr>
          <w:p w14:paraId="25BBC51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F85232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1A36B8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561B52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06FB92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43ECE6D"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1652B217" w14:textId="77777777" w:rsidR="00F35C86" w:rsidRPr="002E5EB3" w:rsidRDefault="00F35C86" w:rsidP="00E476B9">
            <w:pPr>
              <w:pStyle w:val="NoSpacing"/>
              <w:jc w:val="both"/>
              <w:rPr>
                <w:rFonts w:cstheme="minorHAnsi"/>
                <w:lang w:eastAsia="en-GB"/>
              </w:rPr>
            </w:pPr>
            <w:r w:rsidRPr="002E5EB3">
              <w:rPr>
                <w:rFonts w:cstheme="minorHAnsi"/>
                <w:lang w:eastAsia="en-GB"/>
              </w:rPr>
              <w:t>Early infant diagnosis for HIV</w:t>
            </w:r>
          </w:p>
        </w:tc>
        <w:tc>
          <w:tcPr>
            <w:tcW w:w="1532" w:type="dxa"/>
            <w:tcBorders>
              <w:top w:val="single" w:sz="4" w:space="0" w:color="auto"/>
              <w:left w:val="single" w:sz="4" w:space="0" w:color="auto"/>
              <w:bottom w:val="single" w:sz="4" w:space="0" w:color="auto"/>
              <w:right w:val="single" w:sz="4" w:space="0" w:color="auto"/>
            </w:tcBorders>
          </w:tcPr>
          <w:p w14:paraId="7D86E07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A5E135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618CFD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0EA3FC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9D728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5A3AF5DB"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390A0A6A" w14:textId="77777777" w:rsidR="00F35C86" w:rsidRPr="002E5EB3" w:rsidRDefault="00F35C86" w:rsidP="00E476B9">
            <w:pPr>
              <w:pStyle w:val="NoSpacing"/>
              <w:jc w:val="both"/>
              <w:rPr>
                <w:rFonts w:cstheme="minorHAnsi"/>
                <w:lang w:eastAsia="en-GB"/>
              </w:rPr>
            </w:pPr>
            <w:r w:rsidRPr="002E5EB3">
              <w:rPr>
                <w:rFonts w:cstheme="minorHAnsi"/>
                <w:lang w:eastAsia="en-GB"/>
              </w:rPr>
              <w:t>neonatal metabolic panel</w:t>
            </w:r>
          </w:p>
        </w:tc>
        <w:tc>
          <w:tcPr>
            <w:tcW w:w="1532" w:type="dxa"/>
            <w:tcBorders>
              <w:top w:val="single" w:sz="4" w:space="0" w:color="auto"/>
              <w:left w:val="single" w:sz="4" w:space="0" w:color="auto"/>
              <w:bottom w:val="single" w:sz="4" w:space="0" w:color="auto"/>
              <w:right w:val="single" w:sz="4" w:space="0" w:color="auto"/>
            </w:tcBorders>
          </w:tcPr>
          <w:p w14:paraId="513E493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D8BB27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34AB096"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7365422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EA7E64E"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054C4DBA"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2F6C341" w14:textId="77777777" w:rsidR="00F35C86" w:rsidRPr="002E5EB3" w:rsidRDefault="00F35C86" w:rsidP="00E476B9">
            <w:pPr>
              <w:pStyle w:val="NoSpacing"/>
              <w:jc w:val="both"/>
              <w:rPr>
                <w:rFonts w:cstheme="minorHAnsi"/>
                <w:lang w:eastAsia="en-GB"/>
              </w:rPr>
            </w:pPr>
            <w:r w:rsidRPr="002E5EB3">
              <w:rPr>
                <w:rFonts w:cstheme="minorHAnsi"/>
                <w:lang w:eastAsia="en-GB"/>
              </w:rPr>
              <w:t>Operational research (quality Improvement Projects)</w:t>
            </w:r>
          </w:p>
        </w:tc>
        <w:tc>
          <w:tcPr>
            <w:tcW w:w="1532" w:type="dxa"/>
            <w:tcBorders>
              <w:top w:val="single" w:sz="4" w:space="0" w:color="auto"/>
              <w:left w:val="single" w:sz="4" w:space="0" w:color="auto"/>
              <w:bottom w:val="single" w:sz="4" w:space="0" w:color="auto"/>
              <w:right w:val="single" w:sz="4" w:space="0" w:color="auto"/>
            </w:tcBorders>
          </w:tcPr>
          <w:p w14:paraId="6FAD4F48"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6C75F9C"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9ABD79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07A6F42"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40B01A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50D8ACE8"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tcPr>
          <w:p w14:paraId="5B4E800E"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Curative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6D938EB9" w14:textId="77777777" w:rsidR="00F35C86" w:rsidRPr="002E5EB3" w:rsidRDefault="00F35C86"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50D72FCA"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A513777" w14:textId="77777777" w:rsidR="00F35C86" w:rsidRPr="002E5EB3" w:rsidRDefault="00F35C86"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48C9BD53"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E7104F8" w14:textId="77777777" w:rsidR="00F35C86" w:rsidRPr="002E5EB3" w:rsidRDefault="00F35C86" w:rsidP="00E476B9">
            <w:pPr>
              <w:pStyle w:val="NoSpacing"/>
              <w:jc w:val="both"/>
              <w:rPr>
                <w:rFonts w:eastAsia="Times New Roman" w:cstheme="minorHAnsi"/>
                <w:lang w:eastAsia="en-GB"/>
              </w:rPr>
            </w:pPr>
          </w:p>
        </w:tc>
      </w:tr>
      <w:tr w:rsidR="00F35C86" w:rsidRPr="002E5EB3" w14:paraId="49ABB5D3"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236E2237" w14:textId="77777777" w:rsidR="00F35C86" w:rsidRPr="002E5EB3" w:rsidRDefault="00F35C86" w:rsidP="00E476B9">
            <w:pPr>
              <w:pStyle w:val="NoSpacing"/>
              <w:jc w:val="both"/>
              <w:rPr>
                <w:rFonts w:cstheme="minorHAnsi"/>
                <w:lang w:eastAsia="en-GB"/>
              </w:rPr>
            </w:pPr>
            <w:r w:rsidRPr="002E5EB3">
              <w:rPr>
                <w:rFonts w:cstheme="minorHAnsi"/>
                <w:lang w:eastAsia="en-GB"/>
              </w:rPr>
              <w:t>Directly Observed Treatment (DOT) of TB and HIV</w:t>
            </w:r>
          </w:p>
        </w:tc>
        <w:tc>
          <w:tcPr>
            <w:tcW w:w="1532" w:type="dxa"/>
            <w:tcBorders>
              <w:top w:val="single" w:sz="4" w:space="0" w:color="auto"/>
              <w:left w:val="single" w:sz="4" w:space="0" w:color="auto"/>
              <w:bottom w:val="single" w:sz="4" w:space="0" w:color="auto"/>
              <w:right w:val="single" w:sz="4" w:space="0" w:color="auto"/>
            </w:tcBorders>
          </w:tcPr>
          <w:p w14:paraId="53235AF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E659E69"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7ACC1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0F4F6D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0AF21AD"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30169412" w14:textId="77777777" w:rsidTr="008D1A41">
        <w:trPr>
          <w:trHeight w:val="184"/>
          <w:jc w:val="center"/>
        </w:trPr>
        <w:tc>
          <w:tcPr>
            <w:tcW w:w="5250" w:type="dxa"/>
            <w:tcBorders>
              <w:top w:val="single" w:sz="4" w:space="0" w:color="auto"/>
              <w:left w:val="single" w:sz="4" w:space="0" w:color="auto"/>
              <w:bottom w:val="single" w:sz="4" w:space="0" w:color="auto"/>
              <w:right w:val="single" w:sz="4" w:space="0" w:color="auto"/>
            </w:tcBorders>
          </w:tcPr>
          <w:p w14:paraId="5B6B4089" w14:textId="77777777" w:rsidR="00F35C86" w:rsidRPr="002E5EB3" w:rsidRDefault="00F35C86" w:rsidP="00E476B9">
            <w:pPr>
              <w:pStyle w:val="NoSpacing"/>
              <w:jc w:val="both"/>
              <w:rPr>
                <w:rFonts w:cstheme="minorHAnsi"/>
                <w:lang w:eastAsia="en-GB"/>
              </w:rPr>
            </w:pPr>
            <w:r w:rsidRPr="002E5EB3">
              <w:rPr>
                <w:rFonts w:cstheme="minorHAnsi"/>
                <w:lang w:eastAsia="en-GB"/>
              </w:rPr>
              <w:t>Early identification and referral of sick new-borns</w:t>
            </w:r>
          </w:p>
        </w:tc>
        <w:tc>
          <w:tcPr>
            <w:tcW w:w="1532" w:type="dxa"/>
            <w:tcBorders>
              <w:top w:val="single" w:sz="4" w:space="0" w:color="auto"/>
              <w:left w:val="single" w:sz="4" w:space="0" w:color="auto"/>
              <w:bottom w:val="single" w:sz="4" w:space="0" w:color="auto"/>
              <w:right w:val="single" w:sz="4" w:space="0" w:color="auto"/>
            </w:tcBorders>
          </w:tcPr>
          <w:p w14:paraId="3C979C4A"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1F539887"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0F3E1F"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4CF0541"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0947DB" w14:textId="77777777" w:rsidR="00F35C86" w:rsidRPr="002E5EB3" w:rsidRDefault="00F35C86"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35C86" w:rsidRPr="002E5EB3" w14:paraId="6631B2B0"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6D3B4583" w14:textId="5BF0A62E" w:rsidR="00F35C86" w:rsidRPr="002E5EB3" w:rsidRDefault="00F35C86" w:rsidP="00E476B9">
            <w:pPr>
              <w:pStyle w:val="NoSpacing"/>
              <w:jc w:val="both"/>
              <w:rPr>
                <w:rFonts w:cstheme="minorHAnsi"/>
                <w:lang w:eastAsia="en-GB"/>
              </w:rPr>
            </w:pPr>
            <w:r w:rsidRPr="002E5EB3">
              <w:rPr>
                <w:rFonts w:cstheme="minorHAnsi"/>
                <w:lang w:eastAsia="en-GB"/>
              </w:rPr>
              <w:t xml:space="preserve">Review of laboratory results from pregnancy that include, Point of care tests (HIV, Urinalysis), </w:t>
            </w:r>
            <w:r w:rsidR="00D747BF" w:rsidRPr="002E5EB3">
              <w:rPr>
                <w:rFonts w:cstheme="minorHAnsi"/>
                <w:lang w:eastAsia="en-GB"/>
              </w:rPr>
              <w:t>Glucose-</w:t>
            </w:r>
            <w:r w:rsidRPr="002E5EB3">
              <w:rPr>
                <w:rFonts w:cstheme="minorHAnsi"/>
                <w:lang w:eastAsia="en-GB"/>
              </w:rPr>
              <w:t>strips, Hemameter, Blood group and Rh, and                                                                                                                                                                                                      urine dipsticks</w:t>
            </w:r>
          </w:p>
        </w:tc>
        <w:tc>
          <w:tcPr>
            <w:tcW w:w="1532" w:type="dxa"/>
            <w:tcBorders>
              <w:top w:val="single" w:sz="4" w:space="0" w:color="auto"/>
              <w:left w:val="single" w:sz="4" w:space="0" w:color="auto"/>
              <w:bottom w:val="single" w:sz="4" w:space="0" w:color="auto"/>
              <w:right w:val="single" w:sz="4" w:space="0" w:color="auto"/>
            </w:tcBorders>
          </w:tcPr>
          <w:p w14:paraId="15E69DAA"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B3B4BF6"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CDE07F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E4624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09B059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6162FC07"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1BA1056C"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Clean safe deliveries conducted by Skilled professionals  </w:t>
            </w:r>
          </w:p>
        </w:tc>
        <w:tc>
          <w:tcPr>
            <w:tcW w:w="1532" w:type="dxa"/>
            <w:tcBorders>
              <w:top w:val="single" w:sz="4" w:space="0" w:color="auto"/>
              <w:left w:val="single" w:sz="4" w:space="0" w:color="auto"/>
              <w:bottom w:val="single" w:sz="4" w:space="0" w:color="auto"/>
              <w:right w:val="single" w:sz="4" w:space="0" w:color="auto"/>
            </w:tcBorders>
          </w:tcPr>
          <w:p w14:paraId="0B59C0E7"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D4A0808"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C22D18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ECD11D8"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C32513A"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3D9711C0" w14:textId="77777777" w:rsidTr="008D1A41">
        <w:trPr>
          <w:trHeight w:val="218"/>
          <w:jc w:val="center"/>
        </w:trPr>
        <w:tc>
          <w:tcPr>
            <w:tcW w:w="5250" w:type="dxa"/>
            <w:tcBorders>
              <w:top w:val="single" w:sz="4" w:space="0" w:color="auto"/>
              <w:left w:val="single" w:sz="4" w:space="0" w:color="auto"/>
              <w:bottom w:val="single" w:sz="4" w:space="0" w:color="auto"/>
              <w:right w:val="single" w:sz="4" w:space="0" w:color="auto"/>
            </w:tcBorders>
          </w:tcPr>
          <w:p w14:paraId="2D6B905B"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Monitoring of labour and the use of partograph                                                                                                                                                                                                                                                        </w:t>
            </w:r>
          </w:p>
        </w:tc>
        <w:tc>
          <w:tcPr>
            <w:tcW w:w="1532" w:type="dxa"/>
            <w:tcBorders>
              <w:top w:val="single" w:sz="4" w:space="0" w:color="auto"/>
              <w:left w:val="single" w:sz="4" w:space="0" w:color="auto"/>
              <w:bottom w:val="single" w:sz="4" w:space="0" w:color="auto"/>
              <w:right w:val="single" w:sz="4" w:space="0" w:color="auto"/>
            </w:tcBorders>
          </w:tcPr>
          <w:p w14:paraId="128DB78C"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1C72A1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0A6589F"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8A2A24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2395C5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17E0E454" w14:textId="77777777" w:rsidTr="008D1A41">
        <w:trPr>
          <w:trHeight w:val="218"/>
          <w:jc w:val="center"/>
        </w:trPr>
        <w:tc>
          <w:tcPr>
            <w:tcW w:w="5250" w:type="dxa"/>
            <w:tcBorders>
              <w:top w:val="single" w:sz="4" w:space="0" w:color="auto"/>
              <w:left w:val="single" w:sz="4" w:space="0" w:color="auto"/>
              <w:bottom w:val="single" w:sz="4" w:space="0" w:color="auto"/>
              <w:right w:val="single" w:sz="4" w:space="0" w:color="auto"/>
            </w:tcBorders>
          </w:tcPr>
          <w:p w14:paraId="6790BE6D" w14:textId="77777777" w:rsidR="00F35C86" w:rsidRPr="002E5EB3" w:rsidRDefault="00F35C86" w:rsidP="00E476B9">
            <w:pPr>
              <w:pStyle w:val="NoSpacing"/>
              <w:jc w:val="both"/>
              <w:rPr>
                <w:rFonts w:cstheme="minorHAnsi"/>
                <w:lang w:eastAsia="en-GB"/>
              </w:rPr>
            </w:pPr>
            <w:r w:rsidRPr="002E5EB3">
              <w:rPr>
                <w:rFonts w:cstheme="minorHAnsi"/>
                <w:lang w:eastAsia="en-GB"/>
              </w:rPr>
              <w:t>Treatment/</w:t>
            </w:r>
          </w:p>
          <w:p w14:paraId="36E646F9"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management of birth asphyxia </w:t>
            </w:r>
            <w:r w:rsidRPr="002E5EB3">
              <w:rPr>
                <w:rFonts w:cstheme="minorHAnsi"/>
              </w:rPr>
              <w:t>according to the IMNCI recommendations</w:t>
            </w:r>
          </w:p>
        </w:tc>
        <w:tc>
          <w:tcPr>
            <w:tcW w:w="1532" w:type="dxa"/>
            <w:tcBorders>
              <w:top w:val="single" w:sz="4" w:space="0" w:color="auto"/>
              <w:left w:val="single" w:sz="4" w:space="0" w:color="auto"/>
              <w:bottom w:val="single" w:sz="4" w:space="0" w:color="auto"/>
              <w:right w:val="single" w:sz="4" w:space="0" w:color="auto"/>
            </w:tcBorders>
          </w:tcPr>
          <w:p w14:paraId="3B3D7D19"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0F4FC3A" w14:textId="77777777" w:rsidR="00F35C86" w:rsidRPr="002E5EB3" w:rsidRDefault="00F35C86" w:rsidP="00E476B9">
            <w:pPr>
              <w:pStyle w:val="NoSpacing"/>
              <w:jc w:val="both"/>
              <w:rPr>
                <w:rFonts w:cstheme="minorHAnsi"/>
                <w:lang w:eastAsia="en-GB"/>
              </w:rPr>
            </w:pPr>
            <w:r w:rsidRPr="002E5EB3">
              <w:rPr>
                <w:rFonts w:cstheme="minorHAnsi"/>
                <w:lang w:eastAsia="en-GB"/>
              </w:rPr>
              <w:t>Yes (mild)</w:t>
            </w:r>
          </w:p>
        </w:tc>
        <w:tc>
          <w:tcPr>
            <w:tcW w:w="1011" w:type="dxa"/>
            <w:tcBorders>
              <w:top w:val="single" w:sz="4" w:space="0" w:color="auto"/>
              <w:left w:val="single" w:sz="4" w:space="0" w:color="auto"/>
              <w:bottom w:val="single" w:sz="4" w:space="0" w:color="auto"/>
              <w:right w:val="single" w:sz="4" w:space="0" w:color="auto"/>
            </w:tcBorders>
          </w:tcPr>
          <w:p w14:paraId="117D163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CADB7C"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F52D5C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0E3ABA5A"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9A42F9A" w14:textId="77777777" w:rsidR="00F35C86" w:rsidRPr="002E5EB3" w:rsidRDefault="00F35C86" w:rsidP="00E476B9">
            <w:pPr>
              <w:pStyle w:val="NoSpacing"/>
              <w:jc w:val="both"/>
              <w:rPr>
                <w:rFonts w:cstheme="minorHAnsi"/>
                <w:lang w:eastAsia="en-GB"/>
              </w:rPr>
            </w:pPr>
            <w:r w:rsidRPr="002E5EB3">
              <w:rPr>
                <w:rFonts w:cstheme="minorHAnsi"/>
                <w:lang w:eastAsia="en-GB"/>
              </w:rPr>
              <w:t>Pre-referral antibiotics for babies with possible severe bacterial infection</w:t>
            </w:r>
          </w:p>
        </w:tc>
        <w:tc>
          <w:tcPr>
            <w:tcW w:w="1532" w:type="dxa"/>
            <w:tcBorders>
              <w:top w:val="single" w:sz="4" w:space="0" w:color="auto"/>
              <w:left w:val="single" w:sz="4" w:space="0" w:color="auto"/>
              <w:bottom w:val="single" w:sz="4" w:space="0" w:color="auto"/>
              <w:right w:val="single" w:sz="4" w:space="0" w:color="auto"/>
            </w:tcBorders>
          </w:tcPr>
          <w:p w14:paraId="1AC2EC8E"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2F9D39C"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537E13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BC7B0C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6D5AC2B"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06DA6D49"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7E0BC22B" w14:textId="77777777" w:rsidR="00F35C86" w:rsidRPr="002E5EB3" w:rsidRDefault="00F35C86" w:rsidP="00E476B9">
            <w:pPr>
              <w:pStyle w:val="NoSpacing"/>
              <w:jc w:val="both"/>
              <w:rPr>
                <w:rFonts w:cstheme="minorHAnsi"/>
                <w:lang w:eastAsia="en-GB"/>
              </w:rPr>
            </w:pPr>
            <w:r w:rsidRPr="002E5EB3">
              <w:rPr>
                <w:rFonts w:cstheme="minorHAnsi"/>
                <w:lang w:eastAsia="en-GB"/>
              </w:rPr>
              <w:t>Safe transportation for very small babies</w:t>
            </w:r>
          </w:p>
        </w:tc>
        <w:tc>
          <w:tcPr>
            <w:tcW w:w="1532" w:type="dxa"/>
            <w:tcBorders>
              <w:top w:val="single" w:sz="4" w:space="0" w:color="auto"/>
              <w:left w:val="single" w:sz="4" w:space="0" w:color="auto"/>
              <w:bottom w:val="single" w:sz="4" w:space="0" w:color="auto"/>
              <w:right w:val="single" w:sz="4" w:space="0" w:color="auto"/>
            </w:tcBorders>
          </w:tcPr>
          <w:p w14:paraId="2424E3A9"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63E7D92"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6642634"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B1A5C6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D57A82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7D945C4F"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049F34D5" w14:textId="77777777" w:rsidR="00F35C86" w:rsidRPr="002E5EB3" w:rsidRDefault="00F35C86" w:rsidP="00E476B9">
            <w:pPr>
              <w:pStyle w:val="NoSpacing"/>
              <w:jc w:val="both"/>
              <w:rPr>
                <w:rFonts w:cstheme="minorHAnsi"/>
                <w:lang w:eastAsia="en-GB"/>
              </w:rPr>
            </w:pPr>
            <w:r w:rsidRPr="002E5EB3">
              <w:rPr>
                <w:rFonts w:cstheme="minorHAnsi"/>
                <w:lang w:eastAsia="en-GB"/>
              </w:rPr>
              <w:t>Encourage the use of KMC/KFC</w:t>
            </w:r>
          </w:p>
        </w:tc>
        <w:tc>
          <w:tcPr>
            <w:tcW w:w="1532" w:type="dxa"/>
            <w:tcBorders>
              <w:top w:val="single" w:sz="4" w:space="0" w:color="auto"/>
              <w:left w:val="single" w:sz="4" w:space="0" w:color="auto"/>
              <w:bottom w:val="single" w:sz="4" w:space="0" w:color="auto"/>
              <w:right w:val="single" w:sz="4" w:space="0" w:color="auto"/>
            </w:tcBorders>
          </w:tcPr>
          <w:p w14:paraId="6ABA8267"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10299E02"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79F7E7B"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C400AA"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65A3446"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B4A7B10"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FA63EB5" w14:textId="77777777" w:rsidR="00F35C86" w:rsidRPr="002E5EB3" w:rsidRDefault="00F35C86" w:rsidP="00E476B9">
            <w:pPr>
              <w:pStyle w:val="NoSpacing"/>
              <w:jc w:val="both"/>
              <w:rPr>
                <w:rFonts w:cstheme="minorHAnsi"/>
                <w:lang w:eastAsia="en-GB"/>
              </w:rPr>
            </w:pPr>
            <w:r w:rsidRPr="002E5EB3">
              <w:rPr>
                <w:rFonts w:cstheme="minorHAnsi"/>
                <w:lang w:eastAsia="en-GB"/>
              </w:rPr>
              <w:t>Timely referral where indicated</w:t>
            </w:r>
          </w:p>
        </w:tc>
        <w:tc>
          <w:tcPr>
            <w:tcW w:w="1532" w:type="dxa"/>
            <w:tcBorders>
              <w:top w:val="single" w:sz="4" w:space="0" w:color="auto"/>
              <w:left w:val="single" w:sz="4" w:space="0" w:color="auto"/>
              <w:bottom w:val="single" w:sz="4" w:space="0" w:color="auto"/>
              <w:right w:val="single" w:sz="4" w:space="0" w:color="auto"/>
            </w:tcBorders>
          </w:tcPr>
          <w:p w14:paraId="67C070E8"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CB8553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6AAE0A6"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47911D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3ADBD78"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341BB82D"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635FDFD0"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Diagnostics /investigations </w:t>
            </w:r>
          </w:p>
        </w:tc>
        <w:tc>
          <w:tcPr>
            <w:tcW w:w="1532" w:type="dxa"/>
            <w:tcBorders>
              <w:top w:val="single" w:sz="4" w:space="0" w:color="auto"/>
              <w:left w:val="single" w:sz="4" w:space="0" w:color="auto"/>
              <w:bottom w:val="single" w:sz="4" w:space="0" w:color="auto"/>
              <w:right w:val="single" w:sz="4" w:space="0" w:color="auto"/>
            </w:tcBorders>
          </w:tcPr>
          <w:p w14:paraId="701A27F2" w14:textId="77777777" w:rsidR="00F35C86" w:rsidRPr="002E5EB3" w:rsidRDefault="00F35C86"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367B52A5"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341E54CA" w14:textId="77777777" w:rsidR="00F35C86" w:rsidRPr="002E5EB3" w:rsidRDefault="00F35C86"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0AA7A2DA"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5C1F3406" w14:textId="77777777" w:rsidR="00F35C86" w:rsidRPr="002E5EB3" w:rsidRDefault="00F35C86" w:rsidP="00E476B9">
            <w:pPr>
              <w:pStyle w:val="NoSpacing"/>
              <w:jc w:val="both"/>
              <w:rPr>
                <w:rFonts w:cstheme="minorHAnsi"/>
                <w:lang w:eastAsia="en-GB"/>
              </w:rPr>
            </w:pPr>
          </w:p>
        </w:tc>
      </w:tr>
      <w:tr w:rsidR="00F35C86" w:rsidRPr="002E5EB3" w14:paraId="0B9A4C24"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67562B4" w14:textId="17B6E438" w:rsidR="00F35C86" w:rsidRPr="002E5EB3" w:rsidRDefault="00F35C86" w:rsidP="00E476B9">
            <w:pPr>
              <w:pStyle w:val="NoSpacing"/>
              <w:jc w:val="both"/>
              <w:rPr>
                <w:rFonts w:cstheme="minorHAnsi"/>
                <w:lang w:eastAsia="en-GB"/>
              </w:rPr>
            </w:pPr>
            <w:r w:rsidRPr="002E5EB3">
              <w:rPr>
                <w:rFonts w:cstheme="minorHAnsi"/>
                <w:lang w:eastAsia="en-GB"/>
              </w:rPr>
              <w:t xml:space="preserve">Laboratory services that include but are not limited </w:t>
            </w:r>
            <w:r w:rsidR="00D747BF" w:rsidRPr="002E5EB3">
              <w:rPr>
                <w:rFonts w:cstheme="minorHAnsi"/>
                <w:lang w:eastAsia="en-GB"/>
              </w:rPr>
              <w:t>to,</w:t>
            </w:r>
          </w:p>
        </w:tc>
        <w:tc>
          <w:tcPr>
            <w:tcW w:w="1532" w:type="dxa"/>
            <w:tcBorders>
              <w:top w:val="single" w:sz="4" w:space="0" w:color="auto"/>
              <w:left w:val="single" w:sz="4" w:space="0" w:color="auto"/>
              <w:bottom w:val="single" w:sz="4" w:space="0" w:color="auto"/>
              <w:right w:val="single" w:sz="4" w:space="0" w:color="auto"/>
            </w:tcBorders>
          </w:tcPr>
          <w:p w14:paraId="00584A64"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 </w:t>
            </w:r>
          </w:p>
        </w:tc>
        <w:tc>
          <w:tcPr>
            <w:tcW w:w="852" w:type="dxa"/>
            <w:tcBorders>
              <w:top w:val="single" w:sz="4" w:space="0" w:color="auto"/>
              <w:left w:val="single" w:sz="4" w:space="0" w:color="auto"/>
              <w:bottom w:val="single" w:sz="4" w:space="0" w:color="auto"/>
              <w:right w:val="single" w:sz="4" w:space="0" w:color="auto"/>
            </w:tcBorders>
          </w:tcPr>
          <w:p w14:paraId="562A9E3E"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 </w:t>
            </w:r>
          </w:p>
        </w:tc>
        <w:tc>
          <w:tcPr>
            <w:tcW w:w="1011" w:type="dxa"/>
            <w:tcBorders>
              <w:top w:val="single" w:sz="4" w:space="0" w:color="auto"/>
              <w:left w:val="single" w:sz="4" w:space="0" w:color="auto"/>
              <w:bottom w:val="single" w:sz="4" w:space="0" w:color="auto"/>
              <w:right w:val="single" w:sz="4" w:space="0" w:color="auto"/>
            </w:tcBorders>
          </w:tcPr>
          <w:p w14:paraId="3C05880B"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 </w:t>
            </w:r>
          </w:p>
        </w:tc>
        <w:tc>
          <w:tcPr>
            <w:tcW w:w="1048" w:type="dxa"/>
            <w:tcBorders>
              <w:top w:val="single" w:sz="4" w:space="0" w:color="auto"/>
              <w:left w:val="single" w:sz="4" w:space="0" w:color="auto"/>
              <w:bottom w:val="single" w:sz="4" w:space="0" w:color="auto"/>
              <w:right w:val="single" w:sz="4" w:space="0" w:color="auto"/>
            </w:tcBorders>
          </w:tcPr>
          <w:p w14:paraId="3B40D5DA"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 </w:t>
            </w:r>
          </w:p>
        </w:tc>
        <w:tc>
          <w:tcPr>
            <w:tcW w:w="1011" w:type="dxa"/>
            <w:tcBorders>
              <w:top w:val="single" w:sz="4" w:space="0" w:color="auto"/>
              <w:left w:val="single" w:sz="4" w:space="0" w:color="auto"/>
              <w:bottom w:val="single" w:sz="4" w:space="0" w:color="auto"/>
              <w:right w:val="single" w:sz="4" w:space="0" w:color="auto"/>
            </w:tcBorders>
          </w:tcPr>
          <w:p w14:paraId="4158ED74"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 </w:t>
            </w:r>
          </w:p>
        </w:tc>
      </w:tr>
      <w:tr w:rsidR="00F35C86" w:rsidRPr="002E5EB3" w14:paraId="735F4FF5"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967C21E"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Blood film microscopy </w:t>
            </w:r>
          </w:p>
        </w:tc>
        <w:tc>
          <w:tcPr>
            <w:tcW w:w="1532" w:type="dxa"/>
            <w:tcBorders>
              <w:top w:val="single" w:sz="4" w:space="0" w:color="auto"/>
              <w:left w:val="single" w:sz="4" w:space="0" w:color="auto"/>
              <w:bottom w:val="single" w:sz="4" w:space="0" w:color="auto"/>
              <w:right w:val="single" w:sz="4" w:space="0" w:color="auto"/>
            </w:tcBorders>
          </w:tcPr>
          <w:p w14:paraId="5C8EC5D9"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C490493" w14:textId="228BFD13" w:rsidR="00F35C86"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841671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01C1E7E"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1CA926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188E2D05"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A8B6257"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Blood group and cross matching </w:t>
            </w:r>
          </w:p>
        </w:tc>
        <w:tc>
          <w:tcPr>
            <w:tcW w:w="1532" w:type="dxa"/>
            <w:tcBorders>
              <w:top w:val="single" w:sz="4" w:space="0" w:color="auto"/>
              <w:left w:val="single" w:sz="4" w:space="0" w:color="auto"/>
              <w:bottom w:val="single" w:sz="4" w:space="0" w:color="auto"/>
              <w:right w:val="single" w:sz="4" w:space="0" w:color="auto"/>
            </w:tcBorders>
          </w:tcPr>
          <w:p w14:paraId="404872A8"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66362B6" w14:textId="1D6F7CE9" w:rsidR="00F35C86"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DCEA521"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BA1A1A2"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2C271A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4BA6779E"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161D224" w14:textId="2CA2204B"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Blood chemistr</w:t>
            </w:r>
            <w:r w:rsidR="00A75CD5" w:rsidRPr="002E5EB3">
              <w:rPr>
                <w:rFonts w:cstheme="minorHAnsi"/>
                <w:lang w:eastAsia="en-GB"/>
              </w:rPr>
              <w:t>y</w:t>
            </w:r>
          </w:p>
        </w:tc>
        <w:tc>
          <w:tcPr>
            <w:tcW w:w="1532" w:type="dxa"/>
            <w:tcBorders>
              <w:top w:val="single" w:sz="4" w:space="0" w:color="auto"/>
              <w:left w:val="single" w:sz="4" w:space="0" w:color="auto"/>
              <w:bottom w:val="single" w:sz="4" w:space="0" w:color="auto"/>
              <w:right w:val="single" w:sz="4" w:space="0" w:color="auto"/>
            </w:tcBorders>
          </w:tcPr>
          <w:p w14:paraId="40C760D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BDA963C" w14:textId="3CC03315" w:rsidR="00F35C86"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BC240E1"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63FE3B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C0F8D2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A75CD5" w:rsidRPr="002E5EB3" w14:paraId="155B310C"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4207A82E" w14:textId="0DD61C9D" w:rsidR="00A75CD5" w:rsidRPr="002E5EB3" w:rsidRDefault="00A75CD5" w:rsidP="00AB64AC">
            <w:pPr>
              <w:pStyle w:val="NoSpacing"/>
              <w:numPr>
                <w:ilvl w:val="0"/>
                <w:numId w:val="16"/>
              </w:numPr>
              <w:jc w:val="both"/>
              <w:rPr>
                <w:rFonts w:cstheme="minorHAnsi"/>
                <w:lang w:eastAsia="en-GB"/>
              </w:rPr>
            </w:pPr>
            <w:r w:rsidRPr="002E5EB3">
              <w:rPr>
                <w:rFonts w:cstheme="minorHAnsi"/>
                <w:lang w:eastAsia="en-GB"/>
              </w:rPr>
              <w:t xml:space="preserve">Serum bilirubin </w:t>
            </w:r>
          </w:p>
        </w:tc>
        <w:tc>
          <w:tcPr>
            <w:tcW w:w="1532" w:type="dxa"/>
            <w:tcBorders>
              <w:top w:val="single" w:sz="4" w:space="0" w:color="auto"/>
              <w:left w:val="single" w:sz="4" w:space="0" w:color="auto"/>
              <w:bottom w:val="single" w:sz="4" w:space="0" w:color="auto"/>
              <w:right w:val="single" w:sz="4" w:space="0" w:color="auto"/>
            </w:tcBorders>
          </w:tcPr>
          <w:p w14:paraId="3ACBD490" w14:textId="06DFC55D" w:rsidR="00A75CD5" w:rsidRPr="002E5EB3" w:rsidRDefault="00A75CD5"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8A668B6" w14:textId="671C3E8D" w:rsidR="00A75CD5" w:rsidRPr="002E5EB3" w:rsidRDefault="00A75CD5"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30BE422" w14:textId="1E32F392" w:rsidR="00A75CD5" w:rsidRPr="002E5EB3" w:rsidRDefault="00A75CD5"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A3BDA45" w14:textId="5586BC18" w:rsidR="00A75CD5" w:rsidRPr="002E5EB3" w:rsidRDefault="00A75CD5"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53174D0" w14:textId="1BC383FE" w:rsidR="00A75CD5" w:rsidRPr="002E5EB3" w:rsidRDefault="00A75CD5" w:rsidP="00E476B9">
            <w:pPr>
              <w:pStyle w:val="NoSpacing"/>
              <w:jc w:val="both"/>
              <w:rPr>
                <w:rFonts w:cstheme="minorHAnsi"/>
                <w:lang w:eastAsia="en-GB"/>
              </w:rPr>
            </w:pPr>
            <w:r w:rsidRPr="002E5EB3">
              <w:rPr>
                <w:rFonts w:cstheme="minorHAnsi"/>
                <w:lang w:eastAsia="en-GB"/>
              </w:rPr>
              <w:t>Yes</w:t>
            </w:r>
          </w:p>
        </w:tc>
      </w:tr>
      <w:tr w:rsidR="00F35C86" w:rsidRPr="002E5EB3" w14:paraId="59DAD4FD"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4C47C48F"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Blood culture and sensitivity </w:t>
            </w:r>
          </w:p>
        </w:tc>
        <w:tc>
          <w:tcPr>
            <w:tcW w:w="1532" w:type="dxa"/>
            <w:tcBorders>
              <w:top w:val="single" w:sz="4" w:space="0" w:color="auto"/>
              <w:left w:val="single" w:sz="4" w:space="0" w:color="auto"/>
              <w:bottom w:val="single" w:sz="4" w:space="0" w:color="auto"/>
              <w:right w:val="single" w:sz="4" w:space="0" w:color="auto"/>
            </w:tcBorders>
          </w:tcPr>
          <w:p w14:paraId="784C8BD2"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B9CEA61" w14:textId="5D671A32" w:rsidR="00F35C86"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DD86514"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1AA81F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47AD9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72399BFC"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B29E007"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CSF </w:t>
            </w:r>
          </w:p>
        </w:tc>
        <w:tc>
          <w:tcPr>
            <w:tcW w:w="1532" w:type="dxa"/>
            <w:tcBorders>
              <w:top w:val="single" w:sz="4" w:space="0" w:color="auto"/>
              <w:left w:val="single" w:sz="4" w:space="0" w:color="auto"/>
              <w:bottom w:val="single" w:sz="4" w:space="0" w:color="auto"/>
              <w:right w:val="single" w:sz="4" w:space="0" w:color="auto"/>
            </w:tcBorders>
          </w:tcPr>
          <w:p w14:paraId="5084388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B792732"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1E1A40B"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85F360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A78F8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4F6FEE33"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721F514"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Stool Microscopy </w:t>
            </w:r>
          </w:p>
        </w:tc>
        <w:tc>
          <w:tcPr>
            <w:tcW w:w="1532" w:type="dxa"/>
            <w:tcBorders>
              <w:top w:val="single" w:sz="4" w:space="0" w:color="auto"/>
              <w:left w:val="single" w:sz="4" w:space="0" w:color="auto"/>
              <w:bottom w:val="single" w:sz="4" w:space="0" w:color="auto"/>
              <w:right w:val="single" w:sz="4" w:space="0" w:color="auto"/>
            </w:tcBorders>
          </w:tcPr>
          <w:p w14:paraId="5CC3D4B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FC418CA" w14:textId="2FE21165" w:rsidR="00F35C86"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0F7F2F3"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330078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49DA92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1102A9BA"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141205FA"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Urine Microscopy </w:t>
            </w:r>
          </w:p>
        </w:tc>
        <w:tc>
          <w:tcPr>
            <w:tcW w:w="1532" w:type="dxa"/>
            <w:tcBorders>
              <w:top w:val="single" w:sz="4" w:space="0" w:color="auto"/>
              <w:left w:val="single" w:sz="4" w:space="0" w:color="auto"/>
              <w:bottom w:val="single" w:sz="4" w:space="0" w:color="auto"/>
              <w:right w:val="single" w:sz="4" w:space="0" w:color="auto"/>
            </w:tcBorders>
          </w:tcPr>
          <w:p w14:paraId="127C0D6F"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C1C04FC" w14:textId="66555354" w:rsidR="00F35C86" w:rsidRPr="002E5EB3" w:rsidRDefault="008E129E"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9F8111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CB4552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D33A30C"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76DE016A"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E35F80C"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blood gas analysis</w:t>
            </w:r>
          </w:p>
        </w:tc>
        <w:tc>
          <w:tcPr>
            <w:tcW w:w="1532" w:type="dxa"/>
            <w:tcBorders>
              <w:top w:val="single" w:sz="4" w:space="0" w:color="auto"/>
              <w:left w:val="single" w:sz="4" w:space="0" w:color="auto"/>
              <w:bottom w:val="single" w:sz="4" w:space="0" w:color="auto"/>
              <w:right w:val="single" w:sz="4" w:space="0" w:color="auto"/>
            </w:tcBorders>
          </w:tcPr>
          <w:p w14:paraId="6779B607"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3492A4C"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8E873D5"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8B0A47F"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A3681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AD0B34" w:rsidRPr="002E5EB3" w14:paraId="1904ABD4"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10C12700" w14:textId="37A824E6" w:rsidR="00AD0B34" w:rsidRPr="002E5EB3" w:rsidRDefault="00AD0B34" w:rsidP="00AB64AC">
            <w:pPr>
              <w:pStyle w:val="NoSpacing"/>
              <w:numPr>
                <w:ilvl w:val="0"/>
                <w:numId w:val="16"/>
              </w:numPr>
              <w:jc w:val="both"/>
              <w:rPr>
                <w:rFonts w:cstheme="minorHAnsi"/>
                <w:lang w:eastAsia="en-GB"/>
              </w:rPr>
            </w:pPr>
            <w:r w:rsidRPr="002E5EB3">
              <w:rPr>
                <w:rFonts w:cstheme="minorHAnsi"/>
                <w:lang w:eastAsia="en-GB"/>
              </w:rPr>
              <w:t>Advanced lab investigation for congenital anomalies -TORCH</w:t>
            </w:r>
          </w:p>
        </w:tc>
        <w:tc>
          <w:tcPr>
            <w:tcW w:w="1532" w:type="dxa"/>
            <w:tcBorders>
              <w:top w:val="single" w:sz="4" w:space="0" w:color="auto"/>
              <w:left w:val="single" w:sz="4" w:space="0" w:color="auto"/>
              <w:bottom w:val="single" w:sz="4" w:space="0" w:color="auto"/>
              <w:right w:val="single" w:sz="4" w:space="0" w:color="auto"/>
            </w:tcBorders>
          </w:tcPr>
          <w:p w14:paraId="5D01F69A" w14:textId="204C4302" w:rsidR="00AD0B34" w:rsidRPr="002E5EB3" w:rsidRDefault="00AD0B34"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F5E565A" w14:textId="47B84CC4" w:rsidR="00AD0B34" w:rsidRPr="002E5EB3" w:rsidRDefault="00AD0B34" w:rsidP="00E476B9">
            <w:pPr>
              <w:pStyle w:val="NoSpacing"/>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51237D75" w14:textId="51F2B56F" w:rsidR="00AD0B34" w:rsidRPr="002E5EB3" w:rsidRDefault="00AD0B34"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5990C546" w14:textId="537C5441" w:rsidR="00AD0B34" w:rsidRPr="002E5EB3" w:rsidRDefault="008E129E"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1ECEB1E" w14:textId="68FAEFDF" w:rsidR="00AD0B34" w:rsidRPr="002E5EB3" w:rsidRDefault="00AD0B34" w:rsidP="00E476B9">
            <w:pPr>
              <w:pStyle w:val="NoSpacing"/>
              <w:jc w:val="both"/>
              <w:rPr>
                <w:rFonts w:cstheme="minorHAnsi"/>
                <w:lang w:eastAsia="en-GB"/>
              </w:rPr>
            </w:pPr>
            <w:r w:rsidRPr="002E5EB3">
              <w:rPr>
                <w:rFonts w:cstheme="minorHAnsi"/>
                <w:lang w:eastAsia="en-GB"/>
              </w:rPr>
              <w:t>Yes</w:t>
            </w:r>
          </w:p>
        </w:tc>
      </w:tr>
      <w:tr w:rsidR="00F35C86" w:rsidRPr="002E5EB3" w14:paraId="7DA5D91C"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DE93A77" w14:textId="77777777" w:rsidR="00F35C86" w:rsidRPr="002E5EB3" w:rsidRDefault="00F35C86" w:rsidP="00E476B9">
            <w:pPr>
              <w:pStyle w:val="NoSpacing"/>
              <w:jc w:val="both"/>
              <w:rPr>
                <w:rFonts w:cstheme="minorHAnsi"/>
                <w:lang w:eastAsia="en-GB"/>
              </w:rPr>
            </w:pPr>
            <w:r w:rsidRPr="002E5EB3">
              <w:rPr>
                <w:rFonts w:cstheme="minorHAnsi"/>
                <w:lang w:eastAsia="en-GB"/>
              </w:rPr>
              <w:t>Imaging modalities including:</w:t>
            </w:r>
          </w:p>
        </w:tc>
        <w:tc>
          <w:tcPr>
            <w:tcW w:w="1532" w:type="dxa"/>
            <w:tcBorders>
              <w:top w:val="single" w:sz="4" w:space="0" w:color="auto"/>
              <w:left w:val="single" w:sz="4" w:space="0" w:color="auto"/>
              <w:bottom w:val="single" w:sz="4" w:space="0" w:color="auto"/>
              <w:right w:val="single" w:sz="4" w:space="0" w:color="auto"/>
            </w:tcBorders>
          </w:tcPr>
          <w:p w14:paraId="3774C3EB"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58CDC4D"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7EC25DA"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974F8A9"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774246A"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5E8466C3"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5E8708DF"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X-rays </w:t>
            </w:r>
          </w:p>
        </w:tc>
        <w:tc>
          <w:tcPr>
            <w:tcW w:w="1532" w:type="dxa"/>
            <w:tcBorders>
              <w:top w:val="single" w:sz="4" w:space="0" w:color="auto"/>
              <w:left w:val="single" w:sz="4" w:space="0" w:color="auto"/>
              <w:bottom w:val="single" w:sz="4" w:space="0" w:color="auto"/>
              <w:right w:val="single" w:sz="4" w:space="0" w:color="auto"/>
            </w:tcBorders>
          </w:tcPr>
          <w:p w14:paraId="7D6C3D08"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C6E5CEF"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0F00E91"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46BD766"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8332E4E"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E82EFEB"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18672D92"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 xml:space="preserve">Ultrasound </w:t>
            </w:r>
          </w:p>
        </w:tc>
        <w:tc>
          <w:tcPr>
            <w:tcW w:w="1532" w:type="dxa"/>
            <w:tcBorders>
              <w:top w:val="single" w:sz="4" w:space="0" w:color="auto"/>
              <w:left w:val="single" w:sz="4" w:space="0" w:color="auto"/>
              <w:bottom w:val="single" w:sz="4" w:space="0" w:color="auto"/>
              <w:right w:val="single" w:sz="4" w:space="0" w:color="auto"/>
            </w:tcBorders>
          </w:tcPr>
          <w:p w14:paraId="494BEEA3"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10ED0B0"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3068B1E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B7CB239"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9CDFD8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8BFABBE"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703ACABB" w14:textId="77777777" w:rsidR="00F35C86" w:rsidRPr="002E5EB3" w:rsidRDefault="00F35C86" w:rsidP="00AB64AC">
            <w:pPr>
              <w:pStyle w:val="NoSpacing"/>
              <w:numPr>
                <w:ilvl w:val="0"/>
                <w:numId w:val="16"/>
              </w:numPr>
              <w:jc w:val="both"/>
              <w:rPr>
                <w:rFonts w:cstheme="minorHAnsi"/>
                <w:lang w:eastAsia="en-GB"/>
              </w:rPr>
            </w:pPr>
            <w:r w:rsidRPr="002E5EB3">
              <w:rPr>
                <w:rFonts w:cstheme="minorHAnsi"/>
                <w:lang w:eastAsia="en-GB"/>
              </w:rPr>
              <w:t>MRI</w:t>
            </w:r>
          </w:p>
        </w:tc>
        <w:tc>
          <w:tcPr>
            <w:tcW w:w="1532" w:type="dxa"/>
            <w:tcBorders>
              <w:top w:val="single" w:sz="4" w:space="0" w:color="auto"/>
              <w:left w:val="single" w:sz="4" w:space="0" w:color="auto"/>
              <w:bottom w:val="single" w:sz="4" w:space="0" w:color="auto"/>
              <w:right w:val="single" w:sz="4" w:space="0" w:color="auto"/>
            </w:tcBorders>
          </w:tcPr>
          <w:p w14:paraId="1A806943"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B52F699"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8CB1B75"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32E9231C"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34F4A737"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r>
      <w:tr w:rsidR="00A75CD5" w:rsidRPr="002E5EB3" w14:paraId="6DCA5896"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48FC4BD2" w14:textId="17C91AD4" w:rsidR="00A75CD5" w:rsidRPr="002E5EB3" w:rsidRDefault="00A75CD5" w:rsidP="00E476B9">
            <w:pPr>
              <w:pStyle w:val="NoSpacing"/>
              <w:jc w:val="both"/>
              <w:rPr>
                <w:rFonts w:cstheme="minorHAnsi"/>
                <w:i/>
                <w:iCs/>
                <w:lang w:eastAsia="en-GB"/>
              </w:rPr>
            </w:pPr>
            <w:r w:rsidRPr="002E5EB3">
              <w:rPr>
                <w:rFonts w:cstheme="minorHAnsi"/>
                <w:i/>
                <w:iCs/>
                <w:lang w:eastAsia="en-GB"/>
              </w:rPr>
              <w:t xml:space="preserve">Specific to neonatal jaundice </w:t>
            </w:r>
          </w:p>
        </w:tc>
        <w:tc>
          <w:tcPr>
            <w:tcW w:w="1532" w:type="dxa"/>
            <w:tcBorders>
              <w:top w:val="single" w:sz="4" w:space="0" w:color="auto"/>
              <w:left w:val="single" w:sz="4" w:space="0" w:color="auto"/>
              <w:bottom w:val="single" w:sz="4" w:space="0" w:color="auto"/>
              <w:right w:val="single" w:sz="4" w:space="0" w:color="auto"/>
            </w:tcBorders>
          </w:tcPr>
          <w:p w14:paraId="11F585E4" w14:textId="77777777" w:rsidR="00A75CD5" w:rsidRPr="002E5EB3" w:rsidRDefault="00A75CD5"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131E4410" w14:textId="77777777" w:rsidR="00A75CD5" w:rsidRPr="002E5EB3" w:rsidRDefault="00A75CD5"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0B25D130" w14:textId="77777777" w:rsidR="00A75CD5" w:rsidRPr="002E5EB3" w:rsidRDefault="00A75CD5"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44D6DAD4" w14:textId="77777777" w:rsidR="00A75CD5" w:rsidRPr="002E5EB3" w:rsidRDefault="00A75CD5"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0195E04B" w14:textId="77777777" w:rsidR="00A75CD5" w:rsidRPr="002E5EB3" w:rsidRDefault="00A75CD5" w:rsidP="00E476B9">
            <w:pPr>
              <w:pStyle w:val="NoSpacing"/>
              <w:jc w:val="both"/>
              <w:rPr>
                <w:rFonts w:cstheme="minorHAnsi"/>
                <w:lang w:eastAsia="en-GB"/>
              </w:rPr>
            </w:pPr>
          </w:p>
        </w:tc>
      </w:tr>
      <w:tr w:rsidR="008E129E" w:rsidRPr="002E5EB3" w14:paraId="27858E1B"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64103C24" w14:textId="0351D1FC" w:rsidR="008E129E" w:rsidRPr="002E5EB3" w:rsidRDefault="008E129E" w:rsidP="00E476B9">
            <w:pPr>
              <w:pStyle w:val="NoSpacing"/>
              <w:jc w:val="both"/>
              <w:rPr>
                <w:rFonts w:cstheme="minorHAnsi"/>
                <w:i/>
                <w:iCs/>
                <w:lang w:eastAsia="en-GB"/>
              </w:rPr>
            </w:pPr>
            <w:r w:rsidRPr="002E5EB3">
              <w:rPr>
                <w:rFonts w:cstheme="minorHAnsi"/>
                <w:i/>
                <w:iCs/>
                <w:lang w:eastAsia="en-GB"/>
              </w:rPr>
              <w:t xml:space="preserve">Use of Bilirubin charts and phototherapy </w:t>
            </w:r>
          </w:p>
        </w:tc>
        <w:tc>
          <w:tcPr>
            <w:tcW w:w="1532" w:type="dxa"/>
            <w:tcBorders>
              <w:top w:val="single" w:sz="4" w:space="0" w:color="auto"/>
              <w:left w:val="single" w:sz="4" w:space="0" w:color="auto"/>
              <w:bottom w:val="single" w:sz="4" w:space="0" w:color="auto"/>
              <w:right w:val="single" w:sz="4" w:space="0" w:color="auto"/>
            </w:tcBorders>
          </w:tcPr>
          <w:p w14:paraId="5DE014CE" w14:textId="5E2B7EE9" w:rsidR="008E129E" w:rsidRPr="002E5EB3" w:rsidRDefault="008E129E"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88B19F8" w14:textId="45B0AAB4" w:rsidR="008E129E" w:rsidRPr="002E5EB3" w:rsidRDefault="008E129E"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B7037F5" w14:textId="71705866" w:rsidR="008E129E" w:rsidRPr="002E5EB3" w:rsidRDefault="008E129E"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B1F6507" w14:textId="195E6855" w:rsidR="008E129E"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E73B222" w14:textId="3A7C4283" w:rsidR="008E129E" w:rsidRPr="002E5EB3" w:rsidRDefault="008E129E" w:rsidP="00E476B9">
            <w:pPr>
              <w:pStyle w:val="NoSpacing"/>
              <w:jc w:val="both"/>
              <w:rPr>
                <w:rFonts w:cstheme="minorHAnsi"/>
                <w:lang w:eastAsia="en-GB"/>
              </w:rPr>
            </w:pPr>
            <w:r w:rsidRPr="002E5EB3">
              <w:rPr>
                <w:rFonts w:cstheme="minorHAnsi"/>
                <w:lang w:eastAsia="en-GB"/>
              </w:rPr>
              <w:t>Yes</w:t>
            </w:r>
          </w:p>
        </w:tc>
      </w:tr>
      <w:tr w:rsidR="008E129E" w:rsidRPr="002E5EB3" w14:paraId="27165D3E"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0B19E75" w14:textId="66417E2D" w:rsidR="008E129E" w:rsidRPr="002E5EB3" w:rsidRDefault="008E129E" w:rsidP="00E476B9">
            <w:pPr>
              <w:pStyle w:val="NoSpacing"/>
              <w:jc w:val="both"/>
              <w:rPr>
                <w:rFonts w:cstheme="minorHAnsi"/>
                <w:i/>
                <w:iCs/>
                <w:lang w:eastAsia="en-GB"/>
              </w:rPr>
            </w:pPr>
            <w:r w:rsidRPr="002E5EB3">
              <w:rPr>
                <w:rFonts w:cstheme="minorHAnsi"/>
                <w:i/>
                <w:iCs/>
                <w:lang w:eastAsia="en-GB"/>
              </w:rPr>
              <w:t xml:space="preserve">Exchange transfusions where indicated for neonatal jaundice </w:t>
            </w:r>
          </w:p>
        </w:tc>
        <w:tc>
          <w:tcPr>
            <w:tcW w:w="1532" w:type="dxa"/>
            <w:tcBorders>
              <w:top w:val="single" w:sz="4" w:space="0" w:color="auto"/>
              <w:left w:val="single" w:sz="4" w:space="0" w:color="auto"/>
              <w:bottom w:val="single" w:sz="4" w:space="0" w:color="auto"/>
              <w:right w:val="single" w:sz="4" w:space="0" w:color="auto"/>
            </w:tcBorders>
          </w:tcPr>
          <w:p w14:paraId="2918C220" w14:textId="6AB038C9" w:rsidR="008E129E" w:rsidRPr="002E5EB3" w:rsidRDefault="008E129E"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5DC1460" w14:textId="02E01BFB" w:rsidR="008E129E" w:rsidRPr="002E5EB3" w:rsidRDefault="008E129E"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7067D0B" w14:textId="2DB02480" w:rsidR="008E129E" w:rsidRPr="002E5EB3" w:rsidRDefault="008E129E"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EF7E47E" w14:textId="56DFBF28" w:rsidR="008E129E" w:rsidRPr="002E5EB3" w:rsidRDefault="008E129E"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70572E9" w14:textId="41B9F8F5" w:rsidR="008E129E" w:rsidRPr="002E5EB3" w:rsidRDefault="008E129E" w:rsidP="00E476B9">
            <w:pPr>
              <w:pStyle w:val="NoSpacing"/>
              <w:jc w:val="both"/>
              <w:rPr>
                <w:rFonts w:cstheme="minorHAnsi"/>
                <w:lang w:eastAsia="en-GB"/>
              </w:rPr>
            </w:pPr>
            <w:r w:rsidRPr="002E5EB3">
              <w:rPr>
                <w:rFonts w:cstheme="minorHAnsi"/>
                <w:lang w:eastAsia="en-GB"/>
              </w:rPr>
              <w:t>Yes</w:t>
            </w:r>
          </w:p>
        </w:tc>
      </w:tr>
      <w:tr w:rsidR="008E129E" w:rsidRPr="002E5EB3" w14:paraId="1EB70C42"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1EEF207A" w14:textId="48DB584F" w:rsidR="008E129E" w:rsidRPr="002E5EB3" w:rsidRDefault="008E129E" w:rsidP="00E476B9">
            <w:pPr>
              <w:pStyle w:val="NoSpacing"/>
              <w:jc w:val="both"/>
              <w:rPr>
                <w:rFonts w:cstheme="minorHAnsi"/>
                <w:i/>
                <w:iCs/>
                <w:lang w:eastAsia="en-GB"/>
              </w:rPr>
            </w:pPr>
            <w:r w:rsidRPr="002E5EB3">
              <w:rPr>
                <w:rFonts w:cstheme="minorHAnsi"/>
                <w:i/>
                <w:iCs/>
                <w:lang w:eastAsia="en-GB"/>
              </w:rPr>
              <w:t>Corrective surgery for biliary atresia</w:t>
            </w:r>
          </w:p>
        </w:tc>
        <w:tc>
          <w:tcPr>
            <w:tcW w:w="1532" w:type="dxa"/>
            <w:tcBorders>
              <w:top w:val="single" w:sz="4" w:space="0" w:color="auto"/>
              <w:left w:val="single" w:sz="4" w:space="0" w:color="auto"/>
              <w:bottom w:val="single" w:sz="4" w:space="0" w:color="auto"/>
              <w:right w:val="single" w:sz="4" w:space="0" w:color="auto"/>
            </w:tcBorders>
          </w:tcPr>
          <w:p w14:paraId="56BDA2B0" w14:textId="10CE24DE" w:rsidR="008E129E" w:rsidRPr="002E5EB3" w:rsidRDefault="008E129E"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441726E2" w14:textId="4F6913FE" w:rsidR="008E129E" w:rsidRPr="002E5EB3" w:rsidRDefault="008E129E"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73B89FD" w14:textId="0D30CBB9" w:rsidR="008E129E" w:rsidRPr="002E5EB3" w:rsidRDefault="008E129E" w:rsidP="00E476B9">
            <w:pPr>
              <w:pStyle w:val="NoSpacing"/>
              <w:jc w:val="both"/>
              <w:rPr>
                <w:rFonts w:cstheme="minorHAnsi"/>
                <w:lang w:eastAsia="en-GB"/>
              </w:rPr>
            </w:pPr>
            <w:r w:rsidRPr="002E5EB3">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5229793D" w14:textId="24042085" w:rsidR="008E129E" w:rsidRPr="002E5EB3" w:rsidRDefault="008E129E"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1C1CFA32" w14:textId="79EE8E49" w:rsidR="008E129E" w:rsidRPr="002E5EB3" w:rsidRDefault="008E129E" w:rsidP="00E476B9">
            <w:pPr>
              <w:pStyle w:val="NoSpacing"/>
              <w:jc w:val="both"/>
              <w:rPr>
                <w:rFonts w:cstheme="minorHAnsi"/>
                <w:lang w:eastAsia="en-GB"/>
              </w:rPr>
            </w:pPr>
            <w:r w:rsidRPr="002E5EB3">
              <w:rPr>
                <w:rFonts w:cstheme="minorHAnsi"/>
                <w:lang w:eastAsia="en-GB"/>
              </w:rPr>
              <w:t>Yes</w:t>
            </w:r>
          </w:p>
        </w:tc>
      </w:tr>
      <w:tr w:rsidR="00F35C86" w:rsidRPr="002E5EB3" w14:paraId="1AEDEA52"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5C2C6BCB" w14:textId="77777777" w:rsidR="00F35C86" w:rsidRPr="002E5EB3" w:rsidRDefault="00F35C86" w:rsidP="00E476B9">
            <w:pPr>
              <w:pStyle w:val="NoSpacing"/>
              <w:jc w:val="both"/>
              <w:rPr>
                <w:rFonts w:cstheme="minorHAnsi"/>
                <w:lang w:eastAsia="en-GB"/>
              </w:rPr>
            </w:pPr>
            <w:r w:rsidRPr="002E5EB3">
              <w:rPr>
                <w:rFonts w:cstheme="minorHAnsi"/>
                <w:lang w:eastAsia="en-GB"/>
              </w:rPr>
              <w:t>Neonatal high care management of severely sick babies</w:t>
            </w:r>
          </w:p>
        </w:tc>
        <w:tc>
          <w:tcPr>
            <w:tcW w:w="1532" w:type="dxa"/>
            <w:tcBorders>
              <w:top w:val="single" w:sz="4" w:space="0" w:color="auto"/>
              <w:left w:val="single" w:sz="4" w:space="0" w:color="auto"/>
              <w:bottom w:val="single" w:sz="4" w:space="0" w:color="auto"/>
              <w:right w:val="single" w:sz="4" w:space="0" w:color="auto"/>
            </w:tcBorders>
          </w:tcPr>
          <w:p w14:paraId="2F30276F"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5659B3F"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601BC7F"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BA90A3D"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EFA7F2E"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1B838FA"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44300C4" w14:textId="77777777" w:rsidR="00F35C86" w:rsidRPr="002E5EB3" w:rsidRDefault="00F35C86" w:rsidP="00E476B9">
            <w:pPr>
              <w:pStyle w:val="NoSpacing"/>
              <w:jc w:val="both"/>
              <w:rPr>
                <w:rFonts w:cstheme="minorHAnsi"/>
                <w:lang w:eastAsia="en-GB"/>
              </w:rPr>
            </w:pPr>
            <w:r w:rsidRPr="002E5EB3">
              <w:rPr>
                <w:rFonts w:cstheme="minorHAnsi"/>
                <w:lang w:eastAsia="en-GB"/>
              </w:rPr>
              <w:t>Therapeutic hypothermia and EEG monitoring</w:t>
            </w:r>
          </w:p>
        </w:tc>
        <w:tc>
          <w:tcPr>
            <w:tcW w:w="1532" w:type="dxa"/>
            <w:tcBorders>
              <w:top w:val="single" w:sz="4" w:space="0" w:color="auto"/>
              <w:left w:val="single" w:sz="4" w:space="0" w:color="auto"/>
              <w:bottom w:val="single" w:sz="4" w:space="0" w:color="auto"/>
              <w:right w:val="single" w:sz="4" w:space="0" w:color="auto"/>
            </w:tcBorders>
          </w:tcPr>
          <w:p w14:paraId="098122CB"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A207314"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9EB9BFD"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ECBE498"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F0D7116"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08417794"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36E9C72" w14:textId="77777777" w:rsidR="00F35C86" w:rsidRPr="002E5EB3" w:rsidRDefault="00F35C86" w:rsidP="00E476B9">
            <w:pPr>
              <w:pStyle w:val="NoSpacing"/>
              <w:jc w:val="both"/>
              <w:rPr>
                <w:rFonts w:cstheme="minorHAnsi"/>
                <w:lang w:eastAsia="en-GB"/>
              </w:rPr>
            </w:pPr>
            <w:r w:rsidRPr="002E5EB3">
              <w:rPr>
                <w:rFonts w:cstheme="minorHAnsi"/>
                <w:lang w:eastAsia="en-GB"/>
              </w:rPr>
              <w:t>Nutritional support</w:t>
            </w:r>
          </w:p>
        </w:tc>
        <w:tc>
          <w:tcPr>
            <w:tcW w:w="1532" w:type="dxa"/>
            <w:tcBorders>
              <w:top w:val="single" w:sz="4" w:space="0" w:color="auto"/>
              <w:left w:val="single" w:sz="4" w:space="0" w:color="auto"/>
              <w:bottom w:val="single" w:sz="4" w:space="0" w:color="auto"/>
              <w:right w:val="single" w:sz="4" w:space="0" w:color="auto"/>
            </w:tcBorders>
          </w:tcPr>
          <w:p w14:paraId="3574A226"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67D5263"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0CE7DDA"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BEDE8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16B9BB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8197088"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52950FCD"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Surfactant administration </w:t>
            </w:r>
          </w:p>
        </w:tc>
        <w:tc>
          <w:tcPr>
            <w:tcW w:w="1532" w:type="dxa"/>
            <w:tcBorders>
              <w:top w:val="single" w:sz="4" w:space="0" w:color="auto"/>
              <w:left w:val="single" w:sz="4" w:space="0" w:color="auto"/>
              <w:bottom w:val="single" w:sz="4" w:space="0" w:color="auto"/>
              <w:right w:val="single" w:sz="4" w:space="0" w:color="auto"/>
            </w:tcBorders>
          </w:tcPr>
          <w:p w14:paraId="3B8C1DAA"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095AD5B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CC53726"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4E1A810"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FF94002"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0C05541D"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72FEE925" w14:textId="77777777" w:rsidR="00F35C86" w:rsidRPr="002E5EB3" w:rsidRDefault="00F35C86" w:rsidP="00E476B9">
            <w:pPr>
              <w:pStyle w:val="NoSpacing"/>
              <w:jc w:val="both"/>
              <w:rPr>
                <w:rFonts w:cstheme="minorHAnsi"/>
                <w:lang w:eastAsia="en-GB"/>
              </w:rPr>
            </w:pPr>
            <w:r w:rsidRPr="002E5EB3">
              <w:rPr>
                <w:rFonts w:cstheme="minorHAnsi"/>
                <w:lang w:eastAsia="en-GB"/>
              </w:rPr>
              <w:t>Therapeutic and corrective Surgical intervention</w:t>
            </w:r>
          </w:p>
        </w:tc>
        <w:tc>
          <w:tcPr>
            <w:tcW w:w="1532" w:type="dxa"/>
            <w:tcBorders>
              <w:top w:val="single" w:sz="4" w:space="0" w:color="auto"/>
              <w:left w:val="single" w:sz="4" w:space="0" w:color="auto"/>
              <w:bottom w:val="single" w:sz="4" w:space="0" w:color="auto"/>
              <w:right w:val="single" w:sz="4" w:space="0" w:color="auto"/>
            </w:tcBorders>
          </w:tcPr>
          <w:p w14:paraId="3843252E"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2F62F8E"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398B05E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256DFB96"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759685C"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2D2AF6AE"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437882F9" w14:textId="77777777" w:rsidR="00F35C86" w:rsidRPr="002E5EB3" w:rsidRDefault="00F35C86" w:rsidP="00E476B9">
            <w:pPr>
              <w:pStyle w:val="NoSpacing"/>
              <w:jc w:val="both"/>
              <w:rPr>
                <w:rFonts w:cstheme="minorHAnsi"/>
                <w:lang w:eastAsia="en-GB"/>
              </w:rPr>
            </w:pPr>
            <w:r w:rsidRPr="002E5EB3">
              <w:rPr>
                <w:rFonts w:cstheme="minorHAnsi"/>
                <w:lang w:eastAsia="en-GB"/>
              </w:rPr>
              <w:t>neonatal intensive care that includes life support</w:t>
            </w:r>
          </w:p>
        </w:tc>
        <w:tc>
          <w:tcPr>
            <w:tcW w:w="1532" w:type="dxa"/>
            <w:tcBorders>
              <w:top w:val="single" w:sz="4" w:space="0" w:color="auto"/>
              <w:left w:val="single" w:sz="4" w:space="0" w:color="auto"/>
              <w:bottom w:val="single" w:sz="4" w:space="0" w:color="auto"/>
              <w:right w:val="single" w:sz="4" w:space="0" w:color="auto"/>
            </w:tcBorders>
          </w:tcPr>
          <w:p w14:paraId="01456B45"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F30DD41"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0A4E060"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0040BF69"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EFBCE6C"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r>
      <w:tr w:rsidR="00F35C86" w:rsidRPr="002E5EB3" w14:paraId="0CF18B9B"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63339"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Rehabilitation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7EC84" w14:textId="77777777" w:rsidR="00F35C86" w:rsidRPr="002E5EB3" w:rsidRDefault="00F35C86"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989DA"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A3A74" w14:textId="77777777" w:rsidR="00F35C86" w:rsidRPr="002E5EB3" w:rsidRDefault="00F35C86"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127D8"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249AF" w14:textId="77777777" w:rsidR="00F35C86" w:rsidRPr="002E5EB3" w:rsidRDefault="00F35C86" w:rsidP="00E476B9">
            <w:pPr>
              <w:pStyle w:val="NoSpacing"/>
              <w:jc w:val="both"/>
              <w:rPr>
                <w:rFonts w:cstheme="minorHAnsi"/>
                <w:lang w:eastAsia="en-GB"/>
              </w:rPr>
            </w:pPr>
          </w:p>
        </w:tc>
      </w:tr>
      <w:tr w:rsidR="00F35C86" w:rsidRPr="002E5EB3" w14:paraId="069E3275"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2985624C" w14:textId="77777777" w:rsidR="00F35C86" w:rsidRPr="002E5EB3" w:rsidRDefault="00F35C86" w:rsidP="00E476B9">
            <w:pPr>
              <w:pStyle w:val="NoSpacing"/>
              <w:jc w:val="both"/>
              <w:rPr>
                <w:rFonts w:cstheme="minorHAnsi"/>
                <w:lang w:eastAsia="en-GB"/>
              </w:rPr>
            </w:pPr>
            <w:r w:rsidRPr="002E5EB3">
              <w:rPr>
                <w:rFonts w:cstheme="minorHAnsi"/>
              </w:rPr>
              <w:t>Physiotherapy</w:t>
            </w:r>
          </w:p>
        </w:tc>
        <w:tc>
          <w:tcPr>
            <w:tcW w:w="1532" w:type="dxa"/>
            <w:tcBorders>
              <w:top w:val="single" w:sz="4" w:space="0" w:color="auto"/>
              <w:left w:val="single" w:sz="4" w:space="0" w:color="auto"/>
              <w:bottom w:val="single" w:sz="4" w:space="0" w:color="auto"/>
              <w:right w:val="single" w:sz="4" w:space="0" w:color="auto"/>
            </w:tcBorders>
          </w:tcPr>
          <w:p w14:paraId="7D18BECB"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95C7300" w14:textId="77777777" w:rsidR="00F35C86" w:rsidRPr="002E5EB3" w:rsidRDefault="00F35C86" w:rsidP="00E476B9">
            <w:pPr>
              <w:pStyle w:val="NoSpacing"/>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AB48737"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AB41601" w14:textId="77777777" w:rsidR="00F35C86" w:rsidRPr="002E5EB3" w:rsidRDefault="00F35C86" w:rsidP="00E476B9">
            <w:pPr>
              <w:pStyle w:val="NoSpacing"/>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9BD1A14"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r>
      <w:tr w:rsidR="00F35C86" w:rsidRPr="002E5EB3" w14:paraId="27746FEC"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26706" w14:textId="77777777" w:rsidR="00F35C86" w:rsidRPr="002E5EB3" w:rsidRDefault="00F35C86" w:rsidP="00E476B9">
            <w:pPr>
              <w:pStyle w:val="NoSpacing"/>
              <w:jc w:val="both"/>
              <w:rPr>
                <w:rFonts w:cstheme="minorHAnsi"/>
                <w:b/>
                <w:bCs/>
                <w:lang w:eastAsia="en-GB"/>
              </w:rPr>
            </w:pPr>
            <w:r w:rsidRPr="002E5EB3">
              <w:rPr>
                <w:rFonts w:cstheme="minorHAnsi"/>
                <w:b/>
                <w:bCs/>
                <w:lang w:eastAsia="en-GB"/>
              </w:rPr>
              <w:t xml:space="preserve">Palliative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75E0C" w14:textId="77777777" w:rsidR="00F35C86" w:rsidRPr="002E5EB3" w:rsidRDefault="00F35C86"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FB86C"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2B458" w14:textId="77777777" w:rsidR="00F35C86" w:rsidRPr="002E5EB3" w:rsidRDefault="00F35C86"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D54C9"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A5B11" w14:textId="77777777" w:rsidR="00F35C86" w:rsidRPr="002E5EB3" w:rsidRDefault="00F35C86" w:rsidP="00E476B9">
            <w:pPr>
              <w:pStyle w:val="NoSpacing"/>
              <w:jc w:val="both"/>
              <w:rPr>
                <w:rFonts w:cstheme="minorHAnsi"/>
                <w:lang w:eastAsia="en-GB"/>
              </w:rPr>
            </w:pPr>
          </w:p>
        </w:tc>
      </w:tr>
      <w:tr w:rsidR="00F35C86" w:rsidRPr="002E5EB3" w14:paraId="3C75D3B4"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38F674EB" w14:textId="44CB9900" w:rsidR="00F35C86" w:rsidRPr="002E5EB3" w:rsidRDefault="00E476B9" w:rsidP="00E476B9">
            <w:pPr>
              <w:pStyle w:val="NoSpacing"/>
              <w:jc w:val="both"/>
              <w:rPr>
                <w:rFonts w:cstheme="minorHAnsi"/>
                <w:lang w:eastAsia="en-GB"/>
              </w:rPr>
            </w:pPr>
            <w:r w:rsidRPr="002E5EB3">
              <w:rPr>
                <w:rFonts w:cstheme="minorHAnsi"/>
                <w:lang w:eastAsia="en-GB"/>
              </w:rPr>
              <w:t>Psychosocial</w:t>
            </w:r>
            <w:r w:rsidR="00F35C86" w:rsidRPr="002E5EB3">
              <w:rPr>
                <w:rFonts w:cstheme="minorHAnsi"/>
                <w:lang w:eastAsia="en-GB"/>
              </w:rPr>
              <w:t xml:space="preserve"> Support for parents /</w:t>
            </w:r>
            <w:r w:rsidR="00D747BF" w:rsidRPr="002E5EB3">
              <w:rPr>
                <w:rFonts w:cstheme="minorHAnsi"/>
                <w:lang w:eastAsia="en-GB"/>
              </w:rPr>
              <w:t>families (</w:t>
            </w:r>
            <w:r w:rsidR="00F35C86" w:rsidRPr="002E5EB3">
              <w:rPr>
                <w:rFonts w:cstheme="minorHAnsi"/>
                <w:lang w:eastAsia="en-GB"/>
              </w:rPr>
              <w:t>Counselling, General Hygiene, Nutrition etc.)</w:t>
            </w:r>
          </w:p>
        </w:tc>
        <w:tc>
          <w:tcPr>
            <w:tcW w:w="1532" w:type="dxa"/>
            <w:tcBorders>
              <w:top w:val="single" w:sz="4" w:space="0" w:color="auto"/>
              <w:left w:val="single" w:sz="4" w:space="0" w:color="auto"/>
              <w:bottom w:val="single" w:sz="4" w:space="0" w:color="auto"/>
              <w:right w:val="single" w:sz="4" w:space="0" w:color="auto"/>
            </w:tcBorders>
          </w:tcPr>
          <w:p w14:paraId="61F04073" w14:textId="77777777" w:rsidR="00F35C86" w:rsidRPr="002E5EB3" w:rsidRDefault="00F35C86" w:rsidP="00E476B9">
            <w:pPr>
              <w:pStyle w:val="NoSpacing"/>
              <w:jc w:val="both"/>
              <w:rPr>
                <w:rFonts w:cstheme="minorHAnsi"/>
                <w:lang w:eastAsia="en-GB"/>
              </w:rPr>
            </w:pPr>
            <w:r w:rsidRPr="002E5EB3">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58E556E4" w14:textId="77777777" w:rsidR="00F35C86" w:rsidRPr="002E5EB3" w:rsidRDefault="00F35C86"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1433DDE" w14:textId="77777777" w:rsidR="00F35C86" w:rsidRPr="002E5EB3" w:rsidRDefault="00F35C86" w:rsidP="00E476B9">
            <w:pPr>
              <w:pStyle w:val="NoSpacing"/>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BA97412" w14:textId="77777777" w:rsidR="00F35C86" w:rsidRPr="002E5EB3" w:rsidRDefault="00F35C86" w:rsidP="00E476B9">
            <w:pPr>
              <w:pStyle w:val="NoSpacing"/>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ED6AB48" w14:textId="77777777" w:rsidR="00F35C86" w:rsidRPr="002E5EB3" w:rsidRDefault="00F35C86" w:rsidP="00E476B9">
            <w:pPr>
              <w:pStyle w:val="NoSpacing"/>
              <w:jc w:val="both"/>
              <w:rPr>
                <w:rFonts w:cstheme="minorHAnsi"/>
                <w:lang w:eastAsia="en-GB"/>
              </w:rPr>
            </w:pPr>
            <w:r w:rsidRPr="002E5EB3">
              <w:rPr>
                <w:rFonts w:eastAsia="Times New Roman" w:cstheme="minorHAnsi"/>
                <w:lang w:eastAsia="en-GB"/>
              </w:rPr>
              <w:t>Yes</w:t>
            </w:r>
          </w:p>
        </w:tc>
      </w:tr>
      <w:tr w:rsidR="00F35C86" w:rsidRPr="002E5EB3" w14:paraId="5619DF5B" w14:textId="77777777" w:rsidTr="008D1A41">
        <w:trPr>
          <w:trHeight w:val="177"/>
          <w:jc w:val="center"/>
        </w:trPr>
        <w:tc>
          <w:tcPr>
            <w:tcW w:w="5250" w:type="dxa"/>
            <w:tcBorders>
              <w:top w:val="single" w:sz="4" w:space="0" w:color="auto"/>
              <w:left w:val="single" w:sz="4" w:space="0" w:color="auto"/>
              <w:bottom w:val="single" w:sz="4" w:space="0" w:color="auto"/>
              <w:right w:val="single" w:sz="4" w:space="0" w:color="auto"/>
            </w:tcBorders>
          </w:tcPr>
          <w:p w14:paraId="0F47859F" w14:textId="77777777" w:rsidR="00F35C86" w:rsidRPr="002E5EB3" w:rsidRDefault="00F35C86" w:rsidP="00E476B9">
            <w:pPr>
              <w:pStyle w:val="NoSpacing"/>
              <w:jc w:val="both"/>
              <w:rPr>
                <w:rFonts w:cstheme="minorHAnsi"/>
              </w:rPr>
            </w:pPr>
            <w:r w:rsidRPr="002E5EB3">
              <w:rPr>
                <w:rFonts w:cstheme="minorHAnsi"/>
              </w:rPr>
              <w:t xml:space="preserve">Spiritual support </w:t>
            </w:r>
          </w:p>
        </w:tc>
        <w:tc>
          <w:tcPr>
            <w:tcW w:w="1532" w:type="dxa"/>
            <w:tcBorders>
              <w:top w:val="single" w:sz="4" w:space="0" w:color="auto"/>
              <w:left w:val="single" w:sz="4" w:space="0" w:color="auto"/>
              <w:bottom w:val="single" w:sz="4" w:space="0" w:color="auto"/>
              <w:right w:val="single" w:sz="4" w:space="0" w:color="auto"/>
            </w:tcBorders>
          </w:tcPr>
          <w:p w14:paraId="45DDE773" w14:textId="77777777" w:rsidR="00F35C86" w:rsidRPr="002E5EB3" w:rsidRDefault="00F35C86" w:rsidP="00E476B9">
            <w:pPr>
              <w:pStyle w:val="NoSpacing"/>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6D04F394"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72015592" w14:textId="77777777" w:rsidR="00F35C86" w:rsidRPr="002E5EB3" w:rsidRDefault="00F35C86" w:rsidP="00E476B9">
            <w:pPr>
              <w:pStyle w:val="NoSpacing"/>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383CB5F4" w14:textId="77777777" w:rsidR="00F35C86" w:rsidRPr="002E5EB3" w:rsidRDefault="00F35C86" w:rsidP="00E476B9">
            <w:pPr>
              <w:pStyle w:val="NoSpacing"/>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0C1D2B7C" w14:textId="77777777" w:rsidR="00F35C86" w:rsidRPr="002E5EB3" w:rsidRDefault="00F35C86" w:rsidP="00E476B9">
            <w:pPr>
              <w:pStyle w:val="NoSpacing"/>
              <w:jc w:val="both"/>
              <w:rPr>
                <w:rFonts w:cstheme="minorHAnsi"/>
                <w:lang w:eastAsia="en-GB"/>
              </w:rPr>
            </w:pPr>
          </w:p>
        </w:tc>
      </w:tr>
      <w:tr w:rsidR="00F35C86" w:rsidRPr="002E5EB3" w14:paraId="1D689EE0" w14:textId="77777777" w:rsidTr="008D1A41">
        <w:trPr>
          <w:trHeight w:val="223"/>
          <w:jc w:val="center"/>
        </w:trPr>
        <w:tc>
          <w:tcPr>
            <w:tcW w:w="5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A7F73" w14:textId="77777777" w:rsidR="00F35C86" w:rsidRPr="002E5EB3" w:rsidRDefault="00F35C86" w:rsidP="00E476B9">
            <w:pPr>
              <w:pStyle w:val="NoSpacing"/>
              <w:jc w:val="both"/>
              <w:rPr>
                <w:rFonts w:cstheme="minorHAnsi"/>
                <w:lang w:eastAsia="en-GB"/>
              </w:rPr>
            </w:pP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82D00" w14:textId="77777777" w:rsidR="00F35C86" w:rsidRPr="002E5EB3" w:rsidRDefault="00F35C86" w:rsidP="00E476B9">
            <w:pPr>
              <w:pStyle w:val="NoSpacing"/>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34B1D"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589F3" w14:textId="77777777" w:rsidR="00F35C86" w:rsidRPr="002E5EB3" w:rsidRDefault="00F35C86" w:rsidP="00E476B9">
            <w:pPr>
              <w:pStyle w:val="NoSpacing"/>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A1734" w14:textId="77777777" w:rsidR="00F35C86" w:rsidRPr="002E5EB3" w:rsidRDefault="00F35C86" w:rsidP="00E476B9">
            <w:pPr>
              <w:pStyle w:val="NoSpacing"/>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8FD42" w14:textId="77777777" w:rsidR="00F35C86" w:rsidRPr="002E5EB3" w:rsidRDefault="00F35C86" w:rsidP="00E476B9">
            <w:pPr>
              <w:pStyle w:val="NoSpacing"/>
              <w:jc w:val="both"/>
              <w:rPr>
                <w:rFonts w:eastAsia="Times New Roman" w:cstheme="minorHAnsi"/>
                <w:lang w:eastAsia="en-GB"/>
              </w:rPr>
            </w:pPr>
          </w:p>
        </w:tc>
      </w:tr>
    </w:tbl>
    <w:p w14:paraId="4112DA62" w14:textId="0B50C26A" w:rsidR="00D747BF" w:rsidRPr="002E5EB3" w:rsidRDefault="00D747BF" w:rsidP="00E476B9">
      <w:pPr>
        <w:jc w:val="both"/>
        <w:rPr>
          <w:rFonts w:cstheme="minorHAnsi"/>
        </w:rPr>
      </w:pPr>
    </w:p>
    <w:p w14:paraId="3E4A72A6" w14:textId="63AFE6DA" w:rsidR="00D747BF" w:rsidRPr="002E5EB3" w:rsidRDefault="009C7DE2" w:rsidP="00E476B9">
      <w:pPr>
        <w:pStyle w:val="Heading3"/>
        <w:jc w:val="both"/>
      </w:pPr>
      <w:bookmarkStart w:id="51" w:name="_Toc82503891"/>
      <w:r w:rsidRPr="002E5EB3">
        <w:t>Congenital abnormalities</w:t>
      </w:r>
      <w:bookmarkEnd w:id="51"/>
    </w:p>
    <w:p w14:paraId="336DD43A" w14:textId="0C9998B3" w:rsidR="00413906" w:rsidRPr="008D1A41" w:rsidRDefault="00D747BF" w:rsidP="00E476B9">
      <w:pPr>
        <w:jc w:val="both"/>
        <w:rPr>
          <w:b/>
          <w:i/>
          <w:sz w:val="22"/>
        </w:rPr>
      </w:pPr>
      <w:r w:rsidRPr="008D1A41">
        <w:rPr>
          <w:rStyle w:val="hgkelc"/>
          <w:rFonts w:cstheme="minorHAnsi"/>
          <w:sz w:val="22"/>
        </w:rPr>
        <w:t>Congenital a</w:t>
      </w:r>
      <w:r w:rsidR="001E16B3" w:rsidRPr="008D1A41">
        <w:rPr>
          <w:rStyle w:val="hgkelc"/>
          <w:rFonts w:cstheme="minorHAnsi"/>
          <w:sz w:val="22"/>
        </w:rPr>
        <w:t>b</w:t>
      </w:r>
      <w:r w:rsidRPr="008D1A41">
        <w:rPr>
          <w:rStyle w:val="hgkelc"/>
          <w:rFonts w:cstheme="minorHAnsi"/>
          <w:sz w:val="22"/>
        </w:rPr>
        <w:t>no</w:t>
      </w:r>
      <w:r w:rsidR="001E16B3" w:rsidRPr="008D1A41">
        <w:rPr>
          <w:rStyle w:val="hgkelc"/>
          <w:rFonts w:cstheme="minorHAnsi"/>
          <w:sz w:val="22"/>
        </w:rPr>
        <w:t>r</w:t>
      </w:r>
      <w:r w:rsidRPr="008D1A41">
        <w:rPr>
          <w:rStyle w:val="hgkelc"/>
          <w:rFonts w:cstheme="minorHAnsi"/>
          <w:sz w:val="22"/>
        </w:rPr>
        <w:t>mali</w:t>
      </w:r>
      <w:r w:rsidR="001E16B3" w:rsidRPr="008D1A41">
        <w:rPr>
          <w:rStyle w:val="hgkelc"/>
          <w:rFonts w:cstheme="minorHAnsi"/>
          <w:sz w:val="22"/>
        </w:rPr>
        <w:t>ti</w:t>
      </w:r>
      <w:r w:rsidRPr="008D1A41">
        <w:rPr>
          <w:rStyle w:val="hgkelc"/>
          <w:rFonts w:cstheme="minorHAnsi"/>
          <w:sz w:val="22"/>
        </w:rPr>
        <w:t>es can be defined as structural or functional a</w:t>
      </w:r>
      <w:r w:rsidR="001E16B3" w:rsidRPr="008D1A41">
        <w:rPr>
          <w:rStyle w:val="hgkelc"/>
          <w:rFonts w:cstheme="minorHAnsi"/>
          <w:sz w:val="22"/>
        </w:rPr>
        <w:t>b</w:t>
      </w:r>
      <w:r w:rsidRPr="008D1A41">
        <w:rPr>
          <w:rStyle w:val="hgkelc"/>
          <w:rFonts w:cstheme="minorHAnsi"/>
          <w:sz w:val="22"/>
        </w:rPr>
        <w:t>no</w:t>
      </w:r>
      <w:r w:rsidR="001E16B3" w:rsidRPr="008D1A41">
        <w:rPr>
          <w:rStyle w:val="hgkelc"/>
          <w:rFonts w:cstheme="minorHAnsi"/>
          <w:sz w:val="22"/>
        </w:rPr>
        <w:t>r</w:t>
      </w:r>
      <w:r w:rsidRPr="008D1A41">
        <w:rPr>
          <w:rStyle w:val="hgkelc"/>
          <w:rFonts w:cstheme="minorHAnsi"/>
          <w:sz w:val="22"/>
        </w:rPr>
        <w:t>mali</w:t>
      </w:r>
      <w:r w:rsidR="001E16B3" w:rsidRPr="008D1A41">
        <w:rPr>
          <w:rStyle w:val="hgkelc"/>
          <w:rFonts w:cstheme="minorHAnsi"/>
          <w:sz w:val="22"/>
        </w:rPr>
        <w:t>ti</w:t>
      </w:r>
      <w:r w:rsidRPr="008D1A41">
        <w:rPr>
          <w:rStyle w:val="hgkelc"/>
          <w:rFonts w:cstheme="minorHAnsi"/>
          <w:sz w:val="22"/>
        </w:rPr>
        <w:t>es that occur during intrauterine life. Also called birth defects, congenital disorders, or congenital malformations, these conditions develop prenatally and may be identified before or at birth, or later in life. These include bowel atresia’s, gastroschisis, Tracheo- oesophageal fistulas, diaphragmatic hernias, imperforate anus, hypospadias, undescended testes, cleft palate and cleft lip, hydrocephalus, myelomeningocele)</w:t>
      </w:r>
      <w:r w:rsidR="00413906" w:rsidRPr="008D1A41">
        <w:rPr>
          <w:rStyle w:val="hgkelc"/>
          <w:rFonts w:cstheme="minorHAnsi"/>
          <w:sz w:val="22"/>
        </w:rPr>
        <w:t xml:space="preserve">.  </w:t>
      </w:r>
      <w:r w:rsidR="00413906" w:rsidRPr="008D1A41">
        <w:rPr>
          <w:rStyle w:val="Strong"/>
          <w:rFonts w:cstheme="minorHAnsi"/>
          <w:b w:val="0"/>
          <w:sz w:val="22"/>
          <w:shd w:val="clear" w:color="auto" w:fill="FFFFFF"/>
        </w:rPr>
        <w:t xml:space="preserve">Others </w:t>
      </w:r>
      <w:r w:rsidR="00413906" w:rsidRPr="008D1A41">
        <w:rPr>
          <w:sz w:val="22"/>
          <w:shd w:val="clear" w:color="auto" w:fill="FFFFFF"/>
        </w:rPr>
        <w:t>may only be detected later in infancy, such as hearing defects. </w:t>
      </w:r>
    </w:p>
    <w:p w14:paraId="18596A4D" w14:textId="394FD4A7" w:rsidR="00413906" w:rsidRPr="002E5EB3" w:rsidRDefault="00413906" w:rsidP="00E476B9">
      <w:pPr>
        <w:jc w:val="both"/>
        <w:rPr>
          <w:rStyle w:val="hgkelc"/>
          <w:rFonts w:cstheme="minorHAnsi"/>
        </w:rPr>
      </w:pPr>
    </w:p>
    <w:p w14:paraId="469DEBDA" w14:textId="20A67814" w:rsidR="00413906" w:rsidRPr="002E5EB3" w:rsidRDefault="009C7DE2" w:rsidP="00E476B9">
      <w:pPr>
        <w:pStyle w:val="Caption"/>
        <w:jc w:val="both"/>
        <w:rPr>
          <w:rFonts w:cstheme="minorHAnsi"/>
        </w:rPr>
      </w:pPr>
      <w:bookmarkStart w:id="52" w:name="_Toc82503960"/>
      <w:r>
        <w:t xml:space="preserve">Table </w:t>
      </w:r>
      <w:r w:rsidR="00B63BBD">
        <w:fldChar w:fldCharType="begin"/>
      </w:r>
      <w:r w:rsidR="00B63BBD">
        <w:instrText xml:space="preserve"> SEQ Table \* ARABIC </w:instrText>
      </w:r>
      <w:r w:rsidR="00B63BBD">
        <w:fldChar w:fldCharType="separate"/>
      </w:r>
      <w:r w:rsidR="00E476B9">
        <w:rPr>
          <w:noProof/>
        </w:rPr>
        <w:t>14</w:t>
      </w:r>
      <w:r w:rsidR="00B63BBD">
        <w:rPr>
          <w:noProof/>
        </w:rPr>
        <w:fldChar w:fldCharType="end"/>
      </w:r>
      <w:r>
        <w:rPr>
          <w:noProof/>
        </w:rPr>
        <w:t xml:space="preserve"> :</w:t>
      </w:r>
      <w:r>
        <w:rPr>
          <w:rFonts w:cstheme="minorHAnsi"/>
        </w:rPr>
        <w:t>Prevention and management of congenital anomalies</w:t>
      </w:r>
      <w:bookmarkEnd w:id="52"/>
      <w:r>
        <w:rPr>
          <w:rFonts w:cstheme="minorHAnsi"/>
        </w:rPr>
        <w:t xml:space="preserve"> </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443"/>
        <w:gridCol w:w="910"/>
        <w:gridCol w:w="1083"/>
        <w:gridCol w:w="1123"/>
        <w:gridCol w:w="1083"/>
        <w:gridCol w:w="7"/>
      </w:tblGrid>
      <w:tr w:rsidR="00D747BF" w:rsidRPr="002E5EB3" w14:paraId="79BE66DB" w14:textId="77777777" w:rsidTr="009D154F">
        <w:trPr>
          <w:trHeight w:val="278"/>
          <w:tblHeader/>
          <w:jc w:val="center"/>
        </w:trPr>
        <w:tc>
          <w:tcPr>
            <w:tcW w:w="460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1959194"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649" w:type="dxa"/>
            <w:gridSpan w:val="6"/>
            <w:tcBorders>
              <w:top w:val="single" w:sz="4" w:space="0" w:color="auto"/>
              <w:left w:val="single" w:sz="4" w:space="0" w:color="auto"/>
              <w:bottom w:val="single" w:sz="4" w:space="0" w:color="auto"/>
              <w:right w:val="single" w:sz="4" w:space="0" w:color="auto"/>
            </w:tcBorders>
            <w:shd w:val="clear" w:color="auto" w:fill="92D050"/>
            <w:vAlign w:val="center"/>
            <w:hideMark/>
          </w:tcPr>
          <w:p w14:paraId="11FEDF04"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D747BF" w:rsidRPr="002E5EB3" w14:paraId="5EF3E066" w14:textId="77777777" w:rsidTr="009D154F">
        <w:trPr>
          <w:gridAfter w:val="1"/>
          <w:wAfter w:w="7" w:type="dxa"/>
          <w:trHeight w:val="278"/>
          <w:tblHeader/>
          <w:jc w:val="center"/>
        </w:trPr>
        <w:tc>
          <w:tcPr>
            <w:tcW w:w="460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87CC790" w14:textId="77777777" w:rsidR="00D747BF" w:rsidRPr="002E5EB3" w:rsidRDefault="00D747BF" w:rsidP="00E476B9">
            <w:pPr>
              <w:pStyle w:val="NoSpacing"/>
              <w:jc w:val="both"/>
              <w:rPr>
                <w:rFonts w:eastAsia="Times New Roman" w:cstheme="minorHAnsi"/>
                <w:lang w:eastAsia="en-GB"/>
              </w:rPr>
            </w:pPr>
          </w:p>
        </w:tc>
        <w:tc>
          <w:tcPr>
            <w:tcW w:w="1443" w:type="dxa"/>
            <w:tcBorders>
              <w:top w:val="single" w:sz="4" w:space="0" w:color="auto"/>
              <w:left w:val="single" w:sz="4" w:space="0" w:color="auto"/>
              <w:bottom w:val="single" w:sz="4" w:space="0" w:color="auto"/>
              <w:right w:val="single" w:sz="4" w:space="0" w:color="auto"/>
            </w:tcBorders>
            <w:shd w:val="clear" w:color="auto" w:fill="92D050"/>
            <w:hideMark/>
          </w:tcPr>
          <w:p w14:paraId="0600974A"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Community</w:t>
            </w:r>
          </w:p>
        </w:tc>
        <w:tc>
          <w:tcPr>
            <w:tcW w:w="910" w:type="dxa"/>
            <w:tcBorders>
              <w:top w:val="single" w:sz="4" w:space="0" w:color="auto"/>
              <w:left w:val="single" w:sz="4" w:space="0" w:color="auto"/>
              <w:bottom w:val="single" w:sz="4" w:space="0" w:color="auto"/>
              <w:right w:val="single" w:sz="4" w:space="0" w:color="auto"/>
            </w:tcBorders>
            <w:shd w:val="clear" w:color="auto" w:fill="92D050"/>
            <w:hideMark/>
          </w:tcPr>
          <w:p w14:paraId="5FB8994B"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47DDC0EA"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1123" w:type="dxa"/>
            <w:tcBorders>
              <w:top w:val="single" w:sz="4" w:space="0" w:color="auto"/>
              <w:left w:val="single" w:sz="4" w:space="0" w:color="auto"/>
              <w:bottom w:val="single" w:sz="4" w:space="0" w:color="auto"/>
              <w:right w:val="single" w:sz="4" w:space="0" w:color="auto"/>
            </w:tcBorders>
            <w:shd w:val="clear" w:color="auto" w:fill="92D050"/>
            <w:hideMark/>
          </w:tcPr>
          <w:p w14:paraId="213EB5B7"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7DCDE5C0" w14:textId="77777777" w:rsidR="00D747BF" w:rsidRPr="002E5EB3" w:rsidRDefault="00D747BF"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D747BF" w:rsidRPr="002E5EB3" w14:paraId="2FE3E9E1" w14:textId="77777777" w:rsidTr="00D747BF">
        <w:trPr>
          <w:gridAfter w:val="1"/>
          <w:wAfter w:w="7" w:type="dxa"/>
          <w:trHeight w:val="305"/>
          <w:jc w:val="center"/>
        </w:trPr>
        <w:tc>
          <w:tcPr>
            <w:tcW w:w="4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F48764" w14:textId="77777777" w:rsidR="00D747BF" w:rsidRPr="002E5EB3" w:rsidRDefault="00D747BF"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BFAD51A" w14:textId="77777777" w:rsidR="00D747BF" w:rsidRPr="002E5EB3" w:rsidRDefault="00D747BF" w:rsidP="00E476B9">
            <w:pPr>
              <w:pStyle w:val="NoSpacing"/>
              <w:jc w:val="both"/>
              <w:rPr>
                <w:rFonts w:eastAsia="Times New Roman" w:cstheme="minorHAnsi"/>
                <w:b/>
                <w:bCs/>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0CE351D"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1D87E3D" w14:textId="77777777" w:rsidR="00D747BF" w:rsidRPr="002E5EB3" w:rsidRDefault="00D747BF" w:rsidP="00E476B9">
            <w:pPr>
              <w:pStyle w:val="NoSpacing"/>
              <w:jc w:val="both"/>
              <w:rPr>
                <w:rFonts w:eastAsia="Times New Roman" w:cstheme="minorHAnsi"/>
                <w:b/>
                <w:bCs/>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96FC8CC"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076FD65" w14:textId="77777777" w:rsidR="00D747BF" w:rsidRPr="002E5EB3" w:rsidRDefault="00D747BF" w:rsidP="00E476B9">
            <w:pPr>
              <w:pStyle w:val="NoSpacing"/>
              <w:jc w:val="both"/>
              <w:rPr>
                <w:rFonts w:eastAsia="Times New Roman" w:cstheme="minorHAnsi"/>
                <w:b/>
                <w:bCs/>
                <w:lang w:eastAsia="en-GB"/>
              </w:rPr>
            </w:pPr>
          </w:p>
        </w:tc>
      </w:tr>
      <w:tr w:rsidR="00D747BF" w:rsidRPr="002E5EB3" w14:paraId="55A66BEA" w14:textId="77777777" w:rsidTr="00D747BF">
        <w:trPr>
          <w:gridAfter w:val="1"/>
          <w:wAfter w:w="7" w:type="dxa"/>
          <w:trHeight w:val="252"/>
          <w:jc w:val="center"/>
        </w:trPr>
        <w:tc>
          <w:tcPr>
            <w:tcW w:w="4601" w:type="dxa"/>
            <w:tcBorders>
              <w:top w:val="single" w:sz="4" w:space="0" w:color="auto"/>
              <w:left w:val="single" w:sz="4" w:space="0" w:color="auto"/>
              <w:bottom w:val="single" w:sz="4" w:space="0" w:color="auto"/>
              <w:right w:val="single" w:sz="4" w:space="0" w:color="auto"/>
            </w:tcBorders>
            <w:shd w:val="clear" w:color="auto" w:fill="auto"/>
          </w:tcPr>
          <w:p w14:paraId="0D496AD2" w14:textId="2BF16C32" w:rsidR="00D747BF" w:rsidRPr="002E5EB3" w:rsidRDefault="00D747BF" w:rsidP="00E476B9">
            <w:pPr>
              <w:pStyle w:val="NoSpacing"/>
              <w:jc w:val="both"/>
              <w:rPr>
                <w:rFonts w:cstheme="minorHAnsi"/>
                <w:lang w:eastAsia="en-GB"/>
              </w:rPr>
            </w:pPr>
            <w:r w:rsidRPr="002E5EB3">
              <w:rPr>
                <w:rFonts w:cstheme="minorHAnsi"/>
                <w:lang w:eastAsia="en-GB"/>
              </w:rPr>
              <w:t xml:space="preserve">Raising awareness on: </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5493B568" w14:textId="77777777" w:rsidR="00D747BF" w:rsidRPr="002E5EB3" w:rsidRDefault="00D747BF" w:rsidP="00E476B9">
            <w:pPr>
              <w:pStyle w:val="NoSpacing"/>
              <w:jc w:val="both"/>
              <w:rPr>
                <w:rFonts w:eastAsia="Times New Roman" w:cstheme="minorHAnsi"/>
                <w:b/>
                <w:bCs/>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41A33CAF"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2E5BE09D" w14:textId="77777777" w:rsidR="00D747BF" w:rsidRPr="002E5EB3" w:rsidRDefault="00D747BF" w:rsidP="00E476B9">
            <w:pPr>
              <w:pStyle w:val="NoSpacing"/>
              <w:jc w:val="both"/>
              <w:rPr>
                <w:rFonts w:eastAsia="Times New Roman" w:cstheme="minorHAnsi"/>
                <w:b/>
                <w:bCs/>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15C4B51D"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3664D75A" w14:textId="77777777" w:rsidR="00D747BF" w:rsidRPr="002E5EB3" w:rsidRDefault="00D747BF" w:rsidP="00E476B9">
            <w:pPr>
              <w:pStyle w:val="NoSpacing"/>
              <w:jc w:val="both"/>
              <w:rPr>
                <w:rFonts w:eastAsia="Times New Roman" w:cstheme="minorHAnsi"/>
                <w:b/>
                <w:bCs/>
                <w:lang w:eastAsia="en-GB"/>
              </w:rPr>
            </w:pPr>
          </w:p>
        </w:tc>
      </w:tr>
      <w:tr w:rsidR="00D747BF" w:rsidRPr="002E5EB3" w14:paraId="2904271B"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55901C94" w14:textId="77777777" w:rsidR="00D747BF" w:rsidRPr="002E5EB3" w:rsidRDefault="00D747BF" w:rsidP="00AB64AC">
            <w:pPr>
              <w:pStyle w:val="NoSpacing"/>
              <w:numPr>
                <w:ilvl w:val="0"/>
                <w:numId w:val="16"/>
              </w:numPr>
              <w:jc w:val="both"/>
              <w:rPr>
                <w:rFonts w:cstheme="minorHAnsi"/>
                <w:lang w:eastAsia="en-GB"/>
              </w:rPr>
            </w:pPr>
            <w:r w:rsidRPr="002E5EB3">
              <w:rPr>
                <w:rFonts w:cstheme="minorHAnsi"/>
                <w:lang w:eastAsia="en-GB"/>
              </w:rPr>
              <w:t>The need for pre-conceptual care.</w:t>
            </w:r>
          </w:p>
        </w:tc>
        <w:tc>
          <w:tcPr>
            <w:tcW w:w="1443" w:type="dxa"/>
            <w:tcBorders>
              <w:top w:val="single" w:sz="4" w:space="0" w:color="auto"/>
              <w:left w:val="single" w:sz="4" w:space="0" w:color="auto"/>
              <w:bottom w:val="single" w:sz="4" w:space="0" w:color="auto"/>
              <w:right w:val="single" w:sz="4" w:space="0" w:color="auto"/>
            </w:tcBorders>
          </w:tcPr>
          <w:p w14:paraId="14A52A5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F55230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02D362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1827C7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5EE7B7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42DAAAD3"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1F5CFABB" w14:textId="7B808DDC" w:rsidR="00D747BF" w:rsidRPr="002E5EB3" w:rsidRDefault="00CC69E5" w:rsidP="00AB64AC">
            <w:pPr>
              <w:pStyle w:val="NoSpacing"/>
              <w:numPr>
                <w:ilvl w:val="0"/>
                <w:numId w:val="16"/>
              </w:numPr>
              <w:jc w:val="both"/>
              <w:rPr>
                <w:rFonts w:cstheme="minorHAnsi"/>
                <w:lang w:eastAsia="en-GB"/>
              </w:rPr>
            </w:pPr>
            <w:r w:rsidRPr="002E5EB3">
              <w:rPr>
                <w:rFonts w:cstheme="minorHAnsi"/>
                <w:lang w:eastAsia="en-GB"/>
              </w:rPr>
              <w:t xml:space="preserve">The </w:t>
            </w:r>
            <w:r w:rsidR="00D747BF" w:rsidRPr="002E5EB3">
              <w:rPr>
                <w:rFonts w:cstheme="minorHAnsi"/>
                <w:lang w:eastAsia="en-GB"/>
              </w:rPr>
              <w:t>Risk of substance abuse</w:t>
            </w:r>
          </w:p>
        </w:tc>
        <w:tc>
          <w:tcPr>
            <w:tcW w:w="1443" w:type="dxa"/>
            <w:tcBorders>
              <w:top w:val="single" w:sz="4" w:space="0" w:color="auto"/>
              <w:left w:val="single" w:sz="4" w:space="0" w:color="auto"/>
              <w:bottom w:val="single" w:sz="4" w:space="0" w:color="auto"/>
              <w:right w:val="single" w:sz="4" w:space="0" w:color="auto"/>
            </w:tcBorders>
          </w:tcPr>
          <w:p w14:paraId="4D0B89C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EB23F9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73EA2B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8F4B03A"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E197CE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11BACCAD"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59D83DDD" w14:textId="3EE0B223" w:rsidR="00D747BF" w:rsidRPr="002E5EB3" w:rsidRDefault="00CC69E5" w:rsidP="00AB64AC">
            <w:pPr>
              <w:pStyle w:val="NoSpacing"/>
              <w:numPr>
                <w:ilvl w:val="0"/>
                <w:numId w:val="16"/>
              </w:numPr>
              <w:jc w:val="both"/>
              <w:rPr>
                <w:rFonts w:cstheme="minorHAnsi"/>
                <w:lang w:eastAsia="en-GB"/>
              </w:rPr>
            </w:pPr>
            <w:r w:rsidRPr="002E5EB3">
              <w:rPr>
                <w:rFonts w:cstheme="minorHAnsi"/>
                <w:lang w:eastAsia="en-GB"/>
              </w:rPr>
              <w:t xml:space="preserve">Risks of use of </w:t>
            </w:r>
            <w:r w:rsidR="00D747BF" w:rsidRPr="002E5EB3">
              <w:rPr>
                <w:rFonts w:cstheme="minorHAnsi"/>
                <w:lang w:eastAsia="en-GB"/>
              </w:rPr>
              <w:t>Unprescribed medicine intake during pregnancy.</w:t>
            </w:r>
            <w:r w:rsidRPr="002E5EB3">
              <w:rPr>
                <w:rFonts w:cstheme="minorHAnsi"/>
                <w:lang w:eastAsia="en-GB"/>
              </w:rPr>
              <w:t xml:space="preserve"> (self-medication)</w:t>
            </w:r>
          </w:p>
        </w:tc>
        <w:tc>
          <w:tcPr>
            <w:tcW w:w="1443" w:type="dxa"/>
            <w:tcBorders>
              <w:top w:val="single" w:sz="4" w:space="0" w:color="auto"/>
              <w:left w:val="single" w:sz="4" w:space="0" w:color="auto"/>
              <w:bottom w:val="single" w:sz="4" w:space="0" w:color="auto"/>
              <w:right w:val="single" w:sz="4" w:space="0" w:color="auto"/>
            </w:tcBorders>
          </w:tcPr>
          <w:p w14:paraId="57CA1FA0"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02C1CE3"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75CE930"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26A9D2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F1C74D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73CBAACA"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464AC34B" w14:textId="77777777" w:rsidR="00D747BF" w:rsidRPr="002E5EB3" w:rsidRDefault="00D747BF" w:rsidP="00AB64AC">
            <w:pPr>
              <w:pStyle w:val="NoSpacing"/>
              <w:numPr>
                <w:ilvl w:val="0"/>
                <w:numId w:val="16"/>
              </w:numPr>
              <w:jc w:val="both"/>
              <w:rPr>
                <w:rFonts w:cstheme="minorHAnsi"/>
                <w:lang w:eastAsia="en-GB"/>
              </w:rPr>
            </w:pPr>
            <w:r w:rsidRPr="002E5EB3">
              <w:rPr>
                <w:rFonts w:cstheme="minorHAnsi"/>
                <w:lang w:eastAsia="en-GB"/>
              </w:rPr>
              <w:t>Prevention of STIs</w:t>
            </w:r>
          </w:p>
        </w:tc>
        <w:tc>
          <w:tcPr>
            <w:tcW w:w="1443" w:type="dxa"/>
            <w:tcBorders>
              <w:top w:val="single" w:sz="4" w:space="0" w:color="auto"/>
              <w:left w:val="single" w:sz="4" w:space="0" w:color="auto"/>
              <w:bottom w:val="single" w:sz="4" w:space="0" w:color="auto"/>
              <w:right w:val="single" w:sz="4" w:space="0" w:color="auto"/>
            </w:tcBorders>
          </w:tcPr>
          <w:p w14:paraId="3D32E1C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40D28D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7E5E41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96BB0C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369902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2D6E177E"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10C20A0F" w14:textId="0017A025" w:rsidR="00D747BF" w:rsidRPr="002E5EB3" w:rsidRDefault="00CC69E5" w:rsidP="00AB64AC">
            <w:pPr>
              <w:pStyle w:val="NoSpacing"/>
              <w:numPr>
                <w:ilvl w:val="0"/>
                <w:numId w:val="16"/>
              </w:numPr>
              <w:jc w:val="both"/>
              <w:rPr>
                <w:rFonts w:cstheme="minorHAnsi"/>
                <w:lang w:eastAsia="en-GB"/>
              </w:rPr>
            </w:pPr>
            <w:r w:rsidRPr="002E5EB3">
              <w:rPr>
                <w:rFonts w:cstheme="minorHAnsi"/>
                <w:lang w:eastAsia="en-GB"/>
              </w:rPr>
              <w:t>Health b</w:t>
            </w:r>
            <w:r w:rsidR="00D747BF" w:rsidRPr="002E5EB3">
              <w:rPr>
                <w:rFonts w:cstheme="minorHAnsi"/>
                <w:lang w:eastAsia="en-GB"/>
              </w:rPr>
              <w:t>alanced and optimal diet</w:t>
            </w:r>
            <w:r w:rsidRPr="002E5EB3">
              <w:rPr>
                <w:rFonts w:cstheme="minorHAnsi"/>
                <w:lang w:eastAsia="en-GB"/>
              </w:rPr>
              <w:t xml:space="preserve"> /Include folic acid rich diet </w:t>
            </w:r>
          </w:p>
        </w:tc>
        <w:tc>
          <w:tcPr>
            <w:tcW w:w="1443" w:type="dxa"/>
            <w:tcBorders>
              <w:top w:val="single" w:sz="4" w:space="0" w:color="auto"/>
              <w:left w:val="single" w:sz="4" w:space="0" w:color="auto"/>
              <w:bottom w:val="single" w:sz="4" w:space="0" w:color="auto"/>
              <w:right w:val="single" w:sz="4" w:space="0" w:color="auto"/>
            </w:tcBorders>
          </w:tcPr>
          <w:p w14:paraId="7F08A60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9D57C4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E0DC32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1057A33"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A2DE31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775237BC"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7387F557" w14:textId="77777777" w:rsidR="00D747BF" w:rsidRPr="002E5EB3" w:rsidRDefault="00D747BF" w:rsidP="00AB64AC">
            <w:pPr>
              <w:pStyle w:val="NoSpacing"/>
              <w:numPr>
                <w:ilvl w:val="0"/>
                <w:numId w:val="16"/>
              </w:numPr>
              <w:jc w:val="both"/>
              <w:rPr>
                <w:rFonts w:cstheme="minorHAnsi"/>
              </w:rPr>
            </w:pPr>
            <w:r w:rsidRPr="002E5EB3">
              <w:rPr>
                <w:rFonts w:cstheme="minorHAnsi"/>
              </w:rPr>
              <w:t>Importance of coming for early ANC</w:t>
            </w:r>
          </w:p>
        </w:tc>
        <w:tc>
          <w:tcPr>
            <w:tcW w:w="1443" w:type="dxa"/>
            <w:tcBorders>
              <w:top w:val="single" w:sz="4" w:space="0" w:color="auto"/>
              <w:left w:val="single" w:sz="4" w:space="0" w:color="auto"/>
              <w:bottom w:val="single" w:sz="4" w:space="0" w:color="auto"/>
              <w:right w:val="single" w:sz="4" w:space="0" w:color="auto"/>
            </w:tcBorders>
          </w:tcPr>
          <w:p w14:paraId="41DC102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2638FD7"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091FA6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B3F3BD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3E6C64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03B4A5B3"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28311751" w14:textId="77777777" w:rsidR="00D747BF" w:rsidRPr="002E5EB3" w:rsidRDefault="00D747BF" w:rsidP="00AB64AC">
            <w:pPr>
              <w:pStyle w:val="NoSpacing"/>
              <w:numPr>
                <w:ilvl w:val="0"/>
                <w:numId w:val="16"/>
              </w:numPr>
              <w:jc w:val="both"/>
              <w:rPr>
                <w:rFonts w:cstheme="minorHAnsi"/>
              </w:rPr>
            </w:pPr>
            <w:r w:rsidRPr="002E5EB3">
              <w:rPr>
                <w:rFonts w:cstheme="minorHAnsi"/>
              </w:rPr>
              <w:t>At least 8 ANC contacts during each pregnancy</w:t>
            </w:r>
          </w:p>
        </w:tc>
        <w:tc>
          <w:tcPr>
            <w:tcW w:w="1443" w:type="dxa"/>
            <w:tcBorders>
              <w:top w:val="single" w:sz="4" w:space="0" w:color="auto"/>
              <w:left w:val="single" w:sz="4" w:space="0" w:color="auto"/>
              <w:bottom w:val="single" w:sz="4" w:space="0" w:color="auto"/>
              <w:right w:val="single" w:sz="4" w:space="0" w:color="auto"/>
            </w:tcBorders>
          </w:tcPr>
          <w:p w14:paraId="7E58472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BAF97D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A61BF58"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2F66670"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1C4BDD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78367956"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44457268" w14:textId="77777777" w:rsidR="00D747BF" w:rsidRPr="002E5EB3" w:rsidRDefault="00D747BF" w:rsidP="00AB64AC">
            <w:pPr>
              <w:pStyle w:val="NoSpacing"/>
              <w:numPr>
                <w:ilvl w:val="0"/>
                <w:numId w:val="16"/>
              </w:numPr>
              <w:jc w:val="both"/>
              <w:rPr>
                <w:rFonts w:cstheme="minorHAnsi"/>
              </w:rPr>
            </w:pPr>
            <w:r w:rsidRPr="002E5EB3">
              <w:rPr>
                <w:rFonts w:cstheme="minorHAnsi"/>
              </w:rPr>
              <w:t>Pregnancy related danger signs.</w:t>
            </w:r>
          </w:p>
        </w:tc>
        <w:tc>
          <w:tcPr>
            <w:tcW w:w="1443" w:type="dxa"/>
            <w:tcBorders>
              <w:top w:val="single" w:sz="4" w:space="0" w:color="auto"/>
              <w:left w:val="single" w:sz="4" w:space="0" w:color="auto"/>
              <w:bottom w:val="single" w:sz="4" w:space="0" w:color="auto"/>
              <w:right w:val="single" w:sz="4" w:space="0" w:color="auto"/>
            </w:tcBorders>
          </w:tcPr>
          <w:p w14:paraId="3742EA5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D247D9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BF30B5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60690E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4F28DC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522F9118"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5CD9DB37" w14:textId="77777777" w:rsidR="00D747BF" w:rsidRPr="002E5EB3" w:rsidRDefault="00D747BF" w:rsidP="00AB64AC">
            <w:pPr>
              <w:pStyle w:val="NoSpacing"/>
              <w:numPr>
                <w:ilvl w:val="0"/>
                <w:numId w:val="16"/>
              </w:numPr>
              <w:jc w:val="both"/>
              <w:rPr>
                <w:rFonts w:cstheme="minorHAnsi"/>
                <w:lang w:eastAsia="en-GB"/>
              </w:rPr>
            </w:pPr>
            <w:r w:rsidRPr="002E5EB3">
              <w:rPr>
                <w:rFonts w:cstheme="minorHAnsi"/>
              </w:rPr>
              <w:t>Harmful traditional practices.</w:t>
            </w:r>
          </w:p>
        </w:tc>
        <w:tc>
          <w:tcPr>
            <w:tcW w:w="1443" w:type="dxa"/>
            <w:tcBorders>
              <w:top w:val="single" w:sz="4" w:space="0" w:color="auto"/>
              <w:left w:val="single" w:sz="4" w:space="0" w:color="auto"/>
              <w:bottom w:val="single" w:sz="4" w:space="0" w:color="auto"/>
              <w:right w:val="single" w:sz="4" w:space="0" w:color="auto"/>
            </w:tcBorders>
          </w:tcPr>
          <w:p w14:paraId="2CBBBA4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8E6F65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F851D5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0C3026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440BA1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401A0528"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05DE2661" w14:textId="77777777" w:rsidR="00D747BF" w:rsidRPr="002E5EB3" w:rsidRDefault="00D747BF" w:rsidP="00AB64AC">
            <w:pPr>
              <w:pStyle w:val="NoSpacing"/>
              <w:numPr>
                <w:ilvl w:val="0"/>
                <w:numId w:val="16"/>
              </w:numPr>
              <w:jc w:val="both"/>
              <w:rPr>
                <w:rFonts w:cstheme="minorHAnsi"/>
              </w:rPr>
            </w:pPr>
            <w:r w:rsidRPr="002E5EB3">
              <w:rPr>
                <w:rFonts w:cstheme="minorHAnsi"/>
              </w:rPr>
              <w:t>Nutrition promotion including food preparation demonstration sessions</w:t>
            </w:r>
          </w:p>
        </w:tc>
        <w:tc>
          <w:tcPr>
            <w:tcW w:w="1443" w:type="dxa"/>
            <w:tcBorders>
              <w:top w:val="single" w:sz="4" w:space="0" w:color="auto"/>
              <w:left w:val="single" w:sz="4" w:space="0" w:color="auto"/>
              <w:bottom w:val="single" w:sz="4" w:space="0" w:color="auto"/>
              <w:right w:val="single" w:sz="4" w:space="0" w:color="auto"/>
            </w:tcBorders>
          </w:tcPr>
          <w:p w14:paraId="367316DA"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8408B33"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F2913D8"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5EB2A1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9BAD8B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413F6703"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4144AD57" w14:textId="77777777" w:rsidR="00D747BF" w:rsidRPr="002E5EB3" w:rsidRDefault="00D747BF" w:rsidP="00E476B9">
            <w:pPr>
              <w:pStyle w:val="NoSpacing"/>
              <w:jc w:val="both"/>
              <w:rPr>
                <w:rFonts w:cstheme="minorHAnsi"/>
                <w:lang w:eastAsia="en-GB"/>
              </w:rPr>
            </w:pPr>
            <w:r w:rsidRPr="002E5EB3">
              <w:rPr>
                <w:rFonts w:cstheme="minorHAnsi"/>
                <w:lang w:eastAsia="en-GB"/>
              </w:rPr>
              <w:t>Train of VHW on early identification of congenital abnormalities</w:t>
            </w:r>
          </w:p>
        </w:tc>
        <w:tc>
          <w:tcPr>
            <w:tcW w:w="1443" w:type="dxa"/>
            <w:tcBorders>
              <w:top w:val="single" w:sz="4" w:space="0" w:color="auto"/>
              <w:left w:val="single" w:sz="4" w:space="0" w:color="auto"/>
              <w:bottom w:val="single" w:sz="4" w:space="0" w:color="auto"/>
              <w:right w:val="single" w:sz="4" w:space="0" w:color="auto"/>
            </w:tcBorders>
          </w:tcPr>
          <w:p w14:paraId="02BACC5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533D97A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CF05D3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C347BD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47ED85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6F188077"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385FC86A" w14:textId="24532D04" w:rsidR="00D747BF" w:rsidRPr="002E5EB3" w:rsidRDefault="00D747BF" w:rsidP="00E476B9">
            <w:pPr>
              <w:pStyle w:val="NoSpacing"/>
              <w:jc w:val="both"/>
              <w:rPr>
                <w:rFonts w:cstheme="minorHAnsi"/>
                <w:lang w:eastAsia="en-GB"/>
              </w:rPr>
            </w:pPr>
            <w:r w:rsidRPr="002E5EB3">
              <w:rPr>
                <w:rFonts w:cstheme="minorHAnsi"/>
                <w:lang w:eastAsia="en-GB"/>
              </w:rPr>
              <w:t xml:space="preserve">One to one </w:t>
            </w:r>
            <w:r w:rsidR="00CC69E5" w:rsidRPr="002E5EB3">
              <w:rPr>
                <w:rFonts w:cstheme="minorHAnsi"/>
                <w:lang w:eastAsia="en-GB"/>
              </w:rPr>
              <w:t xml:space="preserve">individual </w:t>
            </w:r>
            <w:r w:rsidRPr="002E5EB3">
              <w:rPr>
                <w:rFonts w:cstheme="minorHAnsi"/>
                <w:lang w:eastAsia="en-GB"/>
              </w:rPr>
              <w:t>counselling on above issues</w:t>
            </w:r>
          </w:p>
        </w:tc>
        <w:tc>
          <w:tcPr>
            <w:tcW w:w="1443" w:type="dxa"/>
            <w:tcBorders>
              <w:top w:val="single" w:sz="4" w:space="0" w:color="auto"/>
              <w:left w:val="single" w:sz="4" w:space="0" w:color="auto"/>
              <w:bottom w:val="single" w:sz="4" w:space="0" w:color="auto"/>
              <w:right w:val="single" w:sz="4" w:space="0" w:color="auto"/>
            </w:tcBorders>
          </w:tcPr>
          <w:p w14:paraId="4D985AAE"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8DBACA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E7CAFD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0734F2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2B183C3"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038E56DC"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2854BE49" w14:textId="29D2F35D" w:rsidR="00D747BF" w:rsidRPr="002E5EB3" w:rsidRDefault="00CC69E5" w:rsidP="00E476B9">
            <w:pPr>
              <w:pStyle w:val="NoSpacing"/>
              <w:jc w:val="both"/>
              <w:rPr>
                <w:rFonts w:cstheme="minorHAnsi"/>
                <w:lang w:eastAsia="en-GB"/>
              </w:rPr>
            </w:pPr>
            <w:r w:rsidRPr="002E5EB3">
              <w:rPr>
                <w:rFonts w:cstheme="minorHAnsi"/>
                <w:lang w:eastAsia="en-GB"/>
              </w:rPr>
              <w:t xml:space="preserve">Distribution of IEC materials </w:t>
            </w:r>
          </w:p>
        </w:tc>
        <w:tc>
          <w:tcPr>
            <w:tcW w:w="1443" w:type="dxa"/>
            <w:tcBorders>
              <w:top w:val="single" w:sz="4" w:space="0" w:color="auto"/>
              <w:left w:val="single" w:sz="4" w:space="0" w:color="auto"/>
              <w:bottom w:val="single" w:sz="4" w:space="0" w:color="auto"/>
              <w:right w:val="single" w:sz="4" w:space="0" w:color="auto"/>
            </w:tcBorders>
          </w:tcPr>
          <w:p w14:paraId="5614B71B" w14:textId="0059F5F0"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73C176AC" w14:textId="27813276"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FF2ABF4" w14:textId="62109FD4"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BBB9910" w14:textId="2B1A8517"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6EBEA74" w14:textId="14CFF39B"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19DF58D3"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128FFA78" w14:textId="00051063" w:rsidR="00D747BF" w:rsidRPr="002E5EB3" w:rsidRDefault="00CC69E5" w:rsidP="00E476B9">
            <w:pPr>
              <w:pStyle w:val="NoSpacing"/>
              <w:jc w:val="both"/>
              <w:rPr>
                <w:rFonts w:cstheme="minorHAnsi"/>
                <w:lang w:eastAsia="en-GB"/>
              </w:rPr>
            </w:pPr>
            <w:r w:rsidRPr="002E5EB3">
              <w:rPr>
                <w:rFonts w:cstheme="minorHAnsi"/>
                <w:lang w:eastAsia="en-GB"/>
              </w:rPr>
              <w:t xml:space="preserve">Strengthening CHWs and health workers knowledge on Congenital anomalies through trainings </w:t>
            </w:r>
          </w:p>
        </w:tc>
        <w:tc>
          <w:tcPr>
            <w:tcW w:w="1443" w:type="dxa"/>
            <w:tcBorders>
              <w:top w:val="single" w:sz="4" w:space="0" w:color="auto"/>
              <w:left w:val="single" w:sz="4" w:space="0" w:color="auto"/>
              <w:bottom w:val="single" w:sz="4" w:space="0" w:color="auto"/>
              <w:right w:val="single" w:sz="4" w:space="0" w:color="auto"/>
            </w:tcBorders>
          </w:tcPr>
          <w:p w14:paraId="38888C29" w14:textId="45DC7123"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6975CE12" w14:textId="268FF0E0"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76F65D3" w14:textId="4B1DD095"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7A22EF6" w14:textId="077E9E17"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3F06F01" w14:textId="251EC753" w:rsidR="00D747BF"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1FADC629" w14:textId="77777777" w:rsidTr="00D747BF">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A055104" w14:textId="77777777" w:rsidR="00D747BF" w:rsidRPr="002E5EB3" w:rsidRDefault="00D747BF"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901D3B4" w14:textId="77777777" w:rsidR="00D747BF" w:rsidRPr="002E5EB3" w:rsidRDefault="00D747BF" w:rsidP="00E476B9">
            <w:pPr>
              <w:pStyle w:val="NoSpacing"/>
              <w:jc w:val="both"/>
              <w:rPr>
                <w:rFonts w:eastAsia="Times New Roman" w:cstheme="minorHAnsi"/>
                <w:b/>
                <w:bCs/>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62384A5"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A48922" w14:textId="77777777" w:rsidR="00D747BF" w:rsidRPr="002E5EB3" w:rsidRDefault="00D747BF" w:rsidP="00E476B9">
            <w:pPr>
              <w:pStyle w:val="NoSpacing"/>
              <w:jc w:val="both"/>
              <w:rPr>
                <w:rFonts w:eastAsia="Times New Roman" w:cstheme="minorHAnsi"/>
                <w:b/>
                <w:bCs/>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22D9300"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96D42EF" w14:textId="77777777" w:rsidR="00D747BF" w:rsidRPr="002E5EB3" w:rsidRDefault="00D747BF" w:rsidP="00E476B9">
            <w:pPr>
              <w:pStyle w:val="NoSpacing"/>
              <w:jc w:val="both"/>
              <w:rPr>
                <w:rFonts w:eastAsia="Times New Roman" w:cstheme="minorHAnsi"/>
                <w:b/>
                <w:bCs/>
                <w:lang w:eastAsia="en-GB"/>
              </w:rPr>
            </w:pPr>
          </w:p>
        </w:tc>
      </w:tr>
      <w:tr w:rsidR="00D747BF" w:rsidRPr="002E5EB3" w14:paraId="285E15FB"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897C59E" w14:textId="38D7DE55" w:rsidR="00D747BF" w:rsidRPr="002E5EB3" w:rsidRDefault="00D747BF" w:rsidP="00E476B9">
            <w:pPr>
              <w:pStyle w:val="NoSpacing"/>
              <w:jc w:val="both"/>
              <w:rPr>
                <w:rFonts w:cstheme="minorHAnsi"/>
                <w:lang w:eastAsia="en-GB"/>
              </w:rPr>
            </w:pPr>
            <w:r w:rsidRPr="002E5EB3">
              <w:rPr>
                <w:rFonts w:cstheme="minorHAnsi"/>
                <w:lang w:eastAsia="en-GB"/>
              </w:rPr>
              <w:t>Counselling on pre-conceptual, antenatal attendance and Nutrition</w:t>
            </w:r>
          </w:p>
        </w:tc>
        <w:tc>
          <w:tcPr>
            <w:tcW w:w="1443" w:type="dxa"/>
            <w:tcBorders>
              <w:top w:val="single" w:sz="4" w:space="0" w:color="auto"/>
              <w:left w:val="single" w:sz="4" w:space="0" w:color="auto"/>
              <w:bottom w:val="single" w:sz="4" w:space="0" w:color="auto"/>
              <w:right w:val="single" w:sz="4" w:space="0" w:color="auto"/>
            </w:tcBorders>
          </w:tcPr>
          <w:p w14:paraId="21853D7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F944D8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770316E"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625119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71FC1E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1F489F31"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3C7E02F8" w14:textId="50ED40B2" w:rsidR="00D747BF" w:rsidRPr="002E5EB3" w:rsidRDefault="00D747BF" w:rsidP="00E476B9">
            <w:pPr>
              <w:pStyle w:val="NoSpacing"/>
              <w:jc w:val="both"/>
              <w:rPr>
                <w:rFonts w:cstheme="minorHAnsi"/>
                <w:lang w:eastAsia="en-GB"/>
              </w:rPr>
            </w:pPr>
            <w:r w:rsidRPr="002E5EB3">
              <w:rPr>
                <w:rFonts w:cstheme="minorHAnsi"/>
                <w:lang w:eastAsia="en-GB"/>
              </w:rPr>
              <w:t>Encourage and support Folic acid supplementation</w:t>
            </w:r>
          </w:p>
        </w:tc>
        <w:tc>
          <w:tcPr>
            <w:tcW w:w="1443" w:type="dxa"/>
            <w:tcBorders>
              <w:top w:val="single" w:sz="4" w:space="0" w:color="auto"/>
              <w:left w:val="single" w:sz="4" w:space="0" w:color="auto"/>
              <w:bottom w:val="single" w:sz="4" w:space="0" w:color="auto"/>
              <w:right w:val="single" w:sz="4" w:space="0" w:color="auto"/>
            </w:tcBorders>
          </w:tcPr>
          <w:p w14:paraId="4944B43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BC19C4E"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D965AB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0C23EEF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99409C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5A21F791"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3DA7DA95" w14:textId="0D5737AB" w:rsidR="00D747BF" w:rsidRPr="002E5EB3" w:rsidRDefault="00D747BF" w:rsidP="00E476B9">
            <w:pPr>
              <w:pStyle w:val="NoSpacing"/>
              <w:jc w:val="both"/>
              <w:rPr>
                <w:rFonts w:cstheme="minorHAnsi"/>
                <w:lang w:eastAsia="en-GB"/>
              </w:rPr>
            </w:pPr>
            <w:r w:rsidRPr="002E5EB3">
              <w:rPr>
                <w:rFonts w:cstheme="minorHAnsi"/>
              </w:rPr>
              <w:t>Supplementation with Iron/folate tabs during the preconception period</w:t>
            </w:r>
          </w:p>
        </w:tc>
        <w:tc>
          <w:tcPr>
            <w:tcW w:w="1443" w:type="dxa"/>
            <w:tcBorders>
              <w:top w:val="single" w:sz="4" w:space="0" w:color="auto"/>
              <w:left w:val="single" w:sz="4" w:space="0" w:color="auto"/>
              <w:bottom w:val="single" w:sz="4" w:space="0" w:color="auto"/>
              <w:right w:val="single" w:sz="4" w:space="0" w:color="auto"/>
            </w:tcBorders>
          </w:tcPr>
          <w:p w14:paraId="6B79484A"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6D727A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718494B"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69C09B1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D0B6B5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CC69E5" w:rsidRPr="002E5EB3" w14:paraId="05995AD5"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38DFD376" w14:textId="05B6F5B9" w:rsidR="00CC69E5" w:rsidRPr="002E5EB3" w:rsidRDefault="00CC69E5" w:rsidP="00E476B9">
            <w:pPr>
              <w:pStyle w:val="NoSpacing"/>
              <w:jc w:val="both"/>
              <w:rPr>
                <w:rFonts w:cstheme="minorHAnsi"/>
                <w:lang w:eastAsia="en-GB"/>
              </w:rPr>
            </w:pPr>
            <w:r w:rsidRPr="002E5EB3">
              <w:rPr>
                <w:rFonts w:cstheme="minorHAnsi"/>
              </w:rPr>
              <w:t>Nutrition promotion</w:t>
            </w:r>
          </w:p>
        </w:tc>
        <w:tc>
          <w:tcPr>
            <w:tcW w:w="1443" w:type="dxa"/>
            <w:tcBorders>
              <w:top w:val="single" w:sz="4" w:space="0" w:color="auto"/>
              <w:left w:val="single" w:sz="4" w:space="0" w:color="auto"/>
              <w:bottom w:val="single" w:sz="4" w:space="0" w:color="auto"/>
              <w:right w:val="single" w:sz="4" w:space="0" w:color="auto"/>
            </w:tcBorders>
          </w:tcPr>
          <w:p w14:paraId="7DC02703" w14:textId="355B6362" w:rsidR="00CC69E5"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FA5936D" w14:textId="0E008816" w:rsidR="00CC69E5"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E15A7D3" w14:textId="45717388" w:rsidR="00CC69E5"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FD3FA5B" w14:textId="2C6A0372" w:rsidR="00CC69E5"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2385172" w14:textId="7A12FA7C" w:rsidR="00CC69E5" w:rsidRPr="002E5EB3" w:rsidRDefault="00CC69E5"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0720393E"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4236564" w14:textId="77777777" w:rsidR="00D747BF" w:rsidRPr="002E5EB3" w:rsidRDefault="00D747BF" w:rsidP="00E476B9">
            <w:pPr>
              <w:pStyle w:val="NoSpacing"/>
              <w:jc w:val="both"/>
              <w:rPr>
                <w:rFonts w:cstheme="minorHAnsi"/>
              </w:rPr>
            </w:pPr>
            <w:r w:rsidRPr="002E5EB3">
              <w:rPr>
                <w:rFonts w:cstheme="minorHAnsi"/>
              </w:rPr>
              <w:t xml:space="preserve">ANC with at least 8 contacts during each pregnancy  </w:t>
            </w:r>
          </w:p>
        </w:tc>
        <w:tc>
          <w:tcPr>
            <w:tcW w:w="1443" w:type="dxa"/>
            <w:tcBorders>
              <w:top w:val="single" w:sz="4" w:space="0" w:color="auto"/>
              <w:left w:val="single" w:sz="4" w:space="0" w:color="auto"/>
              <w:bottom w:val="single" w:sz="4" w:space="0" w:color="auto"/>
              <w:right w:val="single" w:sz="4" w:space="0" w:color="auto"/>
            </w:tcBorders>
          </w:tcPr>
          <w:p w14:paraId="3CF5A6D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70F3797"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DD4646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81BFD3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4CDD2E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4B7B0DCB"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7A40ACC7" w14:textId="77777777" w:rsidR="00D747BF" w:rsidRPr="002E5EB3" w:rsidRDefault="00D747BF" w:rsidP="00E476B9">
            <w:pPr>
              <w:pStyle w:val="NoSpacing"/>
              <w:jc w:val="both"/>
              <w:rPr>
                <w:rFonts w:cstheme="minorHAnsi"/>
                <w:lang w:eastAsia="en-GB"/>
              </w:rPr>
            </w:pPr>
            <w:r w:rsidRPr="002E5EB3">
              <w:rPr>
                <w:rFonts w:cstheme="minorHAnsi"/>
              </w:rPr>
              <w:t>Testing for STIs during pregnancy</w:t>
            </w:r>
          </w:p>
        </w:tc>
        <w:tc>
          <w:tcPr>
            <w:tcW w:w="1443" w:type="dxa"/>
            <w:tcBorders>
              <w:top w:val="single" w:sz="4" w:space="0" w:color="auto"/>
              <w:left w:val="single" w:sz="4" w:space="0" w:color="auto"/>
              <w:bottom w:val="single" w:sz="4" w:space="0" w:color="auto"/>
              <w:right w:val="single" w:sz="4" w:space="0" w:color="auto"/>
            </w:tcBorders>
          </w:tcPr>
          <w:p w14:paraId="1E31436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2F3C30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C8D99A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F4C07F7"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2DA4AF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72F04A83"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1A7E740D" w14:textId="77777777" w:rsidR="00D747BF" w:rsidRPr="002E5EB3" w:rsidRDefault="00D747BF" w:rsidP="00E476B9">
            <w:pPr>
              <w:pStyle w:val="NoSpacing"/>
              <w:jc w:val="both"/>
              <w:rPr>
                <w:rFonts w:cstheme="minorHAnsi"/>
              </w:rPr>
            </w:pPr>
            <w:r w:rsidRPr="002E5EB3">
              <w:rPr>
                <w:rFonts w:cstheme="minorHAnsi"/>
              </w:rPr>
              <w:t>Ultra-sound exam during the second trimester (28 weeks)</w:t>
            </w:r>
          </w:p>
        </w:tc>
        <w:tc>
          <w:tcPr>
            <w:tcW w:w="1443" w:type="dxa"/>
            <w:tcBorders>
              <w:top w:val="single" w:sz="4" w:space="0" w:color="auto"/>
              <w:left w:val="single" w:sz="4" w:space="0" w:color="auto"/>
              <w:bottom w:val="single" w:sz="4" w:space="0" w:color="auto"/>
              <w:right w:val="single" w:sz="4" w:space="0" w:color="auto"/>
            </w:tcBorders>
          </w:tcPr>
          <w:p w14:paraId="0036D930"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336BE55"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630B00C"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4DEBD8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01A104E"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2BA74D49"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56B2C61" w14:textId="77777777" w:rsidR="00D747BF" w:rsidRPr="002E5EB3" w:rsidRDefault="00D747BF" w:rsidP="00E476B9">
            <w:pPr>
              <w:pStyle w:val="NoSpacing"/>
              <w:jc w:val="both"/>
              <w:rPr>
                <w:rFonts w:cstheme="minorHAnsi"/>
                <w:lang w:eastAsia="en-GB"/>
              </w:rPr>
            </w:pPr>
            <w:r w:rsidRPr="002E5EB3">
              <w:rPr>
                <w:rFonts w:cstheme="minorHAnsi"/>
              </w:rPr>
              <w:t>Advanced investigation modalities for TORCH and metabolic panel and chromosomal analysis</w:t>
            </w:r>
          </w:p>
        </w:tc>
        <w:tc>
          <w:tcPr>
            <w:tcW w:w="1443" w:type="dxa"/>
            <w:tcBorders>
              <w:top w:val="single" w:sz="4" w:space="0" w:color="auto"/>
              <w:left w:val="single" w:sz="4" w:space="0" w:color="auto"/>
              <w:bottom w:val="single" w:sz="4" w:space="0" w:color="auto"/>
              <w:right w:val="single" w:sz="4" w:space="0" w:color="auto"/>
            </w:tcBorders>
          </w:tcPr>
          <w:p w14:paraId="5B92634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9F74CB3"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F462174"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07E425A"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6C416B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AB282E" w:rsidRPr="002E5EB3" w14:paraId="478F1DA1"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542E2E0A" w14:textId="13EDB268" w:rsidR="00AB282E" w:rsidRPr="002E5EB3" w:rsidRDefault="00AB282E" w:rsidP="00E476B9">
            <w:pPr>
              <w:pStyle w:val="NoSpacing"/>
              <w:jc w:val="both"/>
              <w:rPr>
                <w:rFonts w:cstheme="minorHAnsi"/>
              </w:rPr>
            </w:pPr>
            <w:r w:rsidRPr="002E5EB3">
              <w:rPr>
                <w:rFonts w:cstheme="minorHAnsi"/>
              </w:rPr>
              <w:t>M and E</w:t>
            </w:r>
          </w:p>
        </w:tc>
        <w:tc>
          <w:tcPr>
            <w:tcW w:w="1443" w:type="dxa"/>
            <w:tcBorders>
              <w:top w:val="single" w:sz="4" w:space="0" w:color="auto"/>
              <w:left w:val="single" w:sz="4" w:space="0" w:color="auto"/>
              <w:bottom w:val="single" w:sz="4" w:space="0" w:color="auto"/>
              <w:right w:val="single" w:sz="4" w:space="0" w:color="auto"/>
            </w:tcBorders>
          </w:tcPr>
          <w:p w14:paraId="0AA91FCF" w14:textId="20E20E3C"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5360A70" w14:textId="1B48CE18"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53B340B" w14:textId="53172E55"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B485D2A" w14:textId="3B5954E3"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22B05EE" w14:textId="6D1A526B"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AB282E" w:rsidRPr="002E5EB3" w14:paraId="768134A7"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7A84A22" w14:textId="25D8B76D" w:rsidR="00AB282E" w:rsidRPr="002E5EB3" w:rsidRDefault="00AB282E" w:rsidP="00E476B9">
            <w:pPr>
              <w:pStyle w:val="NoSpacing"/>
              <w:jc w:val="both"/>
              <w:rPr>
                <w:rFonts w:cstheme="minorHAnsi"/>
              </w:rPr>
            </w:pPr>
            <w:r w:rsidRPr="002E5EB3">
              <w:rPr>
                <w:rFonts w:cstheme="minorHAnsi"/>
              </w:rPr>
              <w:t>Operational research</w:t>
            </w:r>
          </w:p>
        </w:tc>
        <w:tc>
          <w:tcPr>
            <w:tcW w:w="1443" w:type="dxa"/>
            <w:tcBorders>
              <w:top w:val="single" w:sz="4" w:space="0" w:color="auto"/>
              <w:left w:val="single" w:sz="4" w:space="0" w:color="auto"/>
              <w:bottom w:val="single" w:sz="4" w:space="0" w:color="auto"/>
              <w:right w:val="single" w:sz="4" w:space="0" w:color="auto"/>
            </w:tcBorders>
          </w:tcPr>
          <w:p w14:paraId="3E30DD7B" w14:textId="0601A173"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3AD9D6F" w14:textId="079B6BE2"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67D9EC9" w14:textId="70866BEE"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C4181C6" w14:textId="6FE77774"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81C7353" w14:textId="1DDE8FDC" w:rsidR="00AB282E" w:rsidRPr="002E5EB3" w:rsidRDefault="00AB282E"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29D83CBA" w14:textId="77777777" w:rsidTr="00AB282E">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C4CA559" w14:textId="77777777" w:rsidR="00D747BF" w:rsidRPr="002E5EB3" w:rsidRDefault="00D747BF" w:rsidP="00E476B9">
            <w:pPr>
              <w:pStyle w:val="NoSpacing"/>
              <w:jc w:val="both"/>
              <w:rPr>
                <w:rFonts w:cstheme="minorHAnsi"/>
                <w:b/>
                <w:bCs/>
                <w:lang w:eastAsia="en-GB"/>
              </w:rPr>
            </w:pPr>
            <w:r w:rsidRPr="002E5EB3">
              <w:rPr>
                <w:rFonts w:cstheme="minorHAnsi"/>
                <w:b/>
                <w:bCs/>
                <w:lang w:eastAsia="en-GB"/>
              </w:rPr>
              <w:t xml:space="preserve">Curative interventions </w:t>
            </w:r>
          </w:p>
        </w:tc>
        <w:tc>
          <w:tcPr>
            <w:tcW w:w="1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37035E4" w14:textId="77777777" w:rsidR="00D747BF" w:rsidRPr="002E5EB3" w:rsidRDefault="00D747BF" w:rsidP="00E476B9">
            <w:pPr>
              <w:pStyle w:val="NoSpacing"/>
              <w:jc w:val="both"/>
              <w:rPr>
                <w:rFonts w:eastAsia="Times New Roman" w:cstheme="minorHAnsi"/>
                <w:b/>
                <w:bCs/>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2D032DB"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3C0341" w14:textId="77777777" w:rsidR="00D747BF" w:rsidRPr="002E5EB3" w:rsidRDefault="00D747BF" w:rsidP="00E476B9">
            <w:pPr>
              <w:pStyle w:val="NoSpacing"/>
              <w:jc w:val="both"/>
              <w:rPr>
                <w:rFonts w:eastAsia="Times New Roman" w:cstheme="minorHAnsi"/>
                <w:b/>
                <w:bCs/>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155ACA7" w14:textId="77777777" w:rsidR="00D747BF" w:rsidRPr="002E5EB3" w:rsidRDefault="00D747BF" w:rsidP="00E476B9">
            <w:pPr>
              <w:pStyle w:val="NoSpacing"/>
              <w:jc w:val="both"/>
              <w:rPr>
                <w:rFonts w:eastAsia="Times New Roman" w:cstheme="minorHAnsi"/>
                <w:b/>
                <w:bCs/>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ECD6CEA" w14:textId="77777777" w:rsidR="00D747BF" w:rsidRPr="002E5EB3" w:rsidRDefault="00D747BF" w:rsidP="00E476B9">
            <w:pPr>
              <w:pStyle w:val="NoSpacing"/>
              <w:jc w:val="both"/>
              <w:rPr>
                <w:rFonts w:eastAsia="Times New Roman" w:cstheme="minorHAnsi"/>
                <w:b/>
                <w:bCs/>
                <w:lang w:eastAsia="en-GB"/>
              </w:rPr>
            </w:pPr>
          </w:p>
        </w:tc>
      </w:tr>
      <w:tr w:rsidR="00612FF7" w:rsidRPr="002E5EB3" w14:paraId="6EDDED14" w14:textId="77777777" w:rsidTr="00612FF7">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7D1BF8" w14:textId="643C4BF4" w:rsidR="00612FF7" w:rsidRPr="002E5EB3" w:rsidRDefault="00612FF7" w:rsidP="00E476B9">
            <w:pPr>
              <w:pStyle w:val="NoSpacing"/>
              <w:jc w:val="both"/>
              <w:rPr>
                <w:rFonts w:cstheme="minorHAnsi"/>
                <w:lang w:eastAsia="en-GB"/>
              </w:rPr>
            </w:pPr>
            <w:r w:rsidRPr="002E5EB3">
              <w:rPr>
                <w:rFonts w:cstheme="minorHAnsi"/>
                <w:lang w:eastAsia="en-GB"/>
              </w:rPr>
              <w:t xml:space="preserve">Comprehensive history and examination </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76A6CEE2" w14:textId="01CC3EFD" w:rsidR="00612FF7" w:rsidRPr="002E5EB3" w:rsidRDefault="00612FF7"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5BB37A" w14:textId="6BE26546" w:rsidR="00612FF7" w:rsidRPr="002E5EB3" w:rsidRDefault="00612FF7"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101476D" w14:textId="08DB2C9A" w:rsidR="00612FF7" w:rsidRPr="002E5EB3" w:rsidRDefault="00612FF7"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tcPr>
          <w:p w14:paraId="591E2764" w14:textId="7009BFA3" w:rsidR="00612FF7" w:rsidRPr="002E5EB3" w:rsidRDefault="00612FF7"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4DA1ED6" w14:textId="0AE3F56E" w:rsidR="00612FF7" w:rsidRPr="002E5EB3" w:rsidRDefault="00612FF7"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432131DA"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79E7ED0" w14:textId="77777777" w:rsidR="00D747BF" w:rsidRPr="002E5EB3" w:rsidRDefault="00D747BF" w:rsidP="00E476B9">
            <w:pPr>
              <w:pStyle w:val="NoSpacing"/>
              <w:jc w:val="both"/>
              <w:rPr>
                <w:rFonts w:cstheme="minorHAnsi"/>
                <w:lang w:eastAsia="en-GB"/>
              </w:rPr>
            </w:pPr>
            <w:r w:rsidRPr="002E5EB3">
              <w:rPr>
                <w:rFonts w:cstheme="minorHAnsi"/>
              </w:rPr>
              <w:t>Referral of affected babies.</w:t>
            </w:r>
          </w:p>
        </w:tc>
        <w:tc>
          <w:tcPr>
            <w:tcW w:w="1443" w:type="dxa"/>
            <w:tcBorders>
              <w:top w:val="single" w:sz="4" w:space="0" w:color="auto"/>
              <w:left w:val="single" w:sz="4" w:space="0" w:color="auto"/>
              <w:bottom w:val="single" w:sz="4" w:space="0" w:color="auto"/>
              <w:right w:val="single" w:sz="4" w:space="0" w:color="auto"/>
            </w:tcBorders>
          </w:tcPr>
          <w:p w14:paraId="4673EA3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7EC6AE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3CF4CCE"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2C26FF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84D9386"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47BF" w:rsidRPr="002E5EB3" w14:paraId="2A0E6C29" w14:textId="77777777" w:rsidTr="008D1A41">
        <w:trPr>
          <w:gridAfter w:val="1"/>
          <w:wAfter w:w="7" w:type="dxa"/>
          <w:trHeight w:val="184"/>
          <w:jc w:val="center"/>
        </w:trPr>
        <w:tc>
          <w:tcPr>
            <w:tcW w:w="4601" w:type="dxa"/>
            <w:tcBorders>
              <w:top w:val="single" w:sz="4" w:space="0" w:color="auto"/>
              <w:left w:val="single" w:sz="4" w:space="0" w:color="auto"/>
              <w:bottom w:val="single" w:sz="4" w:space="0" w:color="auto"/>
              <w:right w:val="single" w:sz="4" w:space="0" w:color="auto"/>
            </w:tcBorders>
          </w:tcPr>
          <w:p w14:paraId="6B825E8C" w14:textId="77777777" w:rsidR="00D747BF" w:rsidRPr="002E5EB3" w:rsidRDefault="00D747BF" w:rsidP="00E476B9">
            <w:pPr>
              <w:pStyle w:val="NoSpacing"/>
              <w:jc w:val="both"/>
              <w:rPr>
                <w:rFonts w:cstheme="minorHAnsi"/>
                <w:lang w:eastAsia="en-GB"/>
              </w:rPr>
            </w:pPr>
            <w:r w:rsidRPr="002E5EB3">
              <w:rPr>
                <w:rFonts w:cstheme="minorHAnsi"/>
              </w:rPr>
              <w:t>Treatment of maternal syphilis and other infections</w:t>
            </w:r>
          </w:p>
        </w:tc>
        <w:tc>
          <w:tcPr>
            <w:tcW w:w="1443" w:type="dxa"/>
            <w:tcBorders>
              <w:top w:val="single" w:sz="4" w:space="0" w:color="auto"/>
              <w:left w:val="single" w:sz="4" w:space="0" w:color="auto"/>
              <w:bottom w:val="single" w:sz="4" w:space="0" w:color="auto"/>
              <w:right w:val="single" w:sz="4" w:space="0" w:color="auto"/>
            </w:tcBorders>
          </w:tcPr>
          <w:p w14:paraId="0371FF59"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75DAEC1"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0060F82"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38DCF8F"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26078FD" w14:textId="77777777" w:rsidR="00D747BF" w:rsidRPr="002E5EB3" w:rsidRDefault="00D747B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747BF" w:rsidRPr="002E5EB3" w14:paraId="15233285"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06582A1A" w14:textId="77777777" w:rsidR="00D747BF" w:rsidRPr="002E5EB3" w:rsidRDefault="00D747BF" w:rsidP="00E476B9">
            <w:pPr>
              <w:pStyle w:val="NoSpacing"/>
              <w:jc w:val="both"/>
              <w:rPr>
                <w:rFonts w:cstheme="minorHAnsi"/>
                <w:lang w:eastAsia="en-GB"/>
              </w:rPr>
            </w:pPr>
            <w:r w:rsidRPr="002E5EB3">
              <w:rPr>
                <w:rFonts w:cstheme="minorHAnsi"/>
                <w:lang w:eastAsia="en-GB"/>
              </w:rPr>
              <w:t>Assessment and stabilization of patients.</w:t>
            </w:r>
          </w:p>
        </w:tc>
        <w:tc>
          <w:tcPr>
            <w:tcW w:w="1443" w:type="dxa"/>
            <w:tcBorders>
              <w:top w:val="single" w:sz="4" w:space="0" w:color="auto"/>
              <w:left w:val="single" w:sz="4" w:space="0" w:color="auto"/>
              <w:bottom w:val="single" w:sz="4" w:space="0" w:color="auto"/>
              <w:right w:val="single" w:sz="4" w:space="0" w:color="auto"/>
            </w:tcBorders>
          </w:tcPr>
          <w:p w14:paraId="7F53ECAD"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1ABA2C1"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08FB455"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4060222"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58CC9B6"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r>
      <w:tr w:rsidR="00612FF7" w:rsidRPr="002E5EB3" w14:paraId="0AD64EA6"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015C4B8F" w14:textId="1A40003D" w:rsidR="00612FF7" w:rsidRPr="002E5EB3" w:rsidRDefault="00612FF7" w:rsidP="00E476B9">
            <w:pPr>
              <w:pStyle w:val="NoSpacing"/>
              <w:jc w:val="both"/>
              <w:rPr>
                <w:rFonts w:cstheme="minorHAnsi"/>
                <w:b/>
                <w:bCs/>
                <w:lang w:eastAsia="en-GB"/>
              </w:rPr>
            </w:pPr>
            <w:r w:rsidRPr="002E5EB3">
              <w:rPr>
                <w:rFonts w:cstheme="minorHAnsi"/>
                <w:b/>
                <w:bCs/>
                <w:lang w:eastAsia="en-GB"/>
              </w:rPr>
              <w:t xml:space="preserve">Diagnostics/investigations </w:t>
            </w:r>
          </w:p>
        </w:tc>
        <w:tc>
          <w:tcPr>
            <w:tcW w:w="1443" w:type="dxa"/>
            <w:tcBorders>
              <w:top w:val="single" w:sz="4" w:space="0" w:color="auto"/>
              <w:left w:val="single" w:sz="4" w:space="0" w:color="auto"/>
              <w:bottom w:val="single" w:sz="4" w:space="0" w:color="auto"/>
              <w:right w:val="single" w:sz="4" w:space="0" w:color="auto"/>
            </w:tcBorders>
          </w:tcPr>
          <w:p w14:paraId="4CCB6FEF" w14:textId="77777777" w:rsidR="00612FF7" w:rsidRPr="002E5EB3" w:rsidRDefault="00612FF7"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33920C80" w14:textId="77777777" w:rsidR="00612FF7" w:rsidRPr="002E5EB3" w:rsidRDefault="00612FF7"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04F6664B" w14:textId="77777777" w:rsidR="00612FF7" w:rsidRPr="002E5EB3" w:rsidRDefault="00612FF7"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7BBEEBE9" w14:textId="77777777" w:rsidR="00612FF7" w:rsidRPr="002E5EB3" w:rsidRDefault="00612FF7"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666D5156" w14:textId="77777777" w:rsidR="00612FF7" w:rsidRPr="002E5EB3" w:rsidRDefault="00612FF7" w:rsidP="00E476B9">
            <w:pPr>
              <w:pStyle w:val="NoSpacing"/>
              <w:jc w:val="both"/>
              <w:rPr>
                <w:rFonts w:cstheme="minorHAnsi"/>
                <w:lang w:eastAsia="en-GB"/>
              </w:rPr>
            </w:pPr>
          </w:p>
        </w:tc>
      </w:tr>
      <w:tr w:rsidR="00612FF7" w:rsidRPr="002E5EB3" w14:paraId="67326AC7"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5F406F7A" w14:textId="27B5A875" w:rsidR="00612FF7" w:rsidRPr="002E5EB3" w:rsidRDefault="00612FF7" w:rsidP="00AB64AC">
            <w:pPr>
              <w:pStyle w:val="NoSpacing"/>
              <w:numPr>
                <w:ilvl w:val="0"/>
                <w:numId w:val="16"/>
              </w:numPr>
              <w:jc w:val="both"/>
              <w:rPr>
                <w:rFonts w:cstheme="minorHAnsi"/>
                <w:lang w:eastAsia="en-GB"/>
              </w:rPr>
            </w:pPr>
            <w:r w:rsidRPr="002E5EB3">
              <w:rPr>
                <w:rFonts w:cstheme="minorHAnsi"/>
                <w:lang w:eastAsia="en-GB"/>
              </w:rPr>
              <w:t>Blood tests eg Full blood count</w:t>
            </w:r>
          </w:p>
        </w:tc>
        <w:tc>
          <w:tcPr>
            <w:tcW w:w="1443" w:type="dxa"/>
            <w:tcBorders>
              <w:top w:val="single" w:sz="4" w:space="0" w:color="auto"/>
              <w:left w:val="single" w:sz="4" w:space="0" w:color="auto"/>
              <w:bottom w:val="single" w:sz="4" w:space="0" w:color="auto"/>
              <w:right w:val="single" w:sz="4" w:space="0" w:color="auto"/>
            </w:tcBorders>
          </w:tcPr>
          <w:p w14:paraId="460177B5" w14:textId="28C0BE9B"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15A332B" w14:textId="055CF955"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C69DF59" w14:textId="5AD5EE1F"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4AA344C" w14:textId="5C1CF699"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0A50EB7" w14:textId="5E2D3587"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r>
      <w:tr w:rsidR="00612FF7" w:rsidRPr="002E5EB3" w14:paraId="077EB1B5"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2558912D" w14:textId="630BD501" w:rsidR="00612FF7" w:rsidRPr="002E5EB3" w:rsidRDefault="00612FF7" w:rsidP="00AB64AC">
            <w:pPr>
              <w:pStyle w:val="NoSpacing"/>
              <w:numPr>
                <w:ilvl w:val="0"/>
                <w:numId w:val="16"/>
              </w:numPr>
              <w:jc w:val="both"/>
              <w:rPr>
                <w:rFonts w:cstheme="minorHAnsi"/>
                <w:lang w:eastAsia="en-GB"/>
              </w:rPr>
            </w:pPr>
            <w:r w:rsidRPr="002E5EB3">
              <w:rPr>
                <w:rFonts w:cstheme="minorHAnsi"/>
                <w:lang w:eastAsia="en-GB"/>
              </w:rPr>
              <w:t>Kidney function tests</w:t>
            </w:r>
          </w:p>
        </w:tc>
        <w:tc>
          <w:tcPr>
            <w:tcW w:w="1443" w:type="dxa"/>
            <w:tcBorders>
              <w:top w:val="single" w:sz="4" w:space="0" w:color="auto"/>
              <w:left w:val="single" w:sz="4" w:space="0" w:color="auto"/>
              <w:bottom w:val="single" w:sz="4" w:space="0" w:color="auto"/>
              <w:right w:val="single" w:sz="4" w:space="0" w:color="auto"/>
            </w:tcBorders>
          </w:tcPr>
          <w:p w14:paraId="51C630F5" w14:textId="076B761B"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B50F707" w14:textId="409E992A"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C21A115" w14:textId="1F66B24E"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12D7ECB" w14:textId="41D33034"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965F541" w14:textId="5DED1ADF"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r>
      <w:tr w:rsidR="00612FF7" w:rsidRPr="002E5EB3" w14:paraId="6B698B23"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3D606C4B" w14:textId="751324BA" w:rsidR="00612FF7" w:rsidRPr="002E5EB3" w:rsidRDefault="00612FF7" w:rsidP="00AB64AC">
            <w:pPr>
              <w:pStyle w:val="NoSpacing"/>
              <w:numPr>
                <w:ilvl w:val="0"/>
                <w:numId w:val="16"/>
              </w:numPr>
              <w:jc w:val="both"/>
              <w:rPr>
                <w:rFonts w:cstheme="minorHAnsi"/>
                <w:lang w:eastAsia="en-GB"/>
              </w:rPr>
            </w:pPr>
            <w:r w:rsidRPr="002E5EB3">
              <w:rPr>
                <w:rFonts w:cstheme="minorHAnsi"/>
                <w:lang w:eastAsia="en-GB"/>
              </w:rPr>
              <w:t>TORCH</w:t>
            </w:r>
          </w:p>
        </w:tc>
        <w:tc>
          <w:tcPr>
            <w:tcW w:w="1443" w:type="dxa"/>
            <w:tcBorders>
              <w:top w:val="single" w:sz="4" w:space="0" w:color="auto"/>
              <w:left w:val="single" w:sz="4" w:space="0" w:color="auto"/>
              <w:bottom w:val="single" w:sz="4" w:space="0" w:color="auto"/>
              <w:right w:val="single" w:sz="4" w:space="0" w:color="auto"/>
            </w:tcBorders>
          </w:tcPr>
          <w:p w14:paraId="372742FA" w14:textId="6C2CD100"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8414077" w14:textId="0E5ACDBC"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A5318A7" w14:textId="61FFB225" w:rsidR="00612FF7" w:rsidRPr="002E5EB3" w:rsidRDefault="00A75CD5" w:rsidP="00E476B9">
            <w:pPr>
              <w:pStyle w:val="NoSpacing"/>
              <w:jc w:val="both"/>
              <w:rPr>
                <w:rFonts w:cstheme="minorHAnsi"/>
                <w:lang w:eastAsia="en-GB"/>
              </w:rPr>
            </w:pPr>
            <w:r w:rsidRPr="002E5EB3">
              <w:rPr>
                <w:rFonts w:cstheme="minorHAnsi"/>
                <w:lang w:eastAsia="en-GB"/>
              </w:rPr>
              <w:t>No</w:t>
            </w:r>
          </w:p>
        </w:tc>
        <w:tc>
          <w:tcPr>
            <w:tcW w:w="1123" w:type="dxa"/>
            <w:tcBorders>
              <w:top w:val="single" w:sz="4" w:space="0" w:color="auto"/>
              <w:left w:val="single" w:sz="4" w:space="0" w:color="auto"/>
              <w:bottom w:val="single" w:sz="4" w:space="0" w:color="auto"/>
              <w:right w:val="single" w:sz="4" w:space="0" w:color="auto"/>
            </w:tcBorders>
          </w:tcPr>
          <w:p w14:paraId="60E5AF95" w14:textId="4EA1547E"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68DDD24" w14:textId="1E335259"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r>
      <w:tr w:rsidR="00612FF7" w:rsidRPr="002E5EB3" w14:paraId="6F3531AE"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26011E02" w14:textId="6C6A4FB9" w:rsidR="00612FF7" w:rsidRPr="002E5EB3" w:rsidRDefault="00612FF7" w:rsidP="00AB64AC">
            <w:pPr>
              <w:pStyle w:val="NoSpacing"/>
              <w:numPr>
                <w:ilvl w:val="0"/>
                <w:numId w:val="16"/>
              </w:numPr>
              <w:jc w:val="both"/>
              <w:rPr>
                <w:rFonts w:cstheme="minorHAnsi"/>
                <w:lang w:eastAsia="en-GB"/>
              </w:rPr>
            </w:pPr>
            <w:r w:rsidRPr="002E5EB3">
              <w:rPr>
                <w:rFonts w:cstheme="minorHAnsi"/>
                <w:lang w:eastAsia="en-GB"/>
              </w:rPr>
              <w:t>Metabolic panel</w:t>
            </w:r>
          </w:p>
        </w:tc>
        <w:tc>
          <w:tcPr>
            <w:tcW w:w="1443" w:type="dxa"/>
            <w:tcBorders>
              <w:top w:val="single" w:sz="4" w:space="0" w:color="auto"/>
              <w:left w:val="single" w:sz="4" w:space="0" w:color="auto"/>
              <w:bottom w:val="single" w:sz="4" w:space="0" w:color="auto"/>
              <w:right w:val="single" w:sz="4" w:space="0" w:color="auto"/>
            </w:tcBorders>
          </w:tcPr>
          <w:p w14:paraId="13E90753" w14:textId="31EADB60"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DCAB166" w14:textId="19EED0D0" w:rsidR="00612FF7"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14048361" w14:textId="097A77EC" w:rsidR="00612FF7" w:rsidRPr="002E5EB3" w:rsidRDefault="00612FF7" w:rsidP="00E476B9">
            <w:pPr>
              <w:pStyle w:val="NoSpacing"/>
              <w:jc w:val="both"/>
              <w:rPr>
                <w:rFonts w:cstheme="minorHAnsi"/>
                <w:lang w:eastAsia="en-GB"/>
              </w:rPr>
            </w:pPr>
            <w:r w:rsidRPr="002E5EB3">
              <w:rPr>
                <w:rFonts w:cstheme="minorHAnsi"/>
                <w:lang w:eastAsia="en-GB"/>
              </w:rPr>
              <w:t>No</w:t>
            </w:r>
          </w:p>
        </w:tc>
        <w:tc>
          <w:tcPr>
            <w:tcW w:w="1123" w:type="dxa"/>
            <w:tcBorders>
              <w:top w:val="single" w:sz="4" w:space="0" w:color="auto"/>
              <w:left w:val="single" w:sz="4" w:space="0" w:color="auto"/>
              <w:bottom w:val="single" w:sz="4" w:space="0" w:color="auto"/>
              <w:right w:val="single" w:sz="4" w:space="0" w:color="auto"/>
            </w:tcBorders>
          </w:tcPr>
          <w:p w14:paraId="0C30D451" w14:textId="59F5BB1F"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84DE41E" w14:textId="43187C0A"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r>
      <w:tr w:rsidR="00D747BF" w:rsidRPr="002E5EB3" w14:paraId="1A99ABBA"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0255E546" w14:textId="232B7B92" w:rsidR="00D747BF" w:rsidRPr="002E5EB3" w:rsidRDefault="00612FF7" w:rsidP="00AB64AC">
            <w:pPr>
              <w:pStyle w:val="NoSpacing"/>
              <w:numPr>
                <w:ilvl w:val="0"/>
                <w:numId w:val="16"/>
              </w:numPr>
              <w:jc w:val="both"/>
              <w:rPr>
                <w:rFonts w:cstheme="minorHAnsi"/>
                <w:lang w:eastAsia="en-GB"/>
              </w:rPr>
            </w:pPr>
            <w:r w:rsidRPr="002E5EB3">
              <w:rPr>
                <w:rFonts w:cstheme="minorHAnsi"/>
              </w:rPr>
              <w:t>E</w:t>
            </w:r>
            <w:r w:rsidR="00D747BF" w:rsidRPr="002E5EB3">
              <w:rPr>
                <w:rFonts w:cstheme="minorHAnsi"/>
              </w:rPr>
              <w:t>chocardiogram etc.</w:t>
            </w:r>
          </w:p>
        </w:tc>
        <w:tc>
          <w:tcPr>
            <w:tcW w:w="1443" w:type="dxa"/>
            <w:tcBorders>
              <w:top w:val="single" w:sz="4" w:space="0" w:color="auto"/>
              <w:left w:val="single" w:sz="4" w:space="0" w:color="auto"/>
              <w:bottom w:val="single" w:sz="4" w:space="0" w:color="auto"/>
              <w:right w:val="single" w:sz="4" w:space="0" w:color="auto"/>
            </w:tcBorders>
          </w:tcPr>
          <w:p w14:paraId="34495073"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BA01116"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6BC6A82" w14:textId="07056190" w:rsidR="00D747BF" w:rsidRPr="002E5EB3" w:rsidRDefault="00612FF7"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454EDE42"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DB16C6E"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r>
      <w:tr w:rsidR="00D747BF" w:rsidRPr="002E5EB3" w14:paraId="77F632DB" w14:textId="77777777" w:rsidTr="008D1A41">
        <w:trPr>
          <w:gridAfter w:val="1"/>
          <w:wAfter w:w="7" w:type="dxa"/>
          <w:trHeight w:val="218"/>
          <w:jc w:val="center"/>
        </w:trPr>
        <w:tc>
          <w:tcPr>
            <w:tcW w:w="4601" w:type="dxa"/>
            <w:tcBorders>
              <w:top w:val="single" w:sz="4" w:space="0" w:color="auto"/>
              <w:left w:val="single" w:sz="4" w:space="0" w:color="auto"/>
              <w:bottom w:val="single" w:sz="4" w:space="0" w:color="auto"/>
              <w:right w:val="single" w:sz="4" w:space="0" w:color="auto"/>
            </w:tcBorders>
          </w:tcPr>
          <w:p w14:paraId="54843BDA" w14:textId="77777777" w:rsidR="00D747BF" w:rsidRPr="002E5EB3" w:rsidRDefault="00D747BF" w:rsidP="00E476B9">
            <w:pPr>
              <w:pStyle w:val="NoSpacing"/>
              <w:jc w:val="both"/>
              <w:rPr>
                <w:rFonts w:cstheme="minorHAnsi"/>
              </w:rPr>
            </w:pPr>
            <w:r w:rsidRPr="002E5EB3">
              <w:rPr>
                <w:rFonts w:cstheme="minorHAnsi"/>
              </w:rPr>
              <w:t>Surgical correction where indicated.</w:t>
            </w:r>
          </w:p>
        </w:tc>
        <w:tc>
          <w:tcPr>
            <w:tcW w:w="1443" w:type="dxa"/>
            <w:tcBorders>
              <w:top w:val="single" w:sz="4" w:space="0" w:color="auto"/>
              <w:left w:val="single" w:sz="4" w:space="0" w:color="auto"/>
              <w:bottom w:val="single" w:sz="4" w:space="0" w:color="auto"/>
              <w:right w:val="single" w:sz="4" w:space="0" w:color="auto"/>
            </w:tcBorders>
          </w:tcPr>
          <w:p w14:paraId="6FF90231"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ED61680"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629FA5A"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3761DF9"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56893AD"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r>
      <w:tr w:rsidR="00567D15" w:rsidRPr="002E5EB3" w14:paraId="3A6E099C" w14:textId="77777777" w:rsidTr="008D1A41">
        <w:trPr>
          <w:gridAfter w:val="1"/>
          <w:wAfter w:w="7" w:type="dxa"/>
          <w:trHeight w:val="218"/>
          <w:jc w:val="center"/>
        </w:trPr>
        <w:tc>
          <w:tcPr>
            <w:tcW w:w="4601" w:type="dxa"/>
            <w:tcBorders>
              <w:top w:val="single" w:sz="4" w:space="0" w:color="auto"/>
              <w:left w:val="single" w:sz="4" w:space="0" w:color="auto"/>
              <w:bottom w:val="single" w:sz="4" w:space="0" w:color="auto"/>
              <w:right w:val="single" w:sz="4" w:space="0" w:color="auto"/>
            </w:tcBorders>
          </w:tcPr>
          <w:p w14:paraId="2E3C7425" w14:textId="693E6627" w:rsidR="00567D15" w:rsidRPr="002E5EB3" w:rsidRDefault="00567D15" w:rsidP="00E476B9">
            <w:pPr>
              <w:pStyle w:val="NoSpacing"/>
              <w:jc w:val="both"/>
              <w:rPr>
                <w:rFonts w:cstheme="minorHAnsi"/>
              </w:rPr>
            </w:pPr>
            <w:r w:rsidRPr="002E5EB3">
              <w:rPr>
                <w:rFonts w:cstheme="minorHAnsi"/>
              </w:rPr>
              <w:t xml:space="preserve">Neonatal High care services  </w:t>
            </w:r>
          </w:p>
        </w:tc>
        <w:tc>
          <w:tcPr>
            <w:tcW w:w="1443" w:type="dxa"/>
            <w:tcBorders>
              <w:top w:val="single" w:sz="4" w:space="0" w:color="auto"/>
              <w:left w:val="single" w:sz="4" w:space="0" w:color="auto"/>
              <w:bottom w:val="single" w:sz="4" w:space="0" w:color="auto"/>
              <w:right w:val="single" w:sz="4" w:space="0" w:color="auto"/>
            </w:tcBorders>
          </w:tcPr>
          <w:p w14:paraId="60408D53" w14:textId="19E1D331" w:rsidR="00567D15" w:rsidRPr="002E5EB3" w:rsidRDefault="00567D15" w:rsidP="00E476B9">
            <w:pPr>
              <w:pStyle w:val="NoSpacing"/>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77A99D9" w14:textId="076FC8C2" w:rsidR="00567D15" w:rsidRPr="002E5EB3" w:rsidRDefault="00567D15" w:rsidP="00E476B9">
            <w:pPr>
              <w:pStyle w:val="NoSpacing"/>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56CD481" w14:textId="667578AA" w:rsidR="00567D15" w:rsidRPr="002E5EB3" w:rsidRDefault="00567D15" w:rsidP="00E476B9">
            <w:pPr>
              <w:pStyle w:val="NoSpacing"/>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B2114F4" w14:textId="43A308D2" w:rsidR="00567D15" w:rsidRPr="002E5EB3" w:rsidRDefault="00567D15" w:rsidP="00E476B9">
            <w:pPr>
              <w:pStyle w:val="NoSpacing"/>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F2DC868" w14:textId="60962BD1" w:rsidR="00567D15" w:rsidRPr="002E5EB3" w:rsidRDefault="00567D15" w:rsidP="00E476B9">
            <w:pPr>
              <w:pStyle w:val="NoSpacing"/>
              <w:jc w:val="both"/>
              <w:rPr>
                <w:rFonts w:cstheme="minorHAnsi"/>
                <w:lang w:eastAsia="en-GB"/>
              </w:rPr>
            </w:pPr>
            <w:r w:rsidRPr="002E5EB3">
              <w:rPr>
                <w:rFonts w:cstheme="minorHAnsi"/>
                <w:lang w:eastAsia="en-GB"/>
              </w:rPr>
              <w:t xml:space="preserve">Yes </w:t>
            </w:r>
          </w:p>
        </w:tc>
      </w:tr>
      <w:tr w:rsidR="00567D15" w:rsidRPr="002E5EB3" w14:paraId="7006DA37" w14:textId="77777777" w:rsidTr="008D1A41">
        <w:trPr>
          <w:gridAfter w:val="1"/>
          <w:wAfter w:w="7" w:type="dxa"/>
          <w:trHeight w:val="218"/>
          <w:jc w:val="center"/>
        </w:trPr>
        <w:tc>
          <w:tcPr>
            <w:tcW w:w="4601" w:type="dxa"/>
            <w:tcBorders>
              <w:top w:val="single" w:sz="4" w:space="0" w:color="auto"/>
              <w:left w:val="single" w:sz="4" w:space="0" w:color="auto"/>
              <w:bottom w:val="single" w:sz="4" w:space="0" w:color="auto"/>
              <w:right w:val="single" w:sz="4" w:space="0" w:color="auto"/>
            </w:tcBorders>
          </w:tcPr>
          <w:p w14:paraId="0842CB8B" w14:textId="35060606" w:rsidR="00567D15" w:rsidRPr="002E5EB3" w:rsidRDefault="00567D15" w:rsidP="00E476B9">
            <w:pPr>
              <w:pStyle w:val="NoSpacing"/>
              <w:jc w:val="both"/>
              <w:rPr>
                <w:rFonts w:cstheme="minorHAnsi"/>
              </w:rPr>
            </w:pPr>
            <w:r>
              <w:rPr>
                <w:rFonts w:cstheme="minorHAnsi"/>
              </w:rPr>
              <w:t xml:space="preserve">Follow up </w:t>
            </w:r>
          </w:p>
        </w:tc>
        <w:tc>
          <w:tcPr>
            <w:tcW w:w="1443" w:type="dxa"/>
            <w:tcBorders>
              <w:top w:val="single" w:sz="4" w:space="0" w:color="auto"/>
              <w:left w:val="single" w:sz="4" w:space="0" w:color="auto"/>
              <w:bottom w:val="single" w:sz="4" w:space="0" w:color="auto"/>
              <w:right w:val="single" w:sz="4" w:space="0" w:color="auto"/>
            </w:tcBorders>
          </w:tcPr>
          <w:p w14:paraId="05873D9C" w14:textId="528153A5" w:rsidR="00567D15" w:rsidRPr="002E5EB3" w:rsidRDefault="00567D15" w:rsidP="00E476B9">
            <w:pPr>
              <w:pStyle w:val="NoSpacing"/>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053404C" w14:textId="28CD8B9C" w:rsidR="00567D15" w:rsidRPr="002E5EB3" w:rsidRDefault="00567D15" w:rsidP="00E476B9">
            <w:pPr>
              <w:pStyle w:val="NoSpacing"/>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4D6670C" w14:textId="4C1C869D" w:rsidR="00567D15" w:rsidRPr="002E5EB3" w:rsidRDefault="00567D15" w:rsidP="00E476B9">
            <w:pPr>
              <w:pStyle w:val="NoSpacing"/>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03BFD1E" w14:textId="53A10827" w:rsidR="00567D15" w:rsidRPr="002E5EB3" w:rsidRDefault="00567D15" w:rsidP="00E476B9">
            <w:pPr>
              <w:pStyle w:val="NoSpacing"/>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86A45DD" w14:textId="54BCC06D" w:rsidR="00567D15" w:rsidRPr="002E5EB3" w:rsidRDefault="00567D15" w:rsidP="00E476B9">
            <w:pPr>
              <w:pStyle w:val="NoSpacing"/>
              <w:jc w:val="both"/>
              <w:rPr>
                <w:rFonts w:cstheme="minorHAnsi"/>
                <w:lang w:eastAsia="en-GB"/>
              </w:rPr>
            </w:pPr>
            <w:r>
              <w:rPr>
                <w:rFonts w:cstheme="minorHAnsi"/>
                <w:lang w:eastAsia="en-GB"/>
              </w:rPr>
              <w:t>Yes</w:t>
            </w:r>
          </w:p>
        </w:tc>
      </w:tr>
      <w:tr w:rsidR="00D747BF" w:rsidRPr="002E5EB3" w14:paraId="34DB1B85" w14:textId="77777777" w:rsidTr="00AB282E">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09E1B0" w14:textId="77777777" w:rsidR="00D747BF" w:rsidRPr="00567D15" w:rsidRDefault="00D747BF" w:rsidP="00E476B9">
            <w:pPr>
              <w:pStyle w:val="NoSpacing"/>
              <w:jc w:val="both"/>
              <w:rPr>
                <w:rFonts w:cstheme="minorHAnsi"/>
                <w:b/>
                <w:bCs/>
                <w:lang w:eastAsia="en-GB"/>
              </w:rPr>
            </w:pPr>
            <w:r w:rsidRPr="00567D15">
              <w:rPr>
                <w:rFonts w:cstheme="minorHAnsi"/>
                <w:b/>
                <w:bCs/>
                <w:lang w:eastAsia="en-GB"/>
              </w:rPr>
              <w:t xml:space="preserve">Rehabilitation interventions </w:t>
            </w:r>
          </w:p>
        </w:tc>
        <w:tc>
          <w:tcPr>
            <w:tcW w:w="1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523E699" w14:textId="77777777" w:rsidR="00D747BF" w:rsidRPr="002E5EB3" w:rsidRDefault="00D747BF"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521DE6" w14:textId="77777777" w:rsidR="00D747BF" w:rsidRPr="002E5EB3" w:rsidRDefault="00D747BF"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251E1BC" w14:textId="77777777" w:rsidR="00D747BF" w:rsidRPr="002E5EB3" w:rsidRDefault="00D747BF"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A4DD9B0" w14:textId="77777777" w:rsidR="00D747BF" w:rsidRPr="002E5EB3" w:rsidRDefault="00D747BF"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7A52076" w14:textId="77777777" w:rsidR="00D747BF" w:rsidRPr="002E5EB3" w:rsidRDefault="00D747BF" w:rsidP="00E476B9">
            <w:pPr>
              <w:pStyle w:val="NoSpacing"/>
              <w:jc w:val="both"/>
              <w:rPr>
                <w:rFonts w:cstheme="minorHAnsi"/>
                <w:lang w:eastAsia="en-GB"/>
              </w:rPr>
            </w:pPr>
          </w:p>
        </w:tc>
      </w:tr>
      <w:tr w:rsidR="00612FF7" w:rsidRPr="002E5EB3" w14:paraId="5E0F713A"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10ECA462" w14:textId="3BC1C6FD" w:rsidR="00612FF7" w:rsidRPr="002E5EB3" w:rsidRDefault="00612FF7" w:rsidP="00E476B9">
            <w:pPr>
              <w:pStyle w:val="NoSpacing"/>
              <w:jc w:val="both"/>
              <w:rPr>
                <w:rFonts w:cstheme="minorHAnsi"/>
                <w:lang w:eastAsia="en-GB"/>
              </w:rPr>
            </w:pPr>
            <w:r w:rsidRPr="002E5EB3">
              <w:rPr>
                <w:rFonts w:cstheme="minorHAnsi"/>
              </w:rPr>
              <w:t>Community based neonatal care.</w:t>
            </w:r>
          </w:p>
        </w:tc>
        <w:tc>
          <w:tcPr>
            <w:tcW w:w="1443" w:type="dxa"/>
            <w:tcBorders>
              <w:top w:val="single" w:sz="4" w:space="0" w:color="auto"/>
              <w:left w:val="single" w:sz="4" w:space="0" w:color="auto"/>
              <w:bottom w:val="single" w:sz="4" w:space="0" w:color="auto"/>
              <w:right w:val="single" w:sz="4" w:space="0" w:color="auto"/>
            </w:tcBorders>
          </w:tcPr>
          <w:p w14:paraId="616AF281" w14:textId="13FBA23E" w:rsidR="00612FF7" w:rsidRPr="002E5EB3" w:rsidRDefault="00612FF7"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EE633D3" w14:textId="378BDF31" w:rsidR="00612FF7" w:rsidRPr="002E5EB3" w:rsidRDefault="00612FF7"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05F143F" w14:textId="0BFE3D43" w:rsidR="00612FF7" w:rsidRPr="002E5EB3" w:rsidRDefault="00612FF7" w:rsidP="00E476B9">
            <w:pPr>
              <w:pStyle w:val="NoSpacing"/>
              <w:jc w:val="both"/>
              <w:rPr>
                <w:rFonts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A9892A0" w14:textId="3380DA61" w:rsidR="00612FF7" w:rsidRPr="002E5EB3" w:rsidRDefault="00612FF7"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A3DC084" w14:textId="71468710" w:rsidR="00612FF7" w:rsidRPr="002E5EB3" w:rsidRDefault="00612FF7" w:rsidP="00E476B9">
            <w:pPr>
              <w:pStyle w:val="NoSpacing"/>
              <w:jc w:val="both"/>
              <w:rPr>
                <w:rFonts w:cstheme="minorHAnsi"/>
                <w:lang w:eastAsia="en-GB"/>
              </w:rPr>
            </w:pPr>
            <w:r w:rsidRPr="002E5EB3">
              <w:rPr>
                <w:rFonts w:eastAsia="Times New Roman" w:cstheme="minorHAnsi"/>
                <w:lang w:eastAsia="en-GB"/>
              </w:rPr>
              <w:t>Yes</w:t>
            </w:r>
          </w:p>
        </w:tc>
      </w:tr>
      <w:tr w:rsidR="00D747BF" w:rsidRPr="002E5EB3" w14:paraId="0E337CCA"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54BB9030" w14:textId="75FBF547" w:rsidR="00D747BF" w:rsidRPr="002E5EB3" w:rsidRDefault="00612FF7" w:rsidP="00E476B9">
            <w:pPr>
              <w:pStyle w:val="NoSpacing"/>
              <w:jc w:val="both"/>
              <w:rPr>
                <w:rFonts w:cstheme="minorHAnsi"/>
                <w:lang w:eastAsia="en-GB"/>
              </w:rPr>
            </w:pPr>
            <w:r w:rsidRPr="002E5EB3">
              <w:rPr>
                <w:rFonts w:cstheme="minorHAnsi"/>
                <w:lang w:eastAsia="en-GB"/>
              </w:rPr>
              <w:t xml:space="preserve">Physiotherapy /physical therapy including CBR </w:t>
            </w:r>
          </w:p>
        </w:tc>
        <w:tc>
          <w:tcPr>
            <w:tcW w:w="1443" w:type="dxa"/>
            <w:tcBorders>
              <w:top w:val="single" w:sz="4" w:space="0" w:color="auto"/>
              <w:left w:val="single" w:sz="4" w:space="0" w:color="auto"/>
              <w:bottom w:val="single" w:sz="4" w:space="0" w:color="auto"/>
              <w:right w:val="single" w:sz="4" w:space="0" w:color="auto"/>
            </w:tcBorders>
          </w:tcPr>
          <w:p w14:paraId="3A97573B"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AFA4B72"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F2D4C86"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7DD910A"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A11F6BD"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r>
      <w:tr w:rsidR="00D747BF" w:rsidRPr="002E5EB3" w14:paraId="03B36CFB" w14:textId="77777777" w:rsidTr="008D1A41">
        <w:trPr>
          <w:gridAfter w:val="1"/>
          <w:wAfter w:w="7" w:type="dxa"/>
          <w:trHeight w:val="476"/>
          <w:jc w:val="center"/>
        </w:trPr>
        <w:tc>
          <w:tcPr>
            <w:tcW w:w="4601" w:type="dxa"/>
            <w:tcBorders>
              <w:top w:val="single" w:sz="4" w:space="0" w:color="auto"/>
              <w:left w:val="single" w:sz="4" w:space="0" w:color="auto"/>
              <w:bottom w:val="single" w:sz="4" w:space="0" w:color="auto"/>
              <w:right w:val="single" w:sz="4" w:space="0" w:color="auto"/>
            </w:tcBorders>
          </w:tcPr>
          <w:p w14:paraId="684719D6" w14:textId="620C4BE3" w:rsidR="00D747BF" w:rsidRPr="002E5EB3" w:rsidRDefault="00D747BF" w:rsidP="00E476B9">
            <w:pPr>
              <w:pStyle w:val="NoSpacing"/>
              <w:jc w:val="both"/>
              <w:rPr>
                <w:rFonts w:cstheme="minorHAnsi"/>
                <w:lang w:eastAsia="en-GB"/>
              </w:rPr>
            </w:pPr>
            <w:r w:rsidRPr="002E5EB3">
              <w:rPr>
                <w:rFonts w:cstheme="minorHAnsi"/>
                <w:lang w:eastAsia="en-GB"/>
              </w:rPr>
              <w:t xml:space="preserve">Post - natal/postpartum home visits on care of babies with congenital </w:t>
            </w:r>
            <w:r w:rsidR="00612FF7" w:rsidRPr="002E5EB3">
              <w:rPr>
                <w:rFonts w:cstheme="minorHAnsi"/>
                <w:lang w:eastAsia="en-GB"/>
              </w:rPr>
              <w:t>anomalies</w:t>
            </w:r>
          </w:p>
        </w:tc>
        <w:tc>
          <w:tcPr>
            <w:tcW w:w="1443" w:type="dxa"/>
            <w:tcBorders>
              <w:top w:val="single" w:sz="4" w:space="0" w:color="auto"/>
              <w:left w:val="single" w:sz="4" w:space="0" w:color="auto"/>
              <w:bottom w:val="single" w:sz="4" w:space="0" w:color="auto"/>
              <w:right w:val="single" w:sz="4" w:space="0" w:color="auto"/>
            </w:tcBorders>
          </w:tcPr>
          <w:p w14:paraId="0AB71963"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2D559AFF"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827ECAC"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EAF59A0"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80E327A"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r>
      <w:tr w:rsidR="00D747BF" w:rsidRPr="002E5EB3" w14:paraId="0E77F018" w14:textId="77777777" w:rsidTr="00AB282E">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56899ED" w14:textId="77777777" w:rsidR="00D747BF" w:rsidRPr="00567D15" w:rsidRDefault="00D747BF" w:rsidP="00E476B9">
            <w:pPr>
              <w:pStyle w:val="NoSpacing"/>
              <w:jc w:val="both"/>
              <w:rPr>
                <w:rFonts w:cstheme="minorHAnsi"/>
                <w:b/>
                <w:bCs/>
                <w:lang w:eastAsia="en-GB"/>
              </w:rPr>
            </w:pPr>
            <w:r w:rsidRPr="00567D15">
              <w:rPr>
                <w:rFonts w:cstheme="minorHAnsi"/>
                <w:b/>
                <w:bCs/>
                <w:lang w:eastAsia="en-GB"/>
              </w:rPr>
              <w:t xml:space="preserve">Palliative interventions </w:t>
            </w:r>
          </w:p>
        </w:tc>
        <w:tc>
          <w:tcPr>
            <w:tcW w:w="1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8E5CA2C" w14:textId="77777777" w:rsidR="00D747BF" w:rsidRPr="002E5EB3" w:rsidRDefault="00D747BF" w:rsidP="00E476B9">
            <w:pPr>
              <w:pStyle w:val="NoSpacing"/>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289F936" w14:textId="77777777" w:rsidR="00D747BF" w:rsidRPr="002E5EB3" w:rsidRDefault="00D747BF"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22A76CB" w14:textId="77777777" w:rsidR="00D747BF" w:rsidRPr="002E5EB3" w:rsidRDefault="00D747BF" w:rsidP="00E476B9">
            <w:pPr>
              <w:pStyle w:val="NoSpacing"/>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1C0BFD" w14:textId="77777777" w:rsidR="00D747BF" w:rsidRPr="002E5EB3" w:rsidRDefault="00D747BF" w:rsidP="00E476B9">
            <w:pPr>
              <w:pStyle w:val="NoSpacing"/>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9048BE8" w14:textId="77777777" w:rsidR="00D747BF" w:rsidRPr="002E5EB3" w:rsidRDefault="00D747BF" w:rsidP="00E476B9">
            <w:pPr>
              <w:pStyle w:val="NoSpacing"/>
              <w:jc w:val="both"/>
              <w:rPr>
                <w:rFonts w:cstheme="minorHAnsi"/>
                <w:lang w:eastAsia="en-GB"/>
              </w:rPr>
            </w:pPr>
          </w:p>
        </w:tc>
      </w:tr>
      <w:tr w:rsidR="00D747BF" w:rsidRPr="002E5EB3" w14:paraId="414BD97D" w14:textId="77777777" w:rsidTr="008D1A41">
        <w:trPr>
          <w:gridAfter w:val="1"/>
          <w:wAfter w:w="7" w:type="dxa"/>
          <w:trHeight w:val="177"/>
          <w:jc w:val="center"/>
        </w:trPr>
        <w:tc>
          <w:tcPr>
            <w:tcW w:w="4601" w:type="dxa"/>
            <w:tcBorders>
              <w:top w:val="single" w:sz="4" w:space="0" w:color="auto"/>
              <w:left w:val="single" w:sz="4" w:space="0" w:color="auto"/>
              <w:bottom w:val="single" w:sz="4" w:space="0" w:color="auto"/>
              <w:right w:val="single" w:sz="4" w:space="0" w:color="auto"/>
            </w:tcBorders>
          </w:tcPr>
          <w:p w14:paraId="6F664A30" w14:textId="77777777" w:rsidR="00D747BF" w:rsidRPr="002E5EB3" w:rsidRDefault="00D747BF" w:rsidP="00E476B9">
            <w:pPr>
              <w:pStyle w:val="NoSpacing"/>
              <w:jc w:val="both"/>
              <w:rPr>
                <w:rFonts w:cstheme="minorHAnsi"/>
              </w:rPr>
            </w:pPr>
            <w:r w:rsidRPr="002E5EB3">
              <w:rPr>
                <w:rFonts w:cstheme="minorHAnsi"/>
              </w:rPr>
              <w:t>Psycho-social &amp;spiritual support for the family</w:t>
            </w:r>
          </w:p>
        </w:tc>
        <w:tc>
          <w:tcPr>
            <w:tcW w:w="1443" w:type="dxa"/>
            <w:tcBorders>
              <w:top w:val="single" w:sz="4" w:space="0" w:color="auto"/>
              <w:left w:val="single" w:sz="4" w:space="0" w:color="auto"/>
              <w:bottom w:val="single" w:sz="4" w:space="0" w:color="auto"/>
              <w:right w:val="single" w:sz="4" w:space="0" w:color="auto"/>
            </w:tcBorders>
          </w:tcPr>
          <w:p w14:paraId="4239149D" w14:textId="77777777" w:rsidR="00D747BF" w:rsidRPr="002E5EB3" w:rsidRDefault="00D747BF" w:rsidP="00E476B9">
            <w:pPr>
              <w:pStyle w:val="NoSpacing"/>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22D8AA92"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D146D37"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3AED070"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47F4376" w14:textId="77777777" w:rsidR="00D747BF" w:rsidRPr="002E5EB3" w:rsidRDefault="00D747BF" w:rsidP="00E476B9">
            <w:pPr>
              <w:pStyle w:val="NoSpacing"/>
              <w:jc w:val="both"/>
              <w:rPr>
                <w:rFonts w:cstheme="minorHAnsi"/>
                <w:lang w:eastAsia="en-GB"/>
              </w:rPr>
            </w:pPr>
            <w:r w:rsidRPr="002E5EB3">
              <w:rPr>
                <w:rFonts w:eastAsia="Times New Roman" w:cstheme="minorHAnsi"/>
                <w:lang w:eastAsia="en-GB"/>
              </w:rPr>
              <w:t>Yes</w:t>
            </w:r>
          </w:p>
        </w:tc>
      </w:tr>
      <w:tr w:rsidR="00D747BF" w:rsidRPr="002E5EB3" w14:paraId="75B2AD15" w14:textId="77777777" w:rsidTr="008D1A41">
        <w:trPr>
          <w:gridAfter w:val="1"/>
          <w:wAfter w:w="7" w:type="dxa"/>
          <w:trHeight w:val="223"/>
          <w:jc w:val="center"/>
        </w:trPr>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1AC09" w14:textId="77777777" w:rsidR="00D747BF" w:rsidRPr="002E5EB3" w:rsidRDefault="00D747BF" w:rsidP="00E476B9">
            <w:pPr>
              <w:pStyle w:val="NoSpacing"/>
              <w:jc w:val="both"/>
              <w:rPr>
                <w:rFonts w:cstheme="minorHAnsi"/>
                <w:lang w:eastAsia="en-GB"/>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1BC99" w14:textId="77777777" w:rsidR="00D747BF" w:rsidRPr="002E5EB3" w:rsidRDefault="00D747BF" w:rsidP="00E476B9">
            <w:pPr>
              <w:pStyle w:val="NoSpacing"/>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CFF91" w14:textId="77777777" w:rsidR="00D747BF" w:rsidRPr="002E5EB3" w:rsidRDefault="00D747BF"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52A2D" w14:textId="77777777" w:rsidR="00D747BF" w:rsidRPr="002E5EB3" w:rsidRDefault="00D747BF" w:rsidP="00E476B9">
            <w:pPr>
              <w:pStyle w:val="NoSpacing"/>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FFEBA6" w14:textId="77777777" w:rsidR="00D747BF" w:rsidRPr="002E5EB3" w:rsidRDefault="00D747BF" w:rsidP="00E476B9">
            <w:pPr>
              <w:pStyle w:val="NoSpacing"/>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FF6FB" w14:textId="77777777" w:rsidR="00D747BF" w:rsidRPr="002E5EB3" w:rsidRDefault="00D747BF" w:rsidP="00E476B9">
            <w:pPr>
              <w:pStyle w:val="NoSpacing"/>
              <w:jc w:val="both"/>
              <w:rPr>
                <w:rFonts w:eastAsia="Times New Roman" w:cstheme="minorHAnsi"/>
                <w:lang w:eastAsia="en-GB"/>
              </w:rPr>
            </w:pPr>
          </w:p>
        </w:tc>
      </w:tr>
    </w:tbl>
    <w:p w14:paraId="343F03B2" w14:textId="707D9D6D" w:rsidR="00D747BF" w:rsidRPr="002E5EB3" w:rsidRDefault="00D747BF" w:rsidP="00E476B9">
      <w:pPr>
        <w:jc w:val="both"/>
        <w:rPr>
          <w:rFonts w:cstheme="minorHAnsi"/>
        </w:rPr>
      </w:pPr>
    </w:p>
    <w:p w14:paraId="42D4A482" w14:textId="2614FA29" w:rsidR="00664CE9" w:rsidRPr="002E5EB3" w:rsidRDefault="009C7DE2" w:rsidP="00E476B9">
      <w:pPr>
        <w:pStyle w:val="Heading3"/>
        <w:jc w:val="both"/>
      </w:pPr>
      <w:bookmarkStart w:id="53" w:name="_Toc82503892"/>
      <w:r w:rsidRPr="002E5EB3">
        <w:t>Intra-uterine death (fresh and macerated still births)</w:t>
      </w:r>
      <w:bookmarkEnd w:id="53"/>
    </w:p>
    <w:p w14:paraId="72B7E910" w14:textId="3E26E930" w:rsidR="00664CE9" w:rsidRPr="008D1A41" w:rsidRDefault="00664CE9" w:rsidP="00E476B9">
      <w:pPr>
        <w:jc w:val="both"/>
        <w:rPr>
          <w:rFonts w:cstheme="minorHAnsi"/>
          <w:sz w:val="22"/>
        </w:rPr>
      </w:pPr>
      <w:r w:rsidRPr="008D1A41">
        <w:rPr>
          <w:rFonts w:cstheme="minorHAnsi"/>
          <w:sz w:val="22"/>
        </w:rPr>
        <w:t xml:space="preserve">Stillbirth is typically defined as foetal </w:t>
      </w:r>
      <w:r w:rsidR="008D1A41" w:rsidRPr="008D1A41">
        <w:rPr>
          <w:rFonts w:cstheme="minorHAnsi"/>
          <w:sz w:val="22"/>
        </w:rPr>
        <w:t>death or</w:t>
      </w:r>
      <w:r w:rsidRPr="008D1A41">
        <w:rPr>
          <w:rFonts w:cstheme="minorHAnsi"/>
          <w:sz w:val="22"/>
        </w:rPr>
        <w:t xml:space="preserve"> after 20 or 28 weeks of pregnancy, depending on the source.</w:t>
      </w:r>
    </w:p>
    <w:p w14:paraId="147502DA" w14:textId="7E33E7E4" w:rsidR="00664CE9" w:rsidRPr="002E5EB3" w:rsidRDefault="009C7DE2" w:rsidP="00E476B9">
      <w:pPr>
        <w:pStyle w:val="Caption"/>
        <w:jc w:val="both"/>
        <w:rPr>
          <w:rFonts w:cstheme="minorHAnsi"/>
          <w:b w:val="0"/>
          <w:bCs w:val="0"/>
        </w:rPr>
      </w:pPr>
      <w:bookmarkStart w:id="54" w:name="_Toc82503961"/>
      <w:r>
        <w:t xml:space="preserve">Table </w:t>
      </w:r>
      <w:r w:rsidR="00B63BBD">
        <w:fldChar w:fldCharType="begin"/>
      </w:r>
      <w:r w:rsidR="00B63BBD">
        <w:instrText xml:space="preserve"> SEQ Table \* ARABIC </w:instrText>
      </w:r>
      <w:r w:rsidR="00B63BBD">
        <w:fldChar w:fldCharType="separate"/>
      </w:r>
      <w:r w:rsidR="00E476B9">
        <w:rPr>
          <w:noProof/>
        </w:rPr>
        <w:t>15</w:t>
      </w:r>
      <w:r w:rsidR="00B63BBD">
        <w:rPr>
          <w:noProof/>
        </w:rPr>
        <w:fldChar w:fldCharType="end"/>
      </w:r>
      <w:r>
        <w:t>:</w:t>
      </w:r>
      <w:r w:rsidR="00664CE9" w:rsidRPr="002E5EB3">
        <w:rPr>
          <w:rFonts w:cstheme="minorHAnsi"/>
        </w:rPr>
        <w:t>prevention and management of intra-uterine death - IUD</w:t>
      </w:r>
      <w:bookmarkEnd w:id="54"/>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1540"/>
        <w:gridCol w:w="910"/>
        <w:gridCol w:w="1083"/>
        <w:gridCol w:w="1123"/>
        <w:gridCol w:w="1083"/>
      </w:tblGrid>
      <w:tr w:rsidR="008C0512" w:rsidRPr="002E5EB3" w14:paraId="603C26A9" w14:textId="77777777" w:rsidTr="00576CAF">
        <w:trPr>
          <w:trHeight w:val="278"/>
          <w:tblHeader/>
          <w:jc w:val="center"/>
        </w:trPr>
        <w:tc>
          <w:tcPr>
            <w:tcW w:w="496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A6C90DC"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739"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1FE34CC"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8C0512" w:rsidRPr="002E5EB3" w14:paraId="41E54764" w14:textId="77777777" w:rsidTr="00576CAF">
        <w:trPr>
          <w:trHeight w:val="278"/>
          <w:tblHeader/>
          <w:jc w:val="center"/>
        </w:trPr>
        <w:tc>
          <w:tcPr>
            <w:tcW w:w="496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EA41634" w14:textId="77777777" w:rsidR="008C0512" w:rsidRPr="002E5EB3" w:rsidRDefault="008C0512" w:rsidP="00E476B9">
            <w:pPr>
              <w:spacing w:after="0" w:line="240" w:lineRule="auto"/>
              <w:jc w:val="both"/>
              <w:rPr>
                <w:rFonts w:eastAsia="Times New Roman" w:cstheme="minorHAnsi"/>
                <w:b/>
                <w:bCs/>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92D050"/>
            <w:hideMark/>
          </w:tcPr>
          <w:p w14:paraId="77F4CFE9"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910" w:type="dxa"/>
            <w:tcBorders>
              <w:top w:val="single" w:sz="4" w:space="0" w:color="auto"/>
              <w:left w:val="single" w:sz="4" w:space="0" w:color="auto"/>
              <w:bottom w:val="single" w:sz="4" w:space="0" w:color="auto"/>
              <w:right w:val="single" w:sz="4" w:space="0" w:color="auto"/>
            </w:tcBorders>
            <w:shd w:val="clear" w:color="auto" w:fill="92D050"/>
            <w:hideMark/>
          </w:tcPr>
          <w:p w14:paraId="05D903C7"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71728C95"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1123" w:type="dxa"/>
            <w:tcBorders>
              <w:top w:val="single" w:sz="4" w:space="0" w:color="auto"/>
              <w:left w:val="single" w:sz="4" w:space="0" w:color="auto"/>
              <w:bottom w:val="single" w:sz="4" w:space="0" w:color="auto"/>
              <w:right w:val="single" w:sz="4" w:space="0" w:color="auto"/>
            </w:tcBorders>
            <w:shd w:val="clear" w:color="auto" w:fill="92D050"/>
            <w:hideMark/>
          </w:tcPr>
          <w:p w14:paraId="52881F2C"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4B20BC51" w14:textId="77777777" w:rsidR="008C0512" w:rsidRPr="002E5EB3" w:rsidRDefault="008C0512"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8C0512" w:rsidRPr="002E5EB3" w14:paraId="368C8505" w14:textId="77777777" w:rsidTr="008D1A41">
        <w:trPr>
          <w:trHeight w:val="305"/>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hideMark/>
          </w:tcPr>
          <w:p w14:paraId="13F0AA9C" w14:textId="77777777" w:rsidR="008C0512" w:rsidRPr="002E5EB3" w:rsidRDefault="008C0512"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12CDF000" w14:textId="75D2B174" w:rsidR="008C0512" w:rsidRPr="002E5EB3" w:rsidRDefault="002154ED" w:rsidP="00E476B9">
            <w:pPr>
              <w:spacing w:after="0" w:line="240" w:lineRule="auto"/>
              <w:jc w:val="both"/>
              <w:rPr>
                <w:rFonts w:eastAsia="Times New Roman" w:cstheme="minorHAnsi"/>
                <w:lang w:eastAsia="en-GB"/>
              </w:rPr>
            </w:pPr>
            <w:r>
              <w:rPr>
                <w:rFonts w:eastAsia="Times New Roman" w:cstheme="minorHAnsi"/>
                <w:lang w:eastAsia="en-GB"/>
              </w:rPr>
              <w:t xml:space="preserve"> </w:t>
            </w: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017CF4DD"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31CA72FD" w14:textId="77777777" w:rsidR="008C0512" w:rsidRPr="002E5EB3" w:rsidRDefault="008C0512"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3EAA304C"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220BB787" w14:textId="77777777" w:rsidR="008C0512" w:rsidRPr="002E5EB3" w:rsidRDefault="008C0512" w:rsidP="00E476B9">
            <w:pPr>
              <w:spacing w:after="0" w:line="240" w:lineRule="auto"/>
              <w:jc w:val="both"/>
              <w:rPr>
                <w:rFonts w:eastAsia="Times New Roman" w:cstheme="minorHAnsi"/>
                <w:lang w:eastAsia="en-GB"/>
              </w:rPr>
            </w:pPr>
          </w:p>
        </w:tc>
      </w:tr>
      <w:tr w:rsidR="002154ED" w:rsidRPr="002E5EB3" w14:paraId="4B068577" w14:textId="77777777" w:rsidTr="002154ED">
        <w:trPr>
          <w:trHeight w:val="305"/>
          <w:jc w:val="center"/>
        </w:trPr>
        <w:tc>
          <w:tcPr>
            <w:tcW w:w="4965" w:type="dxa"/>
            <w:tcBorders>
              <w:top w:val="single" w:sz="4" w:space="0" w:color="auto"/>
              <w:left w:val="single" w:sz="4" w:space="0" w:color="auto"/>
              <w:bottom w:val="single" w:sz="4" w:space="0" w:color="auto"/>
              <w:right w:val="single" w:sz="4" w:space="0" w:color="auto"/>
            </w:tcBorders>
            <w:shd w:val="clear" w:color="auto" w:fill="FFFFFF" w:themeFill="background1"/>
          </w:tcPr>
          <w:p w14:paraId="45388591" w14:textId="2A77368A" w:rsidR="002154ED" w:rsidRPr="002154ED" w:rsidRDefault="002154ED" w:rsidP="00E476B9">
            <w:pPr>
              <w:spacing w:after="0" w:line="240" w:lineRule="auto"/>
              <w:contextualSpacing/>
              <w:jc w:val="both"/>
              <w:rPr>
                <w:rFonts w:cstheme="minorHAnsi"/>
                <w:bCs/>
                <w:lang w:eastAsia="en-GB"/>
              </w:rPr>
            </w:pPr>
            <w:r w:rsidRPr="002154ED">
              <w:rPr>
                <w:rFonts w:cstheme="minorHAnsi"/>
                <w:bCs/>
                <w:lang w:eastAsia="en-GB"/>
              </w:rPr>
              <w:t xml:space="preserve">Create community awareness on intra-uterine deaths </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468F554" w14:textId="2B1329CF" w:rsidR="002154ED" w:rsidRPr="002154ED" w:rsidRDefault="002154ED"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tcPr>
          <w:p w14:paraId="69984F56" w14:textId="63F0B33E" w:rsidR="002154ED" w:rsidRPr="002154ED" w:rsidRDefault="002154ED"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13287C73" w14:textId="7D547F82" w:rsidR="002154ED" w:rsidRPr="002154ED" w:rsidRDefault="002154ED"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tcPr>
          <w:p w14:paraId="133AF1F7" w14:textId="6BCE8E1B" w:rsidR="002154ED" w:rsidRPr="002154ED" w:rsidRDefault="002154ED"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4E52" w14:textId="745A6624" w:rsidR="002154ED" w:rsidRPr="002154ED" w:rsidRDefault="002154ED" w:rsidP="00E476B9">
            <w:pPr>
              <w:spacing w:after="0" w:line="240" w:lineRule="auto"/>
              <w:jc w:val="both"/>
              <w:rPr>
                <w:rFonts w:eastAsia="Times New Roman" w:cstheme="minorHAnsi"/>
                <w:bCs/>
                <w:lang w:eastAsia="en-GB"/>
              </w:rPr>
            </w:pPr>
            <w:r>
              <w:rPr>
                <w:rFonts w:eastAsia="Times New Roman" w:cstheme="minorHAnsi"/>
                <w:bCs/>
                <w:lang w:eastAsia="en-GB"/>
              </w:rPr>
              <w:t>Yes</w:t>
            </w:r>
          </w:p>
        </w:tc>
      </w:tr>
      <w:tr w:rsidR="008C0512" w:rsidRPr="002E5EB3" w14:paraId="52FDC718"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47D7D587" w14:textId="471E852E" w:rsidR="008C0512" w:rsidRPr="002E5EB3" w:rsidRDefault="00A251BA" w:rsidP="00E476B9">
            <w:pPr>
              <w:autoSpaceDE w:val="0"/>
              <w:autoSpaceDN w:val="0"/>
              <w:adjustRightInd w:val="0"/>
              <w:spacing w:after="0" w:line="240" w:lineRule="auto"/>
              <w:jc w:val="both"/>
              <w:rPr>
                <w:rFonts w:cstheme="minorHAnsi"/>
              </w:rPr>
            </w:pPr>
            <w:r>
              <w:rPr>
                <w:rFonts w:cstheme="minorHAnsi"/>
              </w:rPr>
              <w:t xml:space="preserve">Create </w:t>
            </w:r>
            <w:r w:rsidR="008C0512" w:rsidRPr="002E5EB3">
              <w:rPr>
                <w:rFonts w:cstheme="minorHAnsi"/>
              </w:rPr>
              <w:t xml:space="preserve">awareness </w:t>
            </w:r>
            <w:r w:rsidR="007303E2" w:rsidRPr="002E5EB3">
              <w:rPr>
                <w:rFonts w:cstheme="minorHAnsi"/>
              </w:rPr>
              <w:t>on:</w:t>
            </w:r>
          </w:p>
        </w:tc>
        <w:tc>
          <w:tcPr>
            <w:tcW w:w="1540" w:type="dxa"/>
            <w:tcBorders>
              <w:top w:val="single" w:sz="4" w:space="0" w:color="auto"/>
              <w:left w:val="single" w:sz="4" w:space="0" w:color="auto"/>
              <w:bottom w:val="single" w:sz="4" w:space="0" w:color="auto"/>
              <w:right w:val="single" w:sz="4" w:space="0" w:color="auto"/>
            </w:tcBorders>
          </w:tcPr>
          <w:p w14:paraId="3E27652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8612D9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31FB7B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2D73BC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61DDEEB"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64E5E9E7"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CCBC8DF" w14:textId="77777777" w:rsidR="008C0512" w:rsidRPr="00A251BA" w:rsidRDefault="008C0512"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The need for pre-conceptual care.</w:t>
            </w:r>
          </w:p>
        </w:tc>
        <w:tc>
          <w:tcPr>
            <w:tcW w:w="1540" w:type="dxa"/>
            <w:tcBorders>
              <w:top w:val="single" w:sz="4" w:space="0" w:color="auto"/>
              <w:left w:val="single" w:sz="4" w:space="0" w:color="auto"/>
              <w:bottom w:val="single" w:sz="4" w:space="0" w:color="auto"/>
              <w:right w:val="single" w:sz="4" w:space="0" w:color="auto"/>
            </w:tcBorders>
          </w:tcPr>
          <w:p w14:paraId="60E5F51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0F86AB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522D5E3"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4740C0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2FF3D7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420B3895"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34B1D6E"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rPr>
              <w:t>Risk of substance abuse</w:t>
            </w:r>
          </w:p>
        </w:tc>
        <w:tc>
          <w:tcPr>
            <w:tcW w:w="1540" w:type="dxa"/>
            <w:tcBorders>
              <w:top w:val="single" w:sz="4" w:space="0" w:color="auto"/>
              <w:left w:val="single" w:sz="4" w:space="0" w:color="auto"/>
              <w:bottom w:val="single" w:sz="4" w:space="0" w:color="auto"/>
              <w:right w:val="single" w:sz="4" w:space="0" w:color="auto"/>
            </w:tcBorders>
          </w:tcPr>
          <w:p w14:paraId="53B4EEF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F411435"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EB12D36"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E20696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C7866C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7178082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43867BA1"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bCs/>
                <w:lang w:eastAsia="en-GB"/>
              </w:rPr>
              <w:t>Unprescribed medicine intake during pregnancy.</w:t>
            </w:r>
          </w:p>
        </w:tc>
        <w:tc>
          <w:tcPr>
            <w:tcW w:w="1540" w:type="dxa"/>
            <w:tcBorders>
              <w:top w:val="single" w:sz="4" w:space="0" w:color="auto"/>
              <w:left w:val="single" w:sz="4" w:space="0" w:color="auto"/>
              <w:bottom w:val="single" w:sz="4" w:space="0" w:color="auto"/>
              <w:right w:val="single" w:sz="4" w:space="0" w:color="auto"/>
            </w:tcBorders>
          </w:tcPr>
          <w:p w14:paraId="19419E9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56EBFAF"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4BC5D7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95A5D3F"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AB80A83"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5A483914"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4DD7B5D"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bCs/>
                <w:lang w:eastAsia="en-GB"/>
              </w:rPr>
              <w:t>Prevention of STIs</w:t>
            </w:r>
          </w:p>
        </w:tc>
        <w:tc>
          <w:tcPr>
            <w:tcW w:w="1540" w:type="dxa"/>
            <w:tcBorders>
              <w:top w:val="single" w:sz="4" w:space="0" w:color="auto"/>
              <w:left w:val="single" w:sz="4" w:space="0" w:color="auto"/>
              <w:bottom w:val="single" w:sz="4" w:space="0" w:color="auto"/>
              <w:right w:val="single" w:sz="4" w:space="0" w:color="auto"/>
            </w:tcBorders>
          </w:tcPr>
          <w:p w14:paraId="5FD2657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258A84E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E197E7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31662D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CD9CAD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77AE8EF0"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1FC2A855" w14:textId="77777777" w:rsidR="008C0512" w:rsidRPr="00A251BA" w:rsidRDefault="008C0512"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Balanced and optimal diet</w:t>
            </w:r>
          </w:p>
        </w:tc>
        <w:tc>
          <w:tcPr>
            <w:tcW w:w="1540" w:type="dxa"/>
            <w:tcBorders>
              <w:top w:val="single" w:sz="4" w:space="0" w:color="auto"/>
              <w:left w:val="single" w:sz="4" w:space="0" w:color="auto"/>
              <w:bottom w:val="single" w:sz="4" w:space="0" w:color="auto"/>
              <w:right w:val="single" w:sz="4" w:space="0" w:color="auto"/>
            </w:tcBorders>
          </w:tcPr>
          <w:p w14:paraId="09C0863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9E9D4C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A95C11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E1DA2E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1FED142"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54AD991E"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7EAE95B4" w14:textId="77777777" w:rsidR="008C0512" w:rsidRPr="00A251BA" w:rsidRDefault="008C0512"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importance of coming for early ANC</w:t>
            </w:r>
          </w:p>
        </w:tc>
        <w:tc>
          <w:tcPr>
            <w:tcW w:w="1540" w:type="dxa"/>
            <w:tcBorders>
              <w:top w:val="single" w:sz="4" w:space="0" w:color="auto"/>
              <w:left w:val="single" w:sz="4" w:space="0" w:color="auto"/>
              <w:bottom w:val="single" w:sz="4" w:space="0" w:color="auto"/>
              <w:right w:val="single" w:sz="4" w:space="0" w:color="auto"/>
            </w:tcBorders>
          </w:tcPr>
          <w:p w14:paraId="0AB218C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D6E0E1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21E98B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5AD565B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7AD0BE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46C5B6C8"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2D800B2"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rPr>
              <w:t>At least 8 ANC contacts during each pregnancy</w:t>
            </w:r>
          </w:p>
        </w:tc>
        <w:tc>
          <w:tcPr>
            <w:tcW w:w="1540" w:type="dxa"/>
            <w:tcBorders>
              <w:top w:val="single" w:sz="4" w:space="0" w:color="auto"/>
              <w:left w:val="single" w:sz="4" w:space="0" w:color="auto"/>
              <w:bottom w:val="single" w:sz="4" w:space="0" w:color="auto"/>
              <w:right w:val="single" w:sz="4" w:space="0" w:color="auto"/>
            </w:tcBorders>
          </w:tcPr>
          <w:p w14:paraId="539F7C9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287C659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752CB9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E59495B"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25FF84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6F15F3E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A01E675"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bCs/>
                <w:lang w:eastAsia="en-GB"/>
              </w:rPr>
              <w:t>Pregnancy related danger signs and early health seeking behaviour</w:t>
            </w:r>
          </w:p>
        </w:tc>
        <w:tc>
          <w:tcPr>
            <w:tcW w:w="1540" w:type="dxa"/>
            <w:tcBorders>
              <w:top w:val="single" w:sz="4" w:space="0" w:color="auto"/>
              <w:left w:val="single" w:sz="4" w:space="0" w:color="auto"/>
              <w:bottom w:val="single" w:sz="4" w:space="0" w:color="auto"/>
              <w:right w:val="single" w:sz="4" w:space="0" w:color="auto"/>
            </w:tcBorders>
          </w:tcPr>
          <w:p w14:paraId="25F2DB2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0CDB63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ED52AE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2DC0415"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D9598DB"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05DBECFF"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3839F55A"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bCs/>
                <w:lang w:eastAsia="en-GB"/>
              </w:rPr>
              <w:t>Harmful traditional practices.</w:t>
            </w:r>
          </w:p>
        </w:tc>
        <w:tc>
          <w:tcPr>
            <w:tcW w:w="1540" w:type="dxa"/>
            <w:tcBorders>
              <w:top w:val="single" w:sz="4" w:space="0" w:color="auto"/>
              <w:left w:val="single" w:sz="4" w:space="0" w:color="auto"/>
              <w:bottom w:val="single" w:sz="4" w:space="0" w:color="auto"/>
              <w:right w:val="single" w:sz="4" w:space="0" w:color="auto"/>
            </w:tcBorders>
          </w:tcPr>
          <w:p w14:paraId="228645D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43292F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33CCE3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EC1096B"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E935976"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C0512" w:rsidRPr="002E5EB3" w14:paraId="5662049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11FA00B" w14:textId="77777777"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bCs/>
                <w:lang w:eastAsia="en-GB"/>
              </w:rPr>
              <w:t>Domestic violence</w:t>
            </w:r>
          </w:p>
        </w:tc>
        <w:tc>
          <w:tcPr>
            <w:tcW w:w="1540" w:type="dxa"/>
            <w:tcBorders>
              <w:top w:val="single" w:sz="4" w:space="0" w:color="auto"/>
              <w:left w:val="single" w:sz="4" w:space="0" w:color="auto"/>
              <w:bottom w:val="single" w:sz="4" w:space="0" w:color="auto"/>
              <w:right w:val="single" w:sz="4" w:space="0" w:color="auto"/>
            </w:tcBorders>
          </w:tcPr>
          <w:p w14:paraId="154BA2AF"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1ACE18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053C1B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83C727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200DE6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3658203A"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09560A04" w14:textId="78465CD9" w:rsidR="008C0512" w:rsidRPr="00A251BA" w:rsidRDefault="00A251BA"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 xml:space="preserve">The need for </w:t>
            </w:r>
            <w:r w:rsidR="008C0512" w:rsidRPr="00A251BA">
              <w:rPr>
                <w:rFonts w:cstheme="minorHAnsi"/>
              </w:rPr>
              <w:t>Screening for HIV, TB, syphilis and anaemia during the prenatal, and antenatal period</w:t>
            </w:r>
          </w:p>
        </w:tc>
        <w:tc>
          <w:tcPr>
            <w:tcW w:w="1540" w:type="dxa"/>
            <w:tcBorders>
              <w:top w:val="single" w:sz="4" w:space="0" w:color="auto"/>
              <w:left w:val="single" w:sz="4" w:space="0" w:color="auto"/>
              <w:bottom w:val="single" w:sz="4" w:space="0" w:color="auto"/>
              <w:right w:val="single" w:sz="4" w:space="0" w:color="auto"/>
            </w:tcBorders>
          </w:tcPr>
          <w:p w14:paraId="44CAFF0A" w14:textId="46920835" w:rsidR="008C0512" w:rsidRPr="002E5EB3" w:rsidRDefault="00A251B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AA6F65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244CA3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40F31D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5F8015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785D0730"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DD91EB2" w14:textId="13149EED" w:rsidR="008C0512" w:rsidRPr="00A251BA" w:rsidRDefault="008C0512" w:rsidP="00AB64AC">
            <w:pPr>
              <w:pStyle w:val="ListParagraph"/>
              <w:numPr>
                <w:ilvl w:val="0"/>
                <w:numId w:val="16"/>
              </w:numPr>
              <w:spacing w:after="0" w:line="240" w:lineRule="auto"/>
              <w:jc w:val="both"/>
              <w:rPr>
                <w:rFonts w:cstheme="minorHAnsi"/>
                <w:bCs/>
                <w:lang w:eastAsia="en-GB"/>
              </w:rPr>
            </w:pPr>
            <w:r w:rsidRPr="00A251BA">
              <w:rPr>
                <w:rFonts w:cstheme="minorHAnsi"/>
              </w:rPr>
              <w:t>TD vaccine for all women of child</w:t>
            </w:r>
            <w:r w:rsidR="00664CE9" w:rsidRPr="00A251BA">
              <w:rPr>
                <w:rFonts w:cstheme="minorHAnsi"/>
              </w:rPr>
              <w:t>-</w:t>
            </w:r>
            <w:r w:rsidRPr="00A251BA">
              <w:rPr>
                <w:rFonts w:cstheme="minorHAnsi"/>
              </w:rPr>
              <w:t>bearing age</w:t>
            </w:r>
          </w:p>
        </w:tc>
        <w:tc>
          <w:tcPr>
            <w:tcW w:w="1540" w:type="dxa"/>
            <w:tcBorders>
              <w:top w:val="single" w:sz="4" w:space="0" w:color="auto"/>
              <w:left w:val="single" w:sz="4" w:space="0" w:color="auto"/>
              <w:bottom w:val="single" w:sz="4" w:space="0" w:color="auto"/>
              <w:right w:val="single" w:sz="4" w:space="0" w:color="auto"/>
            </w:tcBorders>
          </w:tcPr>
          <w:p w14:paraId="3D7B7366" w14:textId="3D56FE5A" w:rsidR="008C0512" w:rsidRPr="002E5EB3" w:rsidRDefault="00A251B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4406D6B6"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567E8F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E615EAB"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879812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7BAD850A"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3E9C1F6" w14:textId="77777777" w:rsidR="008C0512" w:rsidRPr="00A251BA" w:rsidRDefault="008C0512"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 xml:space="preserve">the need for health facility delivery and the use of maternity waiting homes where available. </w:t>
            </w:r>
          </w:p>
        </w:tc>
        <w:tc>
          <w:tcPr>
            <w:tcW w:w="1540" w:type="dxa"/>
            <w:tcBorders>
              <w:top w:val="single" w:sz="4" w:space="0" w:color="auto"/>
              <w:left w:val="single" w:sz="4" w:space="0" w:color="auto"/>
              <w:bottom w:val="single" w:sz="4" w:space="0" w:color="auto"/>
              <w:right w:val="single" w:sz="4" w:space="0" w:color="auto"/>
            </w:tcBorders>
          </w:tcPr>
          <w:p w14:paraId="59C2C837" w14:textId="4D286F66" w:rsidR="008C0512" w:rsidRPr="002E5EB3" w:rsidRDefault="00A251B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2087DB9F"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7011CF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0C1A832"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05E45E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33DCDE52"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4AD5B8B5" w14:textId="77777777" w:rsidR="008C0512" w:rsidRPr="00A251BA" w:rsidRDefault="008C0512" w:rsidP="00AB64AC">
            <w:pPr>
              <w:pStyle w:val="ListParagraph"/>
              <w:numPr>
                <w:ilvl w:val="0"/>
                <w:numId w:val="16"/>
              </w:numPr>
              <w:autoSpaceDE w:val="0"/>
              <w:autoSpaceDN w:val="0"/>
              <w:adjustRightInd w:val="0"/>
              <w:spacing w:after="0" w:line="240" w:lineRule="auto"/>
              <w:jc w:val="both"/>
              <w:rPr>
                <w:rFonts w:cstheme="minorHAnsi"/>
              </w:rPr>
            </w:pPr>
            <w:r w:rsidRPr="00A251BA">
              <w:rPr>
                <w:rFonts w:cstheme="minorHAnsi"/>
              </w:rPr>
              <w:t>Appropriate hand washing practices</w:t>
            </w:r>
          </w:p>
        </w:tc>
        <w:tc>
          <w:tcPr>
            <w:tcW w:w="1540" w:type="dxa"/>
            <w:tcBorders>
              <w:top w:val="single" w:sz="4" w:space="0" w:color="auto"/>
              <w:left w:val="single" w:sz="4" w:space="0" w:color="auto"/>
              <w:bottom w:val="single" w:sz="4" w:space="0" w:color="auto"/>
              <w:right w:val="single" w:sz="4" w:space="0" w:color="auto"/>
            </w:tcBorders>
          </w:tcPr>
          <w:p w14:paraId="041BDD23" w14:textId="42CB1CDF" w:rsidR="008C0512" w:rsidRPr="002E5EB3" w:rsidRDefault="00A251B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BFF31F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82D086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2A752C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820229D"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251BA" w:rsidRPr="002E5EB3" w14:paraId="68E25A1B"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7CBFFDF5" w14:textId="3921B804" w:rsidR="00A251BA" w:rsidRPr="002E5EB3" w:rsidRDefault="00A251BA" w:rsidP="00E476B9">
            <w:pPr>
              <w:spacing w:after="0" w:line="240" w:lineRule="auto"/>
              <w:contextualSpacing/>
              <w:jc w:val="both"/>
              <w:rPr>
                <w:rFonts w:cstheme="minorHAnsi"/>
              </w:rPr>
            </w:pPr>
            <w:r>
              <w:rPr>
                <w:rFonts w:cstheme="minorHAnsi"/>
              </w:rPr>
              <w:t xml:space="preserve">Advocacy for improved sanitation, hygiene and waste disposal systems </w:t>
            </w:r>
          </w:p>
        </w:tc>
        <w:tc>
          <w:tcPr>
            <w:tcW w:w="1540" w:type="dxa"/>
            <w:tcBorders>
              <w:top w:val="single" w:sz="4" w:space="0" w:color="auto"/>
              <w:left w:val="single" w:sz="4" w:space="0" w:color="auto"/>
              <w:bottom w:val="single" w:sz="4" w:space="0" w:color="auto"/>
              <w:right w:val="single" w:sz="4" w:space="0" w:color="auto"/>
            </w:tcBorders>
          </w:tcPr>
          <w:p w14:paraId="6C7E9304" w14:textId="39650671"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4EDAF9C3" w14:textId="2492983B"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1AC8AAD" w14:textId="11F4FD24"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350EAB6" w14:textId="5EB02FEF"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249161F" w14:textId="06856C81"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r>
      <w:tr w:rsidR="00A251BA" w:rsidRPr="002E5EB3" w14:paraId="6BF6026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1300DB77" w14:textId="1420EEA0" w:rsidR="00A251BA" w:rsidRDefault="00A251BA" w:rsidP="00E476B9">
            <w:pPr>
              <w:spacing w:after="0" w:line="240" w:lineRule="auto"/>
              <w:contextualSpacing/>
              <w:jc w:val="both"/>
              <w:rPr>
                <w:rFonts w:cstheme="minorHAnsi"/>
              </w:rPr>
            </w:pPr>
            <w:r>
              <w:rPr>
                <w:rFonts w:cstheme="minorHAnsi"/>
              </w:rPr>
              <w:t xml:space="preserve">Distribution of IEC materials </w:t>
            </w:r>
          </w:p>
        </w:tc>
        <w:tc>
          <w:tcPr>
            <w:tcW w:w="1540" w:type="dxa"/>
            <w:tcBorders>
              <w:top w:val="single" w:sz="4" w:space="0" w:color="auto"/>
              <w:left w:val="single" w:sz="4" w:space="0" w:color="auto"/>
              <w:bottom w:val="single" w:sz="4" w:space="0" w:color="auto"/>
              <w:right w:val="single" w:sz="4" w:space="0" w:color="auto"/>
            </w:tcBorders>
          </w:tcPr>
          <w:p w14:paraId="22F03096" w14:textId="73B4F3F7"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7384A17D" w14:textId="26E6D605"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2341EB0" w14:textId="7EA011BC"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648A1D87" w14:textId="282BCD53"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19BAAD9" w14:textId="47A03A4C"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r>
      <w:tr w:rsidR="00A251BA" w:rsidRPr="002E5EB3" w14:paraId="14AEB55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0A0428C7" w14:textId="633762B7" w:rsidR="00A251BA" w:rsidRDefault="00A251BA" w:rsidP="00E476B9">
            <w:pPr>
              <w:spacing w:after="0" w:line="240" w:lineRule="auto"/>
              <w:contextualSpacing/>
              <w:jc w:val="both"/>
              <w:rPr>
                <w:rFonts w:cstheme="minorHAnsi"/>
              </w:rPr>
            </w:pPr>
            <w:r>
              <w:rPr>
                <w:rFonts w:cstheme="minorHAnsi"/>
              </w:rPr>
              <w:t xml:space="preserve">Strengthen CHWs and Health workers knowledge on Intra-uterine deaths through trainings </w:t>
            </w:r>
          </w:p>
        </w:tc>
        <w:tc>
          <w:tcPr>
            <w:tcW w:w="1540" w:type="dxa"/>
            <w:tcBorders>
              <w:top w:val="single" w:sz="4" w:space="0" w:color="auto"/>
              <w:left w:val="single" w:sz="4" w:space="0" w:color="auto"/>
              <w:bottom w:val="single" w:sz="4" w:space="0" w:color="auto"/>
              <w:right w:val="single" w:sz="4" w:space="0" w:color="auto"/>
            </w:tcBorders>
          </w:tcPr>
          <w:p w14:paraId="5C9CFDCF" w14:textId="00003F8C"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0DC1CBCA" w14:textId="00AD4321"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EB3B2D6" w14:textId="5DD565D3"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EE0AD43" w14:textId="3370B967"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C639DEE" w14:textId="68E9609B" w:rsidR="00A251BA" w:rsidRPr="002E5EB3" w:rsidRDefault="00A251BA" w:rsidP="00E476B9">
            <w:pPr>
              <w:spacing w:after="0" w:line="240" w:lineRule="auto"/>
              <w:jc w:val="both"/>
              <w:rPr>
                <w:rFonts w:eastAsia="Times New Roman" w:cstheme="minorHAnsi"/>
                <w:lang w:eastAsia="en-GB"/>
              </w:rPr>
            </w:pPr>
            <w:r w:rsidRPr="00A63D61">
              <w:rPr>
                <w:rFonts w:eastAsia="Times New Roman" w:cstheme="minorHAnsi"/>
                <w:lang w:eastAsia="en-GB"/>
              </w:rPr>
              <w:t>Yes</w:t>
            </w:r>
          </w:p>
        </w:tc>
      </w:tr>
      <w:tr w:rsidR="008C0512" w:rsidRPr="002E5EB3" w14:paraId="2F004EA0"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tcPr>
          <w:p w14:paraId="7DE0221B" w14:textId="77777777" w:rsidR="008C0512" w:rsidRPr="002E5EB3" w:rsidRDefault="008C0512"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1A896591" w14:textId="77777777" w:rsidR="008C0512" w:rsidRPr="002E5EB3" w:rsidRDefault="008C0512"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240A2A8B"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350ED92F" w14:textId="77777777" w:rsidR="008C0512" w:rsidRPr="002E5EB3" w:rsidRDefault="008C0512"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15AEACE1"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692AEE2E" w14:textId="77777777" w:rsidR="008C0512" w:rsidRPr="002E5EB3" w:rsidRDefault="008C0512" w:rsidP="00E476B9">
            <w:pPr>
              <w:spacing w:after="0" w:line="240" w:lineRule="auto"/>
              <w:jc w:val="both"/>
              <w:rPr>
                <w:rFonts w:eastAsia="Times New Roman" w:cstheme="minorHAnsi"/>
                <w:lang w:eastAsia="en-GB"/>
              </w:rPr>
            </w:pPr>
          </w:p>
        </w:tc>
      </w:tr>
      <w:tr w:rsidR="008C0512" w:rsidRPr="002E5EB3" w14:paraId="29FB114A"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39D529E4" w14:textId="59BCA687" w:rsidR="008C0512" w:rsidRPr="002E5EB3" w:rsidRDefault="008C0512" w:rsidP="00E476B9">
            <w:pPr>
              <w:spacing w:after="0" w:line="240" w:lineRule="auto"/>
              <w:contextualSpacing/>
              <w:jc w:val="both"/>
              <w:rPr>
                <w:rFonts w:cstheme="minorHAnsi"/>
                <w:bCs/>
                <w:lang w:eastAsia="en-GB"/>
              </w:rPr>
            </w:pPr>
            <w:r w:rsidRPr="002E5EB3">
              <w:rPr>
                <w:rFonts w:cstheme="minorHAnsi"/>
                <w:bCs/>
                <w:lang w:eastAsia="en-GB"/>
              </w:rPr>
              <w:t xml:space="preserve"> </w:t>
            </w:r>
            <w:r w:rsidR="00A251BA">
              <w:rPr>
                <w:rFonts w:cstheme="minorHAnsi"/>
                <w:bCs/>
                <w:lang w:eastAsia="en-GB"/>
              </w:rPr>
              <w:t>Guidance /</w:t>
            </w:r>
            <w:r w:rsidRPr="002E5EB3">
              <w:rPr>
                <w:rFonts w:cstheme="minorHAnsi"/>
                <w:bCs/>
                <w:lang w:eastAsia="en-GB"/>
              </w:rPr>
              <w:t xml:space="preserve">Counselling </w:t>
            </w:r>
            <w:r w:rsidR="00EF1ED7" w:rsidRPr="002E5EB3">
              <w:rPr>
                <w:rFonts w:cstheme="minorHAnsi"/>
                <w:bCs/>
                <w:lang w:eastAsia="en-GB"/>
              </w:rPr>
              <w:t xml:space="preserve">on </w:t>
            </w:r>
            <w:r w:rsidR="00EF1ED7">
              <w:rPr>
                <w:rFonts w:cstheme="minorHAnsi"/>
                <w:bCs/>
                <w:lang w:eastAsia="en-GB"/>
              </w:rPr>
              <w:t>the</w:t>
            </w:r>
            <w:r w:rsidR="00A251BA">
              <w:rPr>
                <w:rFonts w:cstheme="minorHAnsi"/>
                <w:bCs/>
                <w:lang w:eastAsia="en-GB"/>
              </w:rPr>
              <w:t xml:space="preserve"> need </w:t>
            </w:r>
            <w:r w:rsidRPr="002E5EB3">
              <w:rPr>
                <w:rFonts w:cstheme="minorHAnsi"/>
                <w:bCs/>
                <w:lang w:eastAsia="en-GB"/>
              </w:rPr>
              <w:t>pre-conceptual care, antenatal attendance and Nutrition</w:t>
            </w:r>
          </w:p>
        </w:tc>
        <w:tc>
          <w:tcPr>
            <w:tcW w:w="1540" w:type="dxa"/>
            <w:tcBorders>
              <w:top w:val="single" w:sz="4" w:space="0" w:color="auto"/>
              <w:left w:val="single" w:sz="4" w:space="0" w:color="auto"/>
              <w:bottom w:val="single" w:sz="4" w:space="0" w:color="auto"/>
              <w:right w:val="single" w:sz="4" w:space="0" w:color="auto"/>
            </w:tcBorders>
          </w:tcPr>
          <w:p w14:paraId="41B4DA88"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23070E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768B53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6FD1AF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700EFC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85449" w:rsidRPr="002E5EB3" w14:paraId="2AE279CF"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3AE2D7E7" w14:textId="74AF0B95" w:rsidR="00385449" w:rsidRPr="002E5EB3" w:rsidRDefault="00385449" w:rsidP="00E476B9">
            <w:pPr>
              <w:spacing w:after="0" w:line="240" w:lineRule="auto"/>
              <w:contextualSpacing/>
              <w:jc w:val="both"/>
              <w:rPr>
                <w:rFonts w:cstheme="minorHAnsi"/>
                <w:bCs/>
                <w:lang w:eastAsia="en-GB"/>
              </w:rPr>
            </w:pPr>
            <w:r>
              <w:rPr>
                <w:rFonts w:cstheme="minorHAnsi"/>
                <w:bCs/>
                <w:lang w:eastAsia="en-GB"/>
              </w:rPr>
              <w:t xml:space="preserve">Provision </w:t>
            </w:r>
            <w:r w:rsidR="00EF1ED7">
              <w:rPr>
                <w:rFonts w:cstheme="minorHAnsi"/>
                <w:bCs/>
                <w:lang w:eastAsia="en-GB"/>
              </w:rPr>
              <w:t>of:</w:t>
            </w:r>
            <w:r>
              <w:rPr>
                <w:rFonts w:cstheme="minorHAnsi"/>
                <w:bCs/>
                <w:lang w:eastAsia="en-GB"/>
              </w:rPr>
              <w:t xml:space="preserve"> </w:t>
            </w:r>
          </w:p>
        </w:tc>
        <w:tc>
          <w:tcPr>
            <w:tcW w:w="1540" w:type="dxa"/>
            <w:tcBorders>
              <w:top w:val="single" w:sz="4" w:space="0" w:color="auto"/>
              <w:left w:val="single" w:sz="4" w:space="0" w:color="auto"/>
              <w:bottom w:val="single" w:sz="4" w:space="0" w:color="auto"/>
              <w:right w:val="single" w:sz="4" w:space="0" w:color="auto"/>
            </w:tcBorders>
          </w:tcPr>
          <w:p w14:paraId="2B81802D" w14:textId="77777777" w:rsidR="00385449" w:rsidRPr="002E5EB3" w:rsidRDefault="00385449"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221F0E39" w14:textId="77777777" w:rsidR="00385449" w:rsidRPr="002E5EB3" w:rsidRDefault="00385449"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1C716C50" w14:textId="77777777" w:rsidR="00385449" w:rsidRPr="002E5EB3" w:rsidRDefault="00385449"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4654F71A" w14:textId="77777777" w:rsidR="00385449" w:rsidRPr="002E5EB3" w:rsidRDefault="00385449"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44988992" w14:textId="77777777" w:rsidR="00385449" w:rsidRPr="002E5EB3" w:rsidRDefault="00385449" w:rsidP="00E476B9">
            <w:pPr>
              <w:spacing w:after="0" w:line="240" w:lineRule="auto"/>
              <w:jc w:val="both"/>
              <w:rPr>
                <w:rFonts w:eastAsia="Times New Roman" w:cstheme="minorHAnsi"/>
                <w:lang w:eastAsia="en-GB"/>
              </w:rPr>
            </w:pPr>
          </w:p>
        </w:tc>
      </w:tr>
      <w:tr w:rsidR="00385449" w:rsidRPr="002E5EB3" w14:paraId="0E1ED798"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43BF1D53" w14:textId="0BCD713D" w:rsidR="00385449" w:rsidRPr="00385449" w:rsidRDefault="00385449" w:rsidP="00AB64AC">
            <w:pPr>
              <w:pStyle w:val="ListParagraph"/>
              <w:numPr>
                <w:ilvl w:val="0"/>
                <w:numId w:val="16"/>
              </w:numPr>
              <w:spacing w:after="0" w:line="240" w:lineRule="auto"/>
              <w:jc w:val="both"/>
              <w:rPr>
                <w:rFonts w:cstheme="minorHAnsi"/>
                <w:bCs/>
                <w:lang w:eastAsia="en-GB"/>
              </w:rPr>
            </w:pPr>
            <w:r w:rsidRPr="00385449">
              <w:rPr>
                <w:rFonts w:cstheme="minorHAnsi"/>
                <w:bCs/>
                <w:lang w:eastAsia="en-GB"/>
              </w:rPr>
              <w:t xml:space="preserve">ANC services </w:t>
            </w:r>
          </w:p>
        </w:tc>
        <w:tc>
          <w:tcPr>
            <w:tcW w:w="1540" w:type="dxa"/>
            <w:tcBorders>
              <w:top w:val="single" w:sz="4" w:space="0" w:color="auto"/>
              <w:left w:val="single" w:sz="4" w:space="0" w:color="auto"/>
              <w:bottom w:val="single" w:sz="4" w:space="0" w:color="auto"/>
              <w:right w:val="single" w:sz="4" w:space="0" w:color="auto"/>
            </w:tcBorders>
          </w:tcPr>
          <w:p w14:paraId="15D4DC36" w14:textId="21B325A7"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Promote</w:t>
            </w:r>
          </w:p>
        </w:tc>
        <w:tc>
          <w:tcPr>
            <w:tcW w:w="910" w:type="dxa"/>
            <w:tcBorders>
              <w:top w:val="single" w:sz="4" w:space="0" w:color="auto"/>
              <w:left w:val="single" w:sz="4" w:space="0" w:color="auto"/>
              <w:bottom w:val="single" w:sz="4" w:space="0" w:color="auto"/>
              <w:right w:val="single" w:sz="4" w:space="0" w:color="auto"/>
            </w:tcBorders>
          </w:tcPr>
          <w:p w14:paraId="2210BC0A" w14:textId="07EF3370"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70A9CDA" w14:textId="1F3058D4"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6D305380" w14:textId="7E24360B"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2003C86" w14:textId="646183E7"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8C0512" w:rsidRPr="002E5EB3" w14:paraId="19A17855"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1FD30A9E" w14:textId="77777777" w:rsidR="008C0512" w:rsidRPr="002E5EB3" w:rsidRDefault="008C0512" w:rsidP="00AB64AC">
            <w:pPr>
              <w:pStyle w:val="NoSpacing"/>
              <w:numPr>
                <w:ilvl w:val="0"/>
                <w:numId w:val="16"/>
              </w:numPr>
              <w:jc w:val="both"/>
              <w:rPr>
                <w:rFonts w:cstheme="minorHAnsi"/>
                <w:bCs/>
                <w:lang w:eastAsia="en-GB"/>
              </w:rPr>
            </w:pPr>
            <w:r w:rsidRPr="002E5EB3">
              <w:rPr>
                <w:rFonts w:cstheme="minorHAnsi"/>
              </w:rPr>
              <w:t xml:space="preserve">Point of care testing for HIV and syphilis  </w:t>
            </w:r>
          </w:p>
        </w:tc>
        <w:tc>
          <w:tcPr>
            <w:tcW w:w="1540" w:type="dxa"/>
            <w:tcBorders>
              <w:top w:val="single" w:sz="4" w:space="0" w:color="auto"/>
              <w:left w:val="single" w:sz="4" w:space="0" w:color="auto"/>
              <w:bottom w:val="single" w:sz="4" w:space="0" w:color="auto"/>
              <w:right w:val="single" w:sz="4" w:space="0" w:color="auto"/>
            </w:tcBorders>
          </w:tcPr>
          <w:p w14:paraId="7E4B14DA"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16BFE03"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6FC74A8"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E143A61"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91083EA"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3BFB01F9"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29223ED" w14:textId="77777777" w:rsidR="008C0512" w:rsidRPr="002E5EB3" w:rsidRDefault="008C0512" w:rsidP="00AB64AC">
            <w:pPr>
              <w:pStyle w:val="NoSpacing"/>
              <w:numPr>
                <w:ilvl w:val="0"/>
                <w:numId w:val="16"/>
              </w:numPr>
              <w:jc w:val="both"/>
              <w:rPr>
                <w:rFonts w:cstheme="minorHAnsi"/>
                <w:bCs/>
                <w:lang w:eastAsia="en-GB"/>
              </w:rPr>
            </w:pPr>
            <w:r w:rsidRPr="002E5EB3">
              <w:rPr>
                <w:rFonts w:cstheme="minorHAnsi"/>
              </w:rPr>
              <w:t>Early initiation of ART and treatment for syphilis for eligible cases at the ANC</w:t>
            </w:r>
          </w:p>
        </w:tc>
        <w:tc>
          <w:tcPr>
            <w:tcW w:w="1540" w:type="dxa"/>
            <w:tcBorders>
              <w:top w:val="single" w:sz="4" w:space="0" w:color="auto"/>
              <w:left w:val="single" w:sz="4" w:space="0" w:color="auto"/>
              <w:bottom w:val="single" w:sz="4" w:space="0" w:color="auto"/>
              <w:right w:val="single" w:sz="4" w:space="0" w:color="auto"/>
            </w:tcBorders>
          </w:tcPr>
          <w:p w14:paraId="1B792D24"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2C58317"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E42C7FF"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2FF55C9"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88AB2D2"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5FE2250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7878593" w14:textId="77777777" w:rsidR="008C0512" w:rsidRPr="002E5EB3" w:rsidRDefault="008C0512" w:rsidP="00AB64AC">
            <w:pPr>
              <w:pStyle w:val="NoSpacing"/>
              <w:numPr>
                <w:ilvl w:val="0"/>
                <w:numId w:val="16"/>
              </w:numPr>
              <w:jc w:val="both"/>
              <w:rPr>
                <w:rFonts w:cstheme="minorHAnsi"/>
              </w:rPr>
            </w:pPr>
            <w:r w:rsidRPr="002E5EB3">
              <w:rPr>
                <w:rFonts w:cstheme="minorHAnsi"/>
              </w:rPr>
              <w:t xml:space="preserve">Td vaccination </w:t>
            </w:r>
          </w:p>
        </w:tc>
        <w:tc>
          <w:tcPr>
            <w:tcW w:w="1540" w:type="dxa"/>
            <w:tcBorders>
              <w:top w:val="single" w:sz="4" w:space="0" w:color="auto"/>
              <w:left w:val="single" w:sz="4" w:space="0" w:color="auto"/>
              <w:bottom w:val="single" w:sz="4" w:space="0" w:color="auto"/>
              <w:right w:val="single" w:sz="4" w:space="0" w:color="auto"/>
            </w:tcBorders>
          </w:tcPr>
          <w:p w14:paraId="151C2342"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381600F"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54F0B6C"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475FE56"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DAAE363"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5182E66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01B2819E" w14:textId="77777777" w:rsidR="008C0512" w:rsidRPr="002E5EB3" w:rsidRDefault="008C0512" w:rsidP="00E476B9">
            <w:pPr>
              <w:pStyle w:val="NoSpacing"/>
              <w:jc w:val="both"/>
              <w:rPr>
                <w:rFonts w:cstheme="minorHAnsi"/>
              </w:rPr>
            </w:pPr>
            <w:r w:rsidRPr="002E5EB3">
              <w:rPr>
                <w:rFonts w:cstheme="minorHAnsi"/>
              </w:rPr>
              <w:t>Treatment of acute maternal infection</w:t>
            </w:r>
          </w:p>
        </w:tc>
        <w:tc>
          <w:tcPr>
            <w:tcW w:w="1540" w:type="dxa"/>
            <w:tcBorders>
              <w:top w:val="single" w:sz="4" w:space="0" w:color="auto"/>
              <w:left w:val="single" w:sz="4" w:space="0" w:color="auto"/>
              <w:bottom w:val="single" w:sz="4" w:space="0" w:color="auto"/>
              <w:right w:val="single" w:sz="4" w:space="0" w:color="auto"/>
            </w:tcBorders>
          </w:tcPr>
          <w:p w14:paraId="38232D3E"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88B68C3"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73EC506"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E195C43"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DF52B17"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4756AB8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5CDB71D" w14:textId="77777777" w:rsidR="008C0512" w:rsidRPr="002E5EB3" w:rsidRDefault="008C0512" w:rsidP="00E476B9">
            <w:pPr>
              <w:pStyle w:val="NoSpacing"/>
              <w:jc w:val="both"/>
              <w:rPr>
                <w:rFonts w:cstheme="minorHAnsi"/>
                <w:bCs/>
                <w:lang w:eastAsia="en-GB"/>
              </w:rPr>
            </w:pPr>
            <w:r w:rsidRPr="002E5EB3">
              <w:rPr>
                <w:rFonts w:cstheme="minorHAnsi"/>
              </w:rPr>
              <w:t>Antibiotics for selected mothers with PROM</w:t>
            </w:r>
          </w:p>
        </w:tc>
        <w:tc>
          <w:tcPr>
            <w:tcW w:w="1540" w:type="dxa"/>
            <w:tcBorders>
              <w:top w:val="single" w:sz="4" w:space="0" w:color="auto"/>
              <w:left w:val="single" w:sz="4" w:space="0" w:color="auto"/>
              <w:bottom w:val="single" w:sz="4" w:space="0" w:color="auto"/>
              <w:right w:val="single" w:sz="4" w:space="0" w:color="auto"/>
            </w:tcBorders>
          </w:tcPr>
          <w:p w14:paraId="5FF6A821"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49CD69A"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FE198E7"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6CB3B047"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47E963E"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491E9AA7"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2FE4BAD" w14:textId="77777777" w:rsidR="008C0512" w:rsidRPr="002E5EB3" w:rsidRDefault="008C0512" w:rsidP="00E476B9">
            <w:pPr>
              <w:pStyle w:val="NoSpacing"/>
              <w:jc w:val="both"/>
              <w:rPr>
                <w:rFonts w:cstheme="minorHAnsi"/>
              </w:rPr>
            </w:pPr>
            <w:r w:rsidRPr="002E5EB3">
              <w:rPr>
                <w:rFonts w:cstheme="minorHAnsi"/>
              </w:rPr>
              <w:t>Maternal corticosteroids for preterm labour.</w:t>
            </w:r>
          </w:p>
        </w:tc>
        <w:tc>
          <w:tcPr>
            <w:tcW w:w="1540" w:type="dxa"/>
            <w:tcBorders>
              <w:top w:val="single" w:sz="4" w:space="0" w:color="auto"/>
              <w:left w:val="single" w:sz="4" w:space="0" w:color="auto"/>
              <w:bottom w:val="single" w:sz="4" w:space="0" w:color="auto"/>
              <w:right w:val="single" w:sz="4" w:space="0" w:color="auto"/>
            </w:tcBorders>
          </w:tcPr>
          <w:p w14:paraId="50AA278E"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ABC4828"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428EAA5"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0BE73B1"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569062C"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566CF248"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361FE7C0" w14:textId="77777777" w:rsidR="008C0512" w:rsidRPr="002E5EB3" w:rsidRDefault="008C0512" w:rsidP="00E476B9">
            <w:pPr>
              <w:pStyle w:val="NoSpacing"/>
              <w:jc w:val="both"/>
              <w:rPr>
                <w:rFonts w:cstheme="minorHAnsi"/>
                <w:bCs/>
                <w:lang w:eastAsia="en-GB"/>
              </w:rPr>
            </w:pPr>
            <w:r w:rsidRPr="002E5EB3">
              <w:rPr>
                <w:rFonts w:cstheme="minorHAnsi"/>
              </w:rPr>
              <w:t>Clean and safe delivery</w:t>
            </w:r>
          </w:p>
        </w:tc>
        <w:tc>
          <w:tcPr>
            <w:tcW w:w="1540" w:type="dxa"/>
            <w:tcBorders>
              <w:top w:val="single" w:sz="4" w:space="0" w:color="auto"/>
              <w:left w:val="single" w:sz="4" w:space="0" w:color="auto"/>
              <w:bottom w:val="single" w:sz="4" w:space="0" w:color="auto"/>
              <w:right w:val="single" w:sz="4" w:space="0" w:color="auto"/>
            </w:tcBorders>
          </w:tcPr>
          <w:p w14:paraId="010A8247" w14:textId="4B5F5CCC"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No </w:t>
            </w:r>
            <w:r w:rsidR="00385449">
              <w:rPr>
                <w:rFonts w:eastAsia="Times New Roman" w:cstheme="minorHAnsi"/>
                <w:lang w:eastAsia="en-GB"/>
              </w:rPr>
              <w:t>/promote</w:t>
            </w:r>
          </w:p>
        </w:tc>
        <w:tc>
          <w:tcPr>
            <w:tcW w:w="910" w:type="dxa"/>
            <w:tcBorders>
              <w:top w:val="single" w:sz="4" w:space="0" w:color="auto"/>
              <w:left w:val="single" w:sz="4" w:space="0" w:color="auto"/>
              <w:bottom w:val="single" w:sz="4" w:space="0" w:color="auto"/>
              <w:right w:val="single" w:sz="4" w:space="0" w:color="auto"/>
            </w:tcBorders>
          </w:tcPr>
          <w:p w14:paraId="0B3482E3"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88DEE91"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8062D8A"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00E0F48" w14:textId="77777777" w:rsidR="008C0512" w:rsidRPr="002E5EB3" w:rsidRDefault="008C051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457AC50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C9785AE" w14:textId="77777777" w:rsidR="008C0512" w:rsidRPr="002E5EB3" w:rsidRDefault="008C0512" w:rsidP="00E476B9">
            <w:pPr>
              <w:spacing w:after="0" w:line="240" w:lineRule="auto"/>
              <w:contextualSpacing/>
              <w:jc w:val="both"/>
              <w:rPr>
                <w:rFonts w:cstheme="minorHAnsi"/>
                <w:bCs/>
                <w:lang w:eastAsia="en-GB"/>
              </w:rPr>
            </w:pPr>
            <w:r w:rsidRPr="002E5EB3">
              <w:rPr>
                <w:rFonts w:cstheme="minorHAnsi"/>
              </w:rPr>
              <w:t>Essential new-born care.</w:t>
            </w:r>
          </w:p>
        </w:tc>
        <w:tc>
          <w:tcPr>
            <w:tcW w:w="1540" w:type="dxa"/>
            <w:tcBorders>
              <w:top w:val="single" w:sz="4" w:space="0" w:color="auto"/>
              <w:left w:val="single" w:sz="4" w:space="0" w:color="auto"/>
              <w:bottom w:val="single" w:sz="4" w:space="0" w:color="auto"/>
              <w:right w:val="single" w:sz="4" w:space="0" w:color="auto"/>
            </w:tcBorders>
          </w:tcPr>
          <w:p w14:paraId="4BF02FA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861633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B287313"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9D372EC"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FECAB7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000A8DE3"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1E1E663" w14:textId="77777777" w:rsidR="008C0512" w:rsidRPr="002E5EB3" w:rsidRDefault="008C0512" w:rsidP="00E476B9">
            <w:pPr>
              <w:autoSpaceDE w:val="0"/>
              <w:autoSpaceDN w:val="0"/>
              <w:adjustRightInd w:val="0"/>
              <w:spacing w:after="0" w:line="240" w:lineRule="auto"/>
              <w:jc w:val="both"/>
              <w:rPr>
                <w:rFonts w:cstheme="minorHAnsi"/>
              </w:rPr>
            </w:pPr>
            <w:r w:rsidRPr="002E5EB3">
              <w:rPr>
                <w:rFonts w:cstheme="minorHAnsi"/>
              </w:rPr>
              <w:t>Advanced Laboratory investigations for congenital (TORCH) and acquired infections (Blood, urine cultures)</w:t>
            </w:r>
          </w:p>
        </w:tc>
        <w:tc>
          <w:tcPr>
            <w:tcW w:w="1540" w:type="dxa"/>
            <w:tcBorders>
              <w:top w:val="single" w:sz="4" w:space="0" w:color="auto"/>
              <w:left w:val="single" w:sz="4" w:space="0" w:color="auto"/>
              <w:bottom w:val="single" w:sz="4" w:space="0" w:color="auto"/>
              <w:right w:val="single" w:sz="4" w:space="0" w:color="auto"/>
            </w:tcBorders>
          </w:tcPr>
          <w:p w14:paraId="32505A8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FACC7F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28095B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09FD5E4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816DC3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0002F392"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FF1EC85" w14:textId="77777777" w:rsidR="008C0512" w:rsidRPr="002E5EB3" w:rsidRDefault="008C0512" w:rsidP="00E476B9">
            <w:pPr>
              <w:spacing w:after="0" w:line="240" w:lineRule="auto"/>
              <w:jc w:val="both"/>
              <w:rPr>
                <w:rFonts w:cstheme="minorHAnsi"/>
                <w:bCs/>
                <w:lang w:eastAsia="en-GB"/>
              </w:rPr>
            </w:pPr>
            <w:r w:rsidRPr="002E5EB3">
              <w:rPr>
                <w:rFonts w:cstheme="minorHAnsi"/>
                <w:bCs/>
                <w:lang w:eastAsia="en-GB"/>
              </w:rPr>
              <w:t xml:space="preserve"> </w:t>
            </w:r>
            <w:r w:rsidRPr="002E5EB3">
              <w:rPr>
                <w:rFonts w:cstheme="minorHAnsi"/>
              </w:rPr>
              <w:t>Neonatal metabolic panel</w:t>
            </w:r>
          </w:p>
        </w:tc>
        <w:tc>
          <w:tcPr>
            <w:tcW w:w="1540" w:type="dxa"/>
            <w:tcBorders>
              <w:top w:val="single" w:sz="4" w:space="0" w:color="auto"/>
              <w:left w:val="single" w:sz="4" w:space="0" w:color="auto"/>
              <w:bottom w:val="single" w:sz="4" w:space="0" w:color="auto"/>
              <w:right w:val="single" w:sz="4" w:space="0" w:color="auto"/>
            </w:tcBorders>
          </w:tcPr>
          <w:p w14:paraId="6F0B86D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8414D30"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C3AE4C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2A689FC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0AC699B2"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48E0FE73"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0C46DA78" w14:textId="77777777" w:rsidR="008C0512" w:rsidRPr="002E5EB3" w:rsidRDefault="008C0512" w:rsidP="00E476B9">
            <w:pPr>
              <w:spacing w:after="0" w:line="240" w:lineRule="auto"/>
              <w:jc w:val="both"/>
              <w:rPr>
                <w:rFonts w:cstheme="minorHAnsi"/>
                <w:bCs/>
                <w:lang w:eastAsia="en-GB"/>
              </w:rPr>
            </w:pPr>
            <w:r w:rsidRPr="002E5EB3">
              <w:rPr>
                <w:rFonts w:cstheme="minorHAnsi"/>
              </w:rPr>
              <w:t>Imaging services that include e.g., ultrasound</w:t>
            </w:r>
          </w:p>
        </w:tc>
        <w:tc>
          <w:tcPr>
            <w:tcW w:w="1540" w:type="dxa"/>
            <w:tcBorders>
              <w:top w:val="single" w:sz="4" w:space="0" w:color="auto"/>
              <w:left w:val="single" w:sz="4" w:space="0" w:color="auto"/>
              <w:bottom w:val="single" w:sz="4" w:space="0" w:color="auto"/>
              <w:right w:val="single" w:sz="4" w:space="0" w:color="auto"/>
            </w:tcBorders>
          </w:tcPr>
          <w:p w14:paraId="1537EA71"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D299EE2"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0C0F67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65BB9C60"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96AFFB7"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385449" w:rsidRPr="002E5EB3" w14:paraId="430B415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1B7ABA4D" w14:textId="0294717F" w:rsidR="00385449" w:rsidRPr="002E5EB3" w:rsidRDefault="00385449" w:rsidP="00E476B9">
            <w:pPr>
              <w:spacing w:after="0" w:line="240" w:lineRule="auto"/>
              <w:jc w:val="both"/>
              <w:rPr>
                <w:rFonts w:cstheme="minorHAnsi"/>
              </w:rPr>
            </w:pPr>
            <w:r w:rsidRPr="002E5EB3">
              <w:rPr>
                <w:rFonts w:cstheme="minorHAnsi"/>
                <w:bCs/>
                <w:lang w:eastAsia="en-GB"/>
              </w:rPr>
              <w:t>M and E</w:t>
            </w:r>
          </w:p>
        </w:tc>
        <w:tc>
          <w:tcPr>
            <w:tcW w:w="1540" w:type="dxa"/>
            <w:tcBorders>
              <w:top w:val="single" w:sz="4" w:space="0" w:color="auto"/>
              <w:left w:val="single" w:sz="4" w:space="0" w:color="auto"/>
              <w:bottom w:val="single" w:sz="4" w:space="0" w:color="auto"/>
              <w:right w:val="single" w:sz="4" w:space="0" w:color="auto"/>
            </w:tcBorders>
          </w:tcPr>
          <w:p w14:paraId="4E49E52D" w14:textId="13D2C698"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03E9DAF3" w14:textId="18196434"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r w:rsidRPr="002E5EB3">
              <w:rPr>
                <w:rFonts w:eastAsia="Times New Roman" w:cstheme="minorHAnsi"/>
                <w:lang w:eastAsia="en-GB"/>
              </w:rPr>
              <w:t xml:space="preserve"> </w:t>
            </w:r>
          </w:p>
        </w:tc>
        <w:tc>
          <w:tcPr>
            <w:tcW w:w="1083" w:type="dxa"/>
            <w:tcBorders>
              <w:top w:val="single" w:sz="4" w:space="0" w:color="auto"/>
              <w:left w:val="single" w:sz="4" w:space="0" w:color="auto"/>
              <w:bottom w:val="single" w:sz="4" w:space="0" w:color="auto"/>
              <w:right w:val="single" w:sz="4" w:space="0" w:color="auto"/>
            </w:tcBorders>
          </w:tcPr>
          <w:p w14:paraId="3D814976" w14:textId="2125E51A"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3EBFBA7" w14:textId="45D2D17D"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F21E998" w14:textId="43BB8758"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385449" w:rsidRPr="002E5EB3" w14:paraId="3D1E7DE5"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600313B3" w14:textId="0C441A22" w:rsidR="00385449" w:rsidRPr="002E5EB3" w:rsidRDefault="00385449" w:rsidP="00E476B9">
            <w:pPr>
              <w:spacing w:after="0" w:line="240" w:lineRule="auto"/>
              <w:jc w:val="both"/>
              <w:rPr>
                <w:rFonts w:cstheme="minorHAnsi"/>
              </w:rPr>
            </w:pPr>
            <w:r w:rsidRPr="002E5EB3">
              <w:rPr>
                <w:rFonts w:cstheme="minorHAnsi"/>
              </w:rPr>
              <w:t>Operational research (quality Improvement Projects)</w:t>
            </w:r>
          </w:p>
        </w:tc>
        <w:tc>
          <w:tcPr>
            <w:tcW w:w="1540" w:type="dxa"/>
            <w:tcBorders>
              <w:top w:val="single" w:sz="4" w:space="0" w:color="auto"/>
              <w:left w:val="single" w:sz="4" w:space="0" w:color="auto"/>
              <w:bottom w:val="single" w:sz="4" w:space="0" w:color="auto"/>
              <w:right w:val="single" w:sz="4" w:space="0" w:color="auto"/>
            </w:tcBorders>
          </w:tcPr>
          <w:p w14:paraId="7117A865" w14:textId="2BAB31B1"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r w:rsidRPr="002E5EB3">
              <w:rPr>
                <w:rFonts w:eastAsia="Times New Roman" w:cstheme="minorHAnsi"/>
                <w:lang w:eastAsia="en-GB"/>
              </w:rPr>
              <w:t xml:space="preserve"> </w:t>
            </w:r>
          </w:p>
        </w:tc>
        <w:tc>
          <w:tcPr>
            <w:tcW w:w="910" w:type="dxa"/>
            <w:tcBorders>
              <w:top w:val="single" w:sz="4" w:space="0" w:color="auto"/>
              <w:left w:val="single" w:sz="4" w:space="0" w:color="auto"/>
              <w:bottom w:val="single" w:sz="4" w:space="0" w:color="auto"/>
              <w:right w:val="single" w:sz="4" w:space="0" w:color="auto"/>
            </w:tcBorders>
          </w:tcPr>
          <w:p w14:paraId="33A419E3" w14:textId="619E14A3" w:rsidR="00385449" w:rsidRPr="002E5EB3" w:rsidRDefault="00385449"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981E239" w14:textId="088A9A0B"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6D0667E" w14:textId="48444FE4"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3F8DC0B" w14:textId="7FB9CAFF" w:rsidR="00385449" w:rsidRPr="002E5EB3" w:rsidRDefault="003854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3D4BD2B0"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tcPr>
          <w:p w14:paraId="7A8E5BFD" w14:textId="77777777" w:rsidR="008C0512" w:rsidRPr="002E5EB3" w:rsidRDefault="008C0512"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426BED6D" w14:textId="77777777" w:rsidR="008C0512" w:rsidRPr="002E5EB3" w:rsidRDefault="008C0512"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41803375"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6E42E691" w14:textId="77777777" w:rsidR="008C0512" w:rsidRPr="002E5EB3" w:rsidRDefault="008C0512"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17944B6E"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2F1E6D17" w14:textId="77777777" w:rsidR="008C0512" w:rsidRPr="002E5EB3" w:rsidRDefault="008C0512" w:rsidP="00E476B9">
            <w:pPr>
              <w:spacing w:after="0" w:line="240" w:lineRule="auto"/>
              <w:jc w:val="both"/>
              <w:rPr>
                <w:rFonts w:eastAsia="Times New Roman" w:cstheme="minorHAnsi"/>
                <w:lang w:eastAsia="en-GB"/>
              </w:rPr>
            </w:pPr>
          </w:p>
        </w:tc>
      </w:tr>
      <w:tr w:rsidR="008C0512" w:rsidRPr="002E5EB3" w14:paraId="7BC490A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20DE80C8" w14:textId="77777777" w:rsidR="008C0512" w:rsidRPr="002E5EB3" w:rsidRDefault="008C0512" w:rsidP="00E476B9">
            <w:pPr>
              <w:spacing w:after="0" w:line="240" w:lineRule="auto"/>
              <w:contextualSpacing/>
              <w:jc w:val="both"/>
              <w:rPr>
                <w:rFonts w:cstheme="minorHAnsi"/>
                <w:b/>
                <w:lang w:eastAsia="en-GB"/>
              </w:rPr>
            </w:pPr>
            <w:r w:rsidRPr="002E5EB3">
              <w:rPr>
                <w:rFonts w:cstheme="minorHAnsi"/>
              </w:rPr>
              <w:t xml:space="preserve">Referral to next level as indicated   </w:t>
            </w:r>
          </w:p>
        </w:tc>
        <w:tc>
          <w:tcPr>
            <w:tcW w:w="1540" w:type="dxa"/>
            <w:tcBorders>
              <w:top w:val="single" w:sz="4" w:space="0" w:color="auto"/>
              <w:left w:val="single" w:sz="4" w:space="0" w:color="auto"/>
              <w:bottom w:val="single" w:sz="4" w:space="0" w:color="auto"/>
              <w:right w:val="single" w:sz="4" w:space="0" w:color="auto"/>
            </w:tcBorders>
          </w:tcPr>
          <w:p w14:paraId="12FF402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654C637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E91BE60"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8414E66"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C69A3F9"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8C0512" w:rsidRPr="002E5EB3" w14:paraId="00FB3331"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3EEE209F" w14:textId="77777777" w:rsidR="008C0512" w:rsidRPr="002E5EB3" w:rsidRDefault="008C0512" w:rsidP="00E476B9">
            <w:pPr>
              <w:autoSpaceDE w:val="0"/>
              <w:autoSpaceDN w:val="0"/>
              <w:adjustRightInd w:val="0"/>
              <w:spacing w:after="0" w:line="240" w:lineRule="auto"/>
              <w:jc w:val="both"/>
              <w:rPr>
                <w:rFonts w:cstheme="minorHAnsi"/>
              </w:rPr>
            </w:pPr>
            <w:r w:rsidRPr="002E5EB3">
              <w:rPr>
                <w:rFonts w:cstheme="minorHAnsi"/>
              </w:rPr>
              <w:t>Monitoring of labour, use of partograph and CTG</w:t>
            </w:r>
          </w:p>
        </w:tc>
        <w:tc>
          <w:tcPr>
            <w:tcW w:w="1540" w:type="dxa"/>
            <w:tcBorders>
              <w:top w:val="single" w:sz="4" w:space="0" w:color="auto"/>
              <w:left w:val="single" w:sz="4" w:space="0" w:color="auto"/>
              <w:bottom w:val="single" w:sz="4" w:space="0" w:color="auto"/>
              <w:right w:val="single" w:sz="4" w:space="0" w:color="auto"/>
            </w:tcBorders>
          </w:tcPr>
          <w:p w14:paraId="50665864"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0159CC00"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CF3BD0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5DA82CCE"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7CBD01A" w14:textId="77777777" w:rsidR="008C0512" w:rsidRPr="002E5EB3" w:rsidRDefault="008C051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55CC" w:rsidRPr="002E5EB3" w14:paraId="63D6DC9D"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4BC0E267" w14:textId="437CFFBC" w:rsidR="00AC55CC" w:rsidRPr="002E5EB3" w:rsidRDefault="007303E2" w:rsidP="00E476B9">
            <w:pPr>
              <w:autoSpaceDE w:val="0"/>
              <w:autoSpaceDN w:val="0"/>
              <w:adjustRightInd w:val="0"/>
              <w:spacing w:after="0" w:line="240" w:lineRule="auto"/>
              <w:jc w:val="both"/>
              <w:rPr>
                <w:rFonts w:cstheme="minorHAnsi"/>
              </w:rPr>
            </w:pPr>
            <w:r w:rsidRPr="002E5EB3">
              <w:rPr>
                <w:rFonts w:cstheme="minorHAnsi"/>
              </w:rPr>
              <w:t>refer</w:t>
            </w:r>
            <w:r w:rsidR="00A80510">
              <w:rPr>
                <w:rFonts w:cstheme="minorHAnsi"/>
              </w:rPr>
              <w:t xml:space="preserve"> to a health </w:t>
            </w:r>
            <w:r w:rsidRPr="002E5EB3">
              <w:rPr>
                <w:rFonts w:cstheme="minorHAnsi"/>
              </w:rPr>
              <w:t xml:space="preserve"> </w:t>
            </w:r>
            <w:r>
              <w:rPr>
                <w:rFonts w:cstheme="minorHAnsi"/>
              </w:rPr>
              <w:t>facility</w:t>
            </w:r>
            <w:r w:rsidR="00AC55CC">
              <w:rPr>
                <w:rFonts w:cstheme="minorHAnsi"/>
              </w:rPr>
              <w:t>/</w:t>
            </w:r>
            <w:r w:rsidR="00A80510">
              <w:rPr>
                <w:rFonts w:cstheme="minorHAnsi"/>
              </w:rPr>
              <w:t xml:space="preserve"> or </w:t>
            </w:r>
            <w:r w:rsidR="00AC55CC" w:rsidRPr="002E5EB3">
              <w:rPr>
                <w:rFonts w:cstheme="minorHAnsi"/>
              </w:rPr>
              <w:t>to the appropriate level of care according to risk/underlying condition</w:t>
            </w:r>
          </w:p>
        </w:tc>
        <w:tc>
          <w:tcPr>
            <w:tcW w:w="1540" w:type="dxa"/>
            <w:tcBorders>
              <w:top w:val="single" w:sz="4" w:space="0" w:color="auto"/>
              <w:left w:val="single" w:sz="4" w:space="0" w:color="auto"/>
              <w:bottom w:val="single" w:sz="4" w:space="0" w:color="auto"/>
              <w:right w:val="single" w:sz="4" w:space="0" w:color="auto"/>
            </w:tcBorders>
          </w:tcPr>
          <w:p w14:paraId="41BA66DB" w14:textId="6804311E" w:rsidR="00AC55CC" w:rsidRPr="002E5EB3" w:rsidRDefault="00AC55CC"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2708A671" w14:textId="03DD33D4" w:rsidR="00AC55CC" w:rsidRPr="002E5EB3" w:rsidRDefault="00AC55C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1E61073" w14:textId="5819FD05" w:rsidR="00AC55CC" w:rsidRPr="002E5EB3" w:rsidRDefault="00AC55C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211C59F" w14:textId="780C7AB6" w:rsidR="00AC55CC" w:rsidRPr="002E5EB3" w:rsidRDefault="00AC55C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ED7474B" w14:textId="11CC866A" w:rsidR="00AC55CC" w:rsidRPr="002E5EB3" w:rsidRDefault="00AC55C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05E91" w:rsidRPr="002E5EB3" w14:paraId="628CB236" w14:textId="77777777" w:rsidTr="008D1A41">
        <w:trPr>
          <w:trHeight w:val="184"/>
          <w:jc w:val="center"/>
        </w:trPr>
        <w:tc>
          <w:tcPr>
            <w:tcW w:w="4965" w:type="dxa"/>
            <w:tcBorders>
              <w:top w:val="single" w:sz="4" w:space="0" w:color="auto"/>
              <w:left w:val="single" w:sz="4" w:space="0" w:color="auto"/>
              <w:bottom w:val="single" w:sz="4" w:space="0" w:color="auto"/>
              <w:right w:val="single" w:sz="4" w:space="0" w:color="auto"/>
            </w:tcBorders>
          </w:tcPr>
          <w:p w14:paraId="783AEB22" w14:textId="01464595" w:rsidR="00A05E91" w:rsidRPr="00A05E91" w:rsidRDefault="00A05E91" w:rsidP="00E476B9">
            <w:pPr>
              <w:autoSpaceDE w:val="0"/>
              <w:autoSpaceDN w:val="0"/>
              <w:adjustRightInd w:val="0"/>
              <w:spacing w:after="0" w:line="240" w:lineRule="auto"/>
              <w:jc w:val="both"/>
              <w:rPr>
                <w:rFonts w:cstheme="minorHAnsi"/>
                <w:b/>
                <w:bCs/>
              </w:rPr>
            </w:pPr>
            <w:r w:rsidRPr="00A05E91">
              <w:rPr>
                <w:rFonts w:cstheme="minorHAnsi"/>
                <w:b/>
                <w:bCs/>
              </w:rPr>
              <w:t xml:space="preserve">Investigations </w:t>
            </w:r>
          </w:p>
        </w:tc>
        <w:tc>
          <w:tcPr>
            <w:tcW w:w="1540" w:type="dxa"/>
            <w:tcBorders>
              <w:top w:val="single" w:sz="4" w:space="0" w:color="auto"/>
              <w:left w:val="single" w:sz="4" w:space="0" w:color="auto"/>
              <w:bottom w:val="single" w:sz="4" w:space="0" w:color="auto"/>
              <w:right w:val="single" w:sz="4" w:space="0" w:color="auto"/>
            </w:tcBorders>
          </w:tcPr>
          <w:p w14:paraId="075B6008" w14:textId="77777777" w:rsidR="00A05E91" w:rsidRPr="002E5EB3" w:rsidRDefault="00A05E91"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577FBCF1" w14:textId="77777777" w:rsidR="00A05E91" w:rsidRPr="002E5EB3" w:rsidRDefault="00A05E91"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5A803F91" w14:textId="77777777" w:rsidR="00A05E91" w:rsidRPr="002E5EB3" w:rsidRDefault="00A05E91"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05138B99" w14:textId="77777777" w:rsidR="00A05E91" w:rsidRPr="002E5EB3" w:rsidRDefault="00A05E91"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59DF31F7" w14:textId="77777777" w:rsidR="00A05E91" w:rsidRPr="002E5EB3" w:rsidRDefault="00A05E91" w:rsidP="00E476B9">
            <w:pPr>
              <w:spacing w:after="0" w:line="240" w:lineRule="auto"/>
              <w:jc w:val="both"/>
              <w:rPr>
                <w:rFonts w:eastAsia="Times New Roman" w:cstheme="minorHAnsi"/>
                <w:lang w:eastAsia="en-GB"/>
              </w:rPr>
            </w:pPr>
          </w:p>
        </w:tc>
      </w:tr>
      <w:tr w:rsidR="00A05E91" w:rsidRPr="002E5EB3" w14:paraId="40EB543B"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0DF0E2B9" w14:textId="495F450C" w:rsidR="00A05E91" w:rsidRPr="00A05E91" w:rsidRDefault="00A05E91" w:rsidP="00AB64AC">
            <w:pPr>
              <w:pStyle w:val="ListParagraph"/>
              <w:numPr>
                <w:ilvl w:val="0"/>
                <w:numId w:val="16"/>
              </w:numPr>
              <w:autoSpaceDE w:val="0"/>
              <w:autoSpaceDN w:val="0"/>
              <w:adjustRightInd w:val="0"/>
              <w:spacing w:after="0" w:line="240" w:lineRule="auto"/>
              <w:jc w:val="both"/>
              <w:rPr>
                <w:rFonts w:cstheme="minorHAnsi"/>
              </w:rPr>
            </w:pPr>
            <w:r w:rsidRPr="00A05E91">
              <w:rPr>
                <w:rFonts w:cstheme="minorHAnsi"/>
              </w:rPr>
              <w:t xml:space="preserve">Blood grouping and cross matching </w:t>
            </w:r>
          </w:p>
        </w:tc>
        <w:tc>
          <w:tcPr>
            <w:tcW w:w="1540" w:type="dxa"/>
            <w:tcBorders>
              <w:top w:val="single" w:sz="4" w:space="0" w:color="auto"/>
              <w:left w:val="single" w:sz="4" w:space="0" w:color="auto"/>
              <w:bottom w:val="single" w:sz="4" w:space="0" w:color="auto"/>
              <w:right w:val="single" w:sz="4" w:space="0" w:color="auto"/>
            </w:tcBorders>
          </w:tcPr>
          <w:p w14:paraId="6D369E0F" w14:textId="67A8B536"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635A90E5" w14:textId="33F41E41"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4758D51" w14:textId="054DD067"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CBB1406" w14:textId="256C23E8"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FFBFB7A" w14:textId="0E048B23" w:rsidR="00A05E91" w:rsidRPr="002E5EB3" w:rsidRDefault="00A05E91" w:rsidP="00E476B9">
            <w:pPr>
              <w:spacing w:after="0" w:line="240" w:lineRule="auto"/>
              <w:jc w:val="both"/>
              <w:rPr>
                <w:rFonts w:cstheme="minorHAnsi"/>
                <w:lang w:eastAsia="en-GB"/>
              </w:rPr>
            </w:pPr>
            <w:r>
              <w:rPr>
                <w:rFonts w:cstheme="minorHAnsi"/>
                <w:lang w:eastAsia="en-GB"/>
              </w:rPr>
              <w:t>Yes</w:t>
            </w:r>
          </w:p>
        </w:tc>
      </w:tr>
      <w:tr w:rsidR="00A05E91" w:rsidRPr="002E5EB3" w14:paraId="01D38BAF"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764F0E8F" w14:textId="46DCC50D" w:rsidR="00A05E91" w:rsidRPr="00A05E91" w:rsidRDefault="00A05E91" w:rsidP="00AB64AC">
            <w:pPr>
              <w:pStyle w:val="ListParagraph"/>
              <w:numPr>
                <w:ilvl w:val="0"/>
                <w:numId w:val="16"/>
              </w:numPr>
              <w:autoSpaceDE w:val="0"/>
              <w:autoSpaceDN w:val="0"/>
              <w:adjustRightInd w:val="0"/>
              <w:spacing w:after="0" w:line="240" w:lineRule="auto"/>
              <w:jc w:val="both"/>
              <w:rPr>
                <w:rFonts w:cstheme="minorHAnsi"/>
              </w:rPr>
            </w:pPr>
            <w:r w:rsidRPr="00A05E91">
              <w:rPr>
                <w:rFonts w:cstheme="minorHAnsi"/>
              </w:rPr>
              <w:t>CSF</w:t>
            </w:r>
          </w:p>
        </w:tc>
        <w:tc>
          <w:tcPr>
            <w:tcW w:w="1540" w:type="dxa"/>
            <w:tcBorders>
              <w:top w:val="single" w:sz="4" w:space="0" w:color="auto"/>
              <w:left w:val="single" w:sz="4" w:space="0" w:color="auto"/>
              <w:bottom w:val="single" w:sz="4" w:space="0" w:color="auto"/>
              <w:right w:val="single" w:sz="4" w:space="0" w:color="auto"/>
            </w:tcBorders>
          </w:tcPr>
          <w:p w14:paraId="51EE7EAE" w14:textId="2F21EF08"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457EC76E" w14:textId="60AE4766"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2BB5A838" w14:textId="75CDD523"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3033D57" w14:textId="54392E8C"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E551A01" w14:textId="08E87D50" w:rsidR="00A05E91" w:rsidRPr="002E5EB3" w:rsidRDefault="00A05E91" w:rsidP="00E476B9">
            <w:pPr>
              <w:spacing w:after="0" w:line="240" w:lineRule="auto"/>
              <w:jc w:val="both"/>
              <w:rPr>
                <w:rFonts w:cstheme="minorHAnsi"/>
                <w:lang w:eastAsia="en-GB"/>
              </w:rPr>
            </w:pPr>
            <w:r>
              <w:rPr>
                <w:rFonts w:cstheme="minorHAnsi"/>
                <w:lang w:eastAsia="en-GB"/>
              </w:rPr>
              <w:t>Yes</w:t>
            </w:r>
          </w:p>
        </w:tc>
      </w:tr>
      <w:tr w:rsidR="00A05E91" w:rsidRPr="002E5EB3" w14:paraId="5010FEC1"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55AD001B" w14:textId="64BEB8FA" w:rsidR="00A05E91" w:rsidRPr="00A05E91" w:rsidRDefault="00A05E91" w:rsidP="00AB64AC">
            <w:pPr>
              <w:pStyle w:val="ListParagraph"/>
              <w:numPr>
                <w:ilvl w:val="0"/>
                <w:numId w:val="16"/>
              </w:numPr>
              <w:autoSpaceDE w:val="0"/>
              <w:autoSpaceDN w:val="0"/>
              <w:adjustRightInd w:val="0"/>
              <w:spacing w:after="0" w:line="240" w:lineRule="auto"/>
              <w:jc w:val="both"/>
              <w:rPr>
                <w:rFonts w:cstheme="minorHAnsi"/>
              </w:rPr>
            </w:pPr>
            <w:r w:rsidRPr="00A05E91">
              <w:rPr>
                <w:rFonts w:cstheme="minorHAnsi"/>
              </w:rPr>
              <w:t xml:space="preserve">Stool and urine microscopy </w:t>
            </w:r>
          </w:p>
        </w:tc>
        <w:tc>
          <w:tcPr>
            <w:tcW w:w="1540" w:type="dxa"/>
            <w:tcBorders>
              <w:top w:val="single" w:sz="4" w:space="0" w:color="auto"/>
              <w:left w:val="single" w:sz="4" w:space="0" w:color="auto"/>
              <w:bottom w:val="single" w:sz="4" w:space="0" w:color="auto"/>
              <w:right w:val="single" w:sz="4" w:space="0" w:color="auto"/>
            </w:tcBorders>
          </w:tcPr>
          <w:p w14:paraId="68E9E319" w14:textId="04F53ED3"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6FBA275F" w14:textId="4C9AB317"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38559ED" w14:textId="271C7601" w:rsidR="00A05E91" w:rsidRPr="002E5EB3" w:rsidRDefault="00A05E91" w:rsidP="00E476B9">
            <w:pPr>
              <w:spacing w:after="0" w:line="240" w:lineRule="auto"/>
              <w:jc w:val="both"/>
              <w:rPr>
                <w:rFonts w:cstheme="minorHAnsi"/>
                <w:lang w:eastAsia="en-GB"/>
              </w:rPr>
            </w:pPr>
            <w:r w:rsidRPr="00BE623E">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3DD7C106" w14:textId="09E7BED0" w:rsidR="00A05E91" w:rsidRPr="002E5EB3" w:rsidRDefault="00A05E91" w:rsidP="00E476B9">
            <w:pPr>
              <w:spacing w:after="0" w:line="240" w:lineRule="auto"/>
              <w:jc w:val="both"/>
              <w:rPr>
                <w:rFonts w:cstheme="minorHAnsi"/>
                <w:lang w:eastAsia="en-GB"/>
              </w:rPr>
            </w:pPr>
            <w:r w:rsidRPr="00BE623E">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914DA8C" w14:textId="1A8FD8C1" w:rsidR="00A05E91" w:rsidRPr="002E5EB3" w:rsidRDefault="00A05E91" w:rsidP="00E476B9">
            <w:pPr>
              <w:spacing w:after="0" w:line="240" w:lineRule="auto"/>
              <w:jc w:val="both"/>
              <w:rPr>
                <w:rFonts w:cstheme="minorHAnsi"/>
                <w:lang w:eastAsia="en-GB"/>
              </w:rPr>
            </w:pPr>
            <w:r w:rsidRPr="00BE623E">
              <w:rPr>
                <w:rFonts w:cstheme="minorHAnsi"/>
                <w:lang w:eastAsia="en-GB"/>
              </w:rPr>
              <w:t>Yes</w:t>
            </w:r>
          </w:p>
        </w:tc>
      </w:tr>
      <w:tr w:rsidR="00A05E91" w:rsidRPr="002E5EB3" w14:paraId="6985B85E"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36F178FA" w14:textId="50AF59C0" w:rsidR="00A05E91" w:rsidRPr="00A05E91" w:rsidRDefault="00A05E91" w:rsidP="00AB64AC">
            <w:pPr>
              <w:pStyle w:val="ListParagraph"/>
              <w:numPr>
                <w:ilvl w:val="0"/>
                <w:numId w:val="16"/>
              </w:numPr>
              <w:autoSpaceDE w:val="0"/>
              <w:autoSpaceDN w:val="0"/>
              <w:adjustRightInd w:val="0"/>
              <w:spacing w:after="0" w:line="240" w:lineRule="auto"/>
              <w:jc w:val="both"/>
              <w:rPr>
                <w:rFonts w:cstheme="minorHAnsi"/>
              </w:rPr>
            </w:pPr>
            <w:r w:rsidRPr="00A05E91">
              <w:rPr>
                <w:rFonts w:cstheme="minorHAnsi"/>
              </w:rPr>
              <w:t>Histology</w:t>
            </w:r>
          </w:p>
        </w:tc>
        <w:tc>
          <w:tcPr>
            <w:tcW w:w="1540" w:type="dxa"/>
            <w:tcBorders>
              <w:top w:val="single" w:sz="4" w:space="0" w:color="auto"/>
              <w:left w:val="single" w:sz="4" w:space="0" w:color="auto"/>
              <w:bottom w:val="single" w:sz="4" w:space="0" w:color="auto"/>
              <w:right w:val="single" w:sz="4" w:space="0" w:color="auto"/>
            </w:tcBorders>
          </w:tcPr>
          <w:p w14:paraId="68BAE8BB" w14:textId="5CB65459"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657F4CEF" w14:textId="6D8EC35D"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5FB76874" w14:textId="4C93CB14" w:rsidR="00A05E91" w:rsidRPr="002E5EB3" w:rsidRDefault="00A05E91" w:rsidP="00E476B9">
            <w:pPr>
              <w:spacing w:after="0" w:line="240" w:lineRule="auto"/>
              <w:jc w:val="both"/>
              <w:rPr>
                <w:rFonts w:cstheme="minorHAnsi"/>
                <w:lang w:eastAsia="en-GB"/>
              </w:rPr>
            </w:pPr>
            <w:r w:rsidRPr="00460C2B">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A2F1F1B" w14:textId="5CE2A6F0" w:rsidR="00A05E91" w:rsidRPr="002E5EB3" w:rsidRDefault="00A05E91" w:rsidP="00E476B9">
            <w:pPr>
              <w:spacing w:after="0" w:line="240" w:lineRule="auto"/>
              <w:jc w:val="both"/>
              <w:rPr>
                <w:rFonts w:cstheme="minorHAnsi"/>
                <w:lang w:eastAsia="en-GB"/>
              </w:rPr>
            </w:pPr>
            <w:r w:rsidRPr="00460C2B">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CC9170B" w14:textId="7E2B3BDF" w:rsidR="00A05E91" w:rsidRPr="002E5EB3" w:rsidRDefault="00A05E91" w:rsidP="00E476B9">
            <w:pPr>
              <w:spacing w:after="0" w:line="240" w:lineRule="auto"/>
              <w:jc w:val="both"/>
              <w:rPr>
                <w:rFonts w:cstheme="minorHAnsi"/>
                <w:lang w:eastAsia="en-GB"/>
              </w:rPr>
            </w:pPr>
            <w:r w:rsidRPr="00460C2B">
              <w:rPr>
                <w:rFonts w:cstheme="minorHAnsi"/>
                <w:lang w:eastAsia="en-GB"/>
              </w:rPr>
              <w:t>Yes</w:t>
            </w:r>
          </w:p>
        </w:tc>
      </w:tr>
      <w:tr w:rsidR="00A05E91" w:rsidRPr="002E5EB3" w14:paraId="53188BDF"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59D7791D" w14:textId="6DACE70B" w:rsidR="00A05E91" w:rsidRDefault="00A05E91" w:rsidP="00E476B9">
            <w:pPr>
              <w:autoSpaceDE w:val="0"/>
              <w:autoSpaceDN w:val="0"/>
              <w:adjustRightInd w:val="0"/>
              <w:spacing w:after="0" w:line="240" w:lineRule="auto"/>
              <w:jc w:val="both"/>
              <w:rPr>
                <w:rFonts w:cstheme="minorHAnsi"/>
              </w:rPr>
            </w:pPr>
            <w:r>
              <w:rPr>
                <w:rFonts w:cstheme="minorHAnsi"/>
              </w:rPr>
              <w:t>Imaging:</w:t>
            </w:r>
          </w:p>
        </w:tc>
        <w:tc>
          <w:tcPr>
            <w:tcW w:w="1540" w:type="dxa"/>
            <w:tcBorders>
              <w:top w:val="single" w:sz="4" w:space="0" w:color="auto"/>
              <w:left w:val="single" w:sz="4" w:space="0" w:color="auto"/>
              <w:bottom w:val="single" w:sz="4" w:space="0" w:color="auto"/>
              <w:right w:val="single" w:sz="4" w:space="0" w:color="auto"/>
            </w:tcBorders>
          </w:tcPr>
          <w:p w14:paraId="3A4E24FA" w14:textId="77777777" w:rsidR="00A05E91" w:rsidRPr="002E5EB3" w:rsidRDefault="00A05E91"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62ED63AF" w14:textId="77777777" w:rsidR="00A05E91" w:rsidRPr="002E5EB3" w:rsidRDefault="00A05E91"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48161ABF" w14:textId="77777777" w:rsidR="00A05E91" w:rsidRPr="002E5EB3" w:rsidRDefault="00A05E91"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130CF9FD" w14:textId="77777777" w:rsidR="00A05E91" w:rsidRPr="002E5EB3" w:rsidRDefault="00A05E91"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73DF2843" w14:textId="77777777" w:rsidR="00A05E91" w:rsidRPr="002E5EB3" w:rsidRDefault="00A05E91" w:rsidP="00E476B9">
            <w:pPr>
              <w:spacing w:after="0" w:line="240" w:lineRule="auto"/>
              <w:jc w:val="both"/>
              <w:rPr>
                <w:rFonts w:cstheme="minorHAnsi"/>
                <w:lang w:eastAsia="en-GB"/>
              </w:rPr>
            </w:pPr>
          </w:p>
        </w:tc>
      </w:tr>
      <w:tr w:rsidR="00A05E91" w:rsidRPr="002E5EB3" w14:paraId="0FAC6266"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33F1EBAD" w14:textId="1E1D750B" w:rsidR="00A05E91" w:rsidRPr="00A05E91" w:rsidRDefault="00A05E91" w:rsidP="00AB64AC">
            <w:pPr>
              <w:pStyle w:val="ListParagraph"/>
              <w:numPr>
                <w:ilvl w:val="0"/>
                <w:numId w:val="26"/>
              </w:numPr>
              <w:autoSpaceDE w:val="0"/>
              <w:autoSpaceDN w:val="0"/>
              <w:adjustRightInd w:val="0"/>
              <w:spacing w:after="0" w:line="240" w:lineRule="auto"/>
              <w:jc w:val="both"/>
              <w:rPr>
                <w:rFonts w:cstheme="minorHAnsi"/>
              </w:rPr>
            </w:pPr>
            <w:r w:rsidRPr="00A05E91">
              <w:rPr>
                <w:rFonts w:cstheme="minorHAnsi"/>
              </w:rPr>
              <w:t xml:space="preserve">X-rays </w:t>
            </w:r>
          </w:p>
        </w:tc>
        <w:tc>
          <w:tcPr>
            <w:tcW w:w="1540" w:type="dxa"/>
            <w:tcBorders>
              <w:top w:val="single" w:sz="4" w:space="0" w:color="auto"/>
              <w:left w:val="single" w:sz="4" w:space="0" w:color="auto"/>
              <w:bottom w:val="single" w:sz="4" w:space="0" w:color="auto"/>
              <w:right w:val="single" w:sz="4" w:space="0" w:color="auto"/>
            </w:tcBorders>
          </w:tcPr>
          <w:p w14:paraId="62EB156D" w14:textId="2423EB53"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6FA1DEAC" w14:textId="121F6677"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2FE851CA" w14:textId="417B53C5"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E967C09" w14:textId="26A7B61A"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E215450" w14:textId="5ED88A9E"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r>
      <w:tr w:rsidR="00A05E91" w:rsidRPr="002E5EB3" w14:paraId="1A7D0166"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12D537D3" w14:textId="36A80BB9" w:rsidR="00A05E91" w:rsidRPr="00A05E91" w:rsidRDefault="00A05E91" w:rsidP="00AB64AC">
            <w:pPr>
              <w:pStyle w:val="ListParagraph"/>
              <w:numPr>
                <w:ilvl w:val="0"/>
                <w:numId w:val="26"/>
              </w:numPr>
              <w:autoSpaceDE w:val="0"/>
              <w:autoSpaceDN w:val="0"/>
              <w:adjustRightInd w:val="0"/>
              <w:spacing w:after="0" w:line="240" w:lineRule="auto"/>
              <w:jc w:val="both"/>
              <w:rPr>
                <w:rFonts w:cstheme="minorHAnsi"/>
              </w:rPr>
            </w:pPr>
            <w:r w:rsidRPr="00A05E91">
              <w:rPr>
                <w:rFonts w:cstheme="minorHAnsi"/>
              </w:rPr>
              <w:t>Ultra-sound</w:t>
            </w:r>
          </w:p>
        </w:tc>
        <w:tc>
          <w:tcPr>
            <w:tcW w:w="1540" w:type="dxa"/>
            <w:tcBorders>
              <w:top w:val="single" w:sz="4" w:space="0" w:color="auto"/>
              <w:left w:val="single" w:sz="4" w:space="0" w:color="auto"/>
              <w:bottom w:val="single" w:sz="4" w:space="0" w:color="auto"/>
              <w:right w:val="single" w:sz="4" w:space="0" w:color="auto"/>
            </w:tcBorders>
          </w:tcPr>
          <w:p w14:paraId="18CB4869" w14:textId="68C8B9CE"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49A5A4CF" w14:textId="698D8D2B" w:rsidR="00A05E91" w:rsidRPr="002E5EB3" w:rsidRDefault="00A05E91"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72B069AB" w14:textId="33498608"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4D2C878" w14:textId="0B01CB15"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5618D77" w14:textId="344AACC3" w:rsidR="00A05E91" w:rsidRPr="002E5EB3" w:rsidRDefault="00A05E91" w:rsidP="00E476B9">
            <w:pPr>
              <w:spacing w:after="0" w:line="240" w:lineRule="auto"/>
              <w:jc w:val="both"/>
              <w:rPr>
                <w:rFonts w:cstheme="minorHAnsi"/>
                <w:lang w:eastAsia="en-GB"/>
              </w:rPr>
            </w:pPr>
            <w:r w:rsidRPr="00C30484">
              <w:rPr>
                <w:rFonts w:cstheme="minorHAnsi"/>
                <w:lang w:eastAsia="en-GB"/>
              </w:rPr>
              <w:t>Yes</w:t>
            </w:r>
          </w:p>
        </w:tc>
      </w:tr>
      <w:tr w:rsidR="008C0512" w:rsidRPr="002E5EB3" w14:paraId="12CFF0D2" w14:textId="77777777" w:rsidTr="008D1A41">
        <w:trPr>
          <w:trHeight w:val="218"/>
          <w:jc w:val="center"/>
        </w:trPr>
        <w:tc>
          <w:tcPr>
            <w:tcW w:w="4965" w:type="dxa"/>
            <w:tcBorders>
              <w:top w:val="single" w:sz="4" w:space="0" w:color="auto"/>
              <w:left w:val="single" w:sz="4" w:space="0" w:color="auto"/>
              <w:bottom w:val="single" w:sz="4" w:space="0" w:color="auto"/>
              <w:right w:val="single" w:sz="4" w:space="0" w:color="auto"/>
            </w:tcBorders>
          </w:tcPr>
          <w:p w14:paraId="2FE63178" w14:textId="77777777" w:rsidR="008C0512" w:rsidRPr="002E5EB3" w:rsidRDefault="008C0512" w:rsidP="00E476B9">
            <w:pPr>
              <w:spacing w:after="0" w:line="240" w:lineRule="auto"/>
              <w:jc w:val="both"/>
              <w:rPr>
                <w:rFonts w:cstheme="minorHAnsi"/>
                <w:lang w:eastAsia="en-GB"/>
              </w:rPr>
            </w:pPr>
            <w:r w:rsidRPr="002E5EB3">
              <w:rPr>
                <w:rFonts w:cstheme="minorHAnsi"/>
              </w:rPr>
              <w:t>Management according to local guidelines</w:t>
            </w:r>
          </w:p>
        </w:tc>
        <w:tc>
          <w:tcPr>
            <w:tcW w:w="1540" w:type="dxa"/>
            <w:tcBorders>
              <w:top w:val="single" w:sz="4" w:space="0" w:color="auto"/>
              <w:left w:val="single" w:sz="4" w:space="0" w:color="auto"/>
              <w:bottom w:val="single" w:sz="4" w:space="0" w:color="auto"/>
              <w:right w:val="single" w:sz="4" w:space="0" w:color="auto"/>
            </w:tcBorders>
          </w:tcPr>
          <w:p w14:paraId="2D04A163"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5B00FCF"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E5B3E8E"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D7BBCEE"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F0BCD4D"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8C0512" w:rsidRPr="002E5EB3" w14:paraId="71D8C827" w14:textId="77777777" w:rsidTr="008D1A41">
        <w:trPr>
          <w:trHeight w:val="218"/>
          <w:jc w:val="center"/>
        </w:trPr>
        <w:tc>
          <w:tcPr>
            <w:tcW w:w="4965" w:type="dxa"/>
            <w:tcBorders>
              <w:top w:val="single" w:sz="4" w:space="0" w:color="auto"/>
              <w:left w:val="single" w:sz="4" w:space="0" w:color="auto"/>
              <w:bottom w:val="single" w:sz="4" w:space="0" w:color="auto"/>
              <w:right w:val="single" w:sz="4" w:space="0" w:color="auto"/>
            </w:tcBorders>
          </w:tcPr>
          <w:p w14:paraId="0247CF43" w14:textId="77777777" w:rsidR="008C0512" w:rsidRPr="002E5EB3" w:rsidRDefault="008C0512" w:rsidP="00E476B9">
            <w:pPr>
              <w:autoSpaceDE w:val="0"/>
              <w:autoSpaceDN w:val="0"/>
              <w:adjustRightInd w:val="0"/>
              <w:spacing w:after="0" w:line="240" w:lineRule="auto"/>
              <w:jc w:val="both"/>
              <w:rPr>
                <w:rFonts w:cstheme="minorHAnsi"/>
              </w:rPr>
            </w:pPr>
            <w:r w:rsidRPr="002E5EB3">
              <w:rPr>
                <w:rFonts w:cstheme="minorHAnsi"/>
              </w:rPr>
              <w:t>Therapeutic and corrective surgery</w:t>
            </w:r>
          </w:p>
        </w:tc>
        <w:tc>
          <w:tcPr>
            <w:tcW w:w="1540" w:type="dxa"/>
            <w:tcBorders>
              <w:top w:val="single" w:sz="4" w:space="0" w:color="auto"/>
              <w:left w:val="single" w:sz="4" w:space="0" w:color="auto"/>
              <w:bottom w:val="single" w:sz="4" w:space="0" w:color="auto"/>
              <w:right w:val="single" w:sz="4" w:space="0" w:color="auto"/>
            </w:tcBorders>
          </w:tcPr>
          <w:p w14:paraId="17E6E92D"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108C20CB"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6AD2D420"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520BB4C"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3BE2D33"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A05E91" w:rsidRPr="002E5EB3" w14:paraId="6F8E02BD" w14:textId="77777777" w:rsidTr="008D1A41">
        <w:trPr>
          <w:trHeight w:val="218"/>
          <w:jc w:val="center"/>
        </w:trPr>
        <w:tc>
          <w:tcPr>
            <w:tcW w:w="4965" w:type="dxa"/>
            <w:tcBorders>
              <w:top w:val="single" w:sz="4" w:space="0" w:color="auto"/>
              <w:left w:val="single" w:sz="4" w:space="0" w:color="auto"/>
              <w:bottom w:val="single" w:sz="4" w:space="0" w:color="auto"/>
              <w:right w:val="single" w:sz="4" w:space="0" w:color="auto"/>
            </w:tcBorders>
          </w:tcPr>
          <w:p w14:paraId="0254D9E9" w14:textId="7397F8F9" w:rsidR="00A05E91" w:rsidRPr="002E5EB3" w:rsidRDefault="00A05E91" w:rsidP="00E476B9">
            <w:pPr>
              <w:autoSpaceDE w:val="0"/>
              <w:autoSpaceDN w:val="0"/>
              <w:adjustRightInd w:val="0"/>
              <w:spacing w:after="0" w:line="240" w:lineRule="auto"/>
              <w:jc w:val="both"/>
              <w:rPr>
                <w:rFonts w:cstheme="minorHAnsi"/>
              </w:rPr>
            </w:pPr>
            <w:r>
              <w:rPr>
                <w:rFonts w:cstheme="minorHAnsi"/>
              </w:rPr>
              <w:t>Follow up including through referral back</w:t>
            </w:r>
          </w:p>
        </w:tc>
        <w:tc>
          <w:tcPr>
            <w:tcW w:w="1540" w:type="dxa"/>
            <w:tcBorders>
              <w:top w:val="single" w:sz="4" w:space="0" w:color="auto"/>
              <w:left w:val="single" w:sz="4" w:space="0" w:color="auto"/>
              <w:bottom w:val="single" w:sz="4" w:space="0" w:color="auto"/>
              <w:right w:val="single" w:sz="4" w:space="0" w:color="auto"/>
            </w:tcBorders>
          </w:tcPr>
          <w:p w14:paraId="0C3871A0" w14:textId="59FD703A"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6C6BC085" w14:textId="03CF965C"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CC5A464" w14:textId="124846D7"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5408B96" w14:textId="73AA69C3" w:rsidR="00A05E91" w:rsidRPr="002E5EB3" w:rsidRDefault="00A05E91"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837CBB0" w14:textId="747F3A3D" w:rsidR="00A05E91" w:rsidRPr="002E5EB3" w:rsidRDefault="00A05E91" w:rsidP="00E476B9">
            <w:pPr>
              <w:spacing w:after="0" w:line="240" w:lineRule="auto"/>
              <w:jc w:val="both"/>
              <w:rPr>
                <w:rFonts w:cstheme="minorHAnsi"/>
                <w:lang w:eastAsia="en-GB"/>
              </w:rPr>
            </w:pPr>
            <w:r>
              <w:rPr>
                <w:rFonts w:cstheme="minorHAnsi"/>
                <w:lang w:eastAsia="en-GB"/>
              </w:rPr>
              <w:t>Yes</w:t>
            </w:r>
          </w:p>
        </w:tc>
      </w:tr>
      <w:tr w:rsidR="008C0512" w:rsidRPr="002E5EB3" w14:paraId="1B27FDA3"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37D13" w14:textId="77777777" w:rsidR="008C0512" w:rsidRPr="002E5EB3" w:rsidRDefault="008C0512"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213F2" w14:textId="77777777" w:rsidR="008C0512" w:rsidRPr="002E5EB3" w:rsidRDefault="008C0512"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42725" w14:textId="77777777" w:rsidR="008C0512" w:rsidRPr="002E5EB3" w:rsidRDefault="008C0512"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E966C" w14:textId="77777777" w:rsidR="008C0512" w:rsidRPr="002E5EB3" w:rsidRDefault="008C0512"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DA139" w14:textId="77777777" w:rsidR="008C0512" w:rsidRPr="002E5EB3" w:rsidRDefault="008C0512"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EE871" w14:textId="77777777" w:rsidR="008C0512" w:rsidRPr="002E5EB3" w:rsidRDefault="008C0512" w:rsidP="00E476B9">
            <w:pPr>
              <w:spacing w:after="0" w:line="240" w:lineRule="auto"/>
              <w:jc w:val="both"/>
              <w:rPr>
                <w:rFonts w:cstheme="minorHAnsi"/>
                <w:lang w:eastAsia="en-GB"/>
              </w:rPr>
            </w:pPr>
          </w:p>
        </w:tc>
      </w:tr>
      <w:tr w:rsidR="008C0512" w:rsidRPr="002E5EB3" w14:paraId="694026A7"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683A0DBC" w14:textId="4B37BF30" w:rsidR="008C0512" w:rsidRPr="002E5EB3" w:rsidRDefault="00AC55CC" w:rsidP="00E476B9">
            <w:pPr>
              <w:autoSpaceDE w:val="0"/>
              <w:autoSpaceDN w:val="0"/>
              <w:adjustRightInd w:val="0"/>
              <w:spacing w:after="0" w:line="240" w:lineRule="auto"/>
              <w:jc w:val="both"/>
              <w:rPr>
                <w:rFonts w:cstheme="minorHAnsi"/>
              </w:rPr>
            </w:pPr>
            <w:r>
              <w:rPr>
                <w:rFonts w:cstheme="minorHAnsi"/>
              </w:rPr>
              <w:t xml:space="preserve">Follow up-including through homebased care </w:t>
            </w:r>
          </w:p>
        </w:tc>
        <w:tc>
          <w:tcPr>
            <w:tcW w:w="1540" w:type="dxa"/>
            <w:tcBorders>
              <w:top w:val="single" w:sz="4" w:space="0" w:color="auto"/>
              <w:left w:val="single" w:sz="4" w:space="0" w:color="auto"/>
              <w:bottom w:val="single" w:sz="4" w:space="0" w:color="auto"/>
              <w:right w:val="single" w:sz="4" w:space="0" w:color="auto"/>
            </w:tcBorders>
          </w:tcPr>
          <w:p w14:paraId="162DD5FE" w14:textId="5398D225" w:rsidR="008C0512" w:rsidRPr="002E5EB3" w:rsidRDefault="00AC55CC"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77772BF0" w14:textId="2F5AD8B1" w:rsidR="008C0512" w:rsidRPr="002E5EB3" w:rsidRDefault="00AC55CC"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1DD9F02"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E29DD48"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71AC68F"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8C0512" w:rsidRPr="002E5EB3" w14:paraId="11867845"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49FD640A" w14:textId="12C25D52" w:rsidR="008C0512" w:rsidRPr="002E5EB3" w:rsidRDefault="008C0512" w:rsidP="00E476B9">
            <w:pPr>
              <w:spacing w:after="0" w:line="240" w:lineRule="auto"/>
              <w:contextualSpacing/>
              <w:jc w:val="both"/>
              <w:rPr>
                <w:rFonts w:cstheme="minorHAnsi"/>
                <w:lang w:eastAsia="en-GB"/>
              </w:rPr>
            </w:pPr>
            <w:r w:rsidRPr="002E5EB3">
              <w:rPr>
                <w:rFonts w:cstheme="minorHAnsi"/>
                <w:lang w:eastAsia="en-GB"/>
              </w:rPr>
              <w:t>Down referral to lower levels</w:t>
            </w:r>
            <w:r w:rsidR="00AC55CC">
              <w:rPr>
                <w:rFonts w:cstheme="minorHAnsi"/>
                <w:lang w:eastAsia="en-GB"/>
              </w:rPr>
              <w:t xml:space="preserve"> when</w:t>
            </w:r>
            <w:r w:rsidRPr="002E5EB3">
              <w:rPr>
                <w:rFonts w:cstheme="minorHAnsi"/>
                <w:lang w:eastAsia="en-GB"/>
              </w:rPr>
              <w:t xml:space="preserve"> indicated</w:t>
            </w:r>
          </w:p>
        </w:tc>
        <w:tc>
          <w:tcPr>
            <w:tcW w:w="1540" w:type="dxa"/>
            <w:tcBorders>
              <w:top w:val="single" w:sz="4" w:space="0" w:color="auto"/>
              <w:left w:val="single" w:sz="4" w:space="0" w:color="auto"/>
              <w:bottom w:val="single" w:sz="4" w:space="0" w:color="auto"/>
              <w:right w:val="single" w:sz="4" w:space="0" w:color="auto"/>
            </w:tcBorders>
          </w:tcPr>
          <w:p w14:paraId="18F3B617"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589D5DC1"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822A74E"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4792E48"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7F15CEB"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8C0512" w:rsidRPr="002E5EB3" w14:paraId="3B7EAF8F"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09AD2" w14:textId="77777777" w:rsidR="008C0512" w:rsidRPr="002E5EB3" w:rsidRDefault="008C0512"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06D7C" w14:textId="77777777" w:rsidR="008C0512" w:rsidRPr="002E5EB3" w:rsidRDefault="008C0512"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53059" w14:textId="77777777" w:rsidR="008C0512" w:rsidRPr="002E5EB3" w:rsidRDefault="008C0512"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C9B61" w14:textId="77777777" w:rsidR="008C0512" w:rsidRPr="002E5EB3" w:rsidRDefault="008C0512"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191EE" w14:textId="77777777" w:rsidR="008C0512" w:rsidRPr="002E5EB3" w:rsidRDefault="008C0512"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F8526A" w14:textId="77777777" w:rsidR="008C0512" w:rsidRPr="002E5EB3" w:rsidRDefault="008C0512" w:rsidP="00E476B9">
            <w:pPr>
              <w:spacing w:after="0" w:line="240" w:lineRule="auto"/>
              <w:jc w:val="both"/>
              <w:rPr>
                <w:rFonts w:cstheme="minorHAnsi"/>
                <w:lang w:eastAsia="en-GB"/>
              </w:rPr>
            </w:pPr>
          </w:p>
        </w:tc>
      </w:tr>
      <w:tr w:rsidR="008C0512" w:rsidRPr="002E5EB3" w14:paraId="7308ED91"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0621CEF4" w14:textId="77777777" w:rsidR="008C0512" w:rsidRPr="002E5EB3" w:rsidRDefault="008C0512" w:rsidP="00E476B9">
            <w:pPr>
              <w:autoSpaceDE w:val="0"/>
              <w:autoSpaceDN w:val="0"/>
              <w:adjustRightInd w:val="0"/>
              <w:spacing w:after="0" w:line="240" w:lineRule="auto"/>
              <w:jc w:val="both"/>
              <w:rPr>
                <w:rFonts w:cstheme="minorHAnsi"/>
              </w:rPr>
            </w:pPr>
            <w:r w:rsidRPr="002E5EB3">
              <w:rPr>
                <w:rFonts w:cstheme="minorHAnsi"/>
              </w:rPr>
              <w:t>Psycho-social &amp; spiritual support for the family</w:t>
            </w:r>
          </w:p>
        </w:tc>
        <w:tc>
          <w:tcPr>
            <w:tcW w:w="1540" w:type="dxa"/>
            <w:tcBorders>
              <w:top w:val="single" w:sz="4" w:space="0" w:color="auto"/>
              <w:left w:val="single" w:sz="4" w:space="0" w:color="auto"/>
              <w:bottom w:val="single" w:sz="4" w:space="0" w:color="auto"/>
              <w:right w:val="single" w:sz="4" w:space="0" w:color="auto"/>
            </w:tcBorders>
          </w:tcPr>
          <w:p w14:paraId="5A0D1D7D"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4311CC0"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B28D183"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7FA474F"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78E8ECC"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8C0512" w:rsidRPr="002E5EB3" w14:paraId="45EC1E11" w14:textId="77777777" w:rsidTr="008D1A41">
        <w:trPr>
          <w:trHeight w:val="177"/>
          <w:jc w:val="center"/>
        </w:trPr>
        <w:tc>
          <w:tcPr>
            <w:tcW w:w="4965" w:type="dxa"/>
            <w:tcBorders>
              <w:top w:val="single" w:sz="4" w:space="0" w:color="auto"/>
              <w:left w:val="single" w:sz="4" w:space="0" w:color="auto"/>
              <w:bottom w:val="single" w:sz="4" w:space="0" w:color="auto"/>
              <w:right w:val="single" w:sz="4" w:space="0" w:color="auto"/>
            </w:tcBorders>
          </w:tcPr>
          <w:p w14:paraId="388EBC20" w14:textId="34AE79D1" w:rsidR="008C0512" w:rsidRPr="002E5EB3" w:rsidRDefault="00AC55CC" w:rsidP="00E476B9">
            <w:pPr>
              <w:autoSpaceDE w:val="0"/>
              <w:autoSpaceDN w:val="0"/>
              <w:adjustRightInd w:val="0"/>
              <w:spacing w:after="0" w:line="240" w:lineRule="auto"/>
              <w:jc w:val="both"/>
              <w:rPr>
                <w:rFonts w:cstheme="minorHAnsi"/>
              </w:rPr>
            </w:pPr>
            <w:r>
              <w:rPr>
                <w:rFonts w:cstheme="minorHAnsi"/>
              </w:rPr>
              <w:t xml:space="preserve">Counselling </w:t>
            </w:r>
          </w:p>
        </w:tc>
        <w:tc>
          <w:tcPr>
            <w:tcW w:w="1540" w:type="dxa"/>
            <w:tcBorders>
              <w:top w:val="single" w:sz="4" w:space="0" w:color="auto"/>
              <w:left w:val="single" w:sz="4" w:space="0" w:color="auto"/>
              <w:bottom w:val="single" w:sz="4" w:space="0" w:color="auto"/>
              <w:right w:val="single" w:sz="4" w:space="0" w:color="auto"/>
            </w:tcBorders>
          </w:tcPr>
          <w:p w14:paraId="56D3F98E" w14:textId="621CFE4A" w:rsidR="008C0512" w:rsidRPr="002E5EB3" w:rsidRDefault="00AC55CC"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1D19A5F0" w14:textId="4625C5E5" w:rsidR="008C0512" w:rsidRPr="002E5EB3" w:rsidRDefault="00AC55CC"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BFFAA7F"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A3CC0D3"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7BE2DB4" w14:textId="77777777" w:rsidR="008C0512" w:rsidRPr="002E5EB3" w:rsidRDefault="008C0512" w:rsidP="00E476B9">
            <w:pPr>
              <w:spacing w:after="0" w:line="240" w:lineRule="auto"/>
              <w:jc w:val="both"/>
              <w:rPr>
                <w:rFonts w:cstheme="minorHAnsi"/>
                <w:lang w:eastAsia="en-GB"/>
              </w:rPr>
            </w:pPr>
            <w:r w:rsidRPr="002E5EB3">
              <w:rPr>
                <w:rFonts w:cstheme="minorHAnsi"/>
                <w:lang w:eastAsia="en-GB"/>
              </w:rPr>
              <w:t xml:space="preserve">Yes  </w:t>
            </w:r>
          </w:p>
        </w:tc>
      </w:tr>
      <w:tr w:rsidR="008C0512" w:rsidRPr="002E5EB3" w14:paraId="6415ACD0" w14:textId="77777777" w:rsidTr="008D1A41">
        <w:trPr>
          <w:trHeight w:val="223"/>
          <w:jc w:val="center"/>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6A5625" w14:textId="77777777" w:rsidR="008C0512" w:rsidRPr="002E5EB3" w:rsidRDefault="008C0512" w:rsidP="00E476B9">
            <w:pPr>
              <w:spacing w:after="0" w:line="240" w:lineRule="auto"/>
              <w:contextualSpacing/>
              <w:jc w:val="both"/>
              <w:rPr>
                <w:rFonts w:cstheme="minorHAnsi"/>
                <w:bCs/>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77AE5E" w14:textId="77777777" w:rsidR="008C0512" w:rsidRPr="002E5EB3" w:rsidRDefault="008C0512"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93FB0"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BD203A" w14:textId="77777777" w:rsidR="008C0512" w:rsidRPr="002E5EB3" w:rsidRDefault="008C0512"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A0A04" w14:textId="77777777" w:rsidR="008C0512" w:rsidRPr="002E5EB3" w:rsidRDefault="008C0512"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F1716" w14:textId="77777777" w:rsidR="008C0512" w:rsidRPr="002E5EB3" w:rsidRDefault="008C0512" w:rsidP="00E476B9">
            <w:pPr>
              <w:spacing w:after="0" w:line="240" w:lineRule="auto"/>
              <w:jc w:val="both"/>
              <w:rPr>
                <w:rFonts w:eastAsia="Times New Roman" w:cstheme="minorHAnsi"/>
                <w:lang w:eastAsia="en-GB"/>
              </w:rPr>
            </w:pPr>
          </w:p>
        </w:tc>
      </w:tr>
    </w:tbl>
    <w:p w14:paraId="5E16F66F" w14:textId="31F8E794" w:rsidR="008C0512" w:rsidRPr="002E5EB3" w:rsidRDefault="008C0512" w:rsidP="00E476B9">
      <w:pPr>
        <w:jc w:val="both"/>
        <w:rPr>
          <w:rFonts w:cstheme="minorHAnsi"/>
        </w:rPr>
      </w:pPr>
    </w:p>
    <w:p w14:paraId="5CBA6BD3" w14:textId="6D1CC635" w:rsidR="00081C67" w:rsidRPr="002E5EB3" w:rsidRDefault="003421A2" w:rsidP="00E476B9">
      <w:pPr>
        <w:pStyle w:val="Heading3"/>
        <w:jc w:val="both"/>
      </w:pPr>
      <w:bookmarkStart w:id="55" w:name="_Toc82503893"/>
      <w:r>
        <w:t xml:space="preserve">Other </w:t>
      </w:r>
      <w:r w:rsidR="006E6BE6">
        <w:t>Neonatal conditions</w:t>
      </w:r>
      <w:bookmarkEnd w:id="55"/>
    </w:p>
    <w:p w14:paraId="1849BB9A" w14:textId="6DACED9E" w:rsidR="006E6BE6" w:rsidRPr="008D1A41" w:rsidRDefault="003421A2" w:rsidP="00E476B9">
      <w:pPr>
        <w:spacing w:before="100" w:beforeAutospacing="1" w:after="100" w:afterAutospacing="1" w:line="240" w:lineRule="auto"/>
        <w:jc w:val="both"/>
        <w:rPr>
          <w:rFonts w:eastAsia="Times New Roman" w:cstheme="minorHAnsi"/>
          <w:sz w:val="22"/>
        </w:rPr>
      </w:pPr>
      <w:r w:rsidRPr="008D1A41">
        <w:rPr>
          <w:rFonts w:eastAsia="Times New Roman" w:cstheme="minorHAnsi"/>
          <w:sz w:val="22"/>
        </w:rPr>
        <w:t xml:space="preserve">This section outlines the prevention and </w:t>
      </w:r>
      <w:r w:rsidR="006E6BE6" w:rsidRPr="008D1A41">
        <w:rPr>
          <w:rFonts w:eastAsia="Times New Roman" w:cstheme="minorHAnsi"/>
          <w:sz w:val="22"/>
        </w:rPr>
        <w:t>management</w:t>
      </w:r>
      <w:r w:rsidRPr="008D1A41">
        <w:rPr>
          <w:rFonts w:eastAsia="Times New Roman" w:cstheme="minorHAnsi"/>
          <w:sz w:val="22"/>
        </w:rPr>
        <w:t xml:space="preserve"> </w:t>
      </w:r>
      <w:r w:rsidR="006E6BE6" w:rsidRPr="008D1A41">
        <w:rPr>
          <w:rFonts w:eastAsia="Times New Roman" w:cstheme="minorHAnsi"/>
          <w:sz w:val="22"/>
        </w:rPr>
        <w:t xml:space="preserve">of other neonatal conditions including: </w:t>
      </w:r>
    </w:p>
    <w:p w14:paraId="14BE1394" w14:textId="6640029D" w:rsidR="006E6BE6" w:rsidRPr="008D1A41" w:rsidRDefault="00081C67" w:rsidP="00AB64AC">
      <w:pPr>
        <w:pStyle w:val="ListParagraph"/>
        <w:numPr>
          <w:ilvl w:val="0"/>
          <w:numId w:val="26"/>
        </w:numPr>
        <w:spacing w:before="100" w:beforeAutospacing="1" w:after="100" w:afterAutospacing="1" w:line="240" w:lineRule="auto"/>
        <w:jc w:val="both"/>
        <w:rPr>
          <w:rFonts w:eastAsia="Times New Roman" w:cstheme="minorHAnsi"/>
          <w:sz w:val="22"/>
        </w:rPr>
      </w:pPr>
      <w:r w:rsidRPr="008D1A41">
        <w:rPr>
          <w:rFonts w:eastAsia="Times New Roman" w:cstheme="minorHAnsi"/>
          <w:b/>
          <w:bCs/>
          <w:sz w:val="22"/>
        </w:rPr>
        <w:t>H</w:t>
      </w:r>
      <w:r w:rsidR="006E6BE6" w:rsidRPr="008D1A41">
        <w:rPr>
          <w:rFonts w:eastAsia="Times New Roman" w:cstheme="minorHAnsi"/>
          <w:b/>
          <w:bCs/>
          <w:sz w:val="22"/>
        </w:rPr>
        <w:t>a</w:t>
      </w:r>
      <w:r w:rsidRPr="008D1A41">
        <w:rPr>
          <w:rFonts w:eastAsia="Times New Roman" w:cstheme="minorHAnsi"/>
          <w:b/>
          <w:bCs/>
          <w:sz w:val="22"/>
        </w:rPr>
        <w:t xml:space="preserve">ematologic </w:t>
      </w:r>
      <w:r w:rsidR="00EF1ED7" w:rsidRPr="008D1A41">
        <w:rPr>
          <w:rFonts w:eastAsia="Times New Roman" w:cstheme="minorHAnsi"/>
          <w:b/>
          <w:bCs/>
          <w:sz w:val="22"/>
        </w:rPr>
        <w:t>conditions</w:t>
      </w:r>
      <w:r w:rsidR="00EF1ED7" w:rsidRPr="008D1A41">
        <w:rPr>
          <w:rFonts w:eastAsia="Times New Roman" w:cstheme="minorHAnsi"/>
          <w:sz w:val="22"/>
        </w:rPr>
        <w:t>:</w:t>
      </w:r>
      <w:r w:rsidR="006E6BE6" w:rsidRPr="008D1A41">
        <w:rPr>
          <w:rFonts w:eastAsia="Times New Roman" w:cstheme="minorHAnsi"/>
          <w:sz w:val="22"/>
        </w:rPr>
        <w:t xml:space="preserve"> these are </w:t>
      </w:r>
      <w:r w:rsidRPr="008D1A41">
        <w:rPr>
          <w:rFonts w:eastAsia="Times New Roman" w:cstheme="minorHAnsi"/>
          <w:sz w:val="22"/>
        </w:rPr>
        <w:t>disorders of the blood and blood-forming organs. In addition to blood cell cancers, hematologic diseases include rare genetic disorders, an</w:t>
      </w:r>
      <w:r w:rsidR="006E6BE6" w:rsidRPr="008D1A41">
        <w:rPr>
          <w:rFonts w:eastAsia="Times New Roman" w:cstheme="minorHAnsi"/>
          <w:sz w:val="22"/>
        </w:rPr>
        <w:t>a</w:t>
      </w:r>
      <w:r w:rsidRPr="008D1A41">
        <w:rPr>
          <w:rFonts w:eastAsia="Times New Roman" w:cstheme="minorHAnsi"/>
          <w:sz w:val="22"/>
        </w:rPr>
        <w:t xml:space="preserve">emia, conditions related to HIV, sickle cell disease, and complications from chemotherapy or transfusions. </w:t>
      </w:r>
      <w:r w:rsidR="005F2095" w:rsidRPr="008D1A41">
        <w:rPr>
          <w:rFonts w:eastAsia="Times New Roman" w:cstheme="minorHAnsi"/>
          <w:sz w:val="22"/>
        </w:rPr>
        <w:t xml:space="preserve"> </w:t>
      </w:r>
    </w:p>
    <w:p w14:paraId="6FB93531" w14:textId="14840991" w:rsidR="006E6BE6" w:rsidRPr="008D1A41" w:rsidRDefault="006D7476" w:rsidP="00AB64AC">
      <w:pPr>
        <w:pStyle w:val="ListParagraph"/>
        <w:numPr>
          <w:ilvl w:val="0"/>
          <w:numId w:val="26"/>
        </w:numPr>
        <w:spacing w:before="100" w:beforeAutospacing="1" w:after="100" w:afterAutospacing="1" w:line="240" w:lineRule="auto"/>
        <w:jc w:val="both"/>
        <w:rPr>
          <w:rFonts w:eastAsia="Times New Roman" w:cstheme="minorHAnsi"/>
          <w:sz w:val="22"/>
        </w:rPr>
      </w:pPr>
      <w:r w:rsidRPr="008D1A41">
        <w:rPr>
          <w:rFonts w:eastAsia="Times New Roman" w:cstheme="minorHAnsi"/>
          <w:b/>
          <w:bCs/>
          <w:sz w:val="22"/>
        </w:rPr>
        <w:t xml:space="preserve">Neonatal cardiac </w:t>
      </w:r>
      <w:r w:rsidR="007303E2" w:rsidRPr="008D1A41">
        <w:rPr>
          <w:rFonts w:eastAsia="Times New Roman" w:cstheme="minorHAnsi"/>
          <w:b/>
          <w:bCs/>
          <w:sz w:val="22"/>
        </w:rPr>
        <w:t>conditions:</w:t>
      </w:r>
      <w:r w:rsidRPr="008D1A41">
        <w:rPr>
          <w:rFonts w:eastAsia="Times New Roman" w:cstheme="minorHAnsi"/>
          <w:b/>
          <w:bCs/>
          <w:sz w:val="22"/>
        </w:rPr>
        <w:t xml:space="preserve"> </w:t>
      </w:r>
      <w:r w:rsidRPr="008D1A41">
        <w:rPr>
          <w:rFonts w:eastAsia="Times New Roman" w:cstheme="minorHAnsi"/>
          <w:sz w:val="22"/>
        </w:rPr>
        <w:t xml:space="preserve">Cardiovascular conditions (CVDs) are a group of disorders of the heart and blood vessels. </w:t>
      </w:r>
    </w:p>
    <w:p w14:paraId="7354EC67" w14:textId="77777777" w:rsidR="006E6BE6" w:rsidRPr="008D1A41" w:rsidRDefault="006D7476" w:rsidP="00AB64AC">
      <w:pPr>
        <w:pStyle w:val="ListParagraph"/>
        <w:numPr>
          <w:ilvl w:val="0"/>
          <w:numId w:val="26"/>
        </w:numPr>
        <w:spacing w:before="100" w:beforeAutospacing="1" w:after="100" w:afterAutospacing="1" w:line="240" w:lineRule="auto"/>
        <w:jc w:val="both"/>
        <w:rPr>
          <w:rFonts w:eastAsia="Times New Roman" w:cstheme="minorHAnsi"/>
          <w:sz w:val="22"/>
        </w:rPr>
      </w:pPr>
      <w:r w:rsidRPr="008D1A41">
        <w:rPr>
          <w:rFonts w:eastAsia="Times New Roman" w:cstheme="minorHAnsi"/>
          <w:b/>
          <w:bCs/>
          <w:sz w:val="22"/>
        </w:rPr>
        <w:t xml:space="preserve">Endocrine and metabolic conditions: </w:t>
      </w:r>
      <w:r w:rsidRPr="008D1A41">
        <w:rPr>
          <w:rFonts w:eastAsia="Times New Roman" w:cstheme="minorHAnsi"/>
          <w:sz w:val="22"/>
        </w:rPr>
        <w:t>Endocrine disorders involve an abnormality of one of the body's endocrine glands.</w:t>
      </w:r>
      <w:r w:rsidR="00ED3B56" w:rsidRPr="008D1A41">
        <w:rPr>
          <w:rFonts w:eastAsia="Times New Roman" w:cstheme="minorHAnsi"/>
          <w:sz w:val="22"/>
        </w:rPr>
        <w:t xml:space="preserve"> </w:t>
      </w:r>
    </w:p>
    <w:p w14:paraId="01D09972" w14:textId="6E93883F" w:rsidR="006E6BE6" w:rsidRPr="008D1A41" w:rsidRDefault="00ED3B56" w:rsidP="00AB64AC">
      <w:pPr>
        <w:pStyle w:val="ListParagraph"/>
        <w:numPr>
          <w:ilvl w:val="0"/>
          <w:numId w:val="26"/>
        </w:numPr>
        <w:spacing w:before="100" w:beforeAutospacing="1" w:after="100" w:afterAutospacing="1" w:line="240" w:lineRule="auto"/>
        <w:jc w:val="both"/>
        <w:rPr>
          <w:sz w:val="22"/>
        </w:rPr>
      </w:pPr>
      <w:r w:rsidRPr="008D1A41">
        <w:rPr>
          <w:rFonts w:eastAsia="Times New Roman" w:cstheme="minorHAnsi"/>
          <w:b/>
          <w:bCs/>
          <w:sz w:val="22"/>
        </w:rPr>
        <w:t xml:space="preserve">Neonatal cardiac </w:t>
      </w:r>
      <w:r w:rsidR="00EF1ED7" w:rsidRPr="008D1A41">
        <w:rPr>
          <w:rFonts w:eastAsia="Times New Roman" w:cstheme="minorHAnsi"/>
          <w:b/>
          <w:bCs/>
          <w:sz w:val="22"/>
        </w:rPr>
        <w:t>conditions:</w:t>
      </w:r>
      <w:r w:rsidRPr="008D1A41">
        <w:rPr>
          <w:rFonts w:eastAsia="Times New Roman" w:cstheme="minorHAnsi"/>
          <w:b/>
          <w:bCs/>
          <w:sz w:val="22"/>
        </w:rPr>
        <w:t xml:space="preserve"> </w:t>
      </w:r>
      <w:r w:rsidRPr="008D1A41">
        <w:rPr>
          <w:rFonts w:eastAsia="Times New Roman" w:cstheme="minorHAnsi"/>
          <w:sz w:val="22"/>
        </w:rPr>
        <w:t>Cardiovascular conditions (CVDs) are a group of disorders of the heart and blood vessels.</w:t>
      </w:r>
      <w:r w:rsidR="00567D15" w:rsidRPr="008D1A41">
        <w:rPr>
          <w:sz w:val="22"/>
        </w:rPr>
        <w:t xml:space="preserve"> </w:t>
      </w:r>
    </w:p>
    <w:p w14:paraId="533D5325" w14:textId="7B83BE5A" w:rsidR="00081C67" w:rsidRPr="008D1A41" w:rsidRDefault="00567D15" w:rsidP="00AB64AC">
      <w:pPr>
        <w:pStyle w:val="ListParagraph"/>
        <w:numPr>
          <w:ilvl w:val="0"/>
          <w:numId w:val="26"/>
        </w:numPr>
        <w:spacing w:before="100" w:beforeAutospacing="1" w:after="100" w:afterAutospacing="1" w:line="240" w:lineRule="auto"/>
        <w:jc w:val="both"/>
        <w:rPr>
          <w:rFonts w:eastAsia="Times New Roman" w:cstheme="minorHAnsi"/>
          <w:sz w:val="22"/>
        </w:rPr>
      </w:pPr>
      <w:r w:rsidRPr="008D1A41">
        <w:rPr>
          <w:rFonts w:eastAsia="Times New Roman" w:cstheme="minorHAnsi"/>
          <w:b/>
          <w:bCs/>
          <w:sz w:val="22"/>
        </w:rPr>
        <w:t>Orthop</w:t>
      </w:r>
      <w:r w:rsidR="001E16B3" w:rsidRPr="008D1A41">
        <w:rPr>
          <w:rFonts w:eastAsia="Times New Roman" w:cstheme="minorHAnsi"/>
          <w:b/>
          <w:bCs/>
          <w:sz w:val="22"/>
        </w:rPr>
        <w:t>a</w:t>
      </w:r>
      <w:r w:rsidRPr="008D1A41">
        <w:rPr>
          <w:rFonts w:eastAsia="Times New Roman" w:cstheme="minorHAnsi"/>
          <w:b/>
          <w:bCs/>
          <w:sz w:val="22"/>
        </w:rPr>
        <w:t>edic conditions/birth injuries</w:t>
      </w:r>
      <w:r w:rsidR="006E6BE6" w:rsidRPr="008D1A41">
        <w:rPr>
          <w:rFonts w:eastAsia="Times New Roman" w:cstheme="minorHAnsi"/>
          <w:b/>
          <w:bCs/>
          <w:sz w:val="22"/>
        </w:rPr>
        <w:t xml:space="preserve">; </w:t>
      </w:r>
      <w:r w:rsidR="006E6BE6" w:rsidRPr="008D1A41">
        <w:rPr>
          <w:rFonts w:eastAsia="Times New Roman" w:cstheme="minorHAnsi"/>
          <w:sz w:val="22"/>
        </w:rPr>
        <w:t xml:space="preserve">injuries to the skeletal tissues </w:t>
      </w:r>
    </w:p>
    <w:p w14:paraId="361CEF93" w14:textId="5EC301A7" w:rsidR="00AE0539" w:rsidRPr="008D1A41" w:rsidRDefault="00AE0539" w:rsidP="00AB64AC">
      <w:pPr>
        <w:pStyle w:val="ListParagraph"/>
        <w:numPr>
          <w:ilvl w:val="0"/>
          <w:numId w:val="26"/>
        </w:numPr>
        <w:spacing w:before="100" w:beforeAutospacing="1" w:after="100" w:afterAutospacing="1" w:line="240" w:lineRule="auto"/>
        <w:jc w:val="both"/>
        <w:rPr>
          <w:rFonts w:eastAsia="Times New Roman" w:cstheme="minorHAnsi"/>
          <w:sz w:val="22"/>
        </w:rPr>
      </w:pPr>
      <w:r w:rsidRPr="008D1A41">
        <w:rPr>
          <w:rFonts w:eastAsia="Times New Roman" w:cstheme="minorHAnsi"/>
          <w:b/>
          <w:bCs/>
          <w:sz w:val="22"/>
        </w:rPr>
        <w:t>Neonatal respiratory conditions</w:t>
      </w:r>
      <w:r w:rsidRPr="008D1A41">
        <w:rPr>
          <w:rFonts w:eastAsia="Times New Roman" w:cstheme="minorHAnsi"/>
          <w:sz w:val="22"/>
        </w:rPr>
        <w:t xml:space="preserve"> (congenital pneumonia): </w:t>
      </w:r>
      <w:r w:rsidR="007303E2" w:rsidRPr="008D1A41">
        <w:rPr>
          <w:rFonts w:eastAsia="Times New Roman" w:cstheme="minorHAnsi"/>
          <w:sz w:val="22"/>
        </w:rPr>
        <w:t>affecting the</w:t>
      </w:r>
      <w:r w:rsidRPr="008D1A41">
        <w:rPr>
          <w:rFonts w:eastAsia="Times New Roman" w:cstheme="minorHAnsi"/>
          <w:sz w:val="22"/>
        </w:rPr>
        <w:t xml:space="preserve"> airways and other structures of the lung.</w:t>
      </w:r>
    </w:p>
    <w:p w14:paraId="0B961BD1" w14:textId="7D0632EF" w:rsidR="00BF75B4" w:rsidRPr="002D3691" w:rsidRDefault="002D3691" w:rsidP="00E476B9">
      <w:pPr>
        <w:pStyle w:val="Caption"/>
        <w:jc w:val="both"/>
        <w:rPr>
          <w:rFonts w:cstheme="minorHAnsi"/>
          <w:b w:val="0"/>
          <w:bCs w:val="0"/>
        </w:rPr>
      </w:pPr>
      <w:bookmarkStart w:id="56" w:name="_Toc82503962"/>
      <w:r w:rsidRPr="002D3691">
        <w:t xml:space="preserve">Table </w:t>
      </w:r>
      <w:r w:rsidR="00B63BBD">
        <w:fldChar w:fldCharType="begin"/>
      </w:r>
      <w:r w:rsidR="00B63BBD">
        <w:instrText xml:space="preserve"> SEQ Table \* ARABIC </w:instrText>
      </w:r>
      <w:r w:rsidR="00B63BBD">
        <w:fldChar w:fldCharType="separate"/>
      </w:r>
      <w:r w:rsidR="00E476B9">
        <w:rPr>
          <w:noProof/>
        </w:rPr>
        <w:t>16</w:t>
      </w:r>
      <w:r w:rsidR="00B63BBD">
        <w:rPr>
          <w:noProof/>
        </w:rPr>
        <w:fldChar w:fldCharType="end"/>
      </w:r>
      <w:r w:rsidRPr="002D3691">
        <w:t>:</w:t>
      </w:r>
      <w:r w:rsidR="00EF2AB0" w:rsidRPr="002D3691">
        <w:rPr>
          <w:rFonts w:cstheme="minorHAnsi"/>
        </w:rPr>
        <w:t>management</w:t>
      </w:r>
      <w:r w:rsidR="00BF75B4" w:rsidRPr="002D3691">
        <w:rPr>
          <w:rFonts w:cstheme="minorHAnsi"/>
        </w:rPr>
        <w:t xml:space="preserve"> and prevention of </w:t>
      </w:r>
      <w:r w:rsidR="00D52CF0">
        <w:rPr>
          <w:rFonts w:cstheme="minorHAnsi"/>
        </w:rPr>
        <w:t>other neonatal</w:t>
      </w:r>
      <w:r w:rsidR="00BF75B4" w:rsidRPr="002D3691">
        <w:rPr>
          <w:rFonts w:cstheme="minorHAnsi"/>
        </w:rPr>
        <w:t xml:space="preserve"> Condition</w:t>
      </w:r>
      <w:r w:rsidR="00D52CF0">
        <w:rPr>
          <w:rFonts w:cstheme="minorHAnsi"/>
        </w:rPr>
        <w:t>s</w:t>
      </w:r>
      <w:bookmarkEnd w:id="56"/>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1541"/>
        <w:gridCol w:w="794"/>
        <w:gridCol w:w="939"/>
        <w:gridCol w:w="972"/>
        <w:gridCol w:w="939"/>
      </w:tblGrid>
      <w:tr w:rsidR="005B01CB" w:rsidRPr="002E5EB3" w14:paraId="64D58F67" w14:textId="77777777" w:rsidTr="00D90AA3">
        <w:trPr>
          <w:trHeight w:val="278"/>
          <w:tblHeader/>
          <w:jc w:val="center"/>
        </w:trPr>
        <w:tc>
          <w:tcPr>
            <w:tcW w:w="551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8B5C84E"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18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0D209FB"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5B01CB" w:rsidRPr="002E5EB3" w14:paraId="63FC8461" w14:textId="77777777" w:rsidTr="00D90AA3">
        <w:trPr>
          <w:trHeight w:val="278"/>
          <w:tblHeader/>
          <w:jc w:val="center"/>
        </w:trPr>
        <w:tc>
          <w:tcPr>
            <w:tcW w:w="551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FEB40DD" w14:textId="77777777" w:rsidR="00BF75B4" w:rsidRPr="002E5EB3" w:rsidRDefault="00BF75B4" w:rsidP="00E476B9">
            <w:pPr>
              <w:pStyle w:val="NoSpacing"/>
              <w:jc w:val="both"/>
              <w:rPr>
                <w:rFonts w:eastAsia="Times New Roman" w:cstheme="minorHAnsi"/>
                <w:lang w:eastAsia="en-GB"/>
              </w:rPr>
            </w:pPr>
          </w:p>
        </w:tc>
        <w:tc>
          <w:tcPr>
            <w:tcW w:w="1541" w:type="dxa"/>
            <w:tcBorders>
              <w:top w:val="single" w:sz="4" w:space="0" w:color="auto"/>
              <w:left w:val="single" w:sz="4" w:space="0" w:color="auto"/>
              <w:bottom w:val="single" w:sz="4" w:space="0" w:color="auto"/>
              <w:right w:val="single" w:sz="4" w:space="0" w:color="auto"/>
            </w:tcBorders>
            <w:shd w:val="clear" w:color="auto" w:fill="92D050"/>
            <w:hideMark/>
          </w:tcPr>
          <w:p w14:paraId="2F2449BC"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1E2D770F"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13D320C"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33B5C7A8"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FB954F1" w14:textId="77777777" w:rsidR="00BF75B4" w:rsidRPr="002E5EB3" w:rsidRDefault="00BF75B4"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5B01CB" w:rsidRPr="002E5EB3" w14:paraId="4B5C8124" w14:textId="77777777" w:rsidTr="005C1B1D">
        <w:trPr>
          <w:trHeight w:val="305"/>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696F6D7B" w14:textId="77777777" w:rsidR="00BF75B4" w:rsidRPr="002E5EB3" w:rsidRDefault="00BF75B4"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72C7E544" w14:textId="77777777" w:rsidR="00BF75B4" w:rsidRPr="002E5EB3" w:rsidRDefault="00BF75B4"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9B35CE2" w14:textId="77777777" w:rsidR="00BF75B4" w:rsidRPr="002E5EB3" w:rsidRDefault="00BF75B4"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0FF3B9E" w14:textId="77777777" w:rsidR="00BF75B4" w:rsidRPr="002E5EB3" w:rsidRDefault="00BF75B4"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A9EFD6F" w14:textId="77777777" w:rsidR="00BF75B4" w:rsidRPr="002E5EB3" w:rsidRDefault="00BF75B4"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06D477F" w14:textId="77777777" w:rsidR="00BF75B4" w:rsidRPr="002E5EB3" w:rsidRDefault="00BF75B4" w:rsidP="00E476B9">
            <w:pPr>
              <w:pStyle w:val="NoSpacing"/>
              <w:jc w:val="both"/>
              <w:rPr>
                <w:rFonts w:eastAsia="Times New Roman" w:cstheme="minorHAnsi"/>
                <w:lang w:eastAsia="en-GB"/>
              </w:rPr>
            </w:pPr>
          </w:p>
        </w:tc>
      </w:tr>
      <w:tr w:rsidR="005B01CB" w:rsidRPr="002E5EB3" w14:paraId="487FFE54" w14:textId="77777777" w:rsidTr="005C1B1D">
        <w:trPr>
          <w:trHeight w:val="305"/>
          <w:jc w:val="center"/>
        </w:trPr>
        <w:tc>
          <w:tcPr>
            <w:tcW w:w="5519" w:type="dxa"/>
            <w:tcBorders>
              <w:top w:val="single" w:sz="4" w:space="0" w:color="auto"/>
              <w:left w:val="single" w:sz="4" w:space="0" w:color="auto"/>
              <w:bottom w:val="single" w:sz="4" w:space="0" w:color="auto"/>
              <w:right w:val="single" w:sz="4" w:space="0" w:color="auto"/>
            </w:tcBorders>
          </w:tcPr>
          <w:p w14:paraId="5EEAF520" w14:textId="02B461A1" w:rsidR="00BF75B4" w:rsidRPr="002E5EB3" w:rsidRDefault="00BF75B4" w:rsidP="00E476B9">
            <w:pPr>
              <w:pStyle w:val="NoSpacing"/>
              <w:jc w:val="both"/>
              <w:rPr>
                <w:rFonts w:cstheme="minorHAnsi"/>
              </w:rPr>
            </w:pPr>
            <w:r w:rsidRPr="002E5EB3">
              <w:rPr>
                <w:rFonts w:cstheme="minorHAnsi"/>
                <w:lang w:eastAsia="en-GB"/>
              </w:rPr>
              <w:t xml:space="preserve"> </w:t>
            </w:r>
            <w:r w:rsidRPr="002E5EB3">
              <w:rPr>
                <w:rFonts w:cstheme="minorHAnsi"/>
              </w:rPr>
              <w:t xml:space="preserve">To raise awareness on:  </w:t>
            </w:r>
          </w:p>
        </w:tc>
        <w:tc>
          <w:tcPr>
            <w:tcW w:w="1541" w:type="dxa"/>
            <w:tcBorders>
              <w:top w:val="single" w:sz="4" w:space="0" w:color="auto"/>
              <w:left w:val="single" w:sz="4" w:space="0" w:color="auto"/>
              <w:bottom w:val="single" w:sz="4" w:space="0" w:color="auto"/>
              <w:right w:val="single" w:sz="4" w:space="0" w:color="auto"/>
            </w:tcBorders>
          </w:tcPr>
          <w:p w14:paraId="76CAA5DD" w14:textId="5ADCF2C7" w:rsidR="00BF75B4" w:rsidRPr="002E5EB3" w:rsidRDefault="00BF75B4"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749F5F0" w14:textId="3D03EE62" w:rsidR="00BF75B4" w:rsidRPr="002E5EB3" w:rsidRDefault="00BF75B4"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B6CCC55" w14:textId="2F893005" w:rsidR="00BF75B4" w:rsidRPr="002E5EB3" w:rsidRDefault="00BF75B4"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27E7B20C" w14:textId="130B31FB" w:rsidR="00BF75B4" w:rsidRPr="002E5EB3" w:rsidRDefault="00BF75B4"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EA62FAD" w14:textId="5842BAF5" w:rsidR="00BF75B4" w:rsidRPr="002E5EB3" w:rsidRDefault="00BF75B4" w:rsidP="00E476B9">
            <w:pPr>
              <w:pStyle w:val="NoSpacing"/>
              <w:jc w:val="both"/>
              <w:rPr>
                <w:rFonts w:eastAsia="Times New Roman" w:cstheme="minorHAnsi"/>
                <w:lang w:eastAsia="en-GB"/>
              </w:rPr>
            </w:pPr>
          </w:p>
        </w:tc>
      </w:tr>
      <w:tr w:rsidR="005B01CB" w:rsidRPr="002E5EB3" w14:paraId="6290B29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C838F69" w14:textId="479CCBB7" w:rsidR="005C1B1D" w:rsidRPr="002E5EB3" w:rsidRDefault="00576CAF" w:rsidP="00AB64AC">
            <w:pPr>
              <w:pStyle w:val="NoSpacing"/>
              <w:numPr>
                <w:ilvl w:val="0"/>
                <w:numId w:val="16"/>
              </w:numPr>
              <w:jc w:val="both"/>
              <w:rPr>
                <w:rFonts w:cstheme="minorHAnsi"/>
                <w:lang w:eastAsia="en-GB"/>
              </w:rPr>
            </w:pPr>
            <w:r>
              <w:rPr>
                <w:rFonts w:cstheme="minorHAnsi"/>
                <w:lang w:eastAsia="en-GB"/>
              </w:rPr>
              <w:t xml:space="preserve">The need for </w:t>
            </w:r>
            <w:r w:rsidR="005C1B1D" w:rsidRPr="002E5EB3">
              <w:rPr>
                <w:rFonts w:cstheme="minorHAnsi"/>
                <w:lang w:eastAsia="en-GB"/>
              </w:rPr>
              <w:t>Screening for HIV</w:t>
            </w:r>
            <w:r w:rsidR="00DE428A" w:rsidRPr="002E5EB3">
              <w:rPr>
                <w:rFonts w:cstheme="minorHAnsi"/>
                <w:lang w:eastAsia="en-GB"/>
              </w:rPr>
              <w:t xml:space="preserve">, </w:t>
            </w:r>
            <w:r w:rsidR="005C1B1D" w:rsidRPr="002E5EB3">
              <w:rPr>
                <w:rFonts w:cstheme="minorHAnsi"/>
                <w:lang w:eastAsia="en-GB"/>
              </w:rPr>
              <w:t>syphilis and Hep B during the prenatal, and antenatal period</w:t>
            </w:r>
          </w:p>
        </w:tc>
        <w:tc>
          <w:tcPr>
            <w:tcW w:w="1541" w:type="dxa"/>
            <w:tcBorders>
              <w:top w:val="single" w:sz="4" w:space="0" w:color="auto"/>
              <w:left w:val="single" w:sz="4" w:space="0" w:color="auto"/>
              <w:bottom w:val="single" w:sz="4" w:space="0" w:color="auto"/>
              <w:right w:val="single" w:sz="4" w:space="0" w:color="auto"/>
            </w:tcBorders>
          </w:tcPr>
          <w:p w14:paraId="5E219B0A" w14:textId="233EF0DB"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4A45BE0D" w14:textId="40AACD93"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098D661" w14:textId="739D5196"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32654964" w14:textId="754FCD18"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72BD486F" w14:textId="117BF740"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36D036D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14CA75E" w14:textId="5DF883ED" w:rsidR="005C1B1D" w:rsidRPr="002E5EB3" w:rsidRDefault="005C1B1D" w:rsidP="00AB64AC">
            <w:pPr>
              <w:pStyle w:val="NoSpacing"/>
              <w:numPr>
                <w:ilvl w:val="0"/>
                <w:numId w:val="16"/>
              </w:numPr>
              <w:jc w:val="both"/>
              <w:rPr>
                <w:rFonts w:cstheme="minorHAnsi"/>
                <w:lang w:eastAsia="en-GB"/>
              </w:rPr>
            </w:pPr>
            <w:r w:rsidRPr="002E5EB3">
              <w:rPr>
                <w:rFonts w:cstheme="minorHAnsi"/>
              </w:rPr>
              <w:t>Td vaccine for all women of child</w:t>
            </w:r>
            <w:r w:rsidR="00DE428A" w:rsidRPr="002E5EB3">
              <w:rPr>
                <w:rFonts w:cstheme="minorHAnsi"/>
              </w:rPr>
              <w:t>-</w:t>
            </w:r>
            <w:r w:rsidRPr="002E5EB3">
              <w:rPr>
                <w:rFonts w:cstheme="minorHAnsi"/>
              </w:rPr>
              <w:t>bearing age.</w:t>
            </w:r>
          </w:p>
        </w:tc>
        <w:tc>
          <w:tcPr>
            <w:tcW w:w="1541" w:type="dxa"/>
            <w:tcBorders>
              <w:top w:val="single" w:sz="4" w:space="0" w:color="auto"/>
              <w:left w:val="single" w:sz="4" w:space="0" w:color="auto"/>
              <w:bottom w:val="single" w:sz="4" w:space="0" w:color="auto"/>
              <w:right w:val="single" w:sz="4" w:space="0" w:color="auto"/>
            </w:tcBorders>
          </w:tcPr>
          <w:p w14:paraId="24BDAC9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932F5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8BFA9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185DF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D9F67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0FC2C1C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CD50EF3" w14:textId="1BF17D00" w:rsidR="005C1B1D" w:rsidRPr="002E5EB3" w:rsidRDefault="005C1B1D" w:rsidP="00AB64AC">
            <w:pPr>
              <w:pStyle w:val="NoSpacing"/>
              <w:numPr>
                <w:ilvl w:val="0"/>
                <w:numId w:val="16"/>
              </w:numPr>
              <w:jc w:val="both"/>
              <w:rPr>
                <w:rFonts w:cstheme="minorHAnsi"/>
                <w:lang w:val="en-GB"/>
              </w:rPr>
            </w:pPr>
            <w:r w:rsidRPr="002E5EB3">
              <w:rPr>
                <w:rFonts w:cstheme="minorHAnsi"/>
                <w:lang w:val="en-GB"/>
              </w:rPr>
              <w:t>The importance</w:t>
            </w:r>
            <w:r w:rsidR="00576CAF">
              <w:rPr>
                <w:rFonts w:cstheme="minorHAnsi"/>
                <w:lang w:val="en-GB"/>
              </w:rPr>
              <w:t>/</w:t>
            </w:r>
            <w:r w:rsidRPr="002E5EB3">
              <w:rPr>
                <w:rFonts w:cstheme="minorHAnsi"/>
                <w:lang w:val="en-GB"/>
              </w:rPr>
              <w:t>need for health facility delivery and the use of maternity waiting homes where available.</w:t>
            </w:r>
          </w:p>
        </w:tc>
        <w:tc>
          <w:tcPr>
            <w:tcW w:w="1541" w:type="dxa"/>
            <w:tcBorders>
              <w:top w:val="single" w:sz="4" w:space="0" w:color="auto"/>
              <w:left w:val="single" w:sz="4" w:space="0" w:color="auto"/>
              <w:bottom w:val="single" w:sz="4" w:space="0" w:color="auto"/>
              <w:right w:val="single" w:sz="4" w:space="0" w:color="auto"/>
            </w:tcBorders>
          </w:tcPr>
          <w:p w14:paraId="44AB849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30AD96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42BC2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39E4F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10ACD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116511C"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3D904F26" w14:textId="68E0BC5C" w:rsidR="005C1B1D" w:rsidRPr="002E5EB3" w:rsidRDefault="005C1B1D" w:rsidP="00AB64AC">
            <w:pPr>
              <w:pStyle w:val="NoSpacing"/>
              <w:numPr>
                <w:ilvl w:val="0"/>
                <w:numId w:val="16"/>
              </w:numPr>
              <w:jc w:val="both"/>
              <w:rPr>
                <w:rFonts w:cstheme="minorHAnsi"/>
                <w:lang w:eastAsia="en-GB"/>
              </w:rPr>
            </w:pPr>
            <w:r w:rsidRPr="002E5EB3">
              <w:rPr>
                <w:rFonts w:cstheme="minorHAnsi"/>
              </w:rPr>
              <w:t>Early Initiation of breast feeding and exclusive breast feeding</w:t>
            </w:r>
          </w:p>
        </w:tc>
        <w:tc>
          <w:tcPr>
            <w:tcW w:w="1541" w:type="dxa"/>
            <w:tcBorders>
              <w:top w:val="single" w:sz="4" w:space="0" w:color="auto"/>
              <w:left w:val="single" w:sz="4" w:space="0" w:color="auto"/>
              <w:bottom w:val="single" w:sz="4" w:space="0" w:color="auto"/>
              <w:right w:val="single" w:sz="4" w:space="0" w:color="auto"/>
            </w:tcBorders>
          </w:tcPr>
          <w:p w14:paraId="6439419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3952C9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DBAF2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DB94B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E5A5C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EE670B6"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40327C62" w14:textId="77777777" w:rsidR="005C1B1D" w:rsidRPr="002E5EB3" w:rsidRDefault="005C1B1D" w:rsidP="00AB64AC">
            <w:pPr>
              <w:pStyle w:val="NoSpacing"/>
              <w:numPr>
                <w:ilvl w:val="0"/>
                <w:numId w:val="16"/>
              </w:numPr>
              <w:jc w:val="both"/>
              <w:rPr>
                <w:rFonts w:cstheme="minorHAnsi"/>
                <w:lang w:val="en-GB"/>
              </w:rPr>
            </w:pPr>
            <w:r w:rsidRPr="002E5EB3">
              <w:rPr>
                <w:rFonts w:cstheme="minorHAnsi"/>
                <w:lang w:val="en-GB"/>
              </w:rPr>
              <w:t>KMC /KFC for small for gestational age (SGA) and low birth weight (LBW) babies</w:t>
            </w:r>
          </w:p>
        </w:tc>
        <w:tc>
          <w:tcPr>
            <w:tcW w:w="1541" w:type="dxa"/>
            <w:tcBorders>
              <w:top w:val="single" w:sz="4" w:space="0" w:color="auto"/>
              <w:left w:val="single" w:sz="4" w:space="0" w:color="auto"/>
              <w:bottom w:val="single" w:sz="4" w:space="0" w:color="auto"/>
              <w:right w:val="single" w:sz="4" w:space="0" w:color="auto"/>
            </w:tcBorders>
          </w:tcPr>
          <w:p w14:paraId="6BDA93F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B6A644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9709E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C64EA7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84C78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C2266B4"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497ECFA8" w14:textId="73DF391F" w:rsidR="005C1B1D" w:rsidRPr="002E5EB3" w:rsidRDefault="00076D29" w:rsidP="00AB64AC">
            <w:pPr>
              <w:pStyle w:val="NoSpacing"/>
              <w:numPr>
                <w:ilvl w:val="0"/>
                <w:numId w:val="16"/>
              </w:numPr>
              <w:jc w:val="both"/>
              <w:rPr>
                <w:rFonts w:cstheme="minorHAnsi"/>
                <w:lang w:eastAsia="en-GB"/>
              </w:rPr>
            </w:pPr>
            <w:r w:rsidRPr="002E5EB3">
              <w:rPr>
                <w:rFonts w:cstheme="minorHAnsi"/>
                <w:lang w:eastAsia="en-GB"/>
              </w:rPr>
              <w:t>RH &amp; ABO incompatibility</w:t>
            </w:r>
          </w:p>
        </w:tc>
        <w:tc>
          <w:tcPr>
            <w:tcW w:w="1541" w:type="dxa"/>
            <w:tcBorders>
              <w:top w:val="single" w:sz="4" w:space="0" w:color="auto"/>
              <w:left w:val="single" w:sz="4" w:space="0" w:color="auto"/>
              <w:bottom w:val="single" w:sz="4" w:space="0" w:color="auto"/>
              <w:right w:val="single" w:sz="4" w:space="0" w:color="auto"/>
            </w:tcBorders>
          </w:tcPr>
          <w:p w14:paraId="20F13C3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9F0DA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DC729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D244B3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675B3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EE4DBE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ECAE3A1" w14:textId="77777777" w:rsidR="005C1B1D" w:rsidRPr="002E5EB3" w:rsidRDefault="005C1B1D" w:rsidP="00AB64AC">
            <w:pPr>
              <w:pStyle w:val="NoSpacing"/>
              <w:numPr>
                <w:ilvl w:val="0"/>
                <w:numId w:val="16"/>
              </w:numPr>
              <w:jc w:val="both"/>
              <w:rPr>
                <w:rFonts w:cstheme="minorHAnsi"/>
                <w:lang w:eastAsia="en-GB"/>
              </w:rPr>
            </w:pPr>
            <w:r w:rsidRPr="002E5EB3">
              <w:rPr>
                <w:rFonts w:cstheme="minorHAnsi"/>
              </w:rPr>
              <w:t>Danger signs in the mother and new-born during the postnatal and postpartum period</w:t>
            </w:r>
          </w:p>
        </w:tc>
        <w:tc>
          <w:tcPr>
            <w:tcW w:w="1541" w:type="dxa"/>
            <w:tcBorders>
              <w:top w:val="single" w:sz="4" w:space="0" w:color="auto"/>
              <w:left w:val="single" w:sz="4" w:space="0" w:color="auto"/>
              <w:bottom w:val="single" w:sz="4" w:space="0" w:color="auto"/>
              <w:right w:val="single" w:sz="4" w:space="0" w:color="auto"/>
            </w:tcBorders>
          </w:tcPr>
          <w:p w14:paraId="188B61F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3A2FB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44C03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8FD8A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7829B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93306B7"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CD4C38D" w14:textId="3F5672C1" w:rsidR="005C1B1D" w:rsidRPr="002E5EB3" w:rsidRDefault="00EF2AB0" w:rsidP="00AB64AC">
            <w:pPr>
              <w:pStyle w:val="NoSpacing"/>
              <w:numPr>
                <w:ilvl w:val="0"/>
                <w:numId w:val="16"/>
              </w:numPr>
              <w:jc w:val="both"/>
              <w:rPr>
                <w:rFonts w:cstheme="minorHAnsi"/>
              </w:rPr>
            </w:pPr>
            <w:r w:rsidRPr="002E5EB3">
              <w:rPr>
                <w:rFonts w:cstheme="minorHAnsi"/>
              </w:rPr>
              <w:t>Immunization (</w:t>
            </w:r>
            <w:r w:rsidR="005C1B1D" w:rsidRPr="002E5EB3">
              <w:rPr>
                <w:rFonts w:cstheme="minorHAnsi"/>
              </w:rPr>
              <w:t>BCG and Polio)</w:t>
            </w:r>
          </w:p>
        </w:tc>
        <w:tc>
          <w:tcPr>
            <w:tcW w:w="1541" w:type="dxa"/>
            <w:tcBorders>
              <w:top w:val="single" w:sz="4" w:space="0" w:color="auto"/>
              <w:left w:val="single" w:sz="4" w:space="0" w:color="auto"/>
              <w:bottom w:val="single" w:sz="4" w:space="0" w:color="auto"/>
              <w:right w:val="single" w:sz="4" w:space="0" w:color="auto"/>
            </w:tcBorders>
          </w:tcPr>
          <w:p w14:paraId="595EA62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F190D4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1EE78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A43F1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153F8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6BCFFB9"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595912B" w14:textId="77777777" w:rsidR="005C1B1D" w:rsidRPr="002E5EB3" w:rsidRDefault="005C1B1D" w:rsidP="00AB64AC">
            <w:pPr>
              <w:pStyle w:val="NoSpacing"/>
              <w:numPr>
                <w:ilvl w:val="0"/>
                <w:numId w:val="16"/>
              </w:numPr>
              <w:jc w:val="both"/>
              <w:rPr>
                <w:rFonts w:cstheme="minorHAnsi"/>
              </w:rPr>
            </w:pPr>
            <w:r w:rsidRPr="002E5EB3">
              <w:rPr>
                <w:rFonts w:cstheme="minorHAnsi"/>
              </w:rPr>
              <w:t>Appropriate hand washing practices</w:t>
            </w:r>
          </w:p>
        </w:tc>
        <w:tc>
          <w:tcPr>
            <w:tcW w:w="1541" w:type="dxa"/>
            <w:tcBorders>
              <w:top w:val="single" w:sz="4" w:space="0" w:color="auto"/>
              <w:left w:val="single" w:sz="4" w:space="0" w:color="auto"/>
              <w:bottom w:val="single" w:sz="4" w:space="0" w:color="auto"/>
              <w:right w:val="single" w:sz="4" w:space="0" w:color="auto"/>
            </w:tcBorders>
          </w:tcPr>
          <w:p w14:paraId="25EEEDA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A20AB2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2532F4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C4928B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AB7BE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6834C62"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BAB1586" w14:textId="77777777" w:rsidR="005C1B1D" w:rsidRPr="002E5EB3" w:rsidRDefault="005C1B1D" w:rsidP="00AB64AC">
            <w:pPr>
              <w:pStyle w:val="NoSpacing"/>
              <w:numPr>
                <w:ilvl w:val="0"/>
                <w:numId w:val="16"/>
              </w:numPr>
              <w:jc w:val="both"/>
              <w:rPr>
                <w:rFonts w:cstheme="minorHAnsi"/>
              </w:rPr>
            </w:pPr>
            <w:r w:rsidRPr="002E5EB3">
              <w:rPr>
                <w:rFonts w:cstheme="minorHAnsi"/>
              </w:rPr>
              <w:t>Personal and environmental hygiene</w:t>
            </w:r>
          </w:p>
        </w:tc>
        <w:tc>
          <w:tcPr>
            <w:tcW w:w="1541" w:type="dxa"/>
            <w:tcBorders>
              <w:top w:val="single" w:sz="4" w:space="0" w:color="auto"/>
              <w:left w:val="single" w:sz="4" w:space="0" w:color="auto"/>
              <w:bottom w:val="single" w:sz="4" w:space="0" w:color="auto"/>
              <w:right w:val="single" w:sz="4" w:space="0" w:color="auto"/>
            </w:tcBorders>
          </w:tcPr>
          <w:p w14:paraId="1D65B42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BD53B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42B1D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AD245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5860B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9A0C524"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361627C4" w14:textId="77777777" w:rsidR="005C1B1D" w:rsidRPr="002E5EB3" w:rsidRDefault="005C1B1D" w:rsidP="00E476B9">
            <w:pPr>
              <w:pStyle w:val="NoSpacing"/>
              <w:jc w:val="both"/>
              <w:rPr>
                <w:rFonts w:cstheme="minorHAnsi"/>
              </w:rPr>
            </w:pPr>
            <w:r w:rsidRPr="002E5EB3">
              <w:rPr>
                <w:rFonts w:cstheme="minorHAnsi"/>
              </w:rPr>
              <w:t>Discourage harmful traditional practice</w:t>
            </w:r>
          </w:p>
        </w:tc>
        <w:tc>
          <w:tcPr>
            <w:tcW w:w="1541" w:type="dxa"/>
            <w:tcBorders>
              <w:top w:val="single" w:sz="4" w:space="0" w:color="auto"/>
              <w:left w:val="single" w:sz="4" w:space="0" w:color="auto"/>
              <w:bottom w:val="single" w:sz="4" w:space="0" w:color="auto"/>
              <w:right w:val="single" w:sz="4" w:space="0" w:color="auto"/>
            </w:tcBorders>
          </w:tcPr>
          <w:p w14:paraId="0B004DB8" w14:textId="0C094F71"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5B2323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3CF51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D936B6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8BB4B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9DFB07E"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7B7EF2A" w14:textId="09351CA4" w:rsidR="005C1B1D" w:rsidRPr="002E5EB3" w:rsidRDefault="00BC0D66" w:rsidP="00E476B9">
            <w:pPr>
              <w:pStyle w:val="NoSpacing"/>
              <w:jc w:val="both"/>
              <w:rPr>
                <w:rFonts w:cstheme="minorHAnsi"/>
              </w:rPr>
            </w:pPr>
            <w:r w:rsidRPr="002E5EB3">
              <w:rPr>
                <w:rFonts w:cstheme="minorHAnsi"/>
              </w:rPr>
              <w:t xml:space="preserve">Promote </w:t>
            </w:r>
            <w:r w:rsidR="005C1B1D" w:rsidRPr="002E5EB3">
              <w:rPr>
                <w:rFonts w:cstheme="minorHAnsi"/>
              </w:rPr>
              <w:t>Early health seeking behaviour</w:t>
            </w:r>
          </w:p>
        </w:tc>
        <w:tc>
          <w:tcPr>
            <w:tcW w:w="1541" w:type="dxa"/>
            <w:tcBorders>
              <w:top w:val="single" w:sz="4" w:space="0" w:color="auto"/>
              <w:left w:val="single" w:sz="4" w:space="0" w:color="auto"/>
              <w:bottom w:val="single" w:sz="4" w:space="0" w:color="auto"/>
              <w:right w:val="single" w:sz="4" w:space="0" w:color="auto"/>
            </w:tcBorders>
          </w:tcPr>
          <w:p w14:paraId="365EE61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1AEC7C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93387B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28EB6B8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A87E16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095BAFD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582BDD3" w14:textId="77777777" w:rsidR="005C1B1D" w:rsidRPr="002E5EB3" w:rsidRDefault="005C1B1D" w:rsidP="00E476B9">
            <w:pPr>
              <w:pStyle w:val="NoSpacing"/>
              <w:jc w:val="both"/>
              <w:rPr>
                <w:rFonts w:cstheme="minorHAnsi"/>
                <w:iCs/>
              </w:rPr>
            </w:pPr>
            <w:r w:rsidRPr="002E5EB3">
              <w:rPr>
                <w:rFonts w:cstheme="minorHAnsi"/>
                <w:iCs/>
              </w:rPr>
              <w:t>Provide feedback for referred in cases</w:t>
            </w:r>
          </w:p>
        </w:tc>
        <w:tc>
          <w:tcPr>
            <w:tcW w:w="1541" w:type="dxa"/>
            <w:tcBorders>
              <w:top w:val="single" w:sz="4" w:space="0" w:color="auto"/>
              <w:left w:val="single" w:sz="4" w:space="0" w:color="auto"/>
              <w:bottom w:val="single" w:sz="4" w:space="0" w:color="auto"/>
              <w:right w:val="single" w:sz="4" w:space="0" w:color="auto"/>
            </w:tcBorders>
          </w:tcPr>
          <w:p w14:paraId="53B8F86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A1F7750" w14:textId="53812CB3"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3132B9" w14:textId="34EBB4B6"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E73A406" w14:textId="059CDD86"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568323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09FFCC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D74A91D" w14:textId="77777777" w:rsidR="005C1B1D" w:rsidRPr="002E5EB3" w:rsidRDefault="005C1B1D" w:rsidP="00E476B9">
            <w:pPr>
              <w:pStyle w:val="NoSpacing"/>
              <w:jc w:val="both"/>
              <w:rPr>
                <w:rFonts w:cstheme="minorHAnsi"/>
                <w:iCs/>
              </w:rPr>
            </w:pPr>
            <w:r w:rsidRPr="002E5EB3">
              <w:rPr>
                <w:rFonts w:cstheme="minorHAnsi"/>
              </w:rPr>
              <w:t>Supervision on proper case management and use of guidelines and protocols</w:t>
            </w:r>
          </w:p>
        </w:tc>
        <w:tc>
          <w:tcPr>
            <w:tcW w:w="1541" w:type="dxa"/>
            <w:tcBorders>
              <w:top w:val="single" w:sz="4" w:space="0" w:color="auto"/>
              <w:left w:val="single" w:sz="4" w:space="0" w:color="auto"/>
              <w:bottom w:val="single" w:sz="4" w:space="0" w:color="auto"/>
              <w:right w:val="single" w:sz="4" w:space="0" w:color="auto"/>
            </w:tcBorders>
          </w:tcPr>
          <w:p w14:paraId="1F887C4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2137E5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0E38AD4" w14:textId="15C217C6"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451C713" w14:textId="1C0B4D2C"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4EF88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3E8CF8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4B018B5" w14:textId="77777777" w:rsidR="005C1B1D" w:rsidRPr="002E5EB3" w:rsidRDefault="005C1B1D" w:rsidP="00E476B9">
            <w:pPr>
              <w:pStyle w:val="NoSpacing"/>
              <w:jc w:val="both"/>
              <w:rPr>
                <w:rFonts w:cstheme="minorHAnsi"/>
              </w:rPr>
            </w:pPr>
            <w:r w:rsidRPr="002E5EB3">
              <w:rPr>
                <w:rFonts w:cstheme="minorHAnsi"/>
              </w:rPr>
              <w:t>Monitoring and evaluation for infection prevention practices as well as quality of care.</w:t>
            </w:r>
          </w:p>
        </w:tc>
        <w:tc>
          <w:tcPr>
            <w:tcW w:w="1541" w:type="dxa"/>
            <w:tcBorders>
              <w:top w:val="single" w:sz="4" w:space="0" w:color="auto"/>
              <w:left w:val="single" w:sz="4" w:space="0" w:color="auto"/>
              <w:bottom w:val="single" w:sz="4" w:space="0" w:color="auto"/>
              <w:right w:val="single" w:sz="4" w:space="0" w:color="auto"/>
            </w:tcBorders>
          </w:tcPr>
          <w:p w14:paraId="02B0B21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FAE04F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2021A74" w14:textId="2F6376B9"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5BDBBFF" w14:textId="7CBAD4D5"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E1CFA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E428A" w:rsidRPr="002E5EB3" w14:paraId="5A6D69DC"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38221934" w14:textId="6352D0AD" w:rsidR="00DE428A" w:rsidRPr="002E5EB3" w:rsidRDefault="00DE428A" w:rsidP="00E476B9">
            <w:pPr>
              <w:pStyle w:val="NoSpacing"/>
              <w:jc w:val="both"/>
              <w:rPr>
                <w:rFonts w:cstheme="minorHAnsi"/>
              </w:rPr>
            </w:pPr>
            <w:r w:rsidRPr="002E5EB3">
              <w:rPr>
                <w:rFonts w:cstheme="minorHAnsi"/>
              </w:rPr>
              <w:t xml:space="preserve">Distribution of </w:t>
            </w:r>
            <w:r w:rsidR="00576CAF">
              <w:rPr>
                <w:rFonts w:cstheme="minorHAnsi"/>
              </w:rPr>
              <w:t>I</w:t>
            </w:r>
            <w:r w:rsidRPr="002E5EB3">
              <w:rPr>
                <w:rFonts w:cstheme="minorHAnsi"/>
              </w:rPr>
              <w:t xml:space="preserve">EC materials </w:t>
            </w:r>
          </w:p>
        </w:tc>
        <w:tc>
          <w:tcPr>
            <w:tcW w:w="1541" w:type="dxa"/>
            <w:tcBorders>
              <w:top w:val="single" w:sz="4" w:space="0" w:color="auto"/>
              <w:left w:val="single" w:sz="4" w:space="0" w:color="auto"/>
              <w:bottom w:val="single" w:sz="4" w:space="0" w:color="auto"/>
              <w:right w:val="single" w:sz="4" w:space="0" w:color="auto"/>
            </w:tcBorders>
          </w:tcPr>
          <w:p w14:paraId="0F2DB457" w14:textId="4E815D60"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76C15EA" w14:textId="77426A5E"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91A792" w14:textId="70BADD8C"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D665A7" w14:textId="04AC9858"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069ACD" w14:textId="0342FDAB"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r>
      <w:tr w:rsidR="00DE428A" w:rsidRPr="002E5EB3" w14:paraId="655F67E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54C1AC1" w14:textId="293ACE4B" w:rsidR="00DE428A" w:rsidRPr="002E5EB3" w:rsidRDefault="00DE428A" w:rsidP="00E476B9">
            <w:pPr>
              <w:pStyle w:val="NoSpacing"/>
              <w:jc w:val="both"/>
              <w:rPr>
                <w:rFonts w:cstheme="minorHAnsi"/>
              </w:rPr>
            </w:pPr>
            <w:r w:rsidRPr="002E5EB3">
              <w:rPr>
                <w:rFonts w:cstheme="minorHAnsi"/>
              </w:rPr>
              <w:t xml:space="preserve">Strengthening the capacity of CHWs and Health workers on Hematological conditions </w:t>
            </w:r>
          </w:p>
        </w:tc>
        <w:tc>
          <w:tcPr>
            <w:tcW w:w="1541" w:type="dxa"/>
            <w:tcBorders>
              <w:top w:val="single" w:sz="4" w:space="0" w:color="auto"/>
              <w:left w:val="single" w:sz="4" w:space="0" w:color="auto"/>
              <w:bottom w:val="single" w:sz="4" w:space="0" w:color="auto"/>
              <w:right w:val="single" w:sz="4" w:space="0" w:color="auto"/>
            </w:tcBorders>
          </w:tcPr>
          <w:p w14:paraId="23AB2B11" w14:textId="6F2F4F80"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89FF38E" w14:textId="433E88CA"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4F7A42" w14:textId="0AACF9E7"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3121091" w14:textId="1FE0FB8C"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712554F" w14:textId="560BA027" w:rsidR="00DE428A" w:rsidRPr="002E5EB3" w:rsidRDefault="00DE428A"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5A0AD23"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356D4F6C" w14:textId="77777777" w:rsidR="005C1B1D" w:rsidRPr="002E5EB3" w:rsidRDefault="005C1B1D" w:rsidP="00E476B9">
            <w:pPr>
              <w:pStyle w:val="NoSpacing"/>
              <w:jc w:val="both"/>
              <w:rPr>
                <w:rFonts w:cstheme="minorHAnsi"/>
                <w:lang w:eastAsia="en-GB"/>
              </w:rPr>
            </w:pPr>
            <w:r w:rsidRPr="002E5EB3">
              <w:rPr>
                <w:rFonts w:cstheme="minorHAnsi"/>
              </w:rPr>
              <w:t>Operational research</w:t>
            </w:r>
          </w:p>
        </w:tc>
        <w:tc>
          <w:tcPr>
            <w:tcW w:w="1541" w:type="dxa"/>
            <w:tcBorders>
              <w:top w:val="single" w:sz="4" w:space="0" w:color="auto"/>
              <w:left w:val="single" w:sz="4" w:space="0" w:color="auto"/>
              <w:bottom w:val="single" w:sz="4" w:space="0" w:color="auto"/>
              <w:right w:val="single" w:sz="4" w:space="0" w:color="auto"/>
            </w:tcBorders>
          </w:tcPr>
          <w:p w14:paraId="3D8CA79E" w14:textId="55FC986C"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0739E1" w14:textId="384F0F55"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4452A4" w14:textId="6B46157B"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023389D" w14:textId="395A63E0" w:rsidR="005C1B1D" w:rsidRPr="002E5EB3" w:rsidRDefault="00D90AA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3FD37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ACDB388"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cPr>
          <w:p w14:paraId="201EEBF0" w14:textId="77777777" w:rsidR="005C1B1D" w:rsidRPr="002E5EB3" w:rsidRDefault="005C1B1D"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5D4E0FF5" w14:textId="77777777" w:rsidR="005C1B1D" w:rsidRPr="002E5EB3" w:rsidRDefault="005C1B1D"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6C70592" w14:textId="77777777"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C2D642A" w14:textId="77777777" w:rsidR="005C1B1D" w:rsidRPr="002E5EB3" w:rsidRDefault="005C1B1D"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4688CF4" w14:textId="77777777"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9F4437B" w14:textId="77777777" w:rsidR="005C1B1D" w:rsidRPr="002E5EB3" w:rsidRDefault="005C1B1D" w:rsidP="00E476B9">
            <w:pPr>
              <w:pStyle w:val="NoSpacing"/>
              <w:jc w:val="both"/>
              <w:rPr>
                <w:rFonts w:eastAsia="Times New Roman" w:cstheme="minorHAnsi"/>
                <w:lang w:eastAsia="en-GB"/>
              </w:rPr>
            </w:pPr>
          </w:p>
        </w:tc>
      </w:tr>
      <w:tr w:rsidR="005B01CB" w:rsidRPr="002E5EB3" w14:paraId="3361F7DE"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06D26D3" w14:textId="77777777" w:rsidR="005C1B1D" w:rsidRPr="002E5EB3" w:rsidRDefault="005C1B1D" w:rsidP="00E476B9">
            <w:pPr>
              <w:pStyle w:val="NoSpacing"/>
              <w:jc w:val="both"/>
              <w:rPr>
                <w:rFonts w:cstheme="minorHAnsi"/>
                <w:lang w:eastAsia="en-GB"/>
              </w:rPr>
            </w:pPr>
            <w:r w:rsidRPr="002E5EB3">
              <w:rPr>
                <w:rFonts w:cstheme="minorHAnsi"/>
              </w:rPr>
              <w:t>Early initiation and exclusive breast feeding</w:t>
            </w:r>
          </w:p>
        </w:tc>
        <w:tc>
          <w:tcPr>
            <w:tcW w:w="1541" w:type="dxa"/>
            <w:tcBorders>
              <w:top w:val="single" w:sz="4" w:space="0" w:color="auto"/>
              <w:left w:val="single" w:sz="4" w:space="0" w:color="auto"/>
              <w:bottom w:val="single" w:sz="4" w:space="0" w:color="auto"/>
              <w:right w:val="single" w:sz="4" w:space="0" w:color="auto"/>
            </w:tcBorders>
          </w:tcPr>
          <w:p w14:paraId="46772BE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4DBAF5B" w14:textId="5E65DE6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E3149E" w14:textId="30140252"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9AD414" w14:textId="2FC27104"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C6E592" w14:textId="4AF6657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C0F099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06ED3B8" w14:textId="7A5C396F" w:rsidR="005C1B1D" w:rsidRPr="002E5EB3" w:rsidRDefault="00076D29" w:rsidP="00E476B9">
            <w:pPr>
              <w:pStyle w:val="NoSpacing"/>
              <w:jc w:val="both"/>
              <w:rPr>
                <w:rFonts w:cstheme="minorHAnsi"/>
                <w:lang w:eastAsia="en-GB"/>
              </w:rPr>
            </w:pPr>
            <w:r w:rsidRPr="002E5EB3">
              <w:rPr>
                <w:rFonts w:cstheme="minorHAnsi"/>
              </w:rPr>
              <w:t>G</w:t>
            </w:r>
            <w:r w:rsidR="005C1B1D" w:rsidRPr="002E5EB3">
              <w:rPr>
                <w:rFonts w:cstheme="minorHAnsi"/>
              </w:rPr>
              <w:t>uarantee timely referral of cases</w:t>
            </w:r>
          </w:p>
        </w:tc>
        <w:tc>
          <w:tcPr>
            <w:tcW w:w="1541" w:type="dxa"/>
            <w:tcBorders>
              <w:top w:val="single" w:sz="4" w:space="0" w:color="auto"/>
              <w:left w:val="single" w:sz="4" w:space="0" w:color="auto"/>
              <w:bottom w:val="single" w:sz="4" w:space="0" w:color="auto"/>
              <w:right w:val="single" w:sz="4" w:space="0" w:color="auto"/>
            </w:tcBorders>
          </w:tcPr>
          <w:p w14:paraId="46BD0C0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D83BF70" w14:textId="2621E39B"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54036E" w14:textId="21D41F73"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C146157" w14:textId="323035A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E6F9EF" w14:textId="323FC48C"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52F483D"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7EE9494" w14:textId="5B33B1B2" w:rsidR="005C1B1D" w:rsidRPr="002E5EB3" w:rsidRDefault="00076D29" w:rsidP="00E476B9">
            <w:pPr>
              <w:pStyle w:val="NoSpacing"/>
              <w:jc w:val="both"/>
              <w:rPr>
                <w:rFonts w:cstheme="minorHAnsi"/>
                <w:lang w:eastAsia="en-GB"/>
              </w:rPr>
            </w:pPr>
            <w:r w:rsidRPr="002E5EB3">
              <w:rPr>
                <w:rFonts w:cstheme="minorHAnsi"/>
                <w:lang w:eastAsia="en-GB"/>
              </w:rPr>
              <w:t>Provide access to a health facility?</w:t>
            </w:r>
          </w:p>
        </w:tc>
        <w:tc>
          <w:tcPr>
            <w:tcW w:w="1541" w:type="dxa"/>
            <w:tcBorders>
              <w:top w:val="single" w:sz="4" w:space="0" w:color="auto"/>
              <w:left w:val="single" w:sz="4" w:space="0" w:color="auto"/>
              <w:bottom w:val="single" w:sz="4" w:space="0" w:color="auto"/>
              <w:right w:val="single" w:sz="4" w:space="0" w:color="auto"/>
            </w:tcBorders>
          </w:tcPr>
          <w:p w14:paraId="76C6E59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7633E1B" w14:textId="7A27DAF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5260B5" w14:textId="734973F2"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454E3DD" w14:textId="538DDE84"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B63C2C" w14:textId="471B2995"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D7414C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1F32758" w14:textId="464C84D5" w:rsidR="005C1B1D" w:rsidRPr="002E5EB3" w:rsidRDefault="00076D29" w:rsidP="00E476B9">
            <w:pPr>
              <w:pStyle w:val="NoSpacing"/>
              <w:jc w:val="both"/>
              <w:rPr>
                <w:rFonts w:cstheme="minorHAnsi"/>
                <w:lang w:eastAsia="en-GB"/>
              </w:rPr>
            </w:pPr>
            <w:r w:rsidRPr="002E5EB3">
              <w:rPr>
                <w:rFonts w:cstheme="minorHAnsi"/>
                <w:lang w:eastAsia="en-GB"/>
              </w:rPr>
              <w:t xml:space="preserve">Postpartum &amp; Postnatal </w:t>
            </w:r>
            <w:r w:rsidR="00EF2AB0" w:rsidRPr="002E5EB3">
              <w:rPr>
                <w:rFonts w:cstheme="minorHAnsi"/>
                <w:lang w:eastAsia="en-GB"/>
              </w:rPr>
              <w:t>health facility</w:t>
            </w:r>
            <w:r w:rsidRPr="002E5EB3">
              <w:rPr>
                <w:rFonts w:cstheme="minorHAnsi"/>
                <w:lang w:eastAsia="en-GB"/>
              </w:rPr>
              <w:t xml:space="preserve"> and home visits</w:t>
            </w:r>
          </w:p>
        </w:tc>
        <w:tc>
          <w:tcPr>
            <w:tcW w:w="1541" w:type="dxa"/>
            <w:tcBorders>
              <w:top w:val="single" w:sz="4" w:space="0" w:color="auto"/>
              <w:left w:val="single" w:sz="4" w:space="0" w:color="auto"/>
              <w:bottom w:val="single" w:sz="4" w:space="0" w:color="auto"/>
              <w:right w:val="single" w:sz="4" w:space="0" w:color="auto"/>
            </w:tcBorders>
          </w:tcPr>
          <w:p w14:paraId="18395D5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BBED4E7" w14:textId="020DC52D"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FA9D41" w14:textId="1449411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6F797E" w14:textId="59E07654"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949710" w14:textId="10FBB510"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C69361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94F146E" w14:textId="77777777" w:rsidR="005C1B1D" w:rsidRPr="002E5EB3" w:rsidRDefault="005C1B1D" w:rsidP="00E476B9">
            <w:pPr>
              <w:pStyle w:val="NoSpacing"/>
              <w:jc w:val="both"/>
              <w:rPr>
                <w:rFonts w:cstheme="minorHAnsi"/>
              </w:rPr>
            </w:pPr>
            <w:r w:rsidRPr="002E5EB3">
              <w:rPr>
                <w:rFonts w:cstheme="minorHAnsi"/>
              </w:rPr>
              <w:t>Community based maternal and neonatal death audit reports</w:t>
            </w:r>
          </w:p>
        </w:tc>
        <w:tc>
          <w:tcPr>
            <w:tcW w:w="1541" w:type="dxa"/>
            <w:tcBorders>
              <w:top w:val="single" w:sz="4" w:space="0" w:color="auto"/>
              <w:left w:val="single" w:sz="4" w:space="0" w:color="auto"/>
              <w:bottom w:val="single" w:sz="4" w:space="0" w:color="auto"/>
              <w:right w:val="single" w:sz="4" w:space="0" w:color="auto"/>
            </w:tcBorders>
          </w:tcPr>
          <w:p w14:paraId="39CF818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8A8C90B" w14:textId="28ABBED8"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35A342" w14:textId="2A6D6B79"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AC4E2E8" w14:textId="76BFAD85"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41C682" w14:textId="2789DA58"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22D111B"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B4D6B38" w14:textId="7238C33D" w:rsidR="005C1B1D" w:rsidRPr="002E5EB3" w:rsidRDefault="00076D29" w:rsidP="00E476B9">
            <w:pPr>
              <w:pStyle w:val="NoSpacing"/>
              <w:jc w:val="both"/>
              <w:rPr>
                <w:rFonts w:cstheme="minorHAnsi"/>
              </w:rPr>
            </w:pPr>
            <w:r w:rsidRPr="002E5EB3">
              <w:rPr>
                <w:rFonts w:cstheme="minorHAnsi"/>
              </w:rPr>
              <w:t>S</w:t>
            </w:r>
            <w:r w:rsidR="005C1B1D" w:rsidRPr="002E5EB3">
              <w:rPr>
                <w:rFonts w:cstheme="minorHAnsi"/>
              </w:rPr>
              <w:t xml:space="preserve">urveillance on harmful traditional practice </w:t>
            </w:r>
          </w:p>
        </w:tc>
        <w:tc>
          <w:tcPr>
            <w:tcW w:w="1541" w:type="dxa"/>
            <w:tcBorders>
              <w:top w:val="single" w:sz="4" w:space="0" w:color="auto"/>
              <w:left w:val="single" w:sz="4" w:space="0" w:color="auto"/>
              <w:bottom w:val="single" w:sz="4" w:space="0" w:color="auto"/>
              <w:right w:val="single" w:sz="4" w:space="0" w:color="auto"/>
            </w:tcBorders>
          </w:tcPr>
          <w:p w14:paraId="6417332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9119FDA" w14:textId="387FB9D4"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2E5BBD" w14:textId="45FCA98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8250ED" w14:textId="7239A5CE"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678A2F" w14:textId="554BAB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C1D91E2"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35F5FF18" w14:textId="5D64420A" w:rsidR="005C1B1D" w:rsidRPr="002E5EB3" w:rsidRDefault="005C1B1D" w:rsidP="00E476B9">
            <w:pPr>
              <w:pStyle w:val="NoSpacing"/>
              <w:jc w:val="both"/>
              <w:rPr>
                <w:rFonts w:cstheme="minorHAnsi"/>
                <w:lang w:eastAsia="en-GB"/>
              </w:rPr>
            </w:pPr>
            <w:r w:rsidRPr="002E5EB3">
              <w:rPr>
                <w:rFonts w:cstheme="minorHAnsi"/>
              </w:rPr>
              <w:t>Nutritional supplementation to mothers</w:t>
            </w:r>
          </w:p>
        </w:tc>
        <w:tc>
          <w:tcPr>
            <w:tcW w:w="1541" w:type="dxa"/>
            <w:tcBorders>
              <w:top w:val="single" w:sz="4" w:space="0" w:color="auto"/>
              <w:left w:val="single" w:sz="4" w:space="0" w:color="auto"/>
              <w:bottom w:val="single" w:sz="4" w:space="0" w:color="auto"/>
              <w:right w:val="single" w:sz="4" w:space="0" w:color="auto"/>
            </w:tcBorders>
          </w:tcPr>
          <w:p w14:paraId="3947FDB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9DDC9C0" w14:textId="42287A3E"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9183EB" w14:textId="14018ED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7EBEEA" w14:textId="0253EB4B"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6EEA42" w14:textId="1B50BB3E"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B8956B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57275DF" w14:textId="1B25C973" w:rsidR="005C1B1D" w:rsidRPr="002E5EB3" w:rsidRDefault="00076D29" w:rsidP="00E476B9">
            <w:pPr>
              <w:pStyle w:val="NoSpacing"/>
              <w:jc w:val="both"/>
              <w:rPr>
                <w:rFonts w:cstheme="minorHAnsi"/>
                <w:lang w:eastAsia="en-GB"/>
              </w:rPr>
            </w:pPr>
            <w:r w:rsidRPr="002E5EB3">
              <w:rPr>
                <w:rFonts w:cstheme="minorHAnsi"/>
                <w:lang w:eastAsia="en-GB"/>
              </w:rPr>
              <w:t>Ensure no missed opportunities for vaccination</w:t>
            </w:r>
          </w:p>
        </w:tc>
        <w:tc>
          <w:tcPr>
            <w:tcW w:w="1541" w:type="dxa"/>
            <w:tcBorders>
              <w:top w:val="single" w:sz="4" w:space="0" w:color="auto"/>
              <w:left w:val="single" w:sz="4" w:space="0" w:color="auto"/>
              <w:bottom w:val="single" w:sz="4" w:space="0" w:color="auto"/>
              <w:right w:val="single" w:sz="4" w:space="0" w:color="auto"/>
            </w:tcBorders>
          </w:tcPr>
          <w:p w14:paraId="4320E5F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0243662" w14:textId="397BE734"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474A21" w14:textId="736CD1C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F3CFD9" w14:textId="492D34F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7974F9" w14:textId="01D8FC42"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43E74C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ECF7CCD" w14:textId="08199812" w:rsidR="005C1B1D" w:rsidRPr="002E5EB3" w:rsidRDefault="005C1B1D" w:rsidP="00E476B9">
            <w:pPr>
              <w:pStyle w:val="NoSpacing"/>
              <w:jc w:val="both"/>
              <w:rPr>
                <w:rFonts w:cstheme="minorHAnsi"/>
              </w:rPr>
            </w:pPr>
            <w:r w:rsidRPr="002E5EB3">
              <w:rPr>
                <w:rFonts w:cstheme="minorHAnsi"/>
              </w:rPr>
              <w:t>Provision of</w:t>
            </w:r>
            <w:r w:rsidR="00076D29" w:rsidRPr="002E5EB3">
              <w:rPr>
                <w:rFonts w:cstheme="minorHAnsi"/>
              </w:rPr>
              <w:t>:</w:t>
            </w:r>
          </w:p>
        </w:tc>
        <w:tc>
          <w:tcPr>
            <w:tcW w:w="1541" w:type="dxa"/>
            <w:tcBorders>
              <w:top w:val="single" w:sz="4" w:space="0" w:color="auto"/>
              <w:left w:val="single" w:sz="4" w:space="0" w:color="auto"/>
              <w:bottom w:val="single" w:sz="4" w:space="0" w:color="auto"/>
              <w:right w:val="single" w:sz="4" w:space="0" w:color="auto"/>
            </w:tcBorders>
          </w:tcPr>
          <w:p w14:paraId="18F3764D" w14:textId="6BA920A3" w:rsidR="005C1B1D" w:rsidRPr="002E5EB3" w:rsidRDefault="005C1B1D"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4F0E39CB" w14:textId="6A2A165F"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FCC0812" w14:textId="792A6322" w:rsidR="005C1B1D" w:rsidRPr="002E5EB3" w:rsidRDefault="005C1B1D"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15E86E4" w14:textId="5A5B3C6F"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2697F1E" w14:textId="79660859" w:rsidR="005C1B1D" w:rsidRPr="002E5EB3" w:rsidRDefault="005C1B1D" w:rsidP="00E476B9">
            <w:pPr>
              <w:pStyle w:val="NoSpacing"/>
              <w:jc w:val="both"/>
              <w:rPr>
                <w:rFonts w:eastAsia="Times New Roman" w:cstheme="minorHAnsi"/>
                <w:lang w:eastAsia="en-GB"/>
              </w:rPr>
            </w:pPr>
          </w:p>
        </w:tc>
      </w:tr>
      <w:tr w:rsidR="005B01CB" w:rsidRPr="002E5EB3" w14:paraId="7347779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B128ADD" w14:textId="3F36F5BB" w:rsidR="005C1B1D" w:rsidRPr="002E5EB3" w:rsidRDefault="005C1B1D" w:rsidP="00AB64AC">
            <w:pPr>
              <w:pStyle w:val="NoSpacing"/>
              <w:numPr>
                <w:ilvl w:val="0"/>
                <w:numId w:val="16"/>
              </w:numPr>
              <w:jc w:val="both"/>
              <w:rPr>
                <w:rFonts w:cstheme="minorHAnsi"/>
                <w:lang w:eastAsia="en-GB"/>
              </w:rPr>
            </w:pPr>
            <w:r w:rsidRPr="002E5EB3">
              <w:rPr>
                <w:rFonts w:cstheme="minorHAnsi"/>
              </w:rPr>
              <w:t xml:space="preserve">Point of care testing for HIV, </w:t>
            </w:r>
            <w:r w:rsidR="00571CF8" w:rsidRPr="002E5EB3">
              <w:rPr>
                <w:rFonts w:cstheme="minorHAnsi"/>
              </w:rPr>
              <w:t>syphilis,</w:t>
            </w:r>
            <w:r w:rsidRPr="002E5EB3">
              <w:rPr>
                <w:rFonts w:cstheme="minorHAnsi"/>
              </w:rPr>
              <w:t xml:space="preserve"> and Hep B </w:t>
            </w:r>
          </w:p>
        </w:tc>
        <w:tc>
          <w:tcPr>
            <w:tcW w:w="1541" w:type="dxa"/>
            <w:tcBorders>
              <w:top w:val="single" w:sz="4" w:space="0" w:color="auto"/>
              <w:left w:val="single" w:sz="4" w:space="0" w:color="auto"/>
              <w:bottom w:val="single" w:sz="4" w:space="0" w:color="auto"/>
              <w:right w:val="single" w:sz="4" w:space="0" w:color="auto"/>
            </w:tcBorders>
          </w:tcPr>
          <w:p w14:paraId="016601A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159199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2376DC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37A576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777356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E1392B8"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7C2F1C3" w14:textId="2D2BDDD3" w:rsidR="005C1B1D" w:rsidRPr="002E5EB3" w:rsidRDefault="005C1B1D" w:rsidP="00AB64AC">
            <w:pPr>
              <w:pStyle w:val="NoSpacing"/>
              <w:numPr>
                <w:ilvl w:val="0"/>
                <w:numId w:val="16"/>
              </w:numPr>
              <w:jc w:val="both"/>
              <w:rPr>
                <w:rFonts w:cstheme="minorHAnsi"/>
                <w:lang w:eastAsia="en-GB"/>
              </w:rPr>
            </w:pPr>
            <w:r w:rsidRPr="002E5EB3">
              <w:rPr>
                <w:rFonts w:cstheme="minorHAnsi"/>
              </w:rPr>
              <w:t>DBS for early infant diagnosis of HIV infection</w:t>
            </w:r>
          </w:p>
        </w:tc>
        <w:tc>
          <w:tcPr>
            <w:tcW w:w="1541" w:type="dxa"/>
            <w:tcBorders>
              <w:top w:val="single" w:sz="4" w:space="0" w:color="auto"/>
              <w:left w:val="single" w:sz="4" w:space="0" w:color="auto"/>
              <w:bottom w:val="single" w:sz="4" w:space="0" w:color="auto"/>
              <w:right w:val="single" w:sz="4" w:space="0" w:color="auto"/>
            </w:tcBorders>
          </w:tcPr>
          <w:p w14:paraId="2CC1718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42CF78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C2195D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F7E4D1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B60727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FEF00A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4FF0A117" w14:textId="64F9ADA2" w:rsidR="005C1B1D" w:rsidRPr="002E5EB3" w:rsidRDefault="005C1B1D" w:rsidP="00AB64AC">
            <w:pPr>
              <w:pStyle w:val="NoSpacing"/>
              <w:numPr>
                <w:ilvl w:val="0"/>
                <w:numId w:val="16"/>
              </w:numPr>
              <w:jc w:val="both"/>
              <w:rPr>
                <w:rFonts w:cstheme="minorHAnsi"/>
                <w:lang w:eastAsia="en-GB"/>
              </w:rPr>
            </w:pPr>
            <w:r w:rsidRPr="002E5EB3">
              <w:rPr>
                <w:rFonts w:cstheme="minorHAnsi"/>
              </w:rPr>
              <w:t xml:space="preserve">Early initiation of ART and treatment for syphilis for eligible cases at the ANC </w:t>
            </w:r>
          </w:p>
        </w:tc>
        <w:tc>
          <w:tcPr>
            <w:tcW w:w="1541" w:type="dxa"/>
            <w:tcBorders>
              <w:top w:val="single" w:sz="4" w:space="0" w:color="auto"/>
              <w:left w:val="single" w:sz="4" w:space="0" w:color="auto"/>
              <w:bottom w:val="single" w:sz="4" w:space="0" w:color="auto"/>
              <w:right w:val="single" w:sz="4" w:space="0" w:color="auto"/>
            </w:tcBorders>
          </w:tcPr>
          <w:p w14:paraId="5D60E01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882ED4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D501A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3AE179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8CD1D6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C64300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EF975B0" w14:textId="77777777" w:rsidR="005C1B1D" w:rsidRPr="002E5EB3" w:rsidRDefault="005C1B1D" w:rsidP="00AB64AC">
            <w:pPr>
              <w:pStyle w:val="NoSpacing"/>
              <w:numPr>
                <w:ilvl w:val="0"/>
                <w:numId w:val="16"/>
              </w:numPr>
              <w:jc w:val="both"/>
              <w:rPr>
                <w:rFonts w:cstheme="minorHAnsi"/>
              </w:rPr>
            </w:pPr>
            <w:r w:rsidRPr="002E5EB3">
              <w:rPr>
                <w:rFonts w:cstheme="minorHAnsi"/>
              </w:rPr>
              <w:t xml:space="preserve">Td vaccination </w:t>
            </w:r>
          </w:p>
        </w:tc>
        <w:tc>
          <w:tcPr>
            <w:tcW w:w="1541" w:type="dxa"/>
            <w:tcBorders>
              <w:top w:val="single" w:sz="4" w:space="0" w:color="auto"/>
              <w:left w:val="single" w:sz="4" w:space="0" w:color="auto"/>
              <w:bottom w:val="single" w:sz="4" w:space="0" w:color="auto"/>
              <w:right w:val="single" w:sz="4" w:space="0" w:color="auto"/>
            </w:tcBorders>
          </w:tcPr>
          <w:p w14:paraId="7324CB6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59C595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1BD1C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84C304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E45A2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AD9D57E"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A93B264" w14:textId="2AE1F8B8" w:rsidR="005C1B1D" w:rsidRPr="002E5EB3" w:rsidRDefault="005C1B1D" w:rsidP="00E476B9">
            <w:pPr>
              <w:pStyle w:val="NoSpacing"/>
              <w:jc w:val="both"/>
              <w:rPr>
                <w:rFonts w:cstheme="minorHAnsi"/>
              </w:rPr>
            </w:pPr>
            <w:r w:rsidRPr="002E5EB3">
              <w:rPr>
                <w:rFonts w:cstheme="minorHAnsi"/>
              </w:rPr>
              <w:t>Treatment of acute maternal infection</w:t>
            </w:r>
          </w:p>
        </w:tc>
        <w:tc>
          <w:tcPr>
            <w:tcW w:w="1541" w:type="dxa"/>
            <w:tcBorders>
              <w:top w:val="single" w:sz="4" w:space="0" w:color="auto"/>
              <w:left w:val="single" w:sz="4" w:space="0" w:color="auto"/>
              <w:bottom w:val="single" w:sz="4" w:space="0" w:color="auto"/>
              <w:right w:val="single" w:sz="4" w:space="0" w:color="auto"/>
            </w:tcBorders>
          </w:tcPr>
          <w:p w14:paraId="3F2FA07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12BAB8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61348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3285BD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57D6D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69CE6C7"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1DFFF05" w14:textId="67C70D19" w:rsidR="005C1B1D" w:rsidRPr="002E5EB3" w:rsidRDefault="005C1B1D" w:rsidP="00E476B9">
            <w:pPr>
              <w:pStyle w:val="NoSpacing"/>
              <w:jc w:val="both"/>
              <w:rPr>
                <w:rFonts w:cstheme="minorHAnsi"/>
              </w:rPr>
            </w:pPr>
            <w:r w:rsidRPr="002E5EB3">
              <w:rPr>
                <w:rFonts w:cstheme="minorHAnsi"/>
              </w:rPr>
              <w:t>Antibiotics for selected mothers with PROM.</w:t>
            </w:r>
          </w:p>
        </w:tc>
        <w:tc>
          <w:tcPr>
            <w:tcW w:w="1541" w:type="dxa"/>
            <w:tcBorders>
              <w:top w:val="single" w:sz="4" w:space="0" w:color="auto"/>
              <w:left w:val="single" w:sz="4" w:space="0" w:color="auto"/>
              <w:bottom w:val="single" w:sz="4" w:space="0" w:color="auto"/>
              <w:right w:val="single" w:sz="4" w:space="0" w:color="auto"/>
            </w:tcBorders>
          </w:tcPr>
          <w:p w14:paraId="094717C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7688A5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08FC99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734A36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6EB18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08B4D107"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C4E2141" w14:textId="07368FB0" w:rsidR="005C1B1D" w:rsidRPr="002E5EB3" w:rsidRDefault="005C1B1D" w:rsidP="00E476B9">
            <w:pPr>
              <w:pStyle w:val="NoSpacing"/>
              <w:jc w:val="both"/>
              <w:rPr>
                <w:rFonts w:cstheme="minorHAnsi"/>
              </w:rPr>
            </w:pPr>
            <w:r w:rsidRPr="002E5EB3">
              <w:rPr>
                <w:rFonts w:cstheme="minorHAnsi"/>
              </w:rPr>
              <w:t>Maternal corticosteroids for preterm labour.</w:t>
            </w:r>
          </w:p>
        </w:tc>
        <w:tc>
          <w:tcPr>
            <w:tcW w:w="1541" w:type="dxa"/>
            <w:tcBorders>
              <w:top w:val="single" w:sz="4" w:space="0" w:color="auto"/>
              <w:left w:val="single" w:sz="4" w:space="0" w:color="auto"/>
              <w:bottom w:val="single" w:sz="4" w:space="0" w:color="auto"/>
              <w:right w:val="single" w:sz="4" w:space="0" w:color="auto"/>
            </w:tcBorders>
          </w:tcPr>
          <w:p w14:paraId="0C5EA6F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637F80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C32AAB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ECAF7B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8E99F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2294B2D"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BC3B38A" w14:textId="3A845E57" w:rsidR="005C1B1D" w:rsidRPr="002E5EB3" w:rsidRDefault="005C1B1D" w:rsidP="00E476B9">
            <w:pPr>
              <w:pStyle w:val="NoSpacing"/>
              <w:jc w:val="both"/>
              <w:rPr>
                <w:rFonts w:cstheme="minorHAnsi"/>
              </w:rPr>
            </w:pPr>
            <w:r w:rsidRPr="002E5EB3">
              <w:rPr>
                <w:rFonts w:cstheme="minorHAnsi"/>
              </w:rPr>
              <w:t>Clean and safe delivery</w:t>
            </w:r>
          </w:p>
        </w:tc>
        <w:tc>
          <w:tcPr>
            <w:tcW w:w="1541" w:type="dxa"/>
            <w:tcBorders>
              <w:top w:val="single" w:sz="4" w:space="0" w:color="auto"/>
              <w:left w:val="single" w:sz="4" w:space="0" w:color="auto"/>
              <w:bottom w:val="single" w:sz="4" w:space="0" w:color="auto"/>
              <w:right w:val="single" w:sz="4" w:space="0" w:color="auto"/>
            </w:tcBorders>
          </w:tcPr>
          <w:p w14:paraId="3DCB7F3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2DD134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639C65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17AC3E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DB98B7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070B74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535AE20" w14:textId="74B24DA9" w:rsidR="005C1B1D" w:rsidRPr="002E5EB3" w:rsidRDefault="005C1B1D" w:rsidP="00E476B9">
            <w:pPr>
              <w:pStyle w:val="NoSpacing"/>
              <w:jc w:val="both"/>
              <w:rPr>
                <w:rFonts w:cstheme="minorHAnsi"/>
              </w:rPr>
            </w:pPr>
            <w:r w:rsidRPr="002E5EB3">
              <w:rPr>
                <w:rFonts w:cstheme="minorHAnsi"/>
              </w:rPr>
              <w:t xml:space="preserve">Essential new-born care which includes </w:t>
            </w:r>
          </w:p>
        </w:tc>
        <w:tc>
          <w:tcPr>
            <w:tcW w:w="1541" w:type="dxa"/>
            <w:tcBorders>
              <w:top w:val="single" w:sz="4" w:space="0" w:color="auto"/>
              <w:left w:val="single" w:sz="4" w:space="0" w:color="auto"/>
              <w:bottom w:val="single" w:sz="4" w:space="0" w:color="auto"/>
              <w:right w:val="single" w:sz="4" w:space="0" w:color="auto"/>
            </w:tcBorders>
          </w:tcPr>
          <w:p w14:paraId="0765E4F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B0E457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D8C406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89046A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1F433B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60255C2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F347A7C" w14:textId="4514C784" w:rsidR="005C1B1D" w:rsidRPr="002E5EB3" w:rsidRDefault="005C1B1D" w:rsidP="00AB64AC">
            <w:pPr>
              <w:pStyle w:val="NoSpacing"/>
              <w:numPr>
                <w:ilvl w:val="0"/>
                <w:numId w:val="16"/>
              </w:numPr>
              <w:jc w:val="both"/>
              <w:rPr>
                <w:rFonts w:cstheme="minorHAnsi"/>
              </w:rPr>
            </w:pPr>
            <w:r w:rsidRPr="002E5EB3">
              <w:rPr>
                <w:rFonts w:cstheme="minorHAnsi"/>
                <w:lang w:eastAsia="en-GB"/>
              </w:rPr>
              <w:t>Stimulate breathing and resuscitate when indicated.</w:t>
            </w:r>
          </w:p>
        </w:tc>
        <w:tc>
          <w:tcPr>
            <w:tcW w:w="1541" w:type="dxa"/>
            <w:tcBorders>
              <w:top w:val="single" w:sz="4" w:space="0" w:color="auto"/>
              <w:left w:val="single" w:sz="4" w:space="0" w:color="auto"/>
              <w:bottom w:val="single" w:sz="4" w:space="0" w:color="auto"/>
              <w:right w:val="single" w:sz="4" w:space="0" w:color="auto"/>
            </w:tcBorders>
          </w:tcPr>
          <w:p w14:paraId="6B4BB06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1BB329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590965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6E32B2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3FBDBA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2790CAB"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44CDB2D" w14:textId="27743E42" w:rsidR="005C1B1D" w:rsidRPr="002E5EB3" w:rsidRDefault="005C1B1D" w:rsidP="00AB64AC">
            <w:pPr>
              <w:pStyle w:val="NoSpacing"/>
              <w:numPr>
                <w:ilvl w:val="0"/>
                <w:numId w:val="16"/>
              </w:numPr>
              <w:jc w:val="both"/>
              <w:rPr>
                <w:rFonts w:cstheme="minorHAnsi"/>
              </w:rPr>
            </w:pPr>
            <w:r w:rsidRPr="002E5EB3">
              <w:rPr>
                <w:rFonts w:cstheme="minorHAnsi"/>
                <w:lang w:eastAsia="en-GB"/>
              </w:rPr>
              <w:t>Clean cord care</w:t>
            </w:r>
          </w:p>
        </w:tc>
        <w:tc>
          <w:tcPr>
            <w:tcW w:w="1541" w:type="dxa"/>
            <w:tcBorders>
              <w:top w:val="single" w:sz="4" w:space="0" w:color="auto"/>
              <w:left w:val="single" w:sz="4" w:space="0" w:color="auto"/>
              <w:bottom w:val="single" w:sz="4" w:space="0" w:color="auto"/>
              <w:right w:val="single" w:sz="4" w:space="0" w:color="auto"/>
            </w:tcBorders>
          </w:tcPr>
          <w:p w14:paraId="6380F7C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5AD9FF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0DEECC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32E2F3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D5144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51F141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8E7BA3D" w14:textId="3E364904" w:rsidR="005C1B1D" w:rsidRPr="002E5EB3" w:rsidRDefault="005C1B1D" w:rsidP="00AB64AC">
            <w:pPr>
              <w:pStyle w:val="NoSpacing"/>
              <w:numPr>
                <w:ilvl w:val="0"/>
                <w:numId w:val="16"/>
              </w:numPr>
              <w:jc w:val="both"/>
              <w:rPr>
                <w:rFonts w:cstheme="minorHAnsi"/>
              </w:rPr>
            </w:pPr>
            <w:r w:rsidRPr="002E5EB3">
              <w:rPr>
                <w:rFonts w:cstheme="minorHAnsi"/>
                <w:lang w:eastAsia="en-GB"/>
              </w:rPr>
              <w:t>Promote skin to skin contact</w:t>
            </w:r>
          </w:p>
        </w:tc>
        <w:tc>
          <w:tcPr>
            <w:tcW w:w="1541" w:type="dxa"/>
            <w:tcBorders>
              <w:top w:val="single" w:sz="4" w:space="0" w:color="auto"/>
              <w:left w:val="single" w:sz="4" w:space="0" w:color="auto"/>
              <w:bottom w:val="single" w:sz="4" w:space="0" w:color="auto"/>
              <w:right w:val="single" w:sz="4" w:space="0" w:color="auto"/>
            </w:tcBorders>
          </w:tcPr>
          <w:p w14:paraId="0CE07FE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B971D7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F52AE6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1F8B00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84FE5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E101D13"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453B71C" w14:textId="26787FA2" w:rsidR="005C1B1D" w:rsidRPr="002E5EB3" w:rsidRDefault="005C1B1D" w:rsidP="00AB64AC">
            <w:pPr>
              <w:pStyle w:val="NoSpacing"/>
              <w:numPr>
                <w:ilvl w:val="0"/>
                <w:numId w:val="16"/>
              </w:numPr>
              <w:jc w:val="both"/>
              <w:rPr>
                <w:rFonts w:cstheme="minorHAnsi"/>
              </w:rPr>
            </w:pPr>
            <w:r w:rsidRPr="002E5EB3">
              <w:rPr>
                <w:rFonts w:cstheme="minorHAnsi"/>
                <w:lang w:eastAsia="en-GB"/>
              </w:rPr>
              <w:t>Maintain warm temperature</w:t>
            </w:r>
          </w:p>
        </w:tc>
        <w:tc>
          <w:tcPr>
            <w:tcW w:w="1541" w:type="dxa"/>
            <w:tcBorders>
              <w:top w:val="single" w:sz="4" w:space="0" w:color="auto"/>
              <w:left w:val="single" w:sz="4" w:space="0" w:color="auto"/>
              <w:bottom w:val="single" w:sz="4" w:space="0" w:color="auto"/>
              <w:right w:val="single" w:sz="4" w:space="0" w:color="auto"/>
            </w:tcBorders>
          </w:tcPr>
          <w:p w14:paraId="2AA4A2D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906BFC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2F83AA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7EF71E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7F0DB0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3189DB8"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B3820D7" w14:textId="77777777" w:rsidR="005C1B1D" w:rsidRPr="002E5EB3" w:rsidRDefault="005C1B1D" w:rsidP="00AB64AC">
            <w:pPr>
              <w:pStyle w:val="NoSpacing"/>
              <w:numPr>
                <w:ilvl w:val="0"/>
                <w:numId w:val="16"/>
              </w:numPr>
              <w:jc w:val="both"/>
              <w:rPr>
                <w:rFonts w:cstheme="minorHAnsi"/>
                <w:lang w:eastAsia="en-GB"/>
              </w:rPr>
            </w:pPr>
            <w:r w:rsidRPr="002E5EB3">
              <w:rPr>
                <w:rFonts w:cstheme="minorHAnsi"/>
              </w:rPr>
              <w:t>Prophylactic Tetracycline eye ointment</w:t>
            </w:r>
          </w:p>
        </w:tc>
        <w:tc>
          <w:tcPr>
            <w:tcW w:w="1541" w:type="dxa"/>
            <w:tcBorders>
              <w:top w:val="single" w:sz="4" w:space="0" w:color="auto"/>
              <w:left w:val="single" w:sz="4" w:space="0" w:color="auto"/>
              <w:bottom w:val="single" w:sz="4" w:space="0" w:color="auto"/>
              <w:right w:val="single" w:sz="4" w:space="0" w:color="auto"/>
            </w:tcBorders>
          </w:tcPr>
          <w:p w14:paraId="6350C81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D1A3C6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28B3D6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2BEEB3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15348B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6498FE36"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2677981" w14:textId="7A233BB5" w:rsidR="005C1B1D" w:rsidRPr="002E5EB3" w:rsidRDefault="005C1B1D" w:rsidP="00AB64AC">
            <w:pPr>
              <w:pStyle w:val="NoSpacing"/>
              <w:numPr>
                <w:ilvl w:val="0"/>
                <w:numId w:val="16"/>
              </w:numPr>
              <w:jc w:val="both"/>
              <w:rPr>
                <w:rFonts w:cstheme="minorHAnsi"/>
                <w:lang w:eastAsia="en-GB"/>
              </w:rPr>
            </w:pPr>
            <w:r w:rsidRPr="002E5EB3">
              <w:rPr>
                <w:rFonts w:cstheme="minorHAnsi"/>
              </w:rPr>
              <w:t>Vitamin K administration</w:t>
            </w:r>
            <w:r w:rsidR="005F2095">
              <w:rPr>
                <w:rFonts w:cstheme="minorHAnsi"/>
              </w:rPr>
              <w:t xml:space="preserve"> </w:t>
            </w:r>
            <w:r w:rsidR="007303E2">
              <w:rPr>
                <w:rFonts w:cstheme="minorHAnsi"/>
              </w:rPr>
              <w:t>in case</w:t>
            </w:r>
            <w:r w:rsidR="005F2095">
              <w:rPr>
                <w:rFonts w:cstheme="minorHAnsi"/>
              </w:rPr>
              <w:t xml:space="preserve"> of haematological disorders </w:t>
            </w:r>
          </w:p>
        </w:tc>
        <w:tc>
          <w:tcPr>
            <w:tcW w:w="1541" w:type="dxa"/>
            <w:tcBorders>
              <w:top w:val="single" w:sz="4" w:space="0" w:color="auto"/>
              <w:left w:val="single" w:sz="4" w:space="0" w:color="auto"/>
              <w:bottom w:val="single" w:sz="4" w:space="0" w:color="auto"/>
              <w:right w:val="single" w:sz="4" w:space="0" w:color="auto"/>
            </w:tcBorders>
          </w:tcPr>
          <w:p w14:paraId="66AD25A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B8A3EB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1943A5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E8FB36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E1C03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4304A2F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C5D48D7" w14:textId="475E7183" w:rsidR="005C1B1D" w:rsidRPr="002E5EB3" w:rsidRDefault="005C1B1D" w:rsidP="00AB64AC">
            <w:pPr>
              <w:pStyle w:val="NoSpacing"/>
              <w:numPr>
                <w:ilvl w:val="0"/>
                <w:numId w:val="16"/>
              </w:numPr>
              <w:jc w:val="both"/>
              <w:rPr>
                <w:rFonts w:cstheme="minorHAnsi"/>
                <w:lang w:eastAsia="en-GB"/>
              </w:rPr>
            </w:pPr>
            <w:r w:rsidRPr="002E5EB3">
              <w:rPr>
                <w:rFonts w:cstheme="minorHAnsi"/>
              </w:rPr>
              <w:t>Early initiation and exclusive breast feeding</w:t>
            </w:r>
          </w:p>
        </w:tc>
        <w:tc>
          <w:tcPr>
            <w:tcW w:w="1541" w:type="dxa"/>
            <w:tcBorders>
              <w:top w:val="single" w:sz="4" w:space="0" w:color="auto"/>
              <w:left w:val="single" w:sz="4" w:space="0" w:color="auto"/>
              <w:bottom w:val="single" w:sz="4" w:space="0" w:color="auto"/>
              <w:right w:val="single" w:sz="4" w:space="0" w:color="auto"/>
            </w:tcBorders>
          </w:tcPr>
          <w:p w14:paraId="01C0372D"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6116F5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EA67E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CA1ECD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0752E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67026974"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3EBB96A" w14:textId="31C72602" w:rsidR="005C1B1D" w:rsidRPr="002E5EB3" w:rsidRDefault="005C1B1D" w:rsidP="00AB64AC">
            <w:pPr>
              <w:pStyle w:val="NoSpacing"/>
              <w:numPr>
                <w:ilvl w:val="0"/>
                <w:numId w:val="16"/>
              </w:numPr>
              <w:jc w:val="both"/>
              <w:rPr>
                <w:rFonts w:cstheme="minorHAnsi"/>
                <w:lang w:eastAsia="en-GB"/>
              </w:rPr>
            </w:pPr>
            <w:r w:rsidRPr="002E5EB3">
              <w:rPr>
                <w:rFonts w:cstheme="minorHAnsi"/>
              </w:rPr>
              <w:t>Kangaroo mother/father care KMC/KFC)</w:t>
            </w:r>
          </w:p>
        </w:tc>
        <w:tc>
          <w:tcPr>
            <w:tcW w:w="1541" w:type="dxa"/>
            <w:tcBorders>
              <w:top w:val="single" w:sz="4" w:space="0" w:color="auto"/>
              <w:left w:val="single" w:sz="4" w:space="0" w:color="auto"/>
              <w:bottom w:val="single" w:sz="4" w:space="0" w:color="auto"/>
              <w:right w:val="single" w:sz="4" w:space="0" w:color="auto"/>
            </w:tcBorders>
          </w:tcPr>
          <w:p w14:paraId="2534E46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92A6B6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B6631A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A8C474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2969C9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4297A49"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B653663" w14:textId="59A574A7" w:rsidR="005C1B1D" w:rsidRPr="002E5EB3" w:rsidRDefault="005C1B1D" w:rsidP="00AB64AC">
            <w:pPr>
              <w:pStyle w:val="NoSpacing"/>
              <w:numPr>
                <w:ilvl w:val="0"/>
                <w:numId w:val="16"/>
              </w:numPr>
              <w:jc w:val="both"/>
              <w:rPr>
                <w:rFonts w:cstheme="minorHAnsi"/>
                <w:lang w:eastAsia="en-GB"/>
              </w:rPr>
            </w:pPr>
            <w:r w:rsidRPr="002E5EB3">
              <w:rPr>
                <w:rFonts w:cstheme="minorHAnsi"/>
              </w:rPr>
              <w:t>Prophylactic antibiotics for babies born with a set up for infection.</w:t>
            </w:r>
          </w:p>
        </w:tc>
        <w:tc>
          <w:tcPr>
            <w:tcW w:w="1541" w:type="dxa"/>
            <w:tcBorders>
              <w:top w:val="single" w:sz="4" w:space="0" w:color="auto"/>
              <w:left w:val="single" w:sz="4" w:space="0" w:color="auto"/>
              <w:bottom w:val="single" w:sz="4" w:space="0" w:color="auto"/>
              <w:right w:val="single" w:sz="4" w:space="0" w:color="auto"/>
            </w:tcBorders>
          </w:tcPr>
          <w:p w14:paraId="74E47A7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C3ADC8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2A206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029B34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D0B7D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BA2338D"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64531C9" w14:textId="6443CA33" w:rsidR="005C1B1D" w:rsidRPr="002E5EB3" w:rsidRDefault="00A06070" w:rsidP="00E476B9">
            <w:pPr>
              <w:pStyle w:val="NoSpacing"/>
              <w:jc w:val="both"/>
              <w:rPr>
                <w:rFonts w:cstheme="minorHAnsi"/>
                <w:lang w:eastAsia="en-GB"/>
              </w:rPr>
            </w:pPr>
            <w:r w:rsidRPr="002E5EB3">
              <w:rPr>
                <w:rFonts w:cstheme="minorHAnsi"/>
                <w:lang w:eastAsia="en-GB"/>
              </w:rPr>
              <w:t xml:space="preserve">Postpartum &amp; Postnatal care  </w:t>
            </w:r>
          </w:p>
        </w:tc>
        <w:tc>
          <w:tcPr>
            <w:tcW w:w="1541" w:type="dxa"/>
            <w:tcBorders>
              <w:top w:val="single" w:sz="4" w:space="0" w:color="auto"/>
              <w:left w:val="single" w:sz="4" w:space="0" w:color="auto"/>
              <w:bottom w:val="single" w:sz="4" w:space="0" w:color="auto"/>
              <w:right w:val="single" w:sz="4" w:space="0" w:color="auto"/>
            </w:tcBorders>
          </w:tcPr>
          <w:p w14:paraId="5793E22E"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F58E9C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0D8D2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FECCF6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ADEAD1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9533B8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8A081E9" w14:textId="0A52DB89" w:rsidR="005C1B1D" w:rsidRPr="002E5EB3" w:rsidRDefault="00571CF8" w:rsidP="00E476B9">
            <w:pPr>
              <w:pStyle w:val="NoSpacing"/>
              <w:jc w:val="both"/>
              <w:rPr>
                <w:rFonts w:cstheme="minorHAnsi"/>
              </w:rPr>
            </w:pPr>
            <w:r w:rsidRPr="002E5EB3">
              <w:rPr>
                <w:rFonts w:cstheme="minorHAnsi"/>
              </w:rPr>
              <w:t>Nevirapine</w:t>
            </w:r>
            <w:r w:rsidR="005C1B1D" w:rsidRPr="002E5EB3">
              <w:rPr>
                <w:rFonts w:cstheme="minorHAnsi"/>
              </w:rPr>
              <w:t xml:space="preserve"> prophylaxis for the baby when indicated </w:t>
            </w:r>
          </w:p>
        </w:tc>
        <w:tc>
          <w:tcPr>
            <w:tcW w:w="1541" w:type="dxa"/>
            <w:tcBorders>
              <w:top w:val="single" w:sz="4" w:space="0" w:color="auto"/>
              <w:left w:val="single" w:sz="4" w:space="0" w:color="auto"/>
              <w:bottom w:val="single" w:sz="4" w:space="0" w:color="auto"/>
              <w:right w:val="single" w:sz="4" w:space="0" w:color="auto"/>
            </w:tcBorders>
          </w:tcPr>
          <w:p w14:paraId="20A4B1B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943A7A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83A58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C713F0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8B980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0D34E07"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91E6EE0" w14:textId="107B8068" w:rsidR="005C1B1D" w:rsidRPr="002E5EB3" w:rsidRDefault="00EF2AB0" w:rsidP="00E476B9">
            <w:pPr>
              <w:pStyle w:val="NoSpacing"/>
              <w:jc w:val="both"/>
              <w:rPr>
                <w:rFonts w:cstheme="minorHAnsi"/>
              </w:rPr>
            </w:pPr>
            <w:r w:rsidRPr="002E5EB3">
              <w:rPr>
                <w:rFonts w:cstheme="minorHAnsi"/>
              </w:rPr>
              <w:t>Immunization (</w:t>
            </w:r>
            <w:r w:rsidR="005C1B1D" w:rsidRPr="002E5EB3">
              <w:rPr>
                <w:rFonts w:cstheme="minorHAnsi"/>
              </w:rPr>
              <w:t>BCG and Polio)</w:t>
            </w:r>
          </w:p>
        </w:tc>
        <w:tc>
          <w:tcPr>
            <w:tcW w:w="1541" w:type="dxa"/>
            <w:tcBorders>
              <w:top w:val="single" w:sz="4" w:space="0" w:color="auto"/>
              <w:left w:val="single" w:sz="4" w:space="0" w:color="auto"/>
              <w:bottom w:val="single" w:sz="4" w:space="0" w:color="auto"/>
              <w:right w:val="single" w:sz="4" w:space="0" w:color="auto"/>
            </w:tcBorders>
          </w:tcPr>
          <w:p w14:paraId="0F9044E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CAFBD8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07216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98AD0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D32CC4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0F3509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5655003" w14:textId="42331BA5" w:rsidR="005C1B1D" w:rsidRPr="002E5EB3" w:rsidRDefault="005C1B1D" w:rsidP="00E476B9">
            <w:pPr>
              <w:pStyle w:val="NoSpacing"/>
              <w:jc w:val="both"/>
              <w:rPr>
                <w:rFonts w:cstheme="minorHAnsi"/>
              </w:rPr>
            </w:pPr>
            <w:r w:rsidRPr="002E5EB3">
              <w:rPr>
                <w:rFonts w:cstheme="minorHAnsi"/>
              </w:rPr>
              <w:t xml:space="preserve">Early infant diagnosis for HIV </w:t>
            </w:r>
          </w:p>
        </w:tc>
        <w:tc>
          <w:tcPr>
            <w:tcW w:w="1541" w:type="dxa"/>
            <w:tcBorders>
              <w:top w:val="single" w:sz="4" w:space="0" w:color="auto"/>
              <w:left w:val="single" w:sz="4" w:space="0" w:color="auto"/>
              <w:bottom w:val="single" w:sz="4" w:space="0" w:color="auto"/>
              <w:right w:val="single" w:sz="4" w:space="0" w:color="auto"/>
            </w:tcBorders>
          </w:tcPr>
          <w:p w14:paraId="4ABB6B7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3168F1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37D586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AB52D7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39E74C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B1DAE4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9B13FA1" w14:textId="3A4236EB" w:rsidR="005C1B1D" w:rsidRPr="002E5EB3" w:rsidRDefault="005C1B1D" w:rsidP="00E476B9">
            <w:pPr>
              <w:pStyle w:val="NoSpacing"/>
              <w:jc w:val="both"/>
              <w:rPr>
                <w:rFonts w:cstheme="minorHAnsi"/>
                <w:lang w:eastAsia="en-GB"/>
              </w:rPr>
            </w:pPr>
            <w:r w:rsidRPr="002E5EB3">
              <w:rPr>
                <w:rFonts w:cstheme="minorHAnsi"/>
              </w:rPr>
              <w:t>Supervision on adequate documentation and reporting activities.</w:t>
            </w:r>
          </w:p>
        </w:tc>
        <w:tc>
          <w:tcPr>
            <w:tcW w:w="1541" w:type="dxa"/>
            <w:tcBorders>
              <w:top w:val="single" w:sz="4" w:space="0" w:color="auto"/>
              <w:left w:val="single" w:sz="4" w:space="0" w:color="auto"/>
              <w:bottom w:val="single" w:sz="4" w:space="0" w:color="auto"/>
              <w:right w:val="single" w:sz="4" w:space="0" w:color="auto"/>
            </w:tcBorders>
          </w:tcPr>
          <w:p w14:paraId="4FE2EB6A"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F6E18E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DBD1B4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ACC145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235F5A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111E836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CB2E25C" w14:textId="77777777" w:rsidR="005C1B1D" w:rsidRPr="002E5EB3" w:rsidRDefault="005C1B1D" w:rsidP="00E476B9">
            <w:pPr>
              <w:pStyle w:val="NoSpacing"/>
              <w:jc w:val="both"/>
              <w:rPr>
                <w:rFonts w:cstheme="minorHAnsi"/>
              </w:rPr>
            </w:pPr>
            <w:r w:rsidRPr="002E5EB3">
              <w:rPr>
                <w:rFonts w:cstheme="minorHAnsi"/>
              </w:rPr>
              <w:t>Monitoring and evaluation for infection prevention practices as well as quality of care</w:t>
            </w:r>
          </w:p>
        </w:tc>
        <w:tc>
          <w:tcPr>
            <w:tcW w:w="1541" w:type="dxa"/>
            <w:tcBorders>
              <w:top w:val="single" w:sz="4" w:space="0" w:color="auto"/>
              <w:left w:val="single" w:sz="4" w:space="0" w:color="auto"/>
              <w:bottom w:val="single" w:sz="4" w:space="0" w:color="auto"/>
              <w:right w:val="single" w:sz="4" w:space="0" w:color="auto"/>
            </w:tcBorders>
          </w:tcPr>
          <w:p w14:paraId="15A2A8BC"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C2FE87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F5476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0C26E5B"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10447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1B5642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AA428B6" w14:textId="77777777" w:rsidR="005C1B1D" w:rsidRPr="002E5EB3" w:rsidRDefault="005C1B1D" w:rsidP="00E476B9">
            <w:pPr>
              <w:pStyle w:val="NoSpacing"/>
              <w:jc w:val="both"/>
              <w:rPr>
                <w:rFonts w:cstheme="minorHAnsi"/>
              </w:rPr>
            </w:pPr>
            <w:r w:rsidRPr="002E5EB3">
              <w:rPr>
                <w:rFonts w:cstheme="minorHAnsi"/>
              </w:rPr>
              <w:t>M and E</w:t>
            </w:r>
          </w:p>
        </w:tc>
        <w:tc>
          <w:tcPr>
            <w:tcW w:w="1541" w:type="dxa"/>
            <w:tcBorders>
              <w:top w:val="single" w:sz="4" w:space="0" w:color="auto"/>
              <w:left w:val="single" w:sz="4" w:space="0" w:color="auto"/>
              <w:bottom w:val="single" w:sz="4" w:space="0" w:color="auto"/>
              <w:right w:val="single" w:sz="4" w:space="0" w:color="auto"/>
            </w:tcBorders>
          </w:tcPr>
          <w:p w14:paraId="66BAB897"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44856F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63D20F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2267866"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E5C4A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B0FE51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6CF0156" w14:textId="77777777" w:rsidR="005C1B1D" w:rsidRPr="002E5EB3" w:rsidRDefault="005C1B1D" w:rsidP="00E476B9">
            <w:pPr>
              <w:pStyle w:val="NoSpacing"/>
              <w:jc w:val="both"/>
              <w:rPr>
                <w:rFonts w:cstheme="minorHAnsi"/>
              </w:rPr>
            </w:pPr>
            <w:r w:rsidRPr="002E5EB3">
              <w:rPr>
                <w:rFonts w:cstheme="minorHAnsi"/>
              </w:rPr>
              <w:t>Operational research</w:t>
            </w:r>
          </w:p>
        </w:tc>
        <w:tc>
          <w:tcPr>
            <w:tcW w:w="1541" w:type="dxa"/>
            <w:tcBorders>
              <w:top w:val="single" w:sz="4" w:space="0" w:color="auto"/>
              <w:left w:val="single" w:sz="4" w:space="0" w:color="auto"/>
              <w:bottom w:val="single" w:sz="4" w:space="0" w:color="auto"/>
              <w:right w:val="single" w:sz="4" w:space="0" w:color="auto"/>
            </w:tcBorders>
          </w:tcPr>
          <w:p w14:paraId="1E72EE53"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A2DB4D4"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67EF83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0052F98"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FFBD5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75300B61"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cPr>
          <w:p w14:paraId="39724D1A" w14:textId="77777777" w:rsidR="005C1B1D" w:rsidRPr="001B6166" w:rsidRDefault="005C1B1D" w:rsidP="00E476B9">
            <w:pPr>
              <w:pStyle w:val="NoSpacing"/>
              <w:jc w:val="both"/>
              <w:rPr>
                <w:rFonts w:cstheme="minorHAnsi"/>
                <w:b/>
                <w:bCs/>
                <w:lang w:eastAsia="en-GB"/>
              </w:rPr>
            </w:pPr>
            <w:r w:rsidRPr="001B6166">
              <w:rPr>
                <w:rFonts w:cstheme="minorHAnsi"/>
                <w:b/>
                <w:bCs/>
                <w:lang w:eastAsia="en-GB"/>
              </w:rPr>
              <w:t xml:space="preserve">Curative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7104B702" w14:textId="77777777" w:rsidR="005C1B1D" w:rsidRPr="002E5EB3" w:rsidRDefault="005C1B1D"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CEDBC63" w14:textId="77777777"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7611B20" w14:textId="77777777" w:rsidR="005C1B1D" w:rsidRPr="002E5EB3" w:rsidRDefault="005C1B1D"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35A6973" w14:textId="77777777" w:rsidR="005C1B1D" w:rsidRPr="002E5EB3" w:rsidRDefault="005C1B1D"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E8C3DEA" w14:textId="77777777" w:rsidR="005C1B1D" w:rsidRPr="002E5EB3" w:rsidRDefault="005C1B1D" w:rsidP="00E476B9">
            <w:pPr>
              <w:pStyle w:val="NoSpacing"/>
              <w:jc w:val="both"/>
              <w:rPr>
                <w:rFonts w:eastAsia="Times New Roman" w:cstheme="minorHAnsi"/>
                <w:lang w:eastAsia="en-GB"/>
              </w:rPr>
            </w:pPr>
          </w:p>
        </w:tc>
      </w:tr>
      <w:tr w:rsidR="005B01CB" w:rsidRPr="002E5EB3" w14:paraId="20FCB3CE"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4F316C1E" w14:textId="3EFAAD63" w:rsidR="005C1B1D" w:rsidRPr="002E5EB3" w:rsidRDefault="000D0943" w:rsidP="00E476B9">
            <w:pPr>
              <w:pStyle w:val="NoSpacing"/>
              <w:jc w:val="both"/>
              <w:rPr>
                <w:rFonts w:cstheme="minorHAnsi"/>
                <w:lang w:eastAsia="en-GB"/>
              </w:rPr>
            </w:pPr>
            <w:r w:rsidRPr="002E5EB3">
              <w:rPr>
                <w:rFonts w:cstheme="minorHAnsi"/>
              </w:rPr>
              <w:t>E</w:t>
            </w:r>
            <w:r w:rsidR="005C1B1D" w:rsidRPr="002E5EB3">
              <w:rPr>
                <w:rFonts w:cstheme="minorHAnsi"/>
              </w:rPr>
              <w:t xml:space="preserve">arly detection and referral of cases </w:t>
            </w:r>
          </w:p>
        </w:tc>
        <w:tc>
          <w:tcPr>
            <w:tcW w:w="1541" w:type="dxa"/>
            <w:tcBorders>
              <w:top w:val="single" w:sz="4" w:space="0" w:color="auto"/>
              <w:left w:val="single" w:sz="4" w:space="0" w:color="auto"/>
              <w:bottom w:val="single" w:sz="4" w:space="0" w:color="auto"/>
              <w:right w:val="single" w:sz="4" w:space="0" w:color="auto"/>
            </w:tcBorders>
          </w:tcPr>
          <w:p w14:paraId="360D99AF"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2CD9FCC" w14:textId="67E59E5A"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782B0D" w14:textId="5CBDE7E1"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1878AC" w14:textId="4729D289"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DA4E5B" w14:textId="56F7E373"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1A57177"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98AA8E6" w14:textId="20EA9F52" w:rsidR="005C1B1D" w:rsidRPr="002E5EB3" w:rsidRDefault="000D0943" w:rsidP="00E476B9">
            <w:pPr>
              <w:pStyle w:val="NoSpacing"/>
              <w:jc w:val="both"/>
              <w:rPr>
                <w:rFonts w:cstheme="minorHAnsi"/>
                <w:lang w:eastAsia="en-GB"/>
              </w:rPr>
            </w:pPr>
            <w:r w:rsidRPr="002E5EB3">
              <w:rPr>
                <w:rFonts w:cstheme="minorHAnsi"/>
                <w:lang w:eastAsia="en-GB"/>
              </w:rPr>
              <w:t>Initiate KMC/KFC</w:t>
            </w:r>
          </w:p>
        </w:tc>
        <w:tc>
          <w:tcPr>
            <w:tcW w:w="1541" w:type="dxa"/>
            <w:tcBorders>
              <w:top w:val="single" w:sz="4" w:space="0" w:color="auto"/>
              <w:left w:val="single" w:sz="4" w:space="0" w:color="auto"/>
              <w:bottom w:val="single" w:sz="4" w:space="0" w:color="auto"/>
              <w:right w:val="single" w:sz="4" w:space="0" w:color="auto"/>
            </w:tcBorders>
          </w:tcPr>
          <w:p w14:paraId="777E48D5"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2BD05F2"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99E469"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2DC85A1"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0FF6A80" w14:textId="77777777" w:rsidR="005C1B1D" w:rsidRPr="002E5EB3" w:rsidRDefault="005C1B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8B51E3" w:rsidRPr="002E5EB3" w14:paraId="5BB9A0E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79EE8E0" w14:textId="4E85113F" w:rsidR="008B51E3" w:rsidRPr="008B51E3" w:rsidRDefault="008B51E3" w:rsidP="00E476B9">
            <w:pPr>
              <w:pStyle w:val="NoSpacing"/>
              <w:jc w:val="both"/>
              <w:rPr>
                <w:rFonts w:cstheme="minorHAnsi"/>
                <w:b/>
                <w:bCs/>
                <w:lang w:eastAsia="en-GB"/>
              </w:rPr>
            </w:pPr>
            <w:r w:rsidRPr="008B51E3">
              <w:rPr>
                <w:rFonts w:cstheme="minorHAnsi"/>
                <w:b/>
                <w:bCs/>
                <w:lang w:eastAsia="en-GB"/>
              </w:rPr>
              <w:t xml:space="preserve">Investigations </w:t>
            </w:r>
          </w:p>
        </w:tc>
        <w:tc>
          <w:tcPr>
            <w:tcW w:w="1541" w:type="dxa"/>
            <w:tcBorders>
              <w:top w:val="single" w:sz="4" w:space="0" w:color="auto"/>
              <w:left w:val="single" w:sz="4" w:space="0" w:color="auto"/>
              <w:bottom w:val="single" w:sz="4" w:space="0" w:color="auto"/>
              <w:right w:val="single" w:sz="4" w:space="0" w:color="auto"/>
            </w:tcBorders>
          </w:tcPr>
          <w:p w14:paraId="165892FF" w14:textId="77777777" w:rsidR="008B51E3" w:rsidRPr="002E5EB3" w:rsidRDefault="008B51E3"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F0C0E43" w14:textId="77777777" w:rsidR="008B51E3" w:rsidRPr="002E5EB3" w:rsidRDefault="008B51E3"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C8C0112" w14:textId="77777777" w:rsidR="008B51E3" w:rsidRPr="002E5EB3" w:rsidRDefault="008B51E3"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211FC7C" w14:textId="77777777" w:rsidR="008B51E3" w:rsidRPr="002E5EB3" w:rsidRDefault="008B51E3"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70FFF16" w14:textId="77777777" w:rsidR="008B51E3" w:rsidRPr="002E5EB3" w:rsidRDefault="008B51E3" w:rsidP="00E476B9">
            <w:pPr>
              <w:pStyle w:val="NoSpacing"/>
              <w:jc w:val="both"/>
              <w:rPr>
                <w:rFonts w:eastAsia="Times New Roman" w:cstheme="minorHAnsi"/>
                <w:lang w:eastAsia="en-GB"/>
              </w:rPr>
            </w:pPr>
          </w:p>
        </w:tc>
      </w:tr>
      <w:tr w:rsidR="000A7773" w:rsidRPr="006E6BE6" w14:paraId="7B1E6C38"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F046DC3" w14:textId="5BF03786"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 xml:space="preserve">Blood tests </w:t>
            </w:r>
            <w:r w:rsidR="003E0567" w:rsidRPr="000A7773">
              <w:rPr>
                <w:rFonts w:cstheme="minorHAnsi"/>
                <w:lang w:eastAsia="en-GB"/>
              </w:rPr>
              <w:t>e.g.</w:t>
            </w:r>
            <w:r w:rsidRPr="000A7773">
              <w:rPr>
                <w:rFonts w:cstheme="minorHAnsi"/>
                <w:lang w:eastAsia="en-GB"/>
              </w:rPr>
              <w:t xml:space="preserve"> blood grouping and cross match; FBC </w:t>
            </w:r>
          </w:p>
        </w:tc>
        <w:tc>
          <w:tcPr>
            <w:tcW w:w="1541" w:type="dxa"/>
            <w:tcBorders>
              <w:top w:val="single" w:sz="4" w:space="0" w:color="auto"/>
              <w:left w:val="single" w:sz="4" w:space="0" w:color="auto"/>
              <w:bottom w:val="single" w:sz="4" w:space="0" w:color="auto"/>
              <w:right w:val="single" w:sz="4" w:space="0" w:color="auto"/>
            </w:tcBorders>
          </w:tcPr>
          <w:p w14:paraId="17F3D74A" w14:textId="05E27D69"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096F8B2" w14:textId="059D457E"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CF6ABA" w14:textId="7D7FB89A"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23E45E7" w14:textId="27D9F73D"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A0C762C" w14:textId="6FEEAC69"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6E6BE6" w14:paraId="2CE5B593"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C274D3D" w14:textId="5BB4E98F"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CSF</w:t>
            </w:r>
          </w:p>
        </w:tc>
        <w:tc>
          <w:tcPr>
            <w:tcW w:w="1541" w:type="dxa"/>
            <w:tcBorders>
              <w:top w:val="single" w:sz="4" w:space="0" w:color="auto"/>
              <w:left w:val="single" w:sz="4" w:space="0" w:color="auto"/>
              <w:bottom w:val="single" w:sz="4" w:space="0" w:color="auto"/>
              <w:right w:val="single" w:sz="4" w:space="0" w:color="auto"/>
            </w:tcBorders>
          </w:tcPr>
          <w:p w14:paraId="5ACAD4E8" w14:textId="46FBA752"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256A784" w14:textId="7870A0F1"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165479F" w14:textId="574FF64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798257" w14:textId="31A7D57D"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8A2CCF" w14:textId="0EB5F222"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1B6F427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1F93B37" w14:textId="4C9ECAFC"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Urine tests</w:t>
            </w:r>
          </w:p>
        </w:tc>
        <w:tc>
          <w:tcPr>
            <w:tcW w:w="1541" w:type="dxa"/>
            <w:tcBorders>
              <w:top w:val="single" w:sz="4" w:space="0" w:color="auto"/>
              <w:left w:val="single" w:sz="4" w:space="0" w:color="auto"/>
              <w:bottom w:val="single" w:sz="4" w:space="0" w:color="auto"/>
              <w:right w:val="single" w:sz="4" w:space="0" w:color="auto"/>
            </w:tcBorders>
          </w:tcPr>
          <w:p w14:paraId="31619C66" w14:textId="4B294161"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8B9D2B8" w14:textId="021F6524"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D59244" w14:textId="0977CFDA"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B59281A" w14:textId="546D9365"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664286B" w14:textId="0ABC792E"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031C3F04"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CAE0490" w14:textId="3396EA1D"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 xml:space="preserve">Stool microscopy </w:t>
            </w:r>
          </w:p>
        </w:tc>
        <w:tc>
          <w:tcPr>
            <w:tcW w:w="1541" w:type="dxa"/>
            <w:tcBorders>
              <w:top w:val="single" w:sz="4" w:space="0" w:color="auto"/>
              <w:left w:val="single" w:sz="4" w:space="0" w:color="auto"/>
              <w:bottom w:val="single" w:sz="4" w:space="0" w:color="auto"/>
              <w:right w:val="single" w:sz="4" w:space="0" w:color="auto"/>
            </w:tcBorders>
          </w:tcPr>
          <w:p w14:paraId="1AF1F975" w14:textId="7BB6F534"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FFBBB9E" w14:textId="3365C3DF"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598C7F" w14:textId="62180645"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16F8D6D" w14:textId="4EB5711D"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91454B" w14:textId="21C13C8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4FEDEDD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21C95DB" w14:textId="6766CC06"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 xml:space="preserve">Neonatal metabolic panel </w:t>
            </w:r>
          </w:p>
        </w:tc>
        <w:tc>
          <w:tcPr>
            <w:tcW w:w="1541" w:type="dxa"/>
            <w:tcBorders>
              <w:top w:val="single" w:sz="4" w:space="0" w:color="auto"/>
              <w:left w:val="single" w:sz="4" w:space="0" w:color="auto"/>
              <w:bottom w:val="single" w:sz="4" w:space="0" w:color="auto"/>
              <w:right w:val="single" w:sz="4" w:space="0" w:color="auto"/>
            </w:tcBorders>
          </w:tcPr>
          <w:p w14:paraId="4DADE6C6" w14:textId="0598854E"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37B0948" w14:textId="0192E306"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21FD058" w14:textId="7E9B34BF"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59889ADB" w14:textId="0FB8B40E"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A9AA0F" w14:textId="3BE0326F"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0995608A"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FD35EA4" w14:textId="4FCD3CD6"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 xml:space="preserve">X-rays </w:t>
            </w:r>
          </w:p>
        </w:tc>
        <w:tc>
          <w:tcPr>
            <w:tcW w:w="1541" w:type="dxa"/>
            <w:tcBorders>
              <w:top w:val="single" w:sz="4" w:space="0" w:color="auto"/>
              <w:left w:val="single" w:sz="4" w:space="0" w:color="auto"/>
              <w:bottom w:val="single" w:sz="4" w:space="0" w:color="auto"/>
              <w:right w:val="single" w:sz="4" w:space="0" w:color="auto"/>
            </w:tcBorders>
          </w:tcPr>
          <w:p w14:paraId="5AE288A0" w14:textId="49BA179C"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FA0542B" w14:textId="7DC379B2"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4C9BAA2" w14:textId="40A2837B"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A09977E" w14:textId="359AEC7C"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D0590EA" w14:textId="136F32FB"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0B6DD805"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D4CD112" w14:textId="73CA5693" w:rsidR="000A7773" w:rsidRPr="000A7773" w:rsidRDefault="000A7773" w:rsidP="00AB64AC">
            <w:pPr>
              <w:pStyle w:val="NoSpacing"/>
              <w:numPr>
                <w:ilvl w:val="0"/>
                <w:numId w:val="16"/>
              </w:numPr>
              <w:jc w:val="both"/>
              <w:rPr>
                <w:rFonts w:cstheme="minorHAnsi"/>
                <w:lang w:eastAsia="en-GB"/>
              </w:rPr>
            </w:pPr>
            <w:r w:rsidRPr="000A7773">
              <w:rPr>
                <w:rFonts w:cstheme="minorHAnsi"/>
                <w:lang w:eastAsia="en-GB"/>
              </w:rPr>
              <w:t>Ultrasound</w:t>
            </w:r>
          </w:p>
        </w:tc>
        <w:tc>
          <w:tcPr>
            <w:tcW w:w="1541" w:type="dxa"/>
            <w:tcBorders>
              <w:top w:val="single" w:sz="4" w:space="0" w:color="auto"/>
              <w:left w:val="single" w:sz="4" w:space="0" w:color="auto"/>
              <w:bottom w:val="single" w:sz="4" w:space="0" w:color="auto"/>
              <w:right w:val="single" w:sz="4" w:space="0" w:color="auto"/>
            </w:tcBorders>
          </w:tcPr>
          <w:p w14:paraId="36FD8704" w14:textId="44871096"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7317873" w14:textId="2E9BB9AD"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FE69F00" w14:textId="72253FEE"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D6ED14A" w14:textId="1A1282E0"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5FDB53" w14:textId="53339720"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0A7773" w:rsidRPr="002E5EB3" w14:paraId="4B4CAA0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42FFE8C" w14:textId="1C362CA3" w:rsidR="000A7773" w:rsidRPr="000A7773" w:rsidRDefault="000A7773" w:rsidP="00AB64AC">
            <w:pPr>
              <w:pStyle w:val="NoSpacing"/>
              <w:numPr>
                <w:ilvl w:val="0"/>
                <w:numId w:val="16"/>
              </w:numPr>
              <w:jc w:val="both"/>
              <w:rPr>
                <w:rFonts w:cstheme="minorHAnsi"/>
              </w:rPr>
            </w:pPr>
            <w:r w:rsidRPr="000A7773">
              <w:rPr>
                <w:rFonts w:cstheme="minorHAnsi"/>
              </w:rPr>
              <w:t xml:space="preserve">Advanced laboratory investigations like genetic testing  </w:t>
            </w:r>
          </w:p>
        </w:tc>
        <w:tc>
          <w:tcPr>
            <w:tcW w:w="1541" w:type="dxa"/>
            <w:tcBorders>
              <w:top w:val="single" w:sz="4" w:space="0" w:color="auto"/>
              <w:left w:val="single" w:sz="4" w:space="0" w:color="auto"/>
              <w:bottom w:val="single" w:sz="4" w:space="0" w:color="auto"/>
              <w:right w:val="single" w:sz="4" w:space="0" w:color="auto"/>
            </w:tcBorders>
          </w:tcPr>
          <w:p w14:paraId="70453AEA" w14:textId="2776F9C2"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AF21F2A" w14:textId="504982CF"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5A26759" w14:textId="1C6BA72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2639A0C" w14:textId="18773C89"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2199A99" w14:textId="570F946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AE0539" w:rsidRPr="002E5EB3" w14:paraId="57B92344"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165B804" w14:textId="0F9C4B3B" w:rsidR="00AE0539" w:rsidRPr="000A7773" w:rsidRDefault="00AE0539" w:rsidP="00AB64AC">
            <w:pPr>
              <w:pStyle w:val="NoSpacing"/>
              <w:numPr>
                <w:ilvl w:val="0"/>
                <w:numId w:val="16"/>
              </w:numPr>
              <w:jc w:val="both"/>
              <w:rPr>
                <w:rFonts w:cstheme="minorHAnsi"/>
              </w:rPr>
            </w:pPr>
            <w:r>
              <w:rPr>
                <w:rFonts w:cstheme="minorHAnsi"/>
              </w:rPr>
              <w:t xml:space="preserve">Blood gas analysis </w:t>
            </w:r>
          </w:p>
        </w:tc>
        <w:tc>
          <w:tcPr>
            <w:tcW w:w="1541" w:type="dxa"/>
            <w:tcBorders>
              <w:top w:val="single" w:sz="4" w:space="0" w:color="auto"/>
              <w:left w:val="single" w:sz="4" w:space="0" w:color="auto"/>
              <w:bottom w:val="single" w:sz="4" w:space="0" w:color="auto"/>
              <w:right w:val="single" w:sz="4" w:space="0" w:color="auto"/>
            </w:tcBorders>
          </w:tcPr>
          <w:p w14:paraId="065119B2" w14:textId="77777777" w:rsidR="00AE0539" w:rsidRPr="002E5EB3" w:rsidRDefault="00AE0539"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70536387" w14:textId="77777777" w:rsidR="00AE0539" w:rsidRPr="002E5EB3" w:rsidRDefault="00AE053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A1E3624" w14:textId="77777777" w:rsidR="00AE0539" w:rsidRPr="002E5EB3" w:rsidRDefault="00AE0539"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40FE5EA" w14:textId="77777777" w:rsidR="00AE0539" w:rsidRPr="002E5EB3" w:rsidRDefault="00AE053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0F3E585" w14:textId="77777777" w:rsidR="00AE0539" w:rsidRPr="002E5EB3" w:rsidRDefault="00AE0539" w:rsidP="00E476B9">
            <w:pPr>
              <w:pStyle w:val="NoSpacing"/>
              <w:jc w:val="both"/>
              <w:rPr>
                <w:rFonts w:eastAsia="Times New Roman" w:cstheme="minorHAnsi"/>
                <w:lang w:eastAsia="en-GB"/>
              </w:rPr>
            </w:pPr>
          </w:p>
        </w:tc>
      </w:tr>
      <w:tr w:rsidR="000A7773" w:rsidRPr="002E5EB3" w14:paraId="0CFEF920"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FF17876" w14:textId="77777777" w:rsidR="000A7773" w:rsidRPr="002E5EB3" w:rsidRDefault="000A7773" w:rsidP="00E476B9">
            <w:pPr>
              <w:pStyle w:val="NoSpacing"/>
              <w:jc w:val="both"/>
              <w:rPr>
                <w:rFonts w:cstheme="minorHAnsi"/>
              </w:rPr>
            </w:pPr>
            <w:r w:rsidRPr="002E5EB3">
              <w:rPr>
                <w:rFonts w:cstheme="minorHAnsi"/>
              </w:rPr>
              <w:t>S</w:t>
            </w:r>
            <w:r w:rsidRPr="002E5EB3">
              <w:rPr>
                <w:rFonts w:cstheme="minorHAnsi"/>
                <w:lang w:eastAsia="en-GB"/>
              </w:rPr>
              <w:t>afe transportation for very small babies</w:t>
            </w:r>
          </w:p>
        </w:tc>
        <w:tc>
          <w:tcPr>
            <w:tcW w:w="1541" w:type="dxa"/>
            <w:tcBorders>
              <w:top w:val="single" w:sz="4" w:space="0" w:color="auto"/>
              <w:left w:val="single" w:sz="4" w:space="0" w:color="auto"/>
              <w:bottom w:val="single" w:sz="4" w:space="0" w:color="auto"/>
              <w:right w:val="single" w:sz="4" w:space="0" w:color="auto"/>
            </w:tcBorders>
          </w:tcPr>
          <w:p w14:paraId="4DA732B0"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2507264"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4121C0"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4B877CC"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D8BE07"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5134A45F"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CA7E74A" w14:textId="35960872" w:rsidR="000A7773" w:rsidRPr="002E5EB3" w:rsidRDefault="000A7773" w:rsidP="00E476B9">
            <w:pPr>
              <w:pStyle w:val="NoSpacing"/>
              <w:jc w:val="both"/>
              <w:rPr>
                <w:rFonts w:cstheme="minorHAnsi"/>
              </w:rPr>
            </w:pPr>
            <w:r w:rsidRPr="002E5EB3">
              <w:rPr>
                <w:rFonts w:cstheme="minorHAnsi"/>
                <w:lang w:eastAsia="en-GB"/>
              </w:rPr>
              <w:t>All deliveries to be conducted by skilled professionals</w:t>
            </w:r>
          </w:p>
        </w:tc>
        <w:tc>
          <w:tcPr>
            <w:tcW w:w="1541" w:type="dxa"/>
            <w:tcBorders>
              <w:top w:val="single" w:sz="4" w:space="0" w:color="auto"/>
              <w:left w:val="single" w:sz="4" w:space="0" w:color="auto"/>
              <w:bottom w:val="single" w:sz="4" w:space="0" w:color="auto"/>
              <w:right w:val="single" w:sz="4" w:space="0" w:color="auto"/>
            </w:tcBorders>
          </w:tcPr>
          <w:p w14:paraId="4060D13B"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D47ABFC"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19DBD70"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7931D4"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795813"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2810768C" w14:textId="77777777" w:rsidTr="005C1B1D">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6B92B7B0" w14:textId="48A142AE" w:rsidR="000A7773" w:rsidRPr="002E5EB3" w:rsidRDefault="000A7773" w:rsidP="00E476B9">
            <w:pPr>
              <w:pStyle w:val="NoSpacing"/>
              <w:jc w:val="both"/>
              <w:rPr>
                <w:rFonts w:cstheme="minorHAnsi"/>
              </w:rPr>
            </w:pPr>
            <w:r w:rsidRPr="002E5EB3">
              <w:rPr>
                <w:rFonts w:cstheme="minorHAnsi"/>
                <w:lang w:eastAsia="en-GB"/>
              </w:rPr>
              <w:t>Monitoring of labour and the use of partograph.</w:t>
            </w:r>
          </w:p>
        </w:tc>
        <w:tc>
          <w:tcPr>
            <w:tcW w:w="1541" w:type="dxa"/>
            <w:tcBorders>
              <w:top w:val="single" w:sz="4" w:space="0" w:color="auto"/>
              <w:left w:val="single" w:sz="4" w:space="0" w:color="auto"/>
              <w:bottom w:val="single" w:sz="4" w:space="0" w:color="auto"/>
              <w:right w:val="single" w:sz="4" w:space="0" w:color="auto"/>
            </w:tcBorders>
          </w:tcPr>
          <w:p w14:paraId="769DB958"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BDC6014"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5EA386"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9B437B9"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CAB1B7" w14:textId="7777777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36F0C880"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222AEC3E" w14:textId="0D018405" w:rsidR="000A7773" w:rsidRPr="002E5EB3" w:rsidRDefault="000A7773" w:rsidP="00E476B9">
            <w:pPr>
              <w:pStyle w:val="NoSpacing"/>
              <w:jc w:val="both"/>
              <w:rPr>
                <w:rFonts w:cstheme="minorHAnsi"/>
                <w:lang w:eastAsia="en-GB"/>
              </w:rPr>
            </w:pPr>
            <w:r w:rsidRPr="002E5EB3">
              <w:rPr>
                <w:rFonts w:cstheme="minorHAnsi"/>
              </w:rPr>
              <w:t xml:space="preserve">Treatment/ management of birth asphyxia </w:t>
            </w:r>
            <w:r w:rsidRPr="002E5EB3">
              <w:rPr>
                <w:rFonts w:cstheme="minorHAnsi"/>
                <w:lang w:eastAsia="en-GB"/>
              </w:rPr>
              <w:t xml:space="preserve">- </w:t>
            </w:r>
          </w:p>
        </w:tc>
        <w:tc>
          <w:tcPr>
            <w:tcW w:w="1541" w:type="dxa"/>
            <w:tcBorders>
              <w:top w:val="single" w:sz="4" w:space="0" w:color="auto"/>
              <w:left w:val="single" w:sz="4" w:space="0" w:color="auto"/>
              <w:bottom w:val="single" w:sz="4" w:space="0" w:color="auto"/>
              <w:right w:val="single" w:sz="4" w:space="0" w:color="auto"/>
            </w:tcBorders>
          </w:tcPr>
          <w:p w14:paraId="63B5DE56"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31F84F3"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3C33D8"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F9DCFF1"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3F2EBC"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r>
      <w:tr w:rsidR="000A7773" w:rsidRPr="002E5EB3" w14:paraId="5468BCEE"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EF073A6" w14:textId="41031800" w:rsidR="000A7773" w:rsidRPr="002E5EB3" w:rsidRDefault="000A7773" w:rsidP="00E476B9">
            <w:pPr>
              <w:pStyle w:val="NoSpacing"/>
              <w:jc w:val="both"/>
              <w:rPr>
                <w:rFonts w:cstheme="minorHAnsi"/>
              </w:rPr>
            </w:pPr>
            <w:r>
              <w:rPr>
                <w:rFonts w:cstheme="minorHAnsi"/>
              </w:rPr>
              <w:t xml:space="preserve">Management of </w:t>
            </w:r>
            <w:r w:rsidRPr="006D7476">
              <w:rPr>
                <w:rFonts w:cstheme="minorHAnsi"/>
              </w:rPr>
              <w:t>infections and conditions according to the IMNCI recommendations</w:t>
            </w:r>
          </w:p>
        </w:tc>
        <w:tc>
          <w:tcPr>
            <w:tcW w:w="1541" w:type="dxa"/>
            <w:tcBorders>
              <w:top w:val="single" w:sz="4" w:space="0" w:color="auto"/>
              <w:left w:val="single" w:sz="4" w:space="0" w:color="auto"/>
              <w:bottom w:val="single" w:sz="4" w:space="0" w:color="auto"/>
              <w:right w:val="single" w:sz="4" w:space="0" w:color="auto"/>
            </w:tcBorders>
          </w:tcPr>
          <w:p w14:paraId="799194D9" w14:textId="5FDBA99D" w:rsidR="000A7773" w:rsidRPr="002E5EB3" w:rsidRDefault="000A7773" w:rsidP="00E476B9">
            <w:pPr>
              <w:pStyle w:val="NoSpacing"/>
              <w:jc w:val="both"/>
              <w:rPr>
                <w:rFonts w:eastAsia="Times New Roman" w:cstheme="minorHAnsi"/>
                <w:lang w:eastAsia="en-GB"/>
              </w:rPr>
            </w:pPr>
            <w:r>
              <w:rPr>
                <w:rFonts w:cstheme="minorHAnsi"/>
              </w:rPr>
              <w:t xml:space="preserve"> No</w:t>
            </w:r>
          </w:p>
        </w:tc>
        <w:tc>
          <w:tcPr>
            <w:tcW w:w="794" w:type="dxa"/>
            <w:tcBorders>
              <w:top w:val="single" w:sz="4" w:space="0" w:color="auto"/>
              <w:left w:val="single" w:sz="4" w:space="0" w:color="auto"/>
              <w:bottom w:val="single" w:sz="4" w:space="0" w:color="auto"/>
              <w:right w:val="single" w:sz="4" w:space="0" w:color="auto"/>
            </w:tcBorders>
          </w:tcPr>
          <w:p w14:paraId="61083819" w14:textId="135C0A7E"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5D0D3F" w14:textId="5D2C13DE"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D1EE85" w14:textId="6A43B215"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B84CD7" w14:textId="4213BE60"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335BBD89"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E48A70C" w14:textId="77777777" w:rsidR="000A7773" w:rsidRPr="002E5EB3" w:rsidRDefault="000A7773" w:rsidP="00E476B9">
            <w:pPr>
              <w:pStyle w:val="NoSpacing"/>
              <w:jc w:val="both"/>
              <w:rPr>
                <w:rFonts w:cstheme="minorHAnsi"/>
                <w:lang w:eastAsia="en-GB"/>
              </w:rPr>
            </w:pPr>
            <w:r w:rsidRPr="002E5EB3">
              <w:rPr>
                <w:rFonts w:cstheme="minorHAnsi"/>
              </w:rPr>
              <w:t>Pre-referral antibiotics for babies with possible severe bacterial infection</w:t>
            </w:r>
          </w:p>
        </w:tc>
        <w:tc>
          <w:tcPr>
            <w:tcW w:w="1541" w:type="dxa"/>
            <w:tcBorders>
              <w:top w:val="single" w:sz="4" w:space="0" w:color="auto"/>
              <w:left w:val="single" w:sz="4" w:space="0" w:color="auto"/>
              <w:bottom w:val="single" w:sz="4" w:space="0" w:color="auto"/>
              <w:right w:val="single" w:sz="4" w:space="0" w:color="auto"/>
            </w:tcBorders>
          </w:tcPr>
          <w:p w14:paraId="543D5B50"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0E4F1BD"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1ACC27"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16F4F8"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C0B13A"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r>
      <w:tr w:rsidR="00AE0539" w:rsidRPr="002E5EB3" w14:paraId="1DF75FB6"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5866FEE2" w14:textId="0D018A16" w:rsidR="00AE0539" w:rsidRPr="002E5EB3" w:rsidRDefault="00AE0539" w:rsidP="00E476B9">
            <w:pPr>
              <w:pStyle w:val="NoSpacing"/>
              <w:jc w:val="both"/>
              <w:rPr>
                <w:rFonts w:cstheme="minorHAnsi"/>
              </w:rPr>
            </w:pPr>
            <w:r w:rsidRPr="00AE0539">
              <w:rPr>
                <w:rFonts w:cstheme="minorHAnsi"/>
              </w:rPr>
              <w:t>Neonatal high care services including the use of continuous positive airway pressure (CPAP) devices and inotropes.</w:t>
            </w:r>
          </w:p>
        </w:tc>
        <w:tc>
          <w:tcPr>
            <w:tcW w:w="1541" w:type="dxa"/>
            <w:tcBorders>
              <w:top w:val="single" w:sz="4" w:space="0" w:color="auto"/>
              <w:left w:val="single" w:sz="4" w:space="0" w:color="auto"/>
              <w:bottom w:val="single" w:sz="4" w:space="0" w:color="auto"/>
              <w:right w:val="single" w:sz="4" w:space="0" w:color="auto"/>
            </w:tcBorders>
          </w:tcPr>
          <w:p w14:paraId="024CFE9E" w14:textId="1E2D9249" w:rsidR="00AE0539" w:rsidRPr="002E5EB3" w:rsidRDefault="00AE0539" w:rsidP="00E476B9">
            <w:pPr>
              <w:pStyle w:val="NoSpacing"/>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ED0B70F" w14:textId="3D47365F" w:rsidR="00AE0539" w:rsidRPr="002E5EB3" w:rsidRDefault="00AE0539" w:rsidP="00E476B9">
            <w:pPr>
              <w:pStyle w:val="NoSpacing"/>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80B951E" w14:textId="1AB26673" w:rsidR="00AE0539" w:rsidRPr="002E5EB3" w:rsidRDefault="00AE0539" w:rsidP="00E476B9">
            <w:pPr>
              <w:pStyle w:val="NoSpacing"/>
              <w:jc w:val="both"/>
              <w:rPr>
                <w:rFonts w:eastAsia="Times New Roman" w:cstheme="minorHAnsi"/>
                <w:lang w:eastAsia="en-GB"/>
              </w:rPr>
            </w:pPr>
            <w:r>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3F646223" w14:textId="3E2C6307" w:rsidR="00AE0539" w:rsidRPr="002E5EB3" w:rsidRDefault="00AE0539"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15A213" w14:textId="238C1150" w:rsidR="00AE0539" w:rsidRPr="002E5EB3" w:rsidRDefault="00AE0539" w:rsidP="00E476B9">
            <w:pPr>
              <w:pStyle w:val="NoSpacing"/>
              <w:jc w:val="both"/>
              <w:rPr>
                <w:rFonts w:eastAsia="Times New Roman" w:cstheme="minorHAnsi"/>
                <w:lang w:eastAsia="en-GB"/>
              </w:rPr>
            </w:pPr>
            <w:r>
              <w:rPr>
                <w:rFonts w:eastAsia="Times New Roman" w:cstheme="minorHAnsi"/>
                <w:lang w:eastAsia="en-GB"/>
              </w:rPr>
              <w:t>Yes</w:t>
            </w:r>
          </w:p>
        </w:tc>
      </w:tr>
      <w:tr w:rsidR="000A7773" w:rsidRPr="002E5EB3" w14:paraId="48AD2361"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6E7985C2" w14:textId="7CCADE49" w:rsidR="000A7773" w:rsidRDefault="000A7773" w:rsidP="00E476B9">
            <w:pPr>
              <w:pStyle w:val="NoSpacing"/>
              <w:jc w:val="both"/>
              <w:rPr>
                <w:rFonts w:cstheme="minorHAnsi"/>
              </w:rPr>
            </w:pPr>
            <w:r w:rsidRPr="006D7476">
              <w:rPr>
                <w:rFonts w:cstheme="minorHAnsi"/>
              </w:rPr>
              <w:t>Neonatal intensive care that includes life support</w:t>
            </w:r>
          </w:p>
        </w:tc>
        <w:tc>
          <w:tcPr>
            <w:tcW w:w="1541" w:type="dxa"/>
            <w:tcBorders>
              <w:top w:val="single" w:sz="4" w:space="0" w:color="auto"/>
              <w:left w:val="single" w:sz="4" w:space="0" w:color="auto"/>
              <w:bottom w:val="single" w:sz="4" w:space="0" w:color="auto"/>
              <w:right w:val="single" w:sz="4" w:space="0" w:color="auto"/>
            </w:tcBorders>
          </w:tcPr>
          <w:p w14:paraId="470D4482" w14:textId="583BAE42"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30A11C1" w14:textId="79B1D766"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45813D9" w14:textId="0A03F8C6"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1FE338B" w14:textId="3575E6F9"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00C0874" w14:textId="66318EAC"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r>
      <w:tr w:rsidR="000A7773" w:rsidRPr="002E5EB3" w14:paraId="66526F7A" w14:textId="77777777" w:rsidTr="005C1B1D">
        <w:trPr>
          <w:trHeight w:val="218"/>
          <w:jc w:val="center"/>
        </w:trPr>
        <w:tc>
          <w:tcPr>
            <w:tcW w:w="5519" w:type="dxa"/>
            <w:tcBorders>
              <w:top w:val="single" w:sz="4" w:space="0" w:color="auto"/>
              <w:left w:val="single" w:sz="4" w:space="0" w:color="auto"/>
              <w:bottom w:val="single" w:sz="4" w:space="0" w:color="auto"/>
              <w:right w:val="single" w:sz="4" w:space="0" w:color="auto"/>
            </w:tcBorders>
          </w:tcPr>
          <w:p w14:paraId="618304D6" w14:textId="10F9AE35" w:rsidR="000A7773" w:rsidRPr="002E5EB3" w:rsidRDefault="000A7773" w:rsidP="00E476B9">
            <w:pPr>
              <w:pStyle w:val="NoSpacing"/>
              <w:jc w:val="both"/>
              <w:rPr>
                <w:rFonts w:cstheme="minorHAnsi"/>
                <w:lang w:eastAsia="en-GB"/>
              </w:rPr>
            </w:pPr>
            <w:r w:rsidRPr="002E5EB3">
              <w:rPr>
                <w:rFonts w:cstheme="minorHAnsi"/>
                <w:lang w:eastAsia="en-GB"/>
              </w:rPr>
              <w:t xml:space="preserve">Timely </w:t>
            </w:r>
            <w:r w:rsidR="00EF1ED7" w:rsidRPr="002E5EB3">
              <w:rPr>
                <w:rFonts w:cstheme="minorHAnsi"/>
                <w:lang w:eastAsia="en-GB"/>
              </w:rPr>
              <w:t xml:space="preserve">referral </w:t>
            </w:r>
            <w:r w:rsidR="00EF1ED7">
              <w:rPr>
                <w:rFonts w:cstheme="minorHAnsi"/>
                <w:lang w:eastAsia="en-GB"/>
              </w:rPr>
              <w:t>to</w:t>
            </w:r>
            <w:r w:rsidR="00AE0539">
              <w:rPr>
                <w:rFonts w:cstheme="minorHAnsi"/>
                <w:lang w:eastAsia="en-GB"/>
              </w:rPr>
              <w:t xml:space="preserve"> next level as </w:t>
            </w:r>
            <w:r w:rsidRPr="002E5EB3">
              <w:rPr>
                <w:rFonts w:cstheme="minorHAnsi"/>
                <w:lang w:eastAsia="en-GB"/>
              </w:rPr>
              <w:t>indicated</w:t>
            </w:r>
          </w:p>
        </w:tc>
        <w:tc>
          <w:tcPr>
            <w:tcW w:w="1541" w:type="dxa"/>
            <w:tcBorders>
              <w:top w:val="single" w:sz="4" w:space="0" w:color="auto"/>
              <w:left w:val="single" w:sz="4" w:space="0" w:color="auto"/>
              <w:bottom w:val="single" w:sz="4" w:space="0" w:color="auto"/>
              <w:right w:val="single" w:sz="4" w:space="0" w:color="auto"/>
            </w:tcBorders>
          </w:tcPr>
          <w:p w14:paraId="7A5D7E4C" w14:textId="5F6EF9F2" w:rsidR="000A7773" w:rsidRPr="002E5EB3" w:rsidRDefault="000A7773" w:rsidP="00E476B9">
            <w:pPr>
              <w:pStyle w:val="NoSpacing"/>
              <w:jc w:val="both"/>
              <w:rPr>
                <w:rFonts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FC333C6"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A63109"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B3F4B8"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C01780" w14:textId="7777777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r>
      <w:tr w:rsidR="000A7773" w:rsidRPr="002E5EB3" w14:paraId="31D3D31D"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1C9D2E0A" w14:textId="2960C953" w:rsidR="000A7773" w:rsidRPr="002E5EB3" w:rsidRDefault="000A7773" w:rsidP="00E476B9">
            <w:pPr>
              <w:pStyle w:val="NoSpacing"/>
              <w:jc w:val="both"/>
              <w:rPr>
                <w:rFonts w:cstheme="minorHAnsi"/>
                <w:iCs/>
              </w:rPr>
            </w:pPr>
            <w:r w:rsidRPr="005A4FC4">
              <w:rPr>
                <w:rFonts w:cstheme="minorHAnsi"/>
                <w:iCs/>
              </w:rPr>
              <w:t>Therapeutic and corrective Surgical intervention</w:t>
            </w:r>
          </w:p>
        </w:tc>
        <w:tc>
          <w:tcPr>
            <w:tcW w:w="1541" w:type="dxa"/>
            <w:tcBorders>
              <w:top w:val="single" w:sz="4" w:space="0" w:color="auto"/>
              <w:left w:val="single" w:sz="4" w:space="0" w:color="auto"/>
              <w:bottom w:val="single" w:sz="4" w:space="0" w:color="auto"/>
              <w:right w:val="single" w:sz="4" w:space="0" w:color="auto"/>
            </w:tcBorders>
          </w:tcPr>
          <w:p w14:paraId="54FC002F" w14:textId="53812064"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2A00102" w14:textId="1BC47B7D"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F53A62F" w14:textId="5BC2381C"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371B279A" w14:textId="44EF71DF"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7CB0036" w14:textId="3BB1790A"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r>
      <w:tr w:rsidR="000A7773" w:rsidRPr="002E5EB3" w14:paraId="7A908595"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CB1789E" w14:textId="23AA0E7B" w:rsidR="000A7773" w:rsidRPr="005A4FC4" w:rsidRDefault="000A7773" w:rsidP="00E476B9">
            <w:pPr>
              <w:pStyle w:val="NoSpacing"/>
              <w:jc w:val="both"/>
              <w:rPr>
                <w:rFonts w:cstheme="minorHAnsi"/>
                <w:iCs/>
              </w:rPr>
            </w:pPr>
            <w:r w:rsidRPr="002E5EB3">
              <w:rPr>
                <w:rFonts w:cstheme="minorHAnsi"/>
              </w:rPr>
              <w:t>M and E</w:t>
            </w:r>
          </w:p>
        </w:tc>
        <w:tc>
          <w:tcPr>
            <w:tcW w:w="1541" w:type="dxa"/>
            <w:tcBorders>
              <w:top w:val="single" w:sz="4" w:space="0" w:color="auto"/>
              <w:left w:val="single" w:sz="4" w:space="0" w:color="auto"/>
              <w:bottom w:val="single" w:sz="4" w:space="0" w:color="auto"/>
              <w:right w:val="single" w:sz="4" w:space="0" w:color="auto"/>
            </w:tcBorders>
          </w:tcPr>
          <w:p w14:paraId="3F6D3D95" w14:textId="15B1A0E1"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CE06474" w14:textId="46AA233C"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r w:rsidRPr="002E5EB3">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277AA27D" w14:textId="117BEFD0"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6B861EA" w14:textId="5AABC837"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9112F2" w14:textId="0B2CD507" w:rsidR="000A777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0F637613"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219DA4C0" w14:textId="51F5285C" w:rsidR="000A7773" w:rsidRPr="005A4FC4" w:rsidRDefault="000A7773" w:rsidP="00E476B9">
            <w:pPr>
              <w:pStyle w:val="NoSpacing"/>
              <w:jc w:val="both"/>
              <w:rPr>
                <w:rFonts w:cstheme="minorHAnsi"/>
                <w:iCs/>
              </w:rPr>
            </w:pPr>
            <w:r w:rsidRPr="002E5EB3">
              <w:rPr>
                <w:rFonts w:cstheme="minorHAnsi"/>
              </w:rPr>
              <w:t>Operational research</w:t>
            </w:r>
          </w:p>
        </w:tc>
        <w:tc>
          <w:tcPr>
            <w:tcW w:w="1541" w:type="dxa"/>
            <w:tcBorders>
              <w:top w:val="single" w:sz="4" w:space="0" w:color="auto"/>
              <w:left w:val="single" w:sz="4" w:space="0" w:color="auto"/>
              <w:bottom w:val="single" w:sz="4" w:space="0" w:color="auto"/>
              <w:right w:val="single" w:sz="4" w:space="0" w:color="auto"/>
            </w:tcBorders>
          </w:tcPr>
          <w:p w14:paraId="37C630F8" w14:textId="4485B2B5"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9515E0E" w14:textId="1880781E" w:rsidR="000A7773" w:rsidRPr="002E5EB3" w:rsidRDefault="000A7773" w:rsidP="00E476B9">
            <w:pPr>
              <w:pStyle w:val="NoSpacing"/>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920F42" w14:textId="28187C92"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B603E73" w14:textId="4E6FB8F1" w:rsidR="000A7773" w:rsidRPr="002E5EB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48BC0F" w14:textId="2F16CF77" w:rsidR="000A7773" w:rsidRDefault="000A7773" w:rsidP="00E476B9">
            <w:pPr>
              <w:pStyle w:val="NoSpacing"/>
              <w:jc w:val="both"/>
              <w:rPr>
                <w:rFonts w:eastAsia="Times New Roman" w:cstheme="minorHAnsi"/>
                <w:lang w:eastAsia="en-GB"/>
              </w:rPr>
            </w:pPr>
            <w:r w:rsidRPr="002E5EB3">
              <w:rPr>
                <w:rFonts w:eastAsia="Times New Roman" w:cstheme="minorHAnsi"/>
                <w:lang w:eastAsia="en-GB"/>
              </w:rPr>
              <w:t>Yes</w:t>
            </w:r>
          </w:p>
        </w:tc>
      </w:tr>
      <w:tr w:rsidR="000A7773" w:rsidRPr="002E5EB3" w14:paraId="6A97D01C"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20494" w14:textId="77777777" w:rsidR="000A7773" w:rsidRPr="001B6166" w:rsidRDefault="000A7773" w:rsidP="00E476B9">
            <w:pPr>
              <w:pStyle w:val="NoSpacing"/>
              <w:jc w:val="both"/>
              <w:rPr>
                <w:rFonts w:cstheme="minorHAnsi"/>
                <w:b/>
                <w:bCs/>
                <w:lang w:eastAsia="en-GB"/>
              </w:rPr>
            </w:pPr>
            <w:r w:rsidRPr="001B6166">
              <w:rPr>
                <w:rFonts w:cstheme="minorHAnsi"/>
                <w:b/>
                <w:bCs/>
                <w:lang w:eastAsia="en-GB"/>
              </w:rPr>
              <w:t xml:space="preserve">Palliative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657F0" w14:textId="77777777" w:rsidR="000A7773" w:rsidRPr="002E5EB3" w:rsidRDefault="000A7773" w:rsidP="00E476B9">
            <w:pPr>
              <w:pStyle w:val="NoSpacing"/>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8788B" w14:textId="77777777" w:rsidR="000A7773" w:rsidRPr="002E5EB3" w:rsidRDefault="000A7773"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5249E" w14:textId="77777777" w:rsidR="000A7773" w:rsidRPr="002E5EB3" w:rsidRDefault="000A7773"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A9D1C" w14:textId="77777777" w:rsidR="000A7773" w:rsidRPr="002E5EB3" w:rsidRDefault="000A7773"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6A219A" w14:textId="77777777" w:rsidR="000A7773" w:rsidRPr="002E5EB3" w:rsidRDefault="000A7773" w:rsidP="00E476B9">
            <w:pPr>
              <w:pStyle w:val="NoSpacing"/>
              <w:jc w:val="both"/>
              <w:rPr>
                <w:rFonts w:cstheme="minorHAnsi"/>
                <w:lang w:eastAsia="en-GB"/>
              </w:rPr>
            </w:pPr>
          </w:p>
        </w:tc>
      </w:tr>
      <w:tr w:rsidR="000A7773" w:rsidRPr="002E5EB3" w14:paraId="1BD4682A" w14:textId="77777777" w:rsidTr="005C1B1D">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5D17A0BB" w14:textId="28F69312" w:rsidR="000A7773" w:rsidRPr="002E5EB3" w:rsidRDefault="000A7773" w:rsidP="00E476B9">
            <w:pPr>
              <w:pStyle w:val="NoSpacing"/>
              <w:jc w:val="both"/>
              <w:rPr>
                <w:rFonts w:cstheme="minorHAnsi"/>
                <w:lang w:eastAsia="en-GB"/>
              </w:rPr>
            </w:pPr>
            <w:r w:rsidRPr="002E5EB3">
              <w:rPr>
                <w:rFonts w:cstheme="minorHAnsi"/>
                <w:lang w:eastAsia="en-GB"/>
              </w:rPr>
              <w:t>Psycho-social &amp; spiritual support</w:t>
            </w:r>
            <w:r w:rsidR="00D90AA3">
              <w:rPr>
                <w:rFonts w:cstheme="minorHAnsi"/>
                <w:lang w:eastAsia="en-GB"/>
              </w:rPr>
              <w:t xml:space="preserve"> to parents and families </w:t>
            </w:r>
          </w:p>
        </w:tc>
        <w:tc>
          <w:tcPr>
            <w:tcW w:w="1541" w:type="dxa"/>
            <w:tcBorders>
              <w:top w:val="single" w:sz="4" w:space="0" w:color="auto"/>
              <w:left w:val="single" w:sz="4" w:space="0" w:color="auto"/>
              <w:bottom w:val="single" w:sz="4" w:space="0" w:color="auto"/>
              <w:right w:val="single" w:sz="4" w:space="0" w:color="auto"/>
            </w:tcBorders>
          </w:tcPr>
          <w:p w14:paraId="6E7E089D" w14:textId="77777777" w:rsidR="000A7773" w:rsidRPr="002E5EB3" w:rsidRDefault="000A7773" w:rsidP="00E476B9">
            <w:pPr>
              <w:pStyle w:val="NoSpacing"/>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41D5157" w14:textId="52909708"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C65C6F" w14:textId="4437F797"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D4E279" w14:textId="63B25382"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00EEC3" w14:textId="22007873" w:rsidR="000A7773" w:rsidRPr="002E5EB3" w:rsidRDefault="000A7773" w:rsidP="00E476B9">
            <w:pPr>
              <w:pStyle w:val="NoSpacing"/>
              <w:jc w:val="both"/>
              <w:rPr>
                <w:rFonts w:cstheme="minorHAnsi"/>
                <w:lang w:eastAsia="en-GB"/>
              </w:rPr>
            </w:pPr>
            <w:r w:rsidRPr="002E5EB3">
              <w:rPr>
                <w:rFonts w:eastAsia="Times New Roman" w:cstheme="minorHAnsi"/>
                <w:lang w:eastAsia="en-GB"/>
              </w:rPr>
              <w:t>Yes</w:t>
            </w:r>
          </w:p>
        </w:tc>
      </w:tr>
      <w:tr w:rsidR="000A7773" w:rsidRPr="002E5EB3" w14:paraId="0AE5EE58" w14:textId="77777777" w:rsidTr="005C1B1D">
        <w:trPr>
          <w:trHeight w:val="223"/>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2F2EA0" w14:textId="77777777" w:rsidR="000A7773" w:rsidRPr="002E5EB3" w:rsidRDefault="000A7773" w:rsidP="00E476B9">
            <w:pPr>
              <w:pStyle w:val="NoSpacing"/>
              <w:jc w:val="both"/>
              <w:rPr>
                <w:rFonts w:cstheme="minorHAnsi"/>
                <w:lang w:eastAsia="en-GB"/>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CB4F9" w14:textId="77777777" w:rsidR="000A7773" w:rsidRPr="002E5EB3" w:rsidRDefault="000A7773"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7903F" w14:textId="77777777" w:rsidR="000A7773" w:rsidRPr="002E5EB3" w:rsidRDefault="000A7773"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4587EB" w14:textId="77777777" w:rsidR="000A7773" w:rsidRPr="002E5EB3" w:rsidRDefault="000A7773"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C23B4" w14:textId="77777777" w:rsidR="000A7773" w:rsidRPr="002E5EB3" w:rsidRDefault="000A7773"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2885A" w14:textId="77777777" w:rsidR="000A7773" w:rsidRPr="002E5EB3" w:rsidRDefault="000A7773" w:rsidP="00E476B9">
            <w:pPr>
              <w:pStyle w:val="NoSpacing"/>
              <w:jc w:val="both"/>
              <w:rPr>
                <w:rFonts w:eastAsia="Times New Roman" w:cstheme="minorHAnsi"/>
                <w:lang w:eastAsia="en-GB"/>
              </w:rPr>
            </w:pPr>
          </w:p>
        </w:tc>
      </w:tr>
    </w:tbl>
    <w:p w14:paraId="311F0B99" w14:textId="01A657F6" w:rsidR="00BF75B4" w:rsidRPr="002E5EB3" w:rsidRDefault="00BF75B4" w:rsidP="00E476B9">
      <w:pPr>
        <w:spacing w:line="240" w:lineRule="auto"/>
        <w:jc w:val="both"/>
        <w:rPr>
          <w:rFonts w:cstheme="minorHAnsi"/>
        </w:rPr>
      </w:pPr>
    </w:p>
    <w:p w14:paraId="112EA7C5" w14:textId="2D3E49AE" w:rsidR="00593068" w:rsidRPr="002E5EB3" w:rsidRDefault="005F2095" w:rsidP="00E476B9">
      <w:pPr>
        <w:pStyle w:val="Caption"/>
        <w:jc w:val="both"/>
        <w:rPr>
          <w:rFonts w:cstheme="minorHAnsi"/>
        </w:rPr>
      </w:pPr>
      <w:r>
        <w:rPr>
          <w:rFonts w:cstheme="minorHAnsi"/>
          <w:color w:val="auto"/>
        </w:rPr>
        <w:t xml:space="preserve"> </w:t>
      </w:r>
      <w:r w:rsidR="00ED3B56">
        <w:rPr>
          <w:rFonts w:cstheme="minorHAnsi"/>
          <w:b w:val="0"/>
          <w:bCs w:val="0"/>
        </w:rPr>
        <w:t xml:space="preserve"> </w:t>
      </w:r>
      <w:r w:rsidR="00567D15">
        <w:rPr>
          <w:rFonts w:cstheme="minorHAnsi"/>
          <w:b w:val="0"/>
          <w:bCs w:val="0"/>
          <w:i/>
        </w:rPr>
        <w:t xml:space="preserve"> </w:t>
      </w:r>
    </w:p>
    <w:p w14:paraId="67558092" w14:textId="34B67901" w:rsidR="002D3691" w:rsidRDefault="00483FB0" w:rsidP="00E476B9">
      <w:pPr>
        <w:pStyle w:val="Heading2"/>
        <w:jc w:val="both"/>
      </w:pPr>
      <w:bookmarkStart w:id="57" w:name="_Toc82503894"/>
      <w:r w:rsidRPr="002D3691">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2D3691" w:rsidRPr="002D3691">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hild health services</w:t>
      </w:r>
      <w:bookmarkEnd w:id="57"/>
      <w:r w:rsidR="002D3691" w:rsidRPr="002D3691">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38376AA" w14:textId="45B90DDC" w:rsidR="008F1D32" w:rsidRPr="008F1D32" w:rsidRDefault="008F1D32" w:rsidP="00E476B9">
      <w:pPr>
        <w:pStyle w:val="Heading3"/>
        <w:jc w:val="both"/>
      </w:pPr>
      <w:bookmarkStart w:id="58" w:name="_Toc82503895"/>
      <w:r w:rsidRPr="008F1D32">
        <w:t>Diarrhoea</w:t>
      </w:r>
      <w:bookmarkEnd w:id="58"/>
    </w:p>
    <w:p w14:paraId="156C4E5F" w14:textId="460CB0F3" w:rsidR="008F1D32" w:rsidRPr="008F1D32" w:rsidRDefault="008D1A41" w:rsidP="00E476B9">
      <w:pPr>
        <w:jc w:val="both"/>
      </w:pPr>
      <w:r>
        <w:t xml:space="preserve"> </w:t>
      </w:r>
      <w:r w:rsidRPr="008D1A41">
        <w:rPr>
          <w:sz w:val="22"/>
        </w:rPr>
        <w:t>Diarrhoea</w:t>
      </w:r>
      <w:r w:rsidR="008F1D32" w:rsidRPr="008D1A41">
        <w:rPr>
          <w:sz w:val="22"/>
        </w:rPr>
        <w:t xml:space="preserve"> disease is a leading cause of child mortality and morbidity in the world, and mostly results from contaminated food and water sources.</w:t>
      </w:r>
    </w:p>
    <w:p w14:paraId="77075AAA" w14:textId="211C9D78" w:rsidR="008F1D32" w:rsidRPr="008F1D32" w:rsidRDefault="00AE0539" w:rsidP="00E476B9">
      <w:pPr>
        <w:pStyle w:val="Caption"/>
        <w:tabs>
          <w:tab w:val="left" w:pos="7752"/>
        </w:tabs>
        <w:jc w:val="both"/>
        <w:rPr>
          <w:rFonts w:cstheme="minorHAnsi"/>
          <w:b w:val="0"/>
          <w:bCs w:val="0"/>
          <w:i/>
        </w:rPr>
      </w:pPr>
      <w:bookmarkStart w:id="59" w:name="_Toc82503963"/>
      <w:r>
        <w:t xml:space="preserve">Table </w:t>
      </w:r>
      <w:r>
        <w:fldChar w:fldCharType="begin"/>
      </w:r>
      <w:r>
        <w:instrText xml:space="preserve"> SEQ Table \* ARABIC </w:instrText>
      </w:r>
      <w:r>
        <w:fldChar w:fldCharType="separate"/>
      </w:r>
      <w:r w:rsidR="00E476B9">
        <w:rPr>
          <w:noProof/>
        </w:rPr>
        <w:t>17</w:t>
      </w:r>
      <w:r>
        <w:fldChar w:fldCharType="end"/>
      </w:r>
      <w:r>
        <w:rPr>
          <w:rFonts w:cstheme="minorHAnsi"/>
          <w:i/>
        </w:rPr>
        <w:t>:</w:t>
      </w:r>
      <w:r w:rsidR="008F1D32" w:rsidRPr="008F1D32">
        <w:rPr>
          <w:rFonts w:cstheme="minorHAnsi"/>
          <w:i/>
        </w:rPr>
        <w:t>prevention and management of Diarrhoea</w:t>
      </w:r>
      <w:bookmarkEnd w:id="59"/>
      <w:r>
        <w:rPr>
          <w:rFonts w:cstheme="minorHAnsi"/>
          <w:i/>
        </w:rPr>
        <w:tab/>
        <w:t xml:space="preserve"> </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1536"/>
        <w:gridCol w:w="852"/>
        <w:gridCol w:w="1011"/>
        <w:gridCol w:w="1048"/>
        <w:gridCol w:w="1011"/>
      </w:tblGrid>
      <w:tr w:rsidR="008F1D32" w:rsidRPr="008F1D32" w14:paraId="71D27952" w14:textId="77777777" w:rsidTr="008D1A41">
        <w:trPr>
          <w:trHeight w:val="278"/>
          <w:tblHeader/>
          <w:jc w:val="center"/>
        </w:trPr>
        <w:tc>
          <w:tcPr>
            <w:tcW w:w="524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02E28E3"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Interventions by public health function  </w:t>
            </w:r>
          </w:p>
        </w:tc>
        <w:tc>
          <w:tcPr>
            <w:tcW w:w="545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5E3737E"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Interventions offered by level of service delivery </w:t>
            </w:r>
          </w:p>
        </w:tc>
      </w:tr>
      <w:tr w:rsidR="008F1D32" w:rsidRPr="008F1D32" w14:paraId="3D7E8486" w14:textId="77777777" w:rsidTr="008D1A41">
        <w:trPr>
          <w:trHeight w:val="278"/>
          <w:tblHeader/>
          <w:jc w:val="center"/>
        </w:trPr>
        <w:tc>
          <w:tcPr>
            <w:tcW w:w="524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8522BF" w14:textId="77777777" w:rsidR="008F1D32" w:rsidRPr="008F1D32" w:rsidRDefault="008F1D32" w:rsidP="00E476B9">
            <w:pPr>
              <w:spacing w:after="0" w:line="240" w:lineRule="auto"/>
              <w:jc w:val="both"/>
              <w:rPr>
                <w:rFonts w:eastAsia="Times New Roman" w:cstheme="minorHAnsi"/>
                <w:b/>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92D050"/>
            <w:hideMark/>
          </w:tcPr>
          <w:p w14:paraId="3892B8DA"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6FCA5743"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40829DE6"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6DF0646E"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3A49D509"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Tertiary Hospital </w:t>
            </w:r>
          </w:p>
        </w:tc>
      </w:tr>
      <w:tr w:rsidR="008F1D32" w:rsidRPr="008F1D32" w14:paraId="024A77B4" w14:textId="77777777" w:rsidTr="008D1A41">
        <w:trPr>
          <w:trHeight w:val="305"/>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hideMark/>
          </w:tcPr>
          <w:p w14:paraId="39AEE2BF"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Health Promotion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053D799B"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226ED5F9"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111380CF"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34414663"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7361EDA"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7D6F01CC" w14:textId="77777777" w:rsidTr="008D1A41">
        <w:trPr>
          <w:trHeight w:val="305"/>
          <w:jc w:val="center"/>
        </w:trPr>
        <w:tc>
          <w:tcPr>
            <w:tcW w:w="5246" w:type="dxa"/>
            <w:tcBorders>
              <w:top w:val="single" w:sz="4" w:space="0" w:color="auto"/>
              <w:left w:val="single" w:sz="4" w:space="0" w:color="auto"/>
              <w:bottom w:val="single" w:sz="4" w:space="0" w:color="auto"/>
              <w:right w:val="single" w:sz="4" w:space="0" w:color="auto"/>
            </w:tcBorders>
            <w:shd w:val="clear" w:color="auto" w:fill="auto"/>
          </w:tcPr>
          <w:p w14:paraId="7DDED415" w14:textId="499D592C"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Awareness to communities, families and individuals on diarrh</w:t>
            </w:r>
            <w:r w:rsidR="00AE0539">
              <w:rPr>
                <w:rFonts w:cstheme="minorHAnsi"/>
                <w:bCs/>
                <w:lang w:eastAsia="en-GB"/>
              </w:rPr>
              <w:t>o</w:t>
            </w:r>
            <w:r w:rsidRPr="008F1D32">
              <w:rPr>
                <w:rFonts w:cstheme="minorHAnsi"/>
                <w:bCs/>
                <w:lang w:eastAsia="en-GB"/>
              </w:rPr>
              <w:t xml:space="preserve">ea including prevention measures </w:t>
            </w: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87B237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70C641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1169D59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243339D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5C3F24A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F7B07B3"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26A4E01A"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Promotion of appropriate feeding practices especially for young children -Early Initiation of breast feeding and exclusive breast feeding</w:t>
            </w:r>
          </w:p>
        </w:tc>
        <w:tc>
          <w:tcPr>
            <w:tcW w:w="1536" w:type="dxa"/>
            <w:tcBorders>
              <w:top w:val="single" w:sz="4" w:space="0" w:color="auto"/>
              <w:left w:val="single" w:sz="4" w:space="0" w:color="auto"/>
              <w:bottom w:val="single" w:sz="4" w:space="0" w:color="auto"/>
              <w:right w:val="single" w:sz="4" w:space="0" w:color="auto"/>
            </w:tcBorders>
          </w:tcPr>
          <w:p w14:paraId="1E361BF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CDC8AE2"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C8CF0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9BA171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315340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7C19F1B1"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5DE35F94"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Promotion of good hygiene practices e.g., Appropriate hand washing practices</w:t>
            </w:r>
          </w:p>
        </w:tc>
        <w:tc>
          <w:tcPr>
            <w:tcW w:w="1536" w:type="dxa"/>
            <w:tcBorders>
              <w:top w:val="single" w:sz="4" w:space="0" w:color="auto"/>
              <w:left w:val="single" w:sz="4" w:space="0" w:color="auto"/>
              <w:bottom w:val="single" w:sz="4" w:space="0" w:color="auto"/>
              <w:right w:val="single" w:sz="4" w:space="0" w:color="auto"/>
            </w:tcBorders>
          </w:tcPr>
          <w:p w14:paraId="76D68CD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FE66A1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81384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9596EB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6F9114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789250D6"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0A5A0605"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Promotion of Environmental hygiene: (e.g., to promote behaviour change to end Open Defecation)</w:t>
            </w:r>
          </w:p>
        </w:tc>
        <w:tc>
          <w:tcPr>
            <w:tcW w:w="1536" w:type="dxa"/>
            <w:tcBorders>
              <w:top w:val="single" w:sz="4" w:space="0" w:color="auto"/>
              <w:left w:val="single" w:sz="4" w:space="0" w:color="auto"/>
              <w:bottom w:val="single" w:sz="4" w:space="0" w:color="auto"/>
              <w:right w:val="single" w:sz="4" w:space="0" w:color="auto"/>
            </w:tcBorders>
          </w:tcPr>
          <w:p w14:paraId="3AA5A4E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FB385B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51D6A8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48C03D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A7D6B83"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45CF9A16"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20341030"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 xml:space="preserve">Intersectoral collaboration in improving water and sanitation in communities </w:t>
            </w:r>
          </w:p>
        </w:tc>
        <w:tc>
          <w:tcPr>
            <w:tcW w:w="1536" w:type="dxa"/>
            <w:tcBorders>
              <w:top w:val="single" w:sz="4" w:space="0" w:color="auto"/>
              <w:left w:val="single" w:sz="4" w:space="0" w:color="auto"/>
              <w:bottom w:val="single" w:sz="4" w:space="0" w:color="auto"/>
              <w:right w:val="single" w:sz="4" w:space="0" w:color="auto"/>
            </w:tcBorders>
          </w:tcPr>
          <w:p w14:paraId="085DD16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236958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13890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F7DA13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19ED7F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759BD408"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48570DCB"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 xml:space="preserve">Distribution of IEC materials </w:t>
            </w:r>
          </w:p>
        </w:tc>
        <w:tc>
          <w:tcPr>
            <w:tcW w:w="1536" w:type="dxa"/>
            <w:tcBorders>
              <w:top w:val="single" w:sz="4" w:space="0" w:color="auto"/>
              <w:left w:val="single" w:sz="4" w:space="0" w:color="auto"/>
              <w:bottom w:val="single" w:sz="4" w:space="0" w:color="auto"/>
              <w:right w:val="single" w:sz="4" w:space="0" w:color="auto"/>
            </w:tcBorders>
          </w:tcPr>
          <w:p w14:paraId="4EB8F4D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895E2F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93168D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790AA2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3DD233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5FB81726"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762230D0"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 xml:space="preserve">Strengthening CHWS/Health workers knowledge on diarrhoea through trainings </w:t>
            </w:r>
          </w:p>
        </w:tc>
        <w:tc>
          <w:tcPr>
            <w:tcW w:w="1536" w:type="dxa"/>
            <w:tcBorders>
              <w:top w:val="single" w:sz="4" w:space="0" w:color="auto"/>
              <w:left w:val="single" w:sz="4" w:space="0" w:color="auto"/>
              <w:bottom w:val="single" w:sz="4" w:space="0" w:color="auto"/>
              <w:right w:val="single" w:sz="4" w:space="0" w:color="auto"/>
            </w:tcBorders>
          </w:tcPr>
          <w:p w14:paraId="18B789C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42D9EF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3927E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BB9FA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4E8BD6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055C2F70"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45D061D" w14:textId="559CDC01" w:rsidR="008F1D32" w:rsidRPr="008F1D32" w:rsidRDefault="008F1D32" w:rsidP="00E476B9">
            <w:pPr>
              <w:spacing w:after="0" w:line="240" w:lineRule="auto"/>
              <w:jc w:val="both"/>
              <w:rPr>
                <w:rFonts w:cstheme="minorHAnsi"/>
                <w:lang w:eastAsia="en-GB"/>
              </w:rPr>
            </w:pPr>
            <w:r w:rsidRPr="008F1D32">
              <w:rPr>
                <w:rFonts w:cstheme="minorHAnsi"/>
                <w:lang w:eastAsia="en-GB"/>
              </w:rPr>
              <w:t>Promote early</w:t>
            </w:r>
            <w:r w:rsidR="00F721D9" w:rsidRPr="008F1D32">
              <w:rPr>
                <w:rFonts w:cstheme="minorHAnsi"/>
                <w:lang w:eastAsia="en-GB"/>
              </w:rPr>
              <w:t xml:space="preserve"> health</w:t>
            </w:r>
            <w:r w:rsidRPr="008F1D32">
              <w:rPr>
                <w:rFonts w:cstheme="minorHAnsi"/>
                <w:lang w:eastAsia="en-GB"/>
              </w:rPr>
              <w:t xml:space="preserve"> seeking behaviour</w:t>
            </w:r>
          </w:p>
        </w:tc>
        <w:tc>
          <w:tcPr>
            <w:tcW w:w="1536" w:type="dxa"/>
            <w:tcBorders>
              <w:top w:val="single" w:sz="4" w:space="0" w:color="auto"/>
              <w:left w:val="single" w:sz="4" w:space="0" w:color="auto"/>
              <w:bottom w:val="single" w:sz="4" w:space="0" w:color="auto"/>
              <w:right w:val="single" w:sz="4" w:space="0" w:color="auto"/>
            </w:tcBorders>
          </w:tcPr>
          <w:p w14:paraId="6FC0634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2AE2F8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F613A1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FFD3541"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FF0D65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3792359"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C948F2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Health education on Importance of immunization</w:t>
            </w:r>
          </w:p>
        </w:tc>
        <w:tc>
          <w:tcPr>
            <w:tcW w:w="1536" w:type="dxa"/>
            <w:tcBorders>
              <w:top w:val="single" w:sz="4" w:space="0" w:color="auto"/>
              <w:left w:val="single" w:sz="4" w:space="0" w:color="auto"/>
              <w:bottom w:val="single" w:sz="4" w:space="0" w:color="auto"/>
              <w:right w:val="single" w:sz="4" w:space="0" w:color="auto"/>
            </w:tcBorders>
          </w:tcPr>
          <w:p w14:paraId="2A450FE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680F6D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C8AD76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57715F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49356E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5DFDE7F2"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tcPr>
          <w:p w14:paraId="794DE1D9"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Disease prevention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3BDE3DD7"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57F72C42"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069C0EF"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341B6C50"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1B170A96"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712BA361"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70B80561"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Guidance on Hygiene practices (hand hygiene, water source, breast feeding)</w:t>
            </w:r>
          </w:p>
        </w:tc>
        <w:tc>
          <w:tcPr>
            <w:tcW w:w="1536" w:type="dxa"/>
            <w:tcBorders>
              <w:top w:val="single" w:sz="4" w:space="0" w:color="auto"/>
              <w:left w:val="single" w:sz="4" w:space="0" w:color="auto"/>
              <w:bottom w:val="single" w:sz="4" w:space="0" w:color="auto"/>
              <w:right w:val="single" w:sz="4" w:space="0" w:color="auto"/>
            </w:tcBorders>
          </w:tcPr>
          <w:p w14:paraId="5EB34B9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F684C6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F47F61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B9A98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BAA592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018C5E2"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227BB7F"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 xml:space="preserve">Guidance on Proper feeding practices -breastfeeding </w:t>
            </w:r>
          </w:p>
        </w:tc>
        <w:tc>
          <w:tcPr>
            <w:tcW w:w="1536" w:type="dxa"/>
            <w:tcBorders>
              <w:top w:val="single" w:sz="4" w:space="0" w:color="auto"/>
              <w:left w:val="single" w:sz="4" w:space="0" w:color="auto"/>
              <w:bottom w:val="single" w:sz="4" w:space="0" w:color="auto"/>
              <w:right w:val="single" w:sz="4" w:space="0" w:color="auto"/>
            </w:tcBorders>
          </w:tcPr>
          <w:p w14:paraId="3950C95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B48A5A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D09025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DAAABE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790910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53B4C89E"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16C511C"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Guidance on Early Initiation and exclusive breast feeding</w:t>
            </w:r>
          </w:p>
        </w:tc>
        <w:tc>
          <w:tcPr>
            <w:tcW w:w="1536" w:type="dxa"/>
            <w:tcBorders>
              <w:top w:val="single" w:sz="4" w:space="0" w:color="auto"/>
              <w:left w:val="single" w:sz="4" w:space="0" w:color="auto"/>
              <w:bottom w:val="single" w:sz="4" w:space="0" w:color="auto"/>
              <w:right w:val="single" w:sz="4" w:space="0" w:color="auto"/>
            </w:tcBorders>
          </w:tcPr>
          <w:p w14:paraId="2370692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A7DD52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868166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C3085AD"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C84F4EC"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D8AA7EC"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598128CB" w14:textId="77777777" w:rsidR="008F1D32" w:rsidRPr="008F1D32" w:rsidRDefault="008F1D32" w:rsidP="00E476B9">
            <w:pPr>
              <w:spacing w:after="0" w:line="240" w:lineRule="auto"/>
              <w:contextualSpacing/>
              <w:jc w:val="both"/>
              <w:rPr>
                <w:rFonts w:cstheme="minorHAnsi"/>
                <w:bCs/>
                <w:color w:val="FF0000"/>
                <w:lang w:eastAsia="en-GB"/>
              </w:rPr>
            </w:pPr>
            <w:r w:rsidRPr="008F1D32">
              <w:rPr>
                <w:rFonts w:cstheme="minorHAnsi"/>
                <w:bCs/>
                <w:lang w:eastAsia="en-GB"/>
              </w:rPr>
              <w:t>Encourage proper infant and young child feeding</w:t>
            </w:r>
          </w:p>
        </w:tc>
        <w:tc>
          <w:tcPr>
            <w:tcW w:w="1536" w:type="dxa"/>
            <w:tcBorders>
              <w:top w:val="single" w:sz="4" w:space="0" w:color="auto"/>
              <w:left w:val="single" w:sz="4" w:space="0" w:color="auto"/>
              <w:bottom w:val="single" w:sz="4" w:space="0" w:color="auto"/>
              <w:right w:val="single" w:sz="4" w:space="0" w:color="auto"/>
            </w:tcBorders>
          </w:tcPr>
          <w:p w14:paraId="4B06D3F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FFE1A2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323EDE5B"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0E510C4"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EC10286"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r>
      <w:tr w:rsidR="008F1D32" w:rsidRPr="008F1D32" w14:paraId="1753A3EF"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B58C906" w14:textId="77777777" w:rsidR="008F1D32" w:rsidRPr="008F1D32" w:rsidRDefault="008F1D32" w:rsidP="00E476B9">
            <w:pPr>
              <w:spacing w:after="0" w:line="240" w:lineRule="auto"/>
              <w:contextualSpacing/>
              <w:jc w:val="both"/>
              <w:rPr>
                <w:rFonts w:cstheme="minorHAnsi"/>
                <w:bCs/>
                <w:highlight w:val="yellow"/>
                <w:lang w:eastAsia="en-GB"/>
              </w:rPr>
            </w:pPr>
            <w:r w:rsidRPr="008F1D32">
              <w:rPr>
                <w:rFonts w:cstheme="minorHAnsi"/>
                <w:bCs/>
                <w:lang w:eastAsia="en-GB"/>
              </w:rPr>
              <w:t>Vaccination</w:t>
            </w:r>
            <w:r w:rsidRPr="008F1D32">
              <w:rPr>
                <w:rFonts w:cstheme="minorHAnsi"/>
              </w:rPr>
              <w:t xml:space="preserve"> </w:t>
            </w:r>
            <w:r w:rsidRPr="008F1D32">
              <w:rPr>
                <w:rFonts w:cstheme="minorHAnsi"/>
                <w:bCs/>
                <w:lang w:eastAsia="en-GB"/>
              </w:rPr>
              <w:t>of all eligible under five children according to schedule.</w:t>
            </w:r>
          </w:p>
        </w:tc>
        <w:tc>
          <w:tcPr>
            <w:tcW w:w="1536" w:type="dxa"/>
            <w:tcBorders>
              <w:top w:val="single" w:sz="4" w:space="0" w:color="auto"/>
              <w:left w:val="single" w:sz="4" w:space="0" w:color="auto"/>
              <w:bottom w:val="single" w:sz="4" w:space="0" w:color="auto"/>
              <w:right w:val="single" w:sz="4" w:space="0" w:color="auto"/>
            </w:tcBorders>
          </w:tcPr>
          <w:p w14:paraId="5824BF2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4C6EC9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E6EAB5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6AF8CE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BC8BF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D0D8F07"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7EC4C9AF" w14:textId="77777777" w:rsidR="008F1D32" w:rsidRPr="008F1D32" w:rsidRDefault="008F1D32" w:rsidP="00E476B9">
            <w:pPr>
              <w:spacing w:after="0" w:line="240" w:lineRule="auto"/>
              <w:contextualSpacing/>
              <w:jc w:val="both"/>
              <w:rPr>
                <w:rFonts w:cstheme="minorHAnsi"/>
                <w:bCs/>
                <w:highlight w:val="yellow"/>
                <w:lang w:eastAsia="en-GB"/>
              </w:rPr>
            </w:pPr>
            <w:r w:rsidRPr="008F1D32">
              <w:rPr>
                <w:rFonts w:cstheme="minorHAnsi"/>
                <w:bCs/>
                <w:lang w:eastAsia="en-GB"/>
              </w:rPr>
              <w:t>Provision of Rota vaccination</w:t>
            </w:r>
          </w:p>
        </w:tc>
        <w:tc>
          <w:tcPr>
            <w:tcW w:w="1536" w:type="dxa"/>
            <w:tcBorders>
              <w:top w:val="single" w:sz="4" w:space="0" w:color="auto"/>
              <w:left w:val="single" w:sz="4" w:space="0" w:color="auto"/>
              <w:bottom w:val="single" w:sz="4" w:space="0" w:color="auto"/>
              <w:right w:val="single" w:sz="4" w:space="0" w:color="auto"/>
            </w:tcBorders>
          </w:tcPr>
          <w:p w14:paraId="5E7A31D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10D5E07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811F2C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39B8E3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1AAB5C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58F151A9"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C34EEAA"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Food and water quality surveillance</w:t>
            </w:r>
          </w:p>
        </w:tc>
        <w:tc>
          <w:tcPr>
            <w:tcW w:w="1536" w:type="dxa"/>
            <w:tcBorders>
              <w:top w:val="single" w:sz="4" w:space="0" w:color="auto"/>
              <w:left w:val="single" w:sz="4" w:space="0" w:color="auto"/>
              <w:bottom w:val="single" w:sz="4" w:space="0" w:color="auto"/>
              <w:right w:val="single" w:sz="4" w:space="0" w:color="auto"/>
            </w:tcBorders>
          </w:tcPr>
          <w:p w14:paraId="55B4B19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00EEDA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7BF6DF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5EB72B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49C3D87"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2FD611C"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3CD6B6A2" w14:textId="77777777" w:rsidR="008F1D32" w:rsidRPr="008F1D32" w:rsidRDefault="008F1D32" w:rsidP="00E476B9">
            <w:pPr>
              <w:spacing w:after="0" w:line="240" w:lineRule="auto"/>
              <w:jc w:val="both"/>
              <w:rPr>
                <w:rFonts w:cstheme="minorHAnsi"/>
                <w:bCs/>
                <w:lang w:eastAsia="en-GB"/>
              </w:rPr>
            </w:pPr>
            <w:r w:rsidRPr="008F1D32">
              <w:rPr>
                <w:rFonts w:cstheme="minorHAnsi"/>
                <w:bCs/>
                <w:lang w:eastAsia="en-GB"/>
              </w:rPr>
              <w:t xml:space="preserve"> Monitoring and evaluation for infection prevention practices as well as quality of care.</w:t>
            </w:r>
          </w:p>
        </w:tc>
        <w:tc>
          <w:tcPr>
            <w:tcW w:w="1536" w:type="dxa"/>
            <w:tcBorders>
              <w:top w:val="single" w:sz="4" w:space="0" w:color="auto"/>
              <w:left w:val="single" w:sz="4" w:space="0" w:color="auto"/>
              <w:bottom w:val="single" w:sz="4" w:space="0" w:color="auto"/>
              <w:right w:val="single" w:sz="4" w:space="0" w:color="auto"/>
            </w:tcBorders>
          </w:tcPr>
          <w:p w14:paraId="1429307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B34B68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04BDBA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9353687"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979DC1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161CDEE5"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tcPr>
          <w:p w14:paraId="6D832139"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Curative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5A9E6E6F"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0AFF735E"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4F984DD"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36AD019"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3BE49AA"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066ABDDF"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shd w:val="clear" w:color="auto" w:fill="auto"/>
          </w:tcPr>
          <w:p w14:paraId="6C9FAC63"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 xml:space="preserve">Physical and clinical examination </w:t>
            </w: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4A550D2" w14:textId="77777777" w:rsidR="008F1D32" w:rsidRPr="008F1D32" w:rsidRDefault="008F1D32" w:rsidP="00E476B9">
            <w:pPr>
              <w:spacing w:after="0" w:line="240" w:lineRule="auto"/>
              <w:jc w:val="both"/>
              <w:rPr>
                <w:rFonts w:eastAsia="Times New Roman" w:cstheme="minorHAnsi"/>
                <w:bCs/>
                <w:lang w:eastAsia="en-GB"/>
              </w:rPr>
            </w:pPr>
            <w:r w:rsidRPr="008F1D32">
              <w:rPr>
                <w:rFonts w:eastAsia="Times New Roman" w:cstheme="minorHAnsi"/>
                <w:bCs/>
                <w:lang w:eastAsia="en-GB"/>
              </w:rPr>
              <w:t>No</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51A4FB3" w14:textId="77777777" w:rsidR="008F1D32" w:rsidRPr="008F1D32" w:rsidRDefault="008F1D32" w:rsidP="00E476B9">
            <w:pPr>
              <w:spacing w:after="0" w:line="240" w:lineRule="auto"/>
              <w:jc w:val="both"/>
              <w:rPr>
                <w:rFonts w:eastAsia="Times New Roman" w:cstheme="minorHAnsi"/>
                <w:bCs/>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2D703D7A" w14:textId="77777777" w:rsidR="008F1D32" w:rsidRPr="008F1D32" w:rsidRDefault="008F1D32" w:rsidP="00E476B9">
            <w:pPr>
              <w:spacing w:after="0" w:line="240" w:lineRule="auto"/>
              <w:jc w:val="both"/>
              <w:rPr>
                <w:rFonts w:eastAsia="Times New Roman" w:cstheme="minorHAnsi"/>
                <w:bCs/>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5F334AE" w14:textId="77777777" w:rsidR="008F1D32" w:rsidRPr="008F1D32" w:rsidRDefault="008F1D32" w:rsidP="00E476B9">
            <w:pPr>
              <w:spacing w:after="0" w:line="240" w:lineRule="auto"/>
              <w:jc w:val="both"/>
              <w:rPr>
                <w:rFonts w:eastAsia="Times New Roman" w:cstheme="minorHAnsi"/>
                <w:bCs/>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1E38DC5E" w14:textId="77777777" w:rsidR="008F1D32" w:rsidRPr="008F1D32" w:rsidRDefault="008F1D32" w:rsidP="00E476B9">
            <w:pPr>
              <w:spacing w:after="0" w:line="240" w:lineRule="auto"/>
              <w:jc w:val="both"/>
              <w:rPr>
                <w:rFonts w:eastAsia="Times New Roman" w:cstheme="minorHAnsi"/>
                <w:bCs/>
                <w:lang w:eastAsia="en-GB"/>
              </w:rPr>
            </w:pPr>
            <w:r w:rsidRPr="008F1D32">
              <w:rPr>
                <w:rFonts w:eastAsia="Times New Roman" w:cstheme="minorHAnsi"/>
                <w:lang w:eastAsia="en-GB"/>
              </w:rPr>
              <w:t>Yes</w:t>
            </w:r>
          </w:p>
        </w:tc>
      </w:tr>
      <w:tr w:rsidR="008F1D32" w:rsidRPr="008F1D32" w14:paraId="6DC02AF6"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4802BE92"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Early rehydration intervention (ORS)</w:t>
            </w:r>
          </w:p>
        </w:tc>
        <w:tc>
          <w:tcPr>
            <w:tcW w:w="1536" w:type="dxa"/>
            <w:tcBorders>
              <w:top w:val="single" w:sz="4" w:space="0" w:color="auto"/>
              <w:left w:val="single" w:sz="4" w:space="0" w:color="auto"/>
              <w:bottom w:val="single" w:sz="4" w:space="0" w:color="auto"/>
              <w:right w:val="single" w:sz="4" w:space="0" w:color="auto"/>
            </w:tcBorders>
          </w:tcPr>
          <w:p w14:paraId="2C55C77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1D23E0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9A280E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A3859E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EDE35B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82C81F0"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003D0C04" w14:textId="5B8F7F91"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Fluid replacement </w:t>
            </w:r>
            <w:r w:rsidR="00F721D9" w:rsidRPr="008F1D32">
              <w:rPr>
                <w:rFonts w:cstheme="minorHAnsi"/>
                <w:lang w:eastAsia="en-GB"/>
              </w:rPr>
              <w:t>(IV</w:t>
            </w:r>
            <w:r w:rsidRPr="008F1D32">
              <w:rPr>
                <w:rFonts w:cstheme="minorHAnsi"/>
                <w:lang w:eastAsia="en-GB"/>
              </w:rPr>
              <w:t>-drip</w:t>
            </w:r>
          </w:p>
        </w:tc>
        <w:tc>
          <w:tcPr>
            <w:tcW w:w="1536" w:type="dxa"/>
            <w:tcBorders>
              <w:top w:val="single" w:sz="4" w:space="0" w:color="auto"/>
              <w:left w:val="single" w:sz="4" w:space="0" w:color="auto"/>
              <w:bottom w:val="single" w:sz="4" w:space="0" w:color="auto"/>
              <w:right w:val="single" w:sz="4" w:space="0" w:color="auto"/>
            </w:tcBorders>
          </w:tcPr>
          <w:p w14:paraId="4102B79D"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04AEAC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1E06B2"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BF3C72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22C4A5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3988725A"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4E818CC2"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Nutritional Support</w:t>
            </w:r>
          </w:p>
        </w:tc>
        <w:tc>
          <w:tcPr>
            <w:tcW w:w="1536" w:type="dxa"/>
            <w:tcBorders>
              <w:top w:val="single" w:sz="4" w:space="0" w:color="auto"/>
              <w:left w:val="single" w:sz="4" w:space="0" w:color="auto"/>
              <w:bottom w:val="single" w:sz="4" w:space="0" w:color="auto"/>
              <w:right w:val="single" w:sz="4" w:space="0" w:color="auto"/>
            </w:tcBorders>
          </w:tcPr>
          <w:p w14:paraId="5B01CDA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F3AB3E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A14FFB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2A2AB9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59D2B0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CBED859" w14:textId="77777777" w:rsidTr="008D1A41">
        <w:trPr>
          <w:trHeight w:val="184"/>
          <w:jc w:val="center"/>
        </w:trPr>
        <w:tc>
          <w:tcPr>
            <w:tcW w:w="5246" w:type="dxa"/>
            <w:tcBorders>
              <w:top w:val="single" w:sz="4" w:space="0" w:color="auto"/>
              <w:left w:val="single" w:sz="4" w:space="0" w:color="auto"/>
              <w:bottom w:val="single" w:sz="4" w:space="0" w:color="auto"/>
              <w:right w:val="single" w:sz="4" w:space="0" w:color="auto"/>
            </w:tcBorders>
          </w:tcPr>
          <w:p w14:paraId="4297B31F"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IMCI case management including immunization, care of HIV exposed and infected children and referral for severe illness</w:t>
            </w:r>
          </w:p>
        </w:tc>
        <w:tc>
          <w:tcPr>
            <w:tcW w:w="1536" w:type="dxa"/>
            <w:tcBorders>
              <w:top w:val="single" w:sz="4" w:space="0" w:color="auto"/>
              <w:left w:val="single" w:sz="4" w:space="0" w:color="auto"/>
              <w:bottom w:val="single" w:sz="4" w:space="0" w:color="auto"/>
              <w:right w:val="single" w:sz="4" w:space="0" w:color="auto"/>
            </w:tcBorders>
          </w:tcPr>
          <w:p w14:paraId="50BF909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01AD303"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01DF1FC"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7D9067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BDB079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9B43DB2"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607E85B4" w14:textId="77777777" w:rsidR="008F1D32" w:rsidRPr="008F1D32" w:rsidRDefault="008F1D32" w:rsidP="00E476B9">
            <w:pPr>
              <w:spacing w:after="0" w:line="240" w:lineRule="auto"/>
              <w:contextualSpacing/>
              <w:jc w:val="both"/>
              <w:rPr>
                <w:rFonts w:cstheme="minorHAnsi"/>
                <w:lang w:val="fr-FR" w:eastAsia="en-GB"/>
              </w:rPr>
            </w:pPr>
            <w:r w:rsidRPr="008F1D32">
              <w:rPr>
                <w:rFonts w:cstheme="minorHAnsi"/>
                <w:lang w:val="fr-FR" w:eastAsia="en-GB"/>
              </w:rPr>
              <w:t>Micro-nutrients supplementation (Zn, Vit A</w:t>
            </w:r>
          </w:p>
        </w:tc>
        <w:tc>
          <w:tcPr>
            <w:tcW w:w="1536" w:type="dxa"/>
            <w:tcBorders>
              <w:top w:val="single" w:sz="4" w:space="0" w:color="auto"/>
              <w:left w:val="single" w:sz="4" w:space="0" w:color="auto"/>
              <w:bottom w:val="single" w:sz="4" w:space="0" w:color="auto"/>
              <w:right w:val="single" w:sz="4" w:space="0" w:color="auto"/>
            </w:tcBorders>
          </w:tcPr>
          <w:p w14:paraId="70DC2D2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(thro outreaches </w:t>
            </w:r>
          </w:p>
        </w:tc>
        <w:tc>
          <w:tcPr>
            <w:tcW w:w="852" w:type="dxa"/>
            <w:tcBorders>
              <w:top w:val="single" w:sz="4" w:space="0" w:color="auto"/>
              <w:left w:val="single" w:sz="4" w:space="0" w:color="auto"/>
              <w:bottom w:val="single" w:sz="4" w:space="0" w:color="auto"/>
              <w:right w:val="single" w:sz="4" w:space="0" w:color="auto"/>
            </w:tcBorders>
          </w:tcPr>
          <w:p w14:paraId="49BCCDB7"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2CC74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FE530C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68C26A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3D8B741F" w14:textId="77777777" w:rsidTr="008D1A41">
        <w:trPr>
          <w:trHeight w:val="218"/>
          <w:jc w:val="center"/>
        </w:trPr>
        <w:tc>
          <w:tcPr>
            <w:tcW w:w="5246" w:type="dxa"/>
            <w:tcBorders>
              <w:top w:val="single" w:sz="4" w:space="0" w:color="auto"/>
              <w:left w:val="single" w:sz="4" w:space="0" w:color="auto"/>
              <w:bottom w:val="single" w:sz="4" w:space="0" w:color="auto"/>
              <w:right w:val="single" w:sz="4" w:space="0" w:color="auto"/>
            </w:tcBorders>
          </w:tcPr>
          <w:p w14:paraId="22AFABC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De-worming</w:t>
            </w:r>
          </w:p>
        </w:tc>
        <w:tc>
          <w:tcPr>
            <w:tcW w:w="1536" w:type="dxa"/>
            <w:tcBorders>
              <w:top w:val="single" w:sz="4" w:space="0" w:color="auto"/>
              <w:left w:val="single" w:sz="4" w:space="0" w:color="auto"/>
              <w:bottom w:val="single" w:sz="4" w:space="0" w:color="auto"/>
              <w:right w:val="single" w:sz="4" w:space="0" w:color="auto"/>
            </w:tcBorders>
          </w:tcPr>
          <w:p w14:paraId="485D000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2D5E7A1"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23C6F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E956D9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5991A1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3AAF46CE" w14:textId="77777777" w:rsidTr="008D1A41">
        <w:trPr>
          <w:trHeight w:val="218"/>
          <w:jc w:val="center"/>
        </w:trPr>
        <w:tc>
          <w:tcPr>
            <w:tcW w:w="5246" w:type="dxa"/>
            <w:tcBorders>
              <w:top w:val="single" w:sz="4" w:space="0" w:color="auto"/>
              <w:left w:val="single" w:sz="4" w:space="0" w:color="auto"/>
              <w:bottom w:val="single" w:sz="4" w:space="0" w:color="auto"/>
              <w:right w:val="single" w:sz="4" w:space="0" w:color="auto"/>
            </w:tcBorders>
          </w:tcPr>
          <w:p w14:paraId="29F29BD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Antibiotics for bloody diarrhoea  </w:t>
            </w:r>
          </w:p>
        </w:tc>
        <w:tc>
          <w:tcPr>
            <w:tcW w:w="1536" w:type="dxa"/>
            <w:tcBorders>
              <w:top w:val="single" w:sz="4" w:space="0" w:color="auto"/>
              <w:left w:val="single" w:sz="4" w:space="0" w:color="auto"/>
              <w:bottom w:val="single" w:sz="4" w:space="0" w:color="auto"/>
              <w:right w:val="single" w:sz="4" w:space="0" w:color="auto"/>
            </w:tcBorders>
          </w:tcPr>
          <w:p w14:paraId="5B511AA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178AEE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DDA577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C59522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9B0B22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DA7BCF1"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713C0EFF"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Early recognition of symptoms and signs as well as danger signs</w:t>
            </w:r>
          </w:p>
        </w:tc>
        <w:tc>
          <w:tcPr>
            <w:tcW w:w="1536" w:type="dxa"/>
            <w:tcBorders>
              <w:top w:val="single" w:sz="4" w:space="0" w:color="auto"/>
              <w:left w:val="single" w:sz="4" w:space="0" w:color="auto"/>
              <w:bottom w:val="single" w:sz="4" w:space="0" w:color="auto"/>
              <w:right w:val="single" w:sz="4" w:space="0" w:color="auto"/>
            </w:tcBorders>
          </w:tcPr>
          <w:p w14:paraId="2818356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3C4EE6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4FAE4A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822781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66D93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9AAC6C6"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1708389A"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bCs/>
                <w:lang w:eastAsia="en-GB"/>
              </w:rPr>
              <w:t>Early Referral</w:t>
            </w:r>
          </w:p>
        </w:tc>
        <w:tc>
          <w:tcPr>
            <w:tcW w:w="1536" w:type="dxa"/>
            <w:tcBorders>
              <w:top w:val="single" w:sz="4" w:space="0" w:color="auto"/>
              <w:left w:val="single" w:sz="4" w:space="0" w:color="auto"/>
              <w:bottom w:val="single" w:sz="4" w:space="0" w:color="auto"/>
              <w:right w:val="single" w:sz="4" w:space="0" w:color="auto"/>
            </w:tcBorders>
          </w:tcPr>
          <w:p w14:paraId="317037A0"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912BA22"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E7B8F5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5376A3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9F2260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70C1D3D9" w14:textId="77777777" w:rsidTr="008D1A41">
        <w:trPr>
          <w:trHeight w:val="192"/>
          <w:jc w:val="center"/>
        </w:trPr>
        <w:tc>
          <w:tcPr>
            <w:tcW w:w="5246" w:type="dxa"/>
            <w:tcBorders>
              <w:top w:val="single" w:sz="4" w:space="0" w:color="auto"/>
              <w:left w:val="single" w:sz="4" w:space="0" w:color="auto"/>
              <w:bottom w:val="single" w:sz="4" w:space="0" w:color="auto"/>
              <w:right w:val="single" w:sz="4" w:space="0" w:color="auto"/>
            </w:tcBorders>
          </w:tcPr>
          <w:p w14:paraId="47984BAF" w14:textId="77777777" w:rsidR="008F1D32" w:rsidRPr="008F1D32" w:rsidRDefault="008F1D32" w:rsidP="00E476B9">
            <w:pPr>
              <w:spacing w:line="240" w:lineRule="auto"/>
              <w:jc w:val="both"/>
              <w:rPr>
                <w:rFonts w:cstheme="minorHAnsi"/>
                <w:lang w:eastAsia="en-GB"/>
              </w:rPr>
            </w:pPr>
            <w:r w:rsidRPr="008F1D32">
              <w:rPr>
                <w:rFonts w:cstheme="minorHAnsi"/>
                <w:lang w:eastAsia="en-GB"/>
              </w:rPr>
              <w:t>Treatment of shock with Inotropes.</w:t>
            </w:r>
          </w:p>
        </w:tc>
        <w:tc>
          <w:tcPr>
            <w:tcW w:w="1536" w:type="dxa"/>
            <w:tcBorders>
              <w:top w:val="single" w:sz="4" w:space="0" w:color="auto"/>
              <w:left w:val="single" w:sz="4" w:space="0" w:color="auto"/>
              <w:bottom w:val="single" w:sz="4" w:space="0" w:color="auto"/>
              <w:right w:val="single" w:sz="4" w:space="0" w:color="auto"/>
            </w:tcBorders>
          </w:tcPr>
          <w:p w14:paraId="389C436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DD3980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97CC9F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35CFF1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1B3FB7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35873360"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56E915B5"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Management of underlying causes of the diarrhoea. </w:t>
            </w:r>
          </w:p>
        </w:tc>
        <w:tc>
          <w:tcPr>
            <w:tcW w:w="1536" w:type="dxa"/>
            <w:tcBorders>
              <w:top w:val="single" w:sz="4" w:space="0" w:color="auto"/>
              <w:left w:val="single" w:sz="4" w:space="0" w:color="auto"/>
              <w:bottom w:val="single" w:sz="4" w:space="0" w:color="auto"/>
              <w:right w:val="single" w:sz="4" w:space="0" w:color="auto"/>
            </w:tcBorders>
          </w:tcPr>
          <w:p w14:paraId="46F2A47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59CF9D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228BFC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0525B5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286B97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64E1556C"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1ECAC3DE"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Treatment of severe dehydration with intravenous infusion</w:t>
            </w:r>
          </w:p>
        </w:tc>
        <w:tc>
          <w:tcPr>
            <w:tcW w:w="1536" w:type="dxa"/>
            <w:tcBorders>
              <w:top w:val="single" w:sz="4" w:space="0" w:color="auto"/>
              <w:left w:val="single" w:sz="4" w:space="0" w:color="auto"/>
              <w:bottom w:val="single" w:sz="4" w:space="0" w:color="auto"/>
              <w:right w:val="single" w:sz="4" w:space="0" w:color="auto"/>
            </w:tcBorders>
          </w:tcPr>
          <w:p w14:paraId="63C8D4E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2A9C265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377A69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03E66D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4FC0F3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4BC4DEB4"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33970E44"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High care services </w:t>
            </w:r>
          </w:p>
        </w:tc>
        <w:tc>
          <w:tcPr>
            <w:tcW w:w="1536" w:type="dxa"/>
            <w:tcBorders>
              <w:top w:val="single" w:sz="4" w:space="0" w:color="auto"/>
              <w:left w:val="single" w:sz="4" w:space="0" w:color="auto"/>
              <w:bottom w:val="single" w:sz="4" w:space="0" w:color="auto"/>
              <w:right w:val="single" w:sz="4" w:space="0" w:color="auto"/>
            </w:tcBorders>
          </w:tcPr>
          <w:p w14:paraId="450B0E1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42925F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9A2F7E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0C0D647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8D2D86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36C7DC9A"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5AA07FD2"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ICU management for complications </w:t>
            </w:r>
          </w:p>
        </w:tc>
        <w:tc>
          <w:tcPr>
            <w:tcW w:w="1536" w:type="dxa"/>
            <w:tcBorders>
              <w:top w:val="single" w:sz="4" w:space="0" w:color="auto"/>
              <w:left w:val="single" w:sz="4" w:space="0" w:color="auto"/>
              <w:bottom w:val="single" w:sz="4" w:space="0" w:color="auto"/>
              <w:right w:val="single" w:sz="4" w:space="0" w:color="auto"/>
            </w:tcBorders>
          </w:tcPr>
          <w:p w14:paraId="5A5492B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98DB19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4BE2439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42480D5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6134846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FE5932A" w14:textId="77777777" w:rsidTr="00F721D9">
        <w:trPr>
          <w:trHeight w:val="213"/>
          <w:jc w:val="center"/>
        </w:trPr>
        <w:tc>
          <w:tcPr>
            <w:tcW w:w="5246" w:type="dxa"/>
            <w:tcBorders>
              <w:top w:val="single" w:sz="4" w:space="0" w:color="auto"/>
              <w:left w:val="single" w:sz="4" w:space="0" w:color="auto"/>
              <w:bottom w:val="single" w:sz="4" w:space="0" w:color="auto"/>
              <w:right w:val="single" w:sz="4" w:space="0" w:color="auto"/>
            </w:tcBorders>
          </w:tcPr>
          <w:p w14:paraId="2C66C57B" w14:textId="77777777" w:rsidR="008F1D32" w:rsidRPr="008F1D32" w:rsidRDefault="008F1D32" w:rsidP="00E476B9">
            <w:pPr>
              <w:spacing w:line="240" w:lineRule="auto"/>
              <w:jc w:val="both"/>
              <w:rPr>
                <w:rFonts w:cstheme="minorHAnsi"/>
                <w:lang w:eastAsia="en-GB"/>
              </w:rPr>
            </w:pPr>
            <w:r w:rsidRPr="008F1D32">
              <w:rPr>
                <w:rFonts w:cstheme="minorHAnsi"/>
                <w:lang w:eastAsia="en-GB"/>
              </w:rPr>
              <w:t xml:space="preserve">Laboratory investigation:   </w:t>
            </w:r>
          </w:p>
        </w:tc>
        <w:tc>
          <w:tcPr>
            <w:tcW w:w="1536" w:type="dxa"/>
            <w:tcBorders>
              <w:top w:val="single" w:sz="4" w:space="0" w:color="auto"/>
              <w:left w:val="single" w:sz="4" w:space="0" w:color="auto"/>
              <w:bottom w:val="single" w:sz="4" w:space="0" w:color="auto"/>
              <w:right w:val="single" w:sz="4" w:space="0" w:color="auto"/>
            </w:tcBorders>
          </w:tcPr>
          <w:p w14:paraId="7DB2C8B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ECBD85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D369DB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34DBD8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86D305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784534E1" w14:textId="77777777" w:rsidTr="00F721D9">
        <w:trPr>
          <w:trHeight w:val="58"/>
          <w:jc w:val="center"/>
        </w:trPr>
        <w:tc>
          <w:tcPr>
            <w:tcW w:w="5246" w:type="dxa"/>
            <w:tcBorders>
              <w:top w:val="single" w:sz="4" w:space="0" w:color="auto"/>
              <w:left w:val="single" w:sz="4" w:space="0" w:color="auto"/>
              <w:bottom w:val="single" w:sz="4" w:space="0" w:color="auto"/>
              <w:right w:val="single" w:sz="4" w:space="0" w:color="auto"/>
            </w:tcBorders>
          </w:tcPr>
          <w:p w14:paraId="454B8641" w14:textId="77777777" w:rsidR="008F1D32" w:rsidRPr="008F1D32" w:rsidRDefault="008F1D32" w:rsidP="00E476B9">
            <w:pPr>
              <w:spacing w:line="240" w:lineRule="auto"/>
              <w:jc w:val="both"/>
              <w:rPr>
                <w:rFonts w:cstheme="minorHAnsi"/>
                <w:lang w:eastAsia="en-GB"/>
              </w:rPr>
            </w:pPr>
            <w:r w:rsidRPr="008F1D32">
              <w:rPr>
                <w:rFonts w:cstheme="minorHAnsi"/>
                <w:lang w:eastAsia="en-GB"/>
              </w:rPr>
              <w:t xml:space="preserve">Stool Microscopy </w:t>
            </w:r>
          </w:p>
        </w:tc>
        <w:tc>
          <w:tcPr>
            <w:tcW w:w="1536" w:type="dxa"/>
            <w:tcBorders>
              <w:top w:val="single" w:sz="4" w:space="0" w:color="auto"/>
              <w:left w:val="single" w:sz="4" w:space="0" w:color="auto"/>
              <w:bottom w:val="single" w:sz="4" w:space="0" w:color="auto"/>
              <w:right w:val="single" w:sz="4" w:space="0" w:color="auto"/>
            </w:tcBorders>
          </w:tcPr>
          <w:p w14:paraId="7D6A36D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EC6BE0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975105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B00FF4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4DEB3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6FE6516F" w14:textId="77777777" w:rsidTr="00F721D9">
        <w:trPr>
          <w:trHeight w:val="58"/>
          <w:jc w:val="center"/>
        </w:trPr>
        <w:tc>
          <w:tcPr>
            <w:tcW w:w="5246" w:type="dxa"/>
            <w:tcBorders>
              <w:top w:val="single" w:sz="4" w:space="0" w:color="auto"/>
              <w:left w:val="single" w:sz="4" w:space="0" w:color="auto"/>
              <w:bottom w:val="single" w:sz="4" w:space="0" w:color="auto"/>
              <w:right w:val="single" w:sz="4" w:space="0" w:color="auto"/>
            </w:tcBorders>
          </w:tcPr>
          <w:p w14:paraId="120A99D9" w14:textId="77777777" w:rsidR="008F1D32" w:rsidRPr="008F1D32" w:rsidRDefault="008F1D32" w:rsidP="00E476B9">
            <w:pPr>
              <w:spacing w:line="240" w:lineRule="auto"/>
              <w:jc w:val="both"/>
              <w:rPr>
                <w:rFonts w:cstheme="minorHAnsi"/>
                <w:lang w:eastAsia="en-GB"/>
              </w:rPr>
            </w:pPr>
            <w:r w:rsidRPr="008F1D32">
              <w:rPr>
                <w:rFonts w:cstheme="minorHAnsi"/>
                <w:lang w:eastAsia="en-GB"/>
              </w:rPr>
              <w:t xml:space="preserve">Blood Tests – e.g. serum electrolytes; Urea and Creatinine </w:t>
            </w:r>
          </w:p>
        </w:tc>
        <w:tc>
          <w:tcPr>
            <w:tcW w:w="1536" w:type="dxa"/>
            <w:tcBorders>
              <w:top w:val="single" w:sz="4" w:space="0" w:color="auto"/>
              <w:left w:val="single" w:sz="4" w:space="0" w:color="auto"/>
              <w:bottom w:val="single" w:sz="4" w:space="0" w:color="auto"/>
              <w:right w:val="single" w:sz="4" w:space="0" w:color="auto"/>
            </w:tcBorders>
          </w:tcPr>
          <w:p w14:paraId="3BBCC1E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368350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FC7338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810575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5F2D51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50E2B500" w14:textId="77777777" w:rsidTr="008D1A41">
        <w:trPr>
          <w:trHeight w:val="197"/>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CF0D5A" w14:textId="77777777" w:rsidR="008F1D32" w:rsidRPr="008F1D32" w:rsidRDefault="008F1D32" w:rsidP="00E476B9">
            <w:pPr>
              <w:spacing w:after="0" w:line="240" w:lineRule="auto"/>
              <w:contextualSpacing/>
              <w:jc w:val="both"/>
              <w:rPr>
                <w:rFonts w:cstheme="minorHAnsi"/>
                <w:b/>
                <w:bCs/>
                <w:lang w:eastAsia="en-GB"/>
              </w:rPr>
            </w:pPr>
            <w:r w:rsidRPr="008F1D32">
              <w:rPr>
                <w:rFonts w:cstheme="minorHAnsi"/>
                <w:b/>
                <w:bCs/>
                <w:lang w:eastAsia="en-GB"/>
              </w:rPr>
              <w:t xml:space="preserve">Rehabilitation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0239E" w14:textId="77777777" w:rsidR="008F1D32" w:rsidRPr="008F1D32" w:rsidRDefault="008F1D32"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329DB"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99F02" w14:textId="77777777" w:rsidR="008F1D32" w:rsidRPr="008F1D32" w:rsidRDefault="008F1D32"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5F181"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EE3B6" w14:textId="77777777" w:rsidR="008F1D32" w:rsidRPr="008F1D32" w:rsidRDefault="008F1D32" w:rsidP="00E476B9">
            <w:pPr>
              <w:spacing w:after="0" w:line="240" w:lineRule="auto"/>
              <w:jc w:val="both"/>
              <w:rPr>
                <w:rFonts w:cstheme="minorHAnsi"/>
                <w:lang w:eastAsia="en-GB"/>
              </w:rPr>
            </w:pPr>
          </w:p>
        </w:tc>
      </w:tr>
      <w:tr w:rsidR="008F1D32" w:rsidRPr="008F1D32" w14:paraId="379C24F4"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2446B2D1"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Nutritional rehabilitation </w:t>
            </w:r>
          </w:p>
        </w:tc>
        <w:tc>
          <w:tcPr>
            <w:tcW w:w="1536" w:type="dxa"/>
            <w:tcBorders>
              <w:top w:val="single" w:sz="4" w:space="0" w:color="auto"/>
              <w:left w:val="single" w:sz="4" w:space="0" w:color="auto"/>
              <w:bottom w:val="single" w:sz="4" w:space="0" w:color="auto"/>
              <w:right w:val="single" w:sz="4" w:space="0" w:color="auto"/>
            </w:tcBorders>
          </w:tcPr>
          <w:p w14:paraId="4746D26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30237B3"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71F7AB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DB26F4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164EB1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6ED8D111"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7C427CAE"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Enrolment of children to out- Patient Therapeutic Program (OTP)</w:t>
            </w:r>
          </w:p>
        </w:tc>
        <w:tc>
          <w:tcPr>
            <w:tcW w:w="1536" w:type="dxa"/>
            <w:tcBorders>
              <w:top w:val="single" w:sz="4" w:space="0" w:color="auto"/>
              <w:left w:val="single" w:sz="4" w:space="0" w:color="auto"/>
              <w:bottom w:val="single" w:sz="4" w:space="0" w:color="auto"/>
              <w:right w:val="single" w:sz="4" w:space="0" w:color="auto"/>
            </w:tcBorders>
          </w:tcPr>
          <w:p w14:paraId="1DB6097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B95BD3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A8906E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5D9B13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B6F7B4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6CB364A9"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0ED97290"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Physiotherapy for children with disabilities including thro0ugh CBR</w:t>
            </w:r>
          </w:p>
        </w:tc>
        <w:tc>
          <w:tcPr>
            <w:tcW w:w="1536" w:type="dxa"/>
            <w:tcBorders>
              <w:top w:val="single" w:sz="4" w:space="0" w:color="auto"/>
              <w:left w:val="single" w:sz="4" w:space="0" w:color="auto"/>
              <w:bottom w:val="single" w:sz="4" w:space="0" w:color="auto"/>
              <w:right w:val="single" w:sz="4" w:space="0" w:color="auto"/>
            </w:tcBorders>
          </w:tcPr>
          <w:p w14:paraId="470CBBAE" w14:textId="77777777" w:rsidR="008F1D32" w:rsidRPr="008F1D32" w:rsidRDefault="008F1D32"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4E88D2F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212E00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929DF4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668C75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068D5BC0"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3929995C"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Follow Up including through community IMCI </w:t>
            </w:r>
          </w:p>
        </w:tc>
        <w:tc>
          <w:tcPr>
            <w:tcW w:w="1536" w:type="dxa"/>
            <w:tcBorders>
              <w:top w:val="single" w:sz="4" w:space="0" w:color="auto"/>
              <w:left w:val="single" w:sz="4" w:space="0" w:color="auto"/>
              <w:bottom w:val="single" w:sz="4" w:space="0" w:color="auto"/>
              <w:right w:val="single" w:sz="4" w:space="0" w:color="auto"/>
            </w:tcBorders>
          </w:tcPr>
          <w:p w14:paraId="0BED42E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282C61A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9AAECF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D5129B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DB9A8C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474D2DEA"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58CB8" w14:textId="77777777" w:rsidR="008F1D32" w:rsidRPr="008F1D32" w:rsidRDefault="008F1D32" w:rsidP="00E476B9">
            <w:pPr>
              <w:spacing w:after="0" w:line="240" w:lineRule="auto"/>
              <w:contextualSpacing/>
              <w:jc w:val="both"/>
              <w:rPr>
                <w:rFonts w:cstheme="minorHAnsi"/>
                <w:b/>
                <w:bCs/>
                <w:lang w:eastAsia="en-GB"/>
              </w:rPr>
            </w:pPr>
            <w:r w:rsidRPr="008F1D32">
              <w:rPr>
                <w:rFonts w:cstheme="minorHAnsi"/>
                <w:b/>
                <w:bCs/>
                <w:lang w:eastAsia="en-GB"/>
              </w:rPr>
              <w:t xml:space="preserve">Palliative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462FD" w14:textId="77777777" w:rsidR="008F1D32" w:rsidRPr="008F1D32" w:rsidRDefault="008F1D32"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62601"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CC0A4" w14:textId="77777777" w:rsidR="008F1D32" w:rsidRPr="008F1D32" w:rsidRDefault="008F1D32"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729F8"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1F97E" w14:textId="77777777" w:rsidR="008F1D32" w:rsidRPr="008F1D32" w:rsidRDefault="008F1D32" w:rsidP="00E476B9">
            <w:pPr>
              <w:spacing w:after="0" w:line="240" w:lineRule="auto"/>
              <w:jc w:val="both"/>
              <w:rPr>
                <w:rFonts w:cstheme="minorHAnsi"/>
                <w:lang w:eastAsia="en-GB"/>
              </w:rPr>
            </w:pPr>
          </w:p>
        </w:tc>
      </w:tr>
      <w:tr w:rsidR="008F1D32" w:rsidRPr="008F1D32" w14:paraId="7132236B" w14:textId="77777777" w:rsidTr="008D1A41">
        <w:trPr>
          <w:trHeight w:val="177"/>
          <w:jc w:val="center"/>
        </w:trPr>
        <w:tc>
          <w:tcPr>
            <w:tcW w:w="5246" w:type="dxa"/>
            <w:tcBorders>
              <w:top w:val="single" w:sz="4" w:space="0" w:color="auto"/>
              <w:left w:val="single" w:sz="4" w:space="0" w:color="auto"/>
              <w:bottom w:val="single" w:sz="4" w:space="0" w:color="auto"/>
              <w:right w:val="single" w:sz="4" w:space="0" w:color="auto"/>
            </w:tcBorders>
          </w:tcPr>
          <w:p w14:paraId="76E74D5C"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Psychosocial support</w:t>
            </w:r>
          </w:p>
        </w:tc>
        <w:tc>
          <w:tcPr>
            <w:tcW w:w="1536" w:type="dxa"/>
            <w:tcBorders>
              <w:top w:val="single" w:sz="4" w:space="0" w:color="auto"/>
              <w:left w:val="single" w:sz="4" w:space="0" w:color="auto"/>
              <w:bottom w:val="single" w:sz="4" w:space="0" w:color="auto"/>
              <w:right w:val="single" w:sz="4" w:space="0" w:color="auto"/>
            </w:tcBorders>
          </w:tcPr>
          <w:p w14:paraId="228FBD1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F558F70"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06CC07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720439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BCEA23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75ACFFC9" w14:textId="77777777" w:rsidTr="008D1A41">
        <w:trPr>
          <w:trHeight w:val="223"/>
          <w:jc w:val="center"/>
        </w:trPr>
        <w:tc>
          <w:tcPr>
            <w:tcW w:w="5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C16C" w14:textId="77777777" w:rsidR="008F1D32" w:rsidRPr="008F1D32" w:rsidRDefault="008F1D32" w:rsidP="00E476B9">
            <w:pPr>
              <w:spacing w:after="0" w:line="240" w:lineRule="auto"/>
              <w:contextualSpacing/>
              <w:jc w:val="both"/>
              <w:rPr>
                <w:rFonts w:cstheme="minorHAnsi"/>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A2852"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C9B4B2"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5E184"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9380E"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84647" w14:textId="77777777" w:rsidR="008F1D32" w:rsidRPr="008F1D32" w:rsidRDefault="008F1D32" w:rsidP="00E476B9">
            <w:pPr>
              <w:spacing w:after="0" w:line="240" w:lineRule="auto"/>
              <w:jc w:val="both"/>
              <w:rPr>
                <w:rFonts w:eastAsia="Times New Roman" w:cstheme="minorHAnsi"/>
                <w:lang w:eastAsia="en-GB"/>
              </w:rPr>
            </w:pPr>
          </w:p>
        </w:tc>
      </w:tr>
    </w:tbl>
    <w:p w14:paraId="08DDB4BD" w14:textId="77777777" w:rsidR="008F1D32" w:rsidRPr="008F1D32" w:rsidRDefault="008F1D32" w:rsidP="00E476B9">
      <w:pPr>
        <w:spacing w:line="240" w:lineRule="auto"/>
        <w:jc w:val="both"/>
        <w:rPr>
          <w:rFonts w:cstheme="minorHAnsi"/>
        </w:rPr>
      </w:pPr>
    </w:p>
    <w:p w14:paraId="3C6B6DBC" w14:textId="77777777" w:rsidR="008F1D32" w:rsidRPr="008F1D32" w:rsidRDefault="008F1D32" w:rsidP="00E476B9">
      <w:pPr>
        <w:pStyle w:val="Heading3"/>
        <w:jc w:val="both"/>
      </w:pPr>
      <w:bookmarkStart w:id="60" w:name="_Toc82503896"/>
      <w:r w:rsidRPr="008F1D32">
        <w:t>Measles</w:t>
      </w:r>
      <w:bookmarkEnd w:id="60"/>
    </w:p>
    <w:p w14:paraId="005D8C2F" w14:textId="06A5BF13" w:rsidR="008F1D32" w:rsidRPr="008D1A41" w:rsidRDefault="00C95D90" w:rsidP="00E476B9">
      <w:pPr>
        <w:spacing w:line="240" w:lineRule="auto"/>
        <w:jc w:val="both"/>
        <w:rPr>
          <w:rFonts w:cstheme="minorHAnsi"/>
          <w:bCs/>
          <w:iCs/>
          <w:sz w:val="22"/>
          <w:highlight w:val="yellow"/>
        </w:rPr>
      </w:pPr>
      <w:r w:rsidRPr="008D1A41">
        <w:rPr>
          <w:rFonts w:cstheme="minorHAnsi"/>
          <w:bCs/>
          <w:iCs/>
          <w:sz w:val="22"/>
        </w:rPr>
        <w:t>Mea</w:t>
      </w:r>
      <w:r w:rsidR="00A80510" w:rsidRPr="008D1A41">
        <w:rPr>
          <w:rFonts w:cstheme="minorHAnsi"/>
          <w:bCs/>
          <w:iCs/>
          <w:sz w:val="22"/>
        </w:rPr>
        <w:t>sles is a highly contagious, serious disease caused by a virus</w:t>
      </w:r>
      <w:r w:rsidRPr="008D1A41">
        <w:rPr>
          <w:rFonts w:cstheme="minorHAnsi"/>
          <w:bCs/>
          <w:iCs/>
          <w:sz w:val="22"/>
        </w:rPr>
        <w:t xml:space="preserve"> in the </w:t>
      </w:r>
      <w:r w:rsidR="00A80510" w:rsidRPr="008D1A41">
        <w:rPr>
          <w:rFonts w:cstheme="minorHAnsi"/>
          <w:bCs/>
          <w:iCs/>
          <w:sz w:val="22"/>
        </w:rPr>
        <w:t xml:space="preserve">paramyxovirus family and it is normally passed through direct contact and through the air. The virus infects the respiratory tract, then spreads throughout the body. </w:t>
      </w:r>
      <w:r w:rsidRPr="008D1A41">
        <w:rPr>
          <w:rFonts w:cstheme="minorHAnsi"/>
          <w:bCs/>
          <w:iCs/>
          <w:sz w:val="22"/>
        </w:rPr>
        <w:t xml:space="preserve"> </w:t>
      </w:r>
    </w:p>
    <w:p w14:paraId="1FD7941C" w14:textId="122002BD" w:rsidR="008F1D32" w:rsidRPr="008F1D32" w:rsidRDefault="002F7C56" w:rsidP="00E476B9">
      <w:pPr>
        <w:pStyle w:val="Caption"/>
        <w:jc w:val="both"/>
        <w:rPr>
          <w:rFonts w:cstheme="minorHAnsi"/>
          <w:iCs/>
        </w:rPr>
      </w:pPr>
      <w:bookmarkStart w:id="61" w:name="_Toc82503964"/>
      <w:r>
        <w:t xml:space="preserve">Table </w:t>
      </w:r>
      <w:r w:rsidR="00B63BBD">
        <w:fldChar w:fldCharType="begin"/>
      </w:r>
      <w:r w:rsidR="00B63BBD">
        <w:instrText xml:space="preserve"> SEQ Table \* ARABIC </w:instrText>
      </w:r>
      <w:r w:rsidR="00B63BBD">
        <w:fldChar w:fldCharType="separate"/>
      </w:r>
      <w:r w:rsidR="00E476B9">
        <w:rPr>
          <w:noProof/>
        </w:rPr>
        <w:t>18</w:t>
      </w:r>
      <w:r w:rsidR="00B63BBD">
        <w:rPr>
          <w:noProof/>
        </w:rPr>
        <w:fldChar w:fldCharType="end"/>
      </w:r>
      <w:r>
        <w:t>:</w:t>
      </w:r>
      <w:r w:rsidR="008F1D32" w:rsidRPr="008F1D32">
        <w:rPr>
          <w:rFonts w:cstheme="minorHAnsi"/>
          <w:iCs/>
        </w:rPr>
        <w:t>prevention and management of measles</w:t>
      </w:r>
      <w:bookmarkEnd w:id="61"/>
      <w:r w:rsidR="008F1D32" w:rsidRPr="008F1D32">
        <w:rPr>
          <w:rFonts w:cstheme="minorHAnsi"/>
          <w:iCs/>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539"/>
        <w:gridCol w:w="908"/>
        <w:gridCol w:w="1082"/>
        <w:gridCol w:w="1122"/>
        <w:gridCol w:w="884"/>
      </w:tblGrid>
      <w:tr w:rsidR="008F1D32" w:rsidRPr="008F1D32" w14:paraId="4ADD5E16" w14:textId="77777777" w:rsidTr="008D1A41">
        <w:trPr>
          <w:trHeight w:val="278"/>
          <w:tblHeader/>
          <w:jc w:val="center"/>
        </w:trPr>
        <w:tc>
          <w:tcPr>
            <w:tcW w:w="495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C59B00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Interventions by public health function  </w:t>
            </w:r>
          </w:p>
        </w:tc>
        <w:tc>
          <w:tcPr>
            <w:tcW w:w="553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7C27A6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Interventions offered by level of service delivery </w:t>
            </w:r>
          </w:p>
        </w:tc>
      </w:tr>
      <w:tr w:rsidR="008F1D32" w:rsidRPr="008F1D32" w14:paraId="3CECD832" w14:textId="77777777" w:rsidTr="008D1A41">
        <w:trPr>
          <w:trHeight w:val="278"/>
          <w:tblHeader/>
          <w:jc w:val="center"/>
        </w:trPr>
        <w:tc>
          <w:tcPr>
            <w:tcW w:w="495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96F4816" w14:textId="77777777" w:rsidR="008F1D32" w:rsidRPr="008F1D32" w:rsidRDefault="008F1D32" w:rsidP="00E476B9">
            <w:pPr>
              <w:spacing w:after="0" w:line="240" w:lineRule="auto"/>
              <w:jc w:val="both"/>
              <w:rPr>
                <w:rFonts w:eastAsia="Times New Roman" w:cstheme="minorHAnsi"/>
                <w:lang w:eastAsia="en-GB"/>
              </w:rPr>
            </w:pPr>
          </w:p>
        </w:tc>
        <w:tc>
          <w:tcPr>
            <w:tcW w:w="1539" w:type="dxa"/>
            <w:tcBorders>
              <w:top w:val="single" w:sz="4" w:space="0" w:color="auto"/>
              <w:left w:val="single" w:sz="4" w:space="0" w:color="auto"/>
              <w:bottom w:val="single" w:sz="4" w:space="0" w:color="auto"/>
              <w:right w:val="single" w:sz="4" w:space="0" w:color="auto"/>
            </w:tcBorders>
            <w:shd w:val="clear" w:color="auto" w:fill="92D050"/>
            <w:hideMark/>
          </w:tcPr>
          <w:p w14:paraId="2D2D428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Community</w:t>
            </w:r>
          </w:p>
        </w:tc>
        <w:tc>
          <w:tcPr>
            <w:tcW w:w="908" w:type="dxa"/>
            <w:tcBorders>
              <w:top w:val="single" w:sz="4" w:space="0" w:color="auto"/>
              <w:left w:val="single" w:sz="4" w:space="0" w:color="auto"/>
              <w:bottom w:val="single" w:sz="4" w:space="0" w:color="auto"/>
              <w:right w:val="single" w:sz="4" w:space="0" w:color="auto"/>
            </w:tcBorders>
            <w:shd w:val="clear" w:color="auto" w:fill="92D050"/>
            <w:hideMark/>
          </w:tcPr>
          <w:p w14:paraId="3C5DA994"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Health centre </w:t>
            </w:r>
          </w:p>
        </w:tc>
        <w:tc>
          <w:tcPr>
            <w:tcW w:w="1082" w:type="dxa"/>
            <w:tcBorders>
              <w:top w:val="single" w:sz="4" w:space="0" w:color="auto"/>
              <w:left w:val="single" w:sz="4" w:space="0" w:color="auto"/>
              <w:bottom w:val="single" w:sz="4" w:space="0" w:color="auto"/>
              <w:right w:val="single" w:sz="4" w:space="0" w:color="auto"/>
            </w:tcBorders>
            <w:shd w:val="clear" w:color="auto" w:fill="92D050"/>
            <w:hideMark/>
          </w:tcPr>
          <w:p w14:paraId="703F749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District Hospital </w:t>
            </w:r>
          </w:p>
        </w:tc>
        <w:tc>
          <w:tcPr>
            <w:tcW w:w="1122" w:type="dxa"/>
            <w:tcBorders>
              <w:top w:val="single" w:sz="4" w:space="0" w:color="auto"/>
              <w:left w:val="single" w:sz="4" w:space="0" w:color="auto"/>
              <w:bottom w:val="single" w:sz="4" w:space="0" w:color="auto"/>
              <w:right w:val="single" w:sz="4" w:space="0" w:color="auto"/>
            </w:tcBorders>
            <w:shd w:val="clear" w:color="auto" w:fill="92D050"/>
            <w:hideMark/>
          </w:tcPr>
          <w:p w14:paraId="4D69DA24"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Regional Hospital </w:t>
            </w:r>
          </w:p>
        </w:tc>
        <w:tc>
          <w:tcPr>
            <w:tcW w:w="884" w:type="dxa"/>
            <w:tcBorders>
              <w:top w:val="single" w:sz="4" w:space="0" w:color="auto"/>
              <w:left w:val="single" w:sz="4" w:space="0" w:color="auto"/>
              <w:bottom w:val="single" w:sz="4" w:space="0" w:color="auto"/>
              <w:right w:val="single" w:sz="4" w:space="0" w:color="auto"/>
            </w:tcBorders>
            <w:shd w:val="clear" w:color="auto" w:fill="92D050"/>
            <w:hideMark/>
          </w:tcPr>
          <w:p w14:paraId="70E283F2"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Tertiary Hospital </w:t>
            </w:r>
          </w:p>
        </w:tc>
      </w:tr>
      <w:tr w:rsidR="008F1D32" w:rsidRPr="008F1D32" w14:paraId="5E9910DD" w14:textId="77777777" w:rsidTr="008D1A41">
        <w:trPr>
          <w:trHeight w:val="305"/>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hideMark/>
          </w:tcPr>
          <w:p w14:paraId="652EC49D" w14:textId="77777777" w:rsidR="008F1D32" w:rsidRPr="008F1D32" w:rsidRDefault="008F1D32" w:rsidP="00E476B9">
            <w:pPr>
              <w:spacing w:after="0" w:line="240" w:lineRule="auto"/>
              <w:jc w:val="both"/>
              <w:rPr>
                <w:rFonts w:cstheme="minorHAnsi"/>
                <w:b/>
                <w:bCs/>
                <w:lang w:eastAsia="en-GB"/>
              </w:rPr>
            </w:pPr>
            <w:r w:rsidRPr="008F1D32">
              <w:rPr>
                <w:rFonts w:cstheme="minorHAnsi"/>
                <w:b/>
                <w:bCs/>
                <w:lang w:eastAsia="en-GB"/>
              </w:rPr>
              <w:t xml:space="preserve">Health Promotion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4E399BB1" w14:textId="77777777" w:rsidR="008F1D32" w:rsidRPr="008F1D32" w:rsidRDefault="008F1D32" w:rsidP="00E476B9">
            <w:pPr>
              <w:spacing w:after="0" w:line="240" w:lineRule="auto"/>
              <w:jc w:val="both"/>
              <w:rPr>
                <w:rFonts w:eastAsia="Times New Roman"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1316BB48" w14:textId="77777777" w:rsidR="008F1D32" w:rsidRPr="008F1D32" w:rsidRDefault="008F1D32" w:rsidP="00E476B9">
            <w:pPr>
              <w:spacing w:after="0" w:line="240" w:lineRule="auto"/>
              <w:jc w:val="both"/>
              <w:rPr>
                <w:rFonts w:eastAsia="Times New Roman"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cPr>
          <w:p w14:paraId="6A1B74CC" w14:textId="77777777" w:rsidR="008F1D32" w:rsidRPr="008F1D32" w:rsidRDefault="008F1D32" w:rsidP="00E476B9">
            <w:pPr>
              <w:spacing w:after="0" w:line="240" w:lineRule="auto"/>
              <w:jc w:val="both"/>
              <w:rPr>
                <w:rFonts w:eastAsia="Times New Roman"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cPr>
          <w:p w14:paraId="3A5CA66D" w14:textId="77777777" w:rsidR="008F1D32" w:rsidRPr="008F1D32" w:rsidRDefault="008F1D32" w:rsidP="00E476B9">
            <w:pPr>
              <w:spacing w:after="0" w:line="240" w:lineRule="auto"/>
              <w:jc w:val="both"/>
              <w:rPr>
                <w:rFonts w:eastAsia="Times New Roman"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cPr>
          <w:p w14:paraId="0F698828"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690D84F3" w14:textId="77777777" w:rsidTr="008D1A41">
        <w:trPr>
          <w:trHeight w:val="305"/>
          <w:jc w:val="center"/>
        </w:trPr>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3128E02D" w14:textId="77777777" w:rsidR="008F1D32" w:rsidRPr="008F1D32" w:rsidRDefault="008F1D32" w:rsidP="00E476B9">
            <w:pPr>
              <w:spacing w:after="0" w:line="240" w:lineRule="auto"/>
              <w:jc w:val="both"/>
              <w:rPr>
                <w:rFonts w:cstheme="minorHAnsi"/>
                <w:b/>
                <w:bCs/>
                <w:lang w:eastAsia="en-GB"/>
              </w:rPr>
            </w:pPr>
            <w:r w:rsidRPr="008F1D32">
              <w:rPr>
                <w:rFonts w:cstheme="minorHAnsi"/>
                <w:lang w:eastAsia="en-GB"/>
              </w:rPr>
              <w:t xml:space="preserve"> Awareness creation among Families, community measles including on transmission and prevention of measures</w:t>
            </w:r>
          </w:p>
        </w:tc>
        <w:tc>
          <w:tcPr>
            <w:tcW w:w="1539" w:type="dxa"/>
            <w:tcBorders>
              <w:top w:val="single" w:sz="4" w:space="0" w:color="auto"/>
              <w:left w:val="single" w:sz="4" w:space="0" w:color="auto"/>
              <w:bottom w:val="single" w:sz="4" w:space="0" w:color="auto"/>
              <w:right w:val="single" w:sz="4" w:space="0" w:color="auto"/>
            </w:tcBorders>
            <w:shd w:val="clear" w:color="auto" w:fill="FFFFFF" w:themeFill="background1"/>
          </w:tcPr>
          <w:p w14:paraId="082CFBC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Pr>
          <w:p w14:paraId="40C414E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14:paraId="3D62B55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shd w:val="clear" w:color="auto" w:fill="FFFFFF" w:themeFill="background1"/>
          </w:tcPr>
          <w:p w14:paraId="0ED29E46"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E9F9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04B8CE1"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46B24C5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Health education   to parents; families and Communities on immunization including vaccination schedule for the young children</w:t>
            </w:r>
          </w:p>
        </w:tc>
        <w:tc>
          <w:tcPr>
            <w:tcW w:w="1539" w:type="dxa"/>
            <w:tcBorders>
              <w:top w:val="single" w:sz="4" w:space="0" w:color="auto"/>
              <w:left w:val="single" w:sz="4" w:space="0" w:color="auto"/>
              <w:bottom w:val="single" w:sz="4" w:space="0" w:color="auto"/>
              <w:right w:val="single" w:sz="4" w:space="0" w:color="auto"/>
            </w:tcBorders>
          </w:tcPr>
          <w:p w14:paraId="4127C5A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 Yes</w:t>
            </w:r>
          </w:p>
        </w:tc>
        <w:tc>
          <w:tcPr>
            <w:tcW w:w="908" w:type="dxa"/>
            <w:tcBorders>
              <w:top w:val="single" w:sz="4" w:space="0" w:color="auto"/>
              <w:left w:val="single" w:sz="4" w:space="0" w:color="auto"/>
              <w:bottom w:val="single" w:sz="4" w:space="0" w:color="auto"/>
              <w:right w:val="single" w:sz="4" w:space="0" w:color="auto"/>
            </w:tcBorders>
          </w:tcPr>
          <w:p w14:paraId="2DD670E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16B65AF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6CCB56D1"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FCE8184"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599EE2E1"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1E4C8C1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Community education on proper nutrition for young children</w:t>
            </w:r>
          </w:p>
        </w:tc>
        <w:tc>
          <w:tcPr>
            <w:tcW w:w="1539" w:type="dxa"/>
            <w:tcBorders>
              <w:top w:val="single" w:sz="4" w:space="0" w:color="auto"/>
              <w:left w:val="single" w:sz="4" w:space="0" w:color="auto"/>
              <w:bottom w:val="single" w:sz="4" w:space="0" w:color="auto"/>
              <w:right w:val="single" w:sz="4" w:space="0" w:color="auto"/>
            </w:tcBorders>
          </w:tcPr>
          <w:p w14:paraId="79A6EF3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4353A2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5903A96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7C85BA36"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145B0DD"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6751CF69" w14:textId="77777777" w:rsidTr="008D1A41">
        <w:trPr>
          <w:trHeight w:val="143"/>
          <w:jc w:val="center"/>
        </w:trPr>
        <w:tc>
          <w:tcPr>
            <w:tcW w:w="4950" w:type="dxa"/>
            <w:tcBorders>
              <w:top w:val="single" w:sz="4" w:space="0" w:color="auto"/>
              <w:left w:val="single" w:sz="4" w:space="0" w:color="auto"/>
              <w:bottom w:val="single" w:sz="4" w:space="0" w:color="auto"/>
              <w:right w:val="single" w:sz="4" w:space="0" w:color="auto"/>
            </w:tcBorders>
          </w:tcPr>
          <w:p w14:paraId="3F72AE5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Promoting proper sanitation</w:t>
            </w:r>
          </w:p>
        </w:tc>
        <w:tc>
          <w:tcPr>
            <w:tcW w:w="1539" w:type="dxa"/>
            <w:tcBorders>
              <w:top w:val="single" w:sz="4" w:space="0" w:color="auto"/>
              <w:left w:val="single" w:sz="4" w:space="0" w:color="auto"/>
              <w:bottom w:val="single" w:sz="4" w:space="0" w:color="auto"/>
              <w:right w:val="single" w:sz="4" w:space="0" w:color="auto"/>
            </w:tcBorders>
          </w:tcPr>
          <w:p w14:paraId="2D9779A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722D60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E79CCFD"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1BA0F2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79E5288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50A0AEAB"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488EEAD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Promoting proper planning especially in urban areas to avoid over-crowding through multi-sectoral approach</w:t>
            </w:r>
          </w:p>
        </w:tc>
        <w:tc>
          <w:tcPr>
            <w:tcW w:w="1539" w:type="dxa"/>
            <w:tcBorders>
              <w:top w:val="single" w:sz="4" w:space="0" w:color="auto"/>
              <w:left w:val="single" w:sz="4" w:space="0" w:color="auto"/>
              <w:bottom w:val="single" w:sz="4" w:space="0" w:color="auto"/>
              <w:right w:val="single" w:sz="4" w:space="0" w:color="auto"/>
            </w:tcBorders>
          </w:tcPr>
          <w:p w14:paraId="2DD482C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CA95D5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186DA42D"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41400B38"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50FB380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3919757"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3F59BF52" w14:textId="77777777" w:rsidR="008F1D32" w:rsidRPr="008F1D32" w:rsidRDefault="008F1D32" w:rsidP="00E476B9">
            <w:pPr>
              <w:spacing w:after="0" w:line="240" w:lineRule="auto"/>
              <w:jc w:val="both"/>
              <w:rPr>
                <w:rFonts w:cstheme="minorHAnsi"/>
                <w:color w:val="FF0000"/>
                <w:lang w:eastAsia="en-GB"/>
              </w:rPr>
            </w:pPr>
            <w:r w:rsidRPr="008F1D32">
              <w:rPr>
                <w:rFonts w:cstheme="minorHAnsi"/>
                <w:lang w:eastAsia="en-GB"/>
              </w:rPr>
              <w:t xml:space="preserve">Distribution of IEC materials </w:t>
            </w:r>
          </w:p>
        </w:tc>
        <w:tc>
          <w:tcPr>
            <w:tcW w:w="1539" w:type="dxa"/>
            <w:tcBorders>
              <w:top w:val="single" w:sz="4" w:space="0" w:color="auto"/>
              <w:left w:val="single" w:sz="4" w:space="0" w:color="auto"/>
              <w:bottom w:val="single" w:sz="4" w:space="0" w:color="auto"/>
              <w:right w:val="single" w:sz="4" w:space="0" w:color="auto"/>
            </w:tcBorders>
          </w:tcPr>
          <w:p w14:paraId="710D878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F151E9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5844151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46EB26E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4640EB5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B0870D5"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4367AE8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Strengthening CHWs &amp; Health workers knowledge on measles through trainings /sensitizations </w:t>
            </w:r>
          </w:p>
        </w:tc>
        <w:tc>
          <w:tcPr>
            <w:tcW w:w="1539" w:type="dxa"/>
            <w:tcBorders>
              <w:top w:val="single" w:sz="4" w:space="0" w:color="auto"/>
              <w:left w:val="single" w:sz="4" w:space="0" w:color="auto"/>
              <w:bottom w:val="single" w:sz="4" w:space="0" w:color="auto"/>
              <w:right w:val="single" w:sz="4" w:space="0" w:color="auto"/>
            </w:tcBorders>
          </w:tcPr>
          <w:p w14:paraId="7BA0888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8A18D8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48C098E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1FB72D6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5155FE4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2C41292"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3DDD9E6E" w14:textId="4C162B0D" w:rsidR="008F1D32" w:rsidRPr="008F1D32" w:rsidRDefault="008F1D32" w:rsidP="00E476B9">
            <w:pPr>
              <w:spacing w:after="0" w:line="240" w:lineRule="auto"/>
              <w:jc w:val="both"/>
              <w:rPr>
                <w:rFonts w:cstheme="minorHAnsi"/>
                <w:lang w:eastAsia="en-GB"/>
              </w:rPr>
            </w:pPr>
            <w:r w:rsidRPr="008F1D32">
              <w:rPr>
                <w:rFonts w:eastAsia="Times New Roman" w:cstheme="minorHAnsi"/>
              </w:rPr>
              <w:t xml:space="preserve">Advocacy </w:t>
            </w:r>
            <w:r w:rsidR="00F721D9" w:rsidRPr="008F1D32">
              <w:rPr>
                <w:rFonts w:eastAsia="Times New Roman" w:cstheme="minorHAnsi"/>
              </w:rPr>
              <w:t>e.g.</w:t>
            </w:r>
            <w:r w:rsidRPr="008F1D32">
              <w:rPr>
                <w:rFonts w:eastAsia="Times New Roman" w:cstheme="minorHAnsi"/>
              </w:rPr>
              <w:t xml:space="preserve"> Commemorate National immunization days.</w:t>
            </w:r>
          </w:p>
        </w:tc>
        <w:tc>
          <w:tcPr>
            <w:tcW w:w="1539" w:type="dxa"/>
            <w:tcBorders>
              <w:top w:val="single" w:sz="4" w:space="0" w:color="auto"/>
              <w:left w:val="single" w:sz="4" w:space="0" w:color="auto"/>
              <w:bottom w:val="single" w:sz="4" w:space="0" w:color="auto"/>
              <w:right w:val="single" w:sz="4" w:space="0" w:color="auto"/>
            </w:tcBorders>
          </w:tcPr>
          <w:p w14:paraId="7A13AFF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60524D9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5076FF1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00258E92"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BDB2FC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3B9AD518"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tcPr>
          <w:p w14:paraId="17096540" w14:textId="77777777" w:rsidR="008F1D32" w:rsidRPr="008F1D32" w:rsidRDefault="008F1D32" w:rsidP="00E476B9">
            <w:pPr>
              <w:spacing w:after="0" w:line="240" w:lineRule="auto"/>
              <w:jc w:val="both"/>
              <w:rPr>
                <w:rFonts w:cstheme="minorHAnsi"/>
                <w:b/>
                <w:bCs/>
                <w:lang w:eastAsia="en-GB"/>
              </w:rPr>
            </w:pPr>
            <w:r w:rsidRPr="008F1D32">
              <w:rPr>
                <w:rFonts w:cstheme="minorHAnsi"/>
                <w:b/>
                <w:bCs/>
                <w:lang w:eastAsia="en-GB"/>
              </w:rPr>
              <w:t xml:space="preserve">Disease prevention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5E7E058A" w14:textId="77777777" w:rsidR="008F1D32" w:rsidRPr="008F1D32" w:rsidRDefault="008F1D32" w:rsidP="00E476B9">
            <w:pPr>
              <w:spacing w:after="0" w:line="240" w:lineRule="auto"/>
              <w:jc w:val="both"/>
              <w:rPr>
                <w:rFonts w:eastAsia="Times New Roman"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23A76F4D" w14:textId="77777777" w:rsidR="008F1D32" w:rsidRPr="008F1D32" w:rsidRDefault="008F1D32" w:rsidP="00E476B9">
            <w:pPr>
              <w:spacing w:after="0" w:line="240" w:lineRule="auto"/>
              <w:jc w:val="both"/>
              <w:rPr>
                <w:rFonts w:eastAsia="Times New Roman"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cPr>
          <w:p w14:paraId="6965B396" w14:textId="77777777" w:rsidR="008F1D32" w:rsidRPr="008F1D32" w:rsidRDefault="008F1D32" w:rsidP="00E476B9">
            <w:pPr>
              <w:spacing w:after="0" w:line="240" w:lineRule="auto"/>
              <w:jc w:val="both"/>
              <w:rPr>
                <w:rFonts w:eastAsia="Times New Roman"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cPr>
          <w:p w14:paraId="7DA780CB" w14:textId="77777777" w:rsidR="008F1D32" w:rsidRPr="008F1D32" w:rsidRDefault="008F1D32" w:rsidP="00E476B9">
            <w:pPr>
              <w:spacing w:after="0" w:line="240" w:lineRule="auto"/>
              <w:jc w:val="both"/>
              <w:rPr>
                <w:rFonts w:eastAsia="Times New Roman"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cPr>
          <w:p w14:paraId="1E04DCE4"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5FE21CBB"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3DEDD163"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Vit. A supplementation in under 5s</w:t>
            </w:r>
          </w:p>
        </w:tc>
        <w:tc>
          <w:tcPr>
            <w:tcW w:w="1539" w:type="dxa"/>
            <w:tcBorders>
              <w:top w:val="single" w:sz="4" w:space="0" w:color="auto"/>
              <w:left w:val="single" w:sz="4" w:space="0" w:color="auto"/>
              <w:bottom w:val="single" w:sz="4" w:space="0" w:color="auto"/>
              <w:right w:val="single" w:sz="4" w:space="0" w:color="auto"/>
            </w:tcBorders>
          </w:tcPr>
          <w:p w14:paraId="67868A5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F773C53"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0C51FF8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40C429B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082401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4015A33C"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0075125F"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Measles / Rubella vaccination to under 5s e.g., through SIAs</w:t>
            </w:r>
          </w:p>
        </w:tc>
        <w:tc>
          <w:tcPr>
            <w:tcW w:w="1539" w:type="dxa"/>
            <w:tcBorders>
              <w:top w:val="single" w:sz="4" w:space="0" w:color="auto"/>
              <w:left w:val="single" w:sz="4" w:space="0" w:color="auto"/>
              <w:bottom w:val="single" w:sz="4" w:space="0" w:color="auto"/>
              <w:right w:val="single" w:sz="4" w:space="0" w:color="auto"/>
            </w:tcBorders>
          </w:tcPr>
          <w:p w14:paraId="264E713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A5A5FB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6816C3C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4C62D9F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0750C15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0EFB8250"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192407F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Measles Mumps Rubella Vaccine (MMR) vaccine</w:t>
            </w:r>
          </w:p>
        </w:tc>
        <w:tc>
          <w:tcPr>
            <w:tcW w:w="1539" w:type="dxa"/>
            <w:tcBorders>
              <w:top w:val="single" w:sz="4" w:space="0" w:color="auto"/>
              <w:left w:val="single" w:sz="4" w:space="0" w:color="auto"/>
              <w:bottom w:val="single" w:sz="4" w:space="0" w:color="auto"/>
              <w:right w:val="single" w:sz="4" w:space="0" w:color="auto"/>
            </w:tcBorders>
          </w:tcPr>
          <w:p w14:paraId="1652806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7614919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0E21FAB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489CF702"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8BCD31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786B9A3"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61C2DFD2" w14:textId="77777777" w:rsidR="008F1D32" w:rsidRPr="008F1D32" w:rsidRDefault="008F1D32" w:rsidP="00E476B9">
            <w:pPr>
              <w:spacing w:after="0" w:line="240" w:lineRule="auto"/>
              <w:jc w:val="both"/>
              <w:rPr>
                <w:rFonts w:cstheme="minorHAnsi"/>
              </w:rPr>
            </w:pPr>
            <w:r w:rsidRPr="008F1D32">
              <w:rPr>
                <w:rFonts w:cstheme="minorHAnsi"/>
              </w:rPr>
              <w:t>Post exposure vaccination for unvaccinated under 5s</w:t>
            </w:r>
          </w:p>
        </w:tc>
        <w:tc>
          <w:tcPr>
            <w:tcW w:w="1539" w:type="dxa"/>
            <w:tcBorders>
              <w:top w:val="single" w:sz="4" w:space="0" w:color="auto"/>
              <w:left w:val="single" w:sz="4" w:space="0" w:color="auto"/>
              <w:bottom w:val="single" w:sz="4" w:space="0" w:color="auto"/>
              <w:right w:val="single" w:sz="4" w:space="0" w:color="auto"/>
            </w:tcBorders>
          </w:tcPr>
          <w:p w14:paraId="0C11744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14A76ED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654D34C"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F3B019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05B90F2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74B5BDA1"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768C68B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Proper Nutrition for children under 5 years of age</w:t>
            </w:r>
          </w:p>
        </w:tc>
        <w:tc>
          <w:tcPr>
            <w:tcW w:w="1539" w:type="dxa"/>
            <w:tcBorders>
              <w:top w:val="single" w:sz="4" w:space="0" w:color="auto"/>
              <w:left w:val="single" w:sz="4" w:space="0" w:color="auto"/>
              <w:bottom w:val="single" w:sz="4" w:space="0" w:color="auto"/>
              <w:right w:val="single" w:sz="4" w:space="0" w:color="auto"/>
            </w:tcBorders>
          </w:tcPr>
          <w:p w14:paraId="039A582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3339213"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C77C38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9962AE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0F9A82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B5CB266"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7B38D04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Defaulter tracing</w:t>
            </w:r>
          </w:p>
        </w:tc>
        <w:tc>
          <w:tcPr>
            <w:tcW w:w="1539" w:type="dxa"/>
            <w:tcBorders>
              <w:top w:val="single" w:sz="4" w:space="0" w:color="auto"/>
              <w:left w:val="single" w:sz="4" w:space="0" w:color="auto"/>
              <w:bottom w:val="single" w:sz="4" w:space="0" w:color="auto"/>
              <w:right w:val="single" w:sz="4" w:space="0" w:color="auto"/>
            </w:tcBorders>
          </w:tcPr>
          <w:p w14:paraId="4D9B51A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A98DC2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35434FA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7253F1C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196ED13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40B3594B"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3E34CC3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 xml:space="preserve">Identify trends of the disease in the community/Active surveillance and early detection </w:t>
            </w:r>
          </w:p>
        </w:tc>
        <w:tc>
          <w:tcPr>
            <w:tcW w:w="1539" w:type="dxa"/>
            <w:tcBorders>
              <w:top w:val="single" w:sz="4" w:space="0" w:color="auto"/>
              <w:left w:val="single" w:sz="4" w:space="0" w:color="auto"/>
              <w:bottom w:val="single" w:sz="4" w:space="0" w:color="auto"/>
              <w:right w:val="single" w:sz="4" w:space="0" w:color="auto"/>
            </w:tcBorders>
          </w:tcPr>
          <w:p w14:paraId="0A8B600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FEFC4A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4C58523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7358265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17C376D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5BC14424"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3B7572C1"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Record keeping/reporting</w:t>
            </w:r>
          </w:p>
        </w:tc>
        <w:tc>
          <w:tcPr>
            <w:tcW w:w="1539" w:type="dxa"/>
            <w:tcBorders>
              <w:top w:val="single" w:sz="4" w:space="0" w:color="auto"/>
              <w:left w:val="single" w:sz="4" w:space="0" w:color="auto"/>
              <w:bottom w:val="single" w:sz="4" w:space="0" w:color="auto"/>
              <w:right w:val="single" w:sz="4" w:space="0" w:color="auto"/>
            </w:tcBorders>
          </w:tcPr>
          <w:p w14:paraId="23C02E2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EB7786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F936A1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5559468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5CF2700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6DBFE56"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205FF35E"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 xml:space="preserve">Contact tracing </w:t>
            </w:r>
          </w:p>
        </w:tc>
        <w:tc>
          <w:tcPr>
            <w:tcW w:w="1539" w:type="dxa"/>
            <w:tcBorders>
              <w:top w:val="single" w:sz="4" w:space="0" w:color="auto"/>
              <w:left w:val="single" w:sz="4" w:space="0" w:color="auto"/>
              <w:bottom w:val="single" w:sz="4" w:space="0" w:color="auto"/>
              <w:right w:val="single" w:sz="4" w:space="0" w:color="auto"/>
            </w:tcBorders>
          </w:tcPr>
          <w:p w14:paraId="1C08324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017D41B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3D4F736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C0B39C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5B4097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00B04B5A"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vAlign w:val="bottom"/>
          </w:tcPr>
          <w:p w14:paraId="60B8F67E"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rPr>
              <w:t>Quarantine of suspected cases</w:t>
            </w:r>
          </w:p>
        </w:tc>
        <w:tc>
          <w:tcPr>
            <w:tcW w:w="1539" w:type="dxa"/>
            <w:tcBorders>
              <w:top w:val="single" w:sz="4" w:space="0" w:color="auto"/>
              <w:left w:val="single" w:sz="4" w:space="0" w:color="auto"/>
              <w:bottom w:val="single" w:sz="4" w:space="0" w:color="auto"/>
              <w:right w:val="single" w:sz="4" w:space="0" w:color="auto"/>
            </w:tcBorders>
          </w:tcPr>
          <w:p w14:paraId="32D5240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35D3FBB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206D10F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32FEFD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111532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0D44FF8"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06476E0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Outreach services to the communities     </w:t>
            </w:r>
          </w:p>
        </w:tc>
        <w:tc>
          <w:tcPr>
            <w:tcW w:w="1539" w:type="dxa"/>
            <w:tcBorders>
              <w:top w:val="single" w:sz="4" w:space="0" w:color="auto"/>
              <w:left w:val="single" w:sz="4" w:space="0" w:color="auto"/>
              <w:bottom w:val="single" w:sz="4" w:space="0" w:color="auto"/>
              <w:right w:val="single" w:sz="4" w:space="0" w:color="auto"/>
            </w:tcBorders>
          </w:tcPr>
          <w:p w14:paraId="7D559E9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58B2298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45F1229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4EC924A4"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158F985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8076F22"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2C0CBB6E" w14:textId="77777777" w:rsidR="008F1D32" w:rsidRPr="008F1D32" w:rsidRDefault="008F1D32" w:rsidP="00E476B9">
            <w:pPr>
              <w:spacing w:after="0" w:line="240" w:lineRule="auto"/>
              <w:jc w:val="both"/>
              <w:rPr>
                <w:rFonts w:cstheme="minorHAnsi"/>
              </w:rPr>
            </w:pPr>
            <w:r w:rsidRPr="008F1D32">
              <w:rPr>
                <w:rFonts w:cstheme="minorHAnsi"/>
              </w:rPr>
              <w:t xml:space="preserve">Conduct campaigns on EPI targeted diseases including measles </w:t>
            </w:r>
          </w:p>
        </w:tc>
        <w:tc>
          <w:tcPr>
            <w:tcW w:w="1539" w:type="dxa"/>
            <w:tcBorders>
              <w:top w:val="single" w:sz="4" w:space="0" w:color="auto"/>
              <w:left w:val="single" w:sz="4" w:space="0" w:color="auto"/>
              <w:bottom w:val="single" w:sz="4" w:space="0" w:color="auto"/>
              <w:right w:val="single" w:sz="4" w:space="0" w:color="auto"/>
            </w:tcBorders>
          </w:tcPr>
          <w:p w14:paraId="7F7F38B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4EB072F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62375282"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7F652AD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6728EC8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14D6B48"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403F2EA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Active case search and investigation</w:t>
            </w:r>
          </w:p>
        </w:tc>
        <w:tc>
          <w:tcPr>
            <w:tcW w:w="1539" w:type="dxa"/>
            <w:tcBorders>
              <w:top w:val="single" w:sz="4" w:space="0" w:color="auto"/>
              <w:left w:val="single" w:sz="4" w:space="0" w:color="auto"/>
              <w:bottom w:val="single" w:sz="4" w:space="0" w:color="auto"/>
              <w:right w:val="single" w:sz="4" w:space="0" w:color="auto"/>
            </w:tcBorders>
          </w:tcPr>
          <w:p w14:paraId="52ED016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695B8C4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820908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45548A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26D054A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02F67366"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32197B5B" w14:textId="77777777" w:rsidR="008F1D32" w:rsidRPr="008F1D32" w:rsidRDefault="008F1D32" w:rsidP="00E476B9">
            <w:pPr>
              <w:spacing w:after="0" w:line="240" w:lineRule="auto"/>
              <w:jc w:val="both"/>
              <w:rPr>
                <w:rFonts w:cstheme="minorHAnsi"/>
              </w:rPr>
            </w:pPr>
            <w:r w:rsidRPr="008F1D32">
              <w:rPr>
                <w:rFonts w:cstheme="minorHAnsi"/>
              </w:rPr>
              <w:t>Isolation of children with measles to prevent further spread</w:t>
            </w:r>
          </w:p>
        </w:tc>
        <w:tc>
          <w:tcPr>
            <w:tcW w:w="1539" w:type="dxa"/>
            <w:tcBorders>
              <w:top w:val="single" w:sz="4" w:space="0" w:color="auto"/>
              <w:left w:val="single" w:sz="4" w:space="0" w:color="auto"/>
              <w:bottom w:val="single" w:sz="4" w:space="0" w:color="auto"/>
              <w:right w:val="single" w:sz="4" w:space="0" w:color="auto"/>
            </w:tcBorders>
          </w:tcPr>
          <w:p w14:paraId="169E0F8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No </w:t>
            </w:r>
          </w:p>
        </w:tc>
        <w:tc>
          <w:tcPr>
            <w:tcW w:w="908" w:type="dxa"/>
            <w:tcBorders>
              <w:top w:val="single" w:sz="4" w:space="0" w:color="auto"/>
              <w:left w:val="single" w:sz="4" w:space="0" w:color="auto"/>
              <w:bottom w:val="single" w:sz="4" w:space="0" w:color="auto"/>
              <w:right w:val="single" w:sz="4" w:space="0" w:color="auto"/>
            </w:tcBorders>
          </w:tcPr>
          <w:p w14:paraId="48C5793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5AC90DE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6E270A3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6AC0D69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0B9C0D54"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tcPr>
          <w:p w14:paraId="43B5B72B" w14:textId="77777777" w:rsidR="008F1D32" w:rsidRPr="008F1D32" w:rsidRDefault="008F1D32" w:rsidP="00E476B9">
            <w:pPr>
              <w:spacing w:after="0" w:line="240" w:lineRule="auto"/>
              <w:jc w:val="both"/>
              <w:rPr>
                <w:rFonts w:cstheme="minorHAnsi"/>
                <w:b/>
                <w:bCs/>
                <w:lang w:eastAsia="en-GB"/>
              </w:rPr>
            </w:pPr>
            <w:r w:rsidRPr="008F1D32">
              <w:rPr>
                <w:rFonts w:cstheme="minorHAnsi"/>
                <w:b/>
                <w:bCs/>
                <w:lang w:eastAsia="en-GB"/>
              </w:rPr>
              <w:t xml:space="preserve">Curative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2D40BF6C" w14:textId="77777777" w:rsidR="008F1D32" w:rsidRPr="008F1D32" w:rsidRDefault="008F1D32" w:rsidP="00E476B9">
            <w:pPr>
              <w:spacing w:after="0" w:line="240" w:lineRule="auto"/>
              <w:jc w:val="both"/>
              <w:rPr>
                <w:rFonts w:eastAsia="Times New Roman"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27FC51B3" w14:textId="77777777" w:rsidR="008F1D32" w:rsidRPr="008F1D32" w:rsidRDefault="008F1D32" w:rsidP="00E476B9">
            <w:pPr>
              <w:spacing w:after="0" w:line="240" w:lineRule="auto"/>
              <w:jc w:val="both"/>
              <w:rPr>
                <w:rFonts w:eastAsia="Times New Roman"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cPr>
          <w:p w14:paraId="15D7141A" w14:textId="77777777" w:rsidR="008F1D32" w:rsidRPr="008F1D32" w:rsidRDefault="008F1D32" w:rsidP="00E476B9">
            <w:pPr>
              <w:spacing w:after="0" w:line="240" w:lineRule="auto"/>
              <w:jc w:val="both"/>
              <w:rPr>
                <w:rFonts w:eastAsia="Times New Roman"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cPr>
          <w:p w14:paraId="772AD546" w14:textId="77777777" w:rsidR="008F1D32" w:rsidRPr="008F1D32" w:rsidRDefault="008F1D32" w:rsidP="00E476B9">
            <w:pPr>
              <w:spacing w:after="0" w:line="240" w:lineRule="auto"/>
              <w:jc w:val="both"/>
              <w:rPr>
                <w:rFonts w:eastAsia="Times New Roman"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cPr>
          <w:p w14:paraId="4144E899"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496C92A8" w14:textId="77777777" w:rsidTr="008D1A41">
        <w:trPr>
          <w:trHeight w:val="184"/>
          <w:jc w:val="center"/>
        </w:trPr>
        <w:tc>
          <w:tcPr>
            <w:tcW w:w="4950" w:type="dxa"/>
            <w:tcBorders>
              <w:top w:val="single" w:sz="4" w:space="0" w:color="auto"/>
              <w:left w:val="single" w:sz="4" w:space="0" w:color="auto"/>
              <w:bottom w:val="single" w:sz="4" w:space="0" w:color="auto"/>
              <w:right w:val="single" w:sz="4" w:space="0" w:color="auto"/>
            </w:tcBorders>
          </w:tcPr>
          <w:p w14:paraId="7CB7F786" w14:textId="5494C698"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Recognition of features of measles in under 5s which </w:t>
            </w:r>
            <w:r w:rsidR="00F721D9" w:rsidRPr="008F1D32">
              <w:rPr>
                <w:rFonts w:cstheme="minorHAnsi"/>
                <w:lang w:eastAsia="en-GB"/>
              </w:rPr>
              <w:t>include:</w:t>
            </w:r>
            <w:r w:rsidRPr="008F1D32">
              <w:rPr>
                <w:rFonts w:cstheme="minorHAnsi"/>
                <w:lang w:eastAsia="en-GB"/>
              </w:rPr>
              <w:t xml:space="preserve"> flu-like symptoms, such as a runny nose, sneezing and a cough, sore, red eyes that may be sensitive to light; Fever; small greyish-white spots on the inside of the cheeks; watery eyes;</w:t>
            </w:r>
            <w:r w:rsidRPr="008F1D32">
              <w:rPr>
                <w:rFonts w:cstheme="minorHAnsi"/>
              </w:rPr>
              <w:t xml:space="preserve"> </w:t>
            </w:r>
            <w:r w:rsidRPr="008F1D32">
              <w:rPr>
                <w:rFonts w:cstheme="minorHAnsi"/>
                <w:lang w:eastAsia="en-GB"/>
              </w:rPr>
              <w:t>swollen eyelids; body aches and pains; mouth ulcers</w:t>
            </w:r>
          </w:p>
        </w:tc>
        <w:tc>
          <w:tcPr>
            <w:tcW w:w="1539" w:type="dxa"/>
            <w:tcBorders>
              <w:top w:val="single" w:sz="4" w:space="0" w:color="auto"/>
              <w:left w:val="single" w:sz="4" w:space="0" w:color="auto"/>
              <w:bottom w:val="single" w:sz="4" w:space="0" w:color="auto"/>
              <w:right w:val="single" w:sz="4" w:space="0" w:color="auto"/>
            </w:tcBorders>
          </w:tcPr>
          <w:p w14:paraId="389FCFB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65F1231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6EDCAB6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22A8A48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3ABB95B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2D4460CD"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654321CD" w14:textId="77777777" w:rsidR="008F1D32" w:rsidRPr="008F1D32" w:rsidRDefault="008F1D32" w:rsidP="00E476B9">
            <w:pPr>
              <w:spacing w:after="0" w:line="240" w:lineRule="auto"/>
              <w:jc w:val="both"/>
              <w:rPr>
                <w:rFonts w:cstheme="minorHAnsi"/>
              </w:rPr>
            </w:pPr>
            <w:r w:rsidRPr="008F1D32">
              <w:rPr>
                <w:rFonts w:cstheme="minorHAnsi"/>
              </w:rPr>
              <w:t xml:space="preserve">Home based care for children under 5s with measles </w:t>
            </w:r>
          </w:p>
        </w:tc>
        <w:tc>
          <w:tcPr>
            <w:tcW w:w="1539" w:type="dxa"/>
            <w:tcBorders>
              <w:top w:val="single" w:sz="4" w:space="0" w:color="auto"/>
              <w:left w:val="single" w:sz="4" w:space="0" w:color="auto"/>
              <w:bottom w:val="single" w:sz="4" w:space="0" w:color="auto"/>
              <w:right w:val="single" w:sz="4" w:space="0" w:color="auto"/>
            </w:tcBorders>
          </w:tcPr>
          <w:p w14:paraId="5B74AF74"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67BEA4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82" w:type="dxa"/>
            <w:tcBorders>
              <w:top w:val="single" w:sz="4" w:space="0" w:color="auto"/>
              <w:left w:val="single" w:sz="4" w:space="0" w:color="auto"/>
              <w:bottom w:val="single" w:sz="4" w:space="0" w:color="auto"/>
              <w:right w:val="single" w:sz="4" w:space="0" w:color="auto"/>
            </w:tcBorders>
          </w:tcPr>
          <w:p w14:paraId="7AD695C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153CEF2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5DAF686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2BA3411"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3342733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Supportive management for measles Including: </w:t>
            </w:r>
          </w:p>
        </w:tc>
        <w:tc>
          <w:tcPr>
            <w:tcW w:w="1539" w:type="dxa"/>
            <w:tcBorders>
              <w:top w:val="single" w:sz="4" w:space="0" w:color="auto"/>
              <w:left w:val="single" w:sz="4" w:space="0" w:color="auto"/>
              <w:bottom w:val="single" w:sz="4" w:space="0" w:color="auto"/>
              <w:right w:val="single" w:sz="4" w:space="0" w:color="auto"/>
            </w:tcBorders>
          </w:tcPr>
          <w:p w14:paraId="174AB72F"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 xml:space="preserve"> </w:t>
            </w:r>
          </w:p>
        </w:tc>
        <w:tc>
          <w:tcPr>
            <w:tcW w:w="908" w:type="dxa"/>
            <w:tcBorders>
              <w:top w:val="single" w:sz="4" w:space="0" w:color="auto"/>
              <w:left w:val="single" w:sz="4" w:space="0" w:color="auto"/>
              <w:bottom w:val="single" w:sz="4" w:space="0" w:color="auto"/>
              <w:right w:val="single" w:sz="4" w:space="0" w:color="auto"/>
            </w:tcBorders>
          </w:tcPr>
          <w:p w14:paraId="2862546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 </w:t>
            </w:r>
          </w:p>
        </w:tc>
        <w:tc>
          <w:tcPr>
            <w:tcW w:w="1082" w:type="dxa"/>
            <w:tcBorders>
              <w:top w:val="single" w:sz="4" w:space="0" w:color="auto"/>
              <w:left w:val="single" w:sz="4" w:space="0" w:color="auto"/>
              <w:bottom w:val="single" w:sz="4" w:space="0" w:color="auto"/>
              <w:right w:val="single" w:sz="4" w:space="0" w:color="auto"/>
            </w:tcBorders>
          </w:tcPr>
          <w:p w14:paraId="5F4BB998" w14:textId="77777777" w:rsidR="008F1D32" w:rsidRPr="008F1D32" w:rsidRDefault="008F1D32" w:rsidP="00E476B9">
            <w:pPr>
              <w:spacing w:after="0" w:line="240" w:lineRule="auto"/>
              <w:jc w:val="both"/>
              <w:rPr>
                <w:rFonts w:cstheme="minorHAnsi"/>
                <w:lang w:eastAsia="en-GB"/>
              </w:rPr>
            </w:pPr>
          </w:p>
        </w:tc>
        <w:tc>
          <w:tcPr>
            <w:tcW w:w="1122" w:type="dxa"/>
            <w:tcBorders>
              <w:top w:val="single" w:sz="4" w:space="0" w:color="auto"/>
              <w:left w:val="single" w:sz="4" w:space="0" w:color="auto"/>
              <w:bottom w:val="single" w:sz="4" w:space="0" w:color="auto"/>
              <w:right w:val="single" w:sz="4" w:space="0" w:color="auto"/>
            </w:tcBorders>
          </w:tcPr>
          <w:p w14:paraId="771BEA6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 </w:t>
            </w:r>
          </w:p>
        </w:tc>
        <w:tc>
          <w:tcPr>
            <w:tcW w:w="884" w:type="dxa"/>
            <w:tcBorders>
              <w:top w:val="single" w:sz="4" w:space="0" w:color="auto"/>
              <w:left w:val="single" w:sz="4" w:space="0" w:color="auto"/>
              <w:bottom w:val="single" w:sz="4" w:space="0" w:color="auto"/>
              <w:right w:val="single" w:sz="4" w:space="0" w:color="auto"/>
            </w:tcBorders>
          </w:tcPr>
          <w:p w14:paraId="04FDABF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 </w:t>
            </w:r>
          </w:p>
        </w:tc>
      </w:tr>
      <w:tr w:rsidR="008F1D32" w:rsidRPr="008F1D32" w14:paraId="225C5D3C"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0C6C18CA" w14:textId="77777777" w:rsidR="008F1D32" w:rsidRPr="008F1D32" w:rsidRDefault="008F1D32" w:rsidP="00AB64AC">
            <w:pPr>
              <w:numPr>
                <w:ilvl w:val="0"/>
                <w:numId w:val="7"/>
              </w:numPr>
              <w:spacing w:after="0" w:line="240" w:lineRule="auto"/>
              <w:jc w:val="both"/>
              <w:rPr>
                <w:rFonts w:cstheme="minorHAnsi"/>
                <w:i/>
                <w:iCs/>
                <w:lang w:eastAsia="en-GB"/>
              </w:rPr>
            </w:pPr>
            <w:r w:rsidRPr="008F1D32">
              <w:rPr>
                <w:rFonts w:cstheme="minorHAnsi"/>
                <w:i/>
                <w:iCs/>
                <w:lang w:eastAsia="en-GB"/>
              </w:rPr>
              <w:t>Provision of plenty of fluids to the Child to prevent dehydration</w:t>
            </w:r>
          </w:p>
        </w:tc>
        <w:tc>
          <w:tcPr>
            <w:tcW w:w="1539" w:type="dxa"/>
            <w:tcBorders>
              <w:top w:val="single" w:sz="4" w:space="0" w:color="auto"/>
              <w:left w:val="single" w:sz="4" w:space="0" w:color="auto"/>
              <w:bottom w:val="single" w:sz="4" w:space="0" w:color="auto"/>
              <w:right w:val="single" w:sz="4" w:space="0" w:color="auto"/>
            </w:tcBorders>
          </w:tcPr>
          <w:p w14:paraId="29FFC21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3C5DBD9"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688FF87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763B9E8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683DB52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4857C831"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4C719120" w14:textId="77777777" w:rsidR="008F1D32" w:rsidRPr="008F1D32" w:rsidRDefault="008F1D32" w:rsidP="00AB64AC">
            <w:pPr>
              <w:numPr>
                <w:ilvl w:val="0"/>
                <w:numId w:val="7"/>
              </w:numPr>
              <w:spacing w:after="0" w:line="240" w:lineRule="auto"/>
              <w:jc w:val="both"/>
              <w:rPr>
                <w:rFonts w:cstheme="minorHAnsi"/>
                <w:i/>
                <w:iCs/>
                <w:lang w:eastAsia="en-GB"/>
              </w:rPr>
            </w:pPr>
            <w:r w:rsidRPr="008F1D32">
              <w:rPr>
                <w:rFonts w:cstheme="minorHAnsi"/>
                <w:i/>
                <w:iCs/>
                <w:lang w:eastAsia="en-GB"/>
              </w:rPr>
              <w:t>Breastfeeding for the infants</w:t>
            </w:r>
          </w:p>
        </w:tc>
        <w:tc>
          <w:tcPr>
            <w:tcW w:w="1539" w:type="dxa"/>
            <w:tcBorders>
              <w:top w:val="single" w:sz="4" w:space="0" w:color="auto"/>
              <w:left w:val="single" w:sz="4" w:space="0" w:color="auto"/>
              <w:bottom w:val="single" w:sz="4" w:space="0" w:color="auto"/>
              <w:right w:val="single" w:sz="4" w:space="0" w:color="auto"/>
            </w:tcBorders>
          </w:tcPr>
          <w:p w14:paraId="3BD959A8"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C51647D"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988DCC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28BE36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1B9F464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7DE6FF10"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6AA7D4B1" w14:textId="77777777" w:rsidR="008F1D32" w:rsidRPr="008F1D32" w:rsidRDefault="008F1D32" w:rsidP="00AB64AC">
            <w:pPr>
              <w:numPr>
                <w:ilvl w:val="0"/>
                <w:numId w:val="7"/>
              </w:numPr>
              <w:spacing w:after="0" w:line="240" w:lineRule="auto"/>
              <w:jc w:val="both"/>
              <w:rPr>
                <w:rFonts w:cstheme="minorHAnsi"/>
                <w:i/>
                <w:iCs/>
                <w:lang w:eastAsia="en-GB"/>
              </w:rPr>
            </w:pPr>
            <w:r w:rsidRPr="008F1D32">
              <w:rPr>
                <w:rFonts w:cstheme="minorHAnsi"/>
                <w:i/>
                <w:iCs/>
                <w:lang w:eastAsia="en-GB"/>
              </w:rPr>
              <w:t>Plenty of rest</w:t>
            </w:r>
          </w:p>
        </w:tc>
        <w:tc>
          <w:tcPr>
            <w:tcW w:w="1539" w:type="dxa"/>
            <w:tcBorders>
              <w:top w:val="single" w:sz="4" w:space="0" w:color="auto"/>
              <w:left w:val="single" w:sz="4" w:space="0" w:color="auto"/>
              <w:bottom w:val="single" w:sz="4" w:space="0" w:color="auto"/>
              <w:right w:val="single" w:sz="4" w:space="0" w:color="auto"/>
            </w:tcBorders>
          </w:tcPr>
          <w:p w14:paraId="439782C9"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68135DC"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45FBEE6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6CF6733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5AFA20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C22FBA7"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21D40EF0" w14:textId="77777777" w:rsidR="008F1D32" w:rsidRPr="008F1D32" w:rsidRDefault="008F1D32" w:rsidP="00AB64AC">
            <w:pPr>
              <w:numPr>
                <w:ilvl w:val="0"/>
                <w:numId w:val="7"/>
              </w:numPr>
              <w:spacing w:after="0" w:line="240" w:lineRule="auto"/>
              <w:jc w:val="both"/>
              <w:rPr>
                <w:rFonts w:cstheme="minorHAnsi"/>
                <w:i/>
                <w:iCs/>
                <w:lang w:eastAsia="en-GB"/>
              </w:rPr>
            </w:pPr>
            <w:r w:rsidRPr="008F1D32">
              <w:rPr>
                <w:rFonts w:cstheme="minorHAnsi"/>
                <w:i/>
                <w:iCs/>
                <w:lang w:eastAsia="en-GB"/>
              </w:rPr>
              <w:t xml:space="preserve">Proper nutrition for a child with measles/Nutritional support </w:t>
            </w:r>
          </w:p>
        </w:tc>
        <w:tc>
          <w:tcPr>
            <w:tcW w:w="1539" w:type="dxa"/>
            <w:tcBorders>
              <w:top w:val="single" w:sz="4" w:space="0" w:color="auto"/>
              <w:left w:val="single" w:sz="4" w:space="0" w:color="auto"/>
              <w:bottom w:val="single" w:sz="4" w:space="0" w:color="auto"/>
              <w:right w:val="single" w:sz="4" w:space="0" w:color="auto"/>
            </w:tcBorders>
          </w:tcPr>
          <w:p w14:paraId="5F4DC60E"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5B4021E"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25C21C7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2CB5D8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6ECF920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A7B1477"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551D041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Relieve of fever and aches with paracetamol or ibuprofen  </w:t>
            </w:r>
          </w:p>
        </w:tc>
        <w:tc>
          <w:tcPr>
            <w:tcW w:w="1539" w:type="dxa"/>
            <w:tcBorders>
              <w:top w:val="single" w:sz="4" w:space="0" w:color="auto"/>
              <w:left w:val="single" w:sz="4" w:space="0" w:color="auto"/>
              <w:bottom w:val="single" w:sz="4" w:space="0" w:color="auto"/>
              <w:right w:val="single" w:sz="4" w:space="0" w:color="auto"/>
            </w:tcBorders>
          </w:tcPr>
          <w:p w14:paraId="5533D38E"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047D490"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 xml:space="preserve">Yes </w:t>
            </w:r>
          </w:p>
        </w:tc>
        <w:tc>
          <w:tcPr>
            <w:tcW w:w="1082" w:type="dxa"/>
            <w:tcBorders>
              <w:top w:val="single" w:sz="4" w:space="0" w:color="auto"/>
              <w:left w:val="single" w:sz="4" w:space="0" w:color="auto"/>
              <w:bottom w:val="single" w:sz="4" w:space="0" w:color="auto"/>
              <w:right w:val="single" w:sz="4" w:space="0" w:color="auto"/>
            </w:tcBorders>
          </w:tcPr>
          <w:p w14:paraId="1EB27A5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400B65B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104B0E9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D7A7165"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4ECCE4C2" w14:textId="77777777" w:rsidR="008F1D32" w:rsidRPr="008F1D32" w:rsidRDefault="008F1D32" w:rsidP="00E476B9">
            <w:pPr>
              <w:spacing w:after="0" w:line="240" w:lineRule="auto"/>
              <w:jc w:val="both"/>
              <w:rPr>
                <w:rFonts w:cstheme="minorHAnsi"/>
              </w:rPr>
            </w:pPr>
            <w:r w:rsidRPr="008F1D32">
              <w:rPr>
                <w:rFonts w:cstheme="minorHAnsi"/>
              </w:rPr>
              <w:t xml:space="preserve">Relieve Cough with cough suppressants </w:t>
            </w:r>
          </w:p>
        </w:tc>
        <w:tc>
          <w:tcPr>
            <w:tcW w:w="1539" w:type="dxa"/>
            <w:tcBorders>
              <w:top w:val="single" w:sz="4" w:space="0" w:color="auto"/>
              <w:left w:val="single" w:sz="4" w:space="0" w:color="auto"/>
              <w:bottom w:val="single" w:sz="4" w:space="0" w:color="auto"/>
              <w:right w:val="single" w:sz="4" w:space="0" w:color="auto"/>
            </w:tcBorders>
          </w:tcPr>
          <w:p w14:paraId="2570C3E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7218AEE3"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37FA343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4B24EF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178D296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6D06B97D"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7D5CF7C5" w14:textId="77777777" w:rsidR="008F1D32" w:rsidRPr="008F1D32" w:rsidRDefault="008F1D32" w:rsidP="00E476B9">
            <w:pPr>
              <w:spacing w:after="0" w:line="240" w:lineRule="auto"/>
              <w:jc w:val="both"/>
              <w:rPr>
                <w:rFonts w:cstheme="minorHAnsi"/>
              </w:rPr>
            </w:pPr>
            <w:r w:rsidRPr="008F1D32">
              <w:rPr>
                <w:rFonts w:cstheme="minorHAnsi"/>
              </w:rPr>
              <w:t>Monitoring and recognition for any features of worsening of measles in under 5s which includes shortness of breath; coughing up blood; confusion;</w:t>
            </w:r>
            <w:r w:rsidRPr="008F1D32">
              <w:rPr>
                <w:rFonts w:cstheme="minorHAnsi"/>
                <w:lang w:eastAsia="en-GB"/>
              </w:rPr>
              <w:t xml:space="preserve"> fits (convulsions): Ear   </w:t>
            </w:r>
          </w:p>
        </w:tc>
        <w:tc>
          <w:tcPr>
            <w:tcW w:w="1539" w:type="dxa"/>
            <w:tcBorders>
              <w:top w:val="single" w:sz="4" w:space="0" w:color="auto"/>
              <w:left w:val="single" w:sz="4" w:space="0" w:color="auto"/>
              <w:bottom w:val="single" w:sz="4" w:space="0" w:color="auto"/>
              <w:right w:val="single" w:sz="4" w:space="0" w:color="auto"/>
            </w:tcBorders>
          </w:tcPr>
          <w:p w14:paraId="729A36BA"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213268A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25E54B2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6880B60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2CD4712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5E799B27"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3606F11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Referral of the child with worsening measles condition to the health facilities</w:t>
            </w:r>
          </w:p>
        </w:tc>
        <w:tc>
          <w:tcPr>
            <w:tcW w:w="1539" w:type="dxa"/>
            <w:tcBorders>
              <w:top w:val="single" w:sz="4" w:space="0" w:color="auto"/>
              <w:left w:val="single" w:sz="4" w:space="0" w:color="auto"/>
              <w:bottom w:val="single" w:sz="4" w:space="0" w:color="auto"/>
              <w:right w:val="single" w:sz="4" w:space="0" w:color="auto"/>
            </w:tcBorders>
          </w:tcPr>
          <w:p w14:paraId="435AC80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0CB7BC5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82" w:type="dxa"/>
            <w:tcBorders>
              <w:top w:val="single" w:sz="4" w:space="0" w:color="auto"/>
              <w:left w:val="single" w:sz="4" w:space="0" w:color="auto"/>
              <w:bottom w:val="single" w:sz="4" w:space="0" w:color="auto"/>
              <w:right w:val="single" w:sz="4" w:space="0" w:color="auto"/>
            </w:tcBorders>
          </w:tcPr>
          <w:p w14:paraId="7FC1E1C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4BFF464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1B386B5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4B3F1097"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7A41FEC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Vitamin A administration to under 5 s with measles—2 doses of Vitamin A within 24 hours</w:t>
            </w:r>
          </w:p>
        </w:tc>
        <w:tc>
          <w:tcPr>
            <w:tcW w:w="1539" w:type="dxa"/>
            <w:tcBorders>
              <w:top w:val="single" w:sz="4" w:space="0" w:color="auto"/>
              <w:left w:val="single" w:sz="4" w:space="0" w:color="auto"/>
              <w:bottom w:val="single" w:sz="4" w:space="0" w:color="auto"/>
              <w:right w:val="single" w:sz="4" w:space="0" w:color="auto"/>
            </w:tcBorders>
          </w:tcPr>
          <w:p w14:paraId="50D73F4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908" w:type="dxa"/>
            <w:tcBorders>
              <w:top w:val="single" w:sz="4" w:space="0" w:color="auto"/>
              <w:left w:val="single" w:sz="4" w:space="0" w:color="auto"/>
              <w:bottom w:val="single" w:sz="4" w:space="0" w:color="auto"/>
              <w:right w:val="single" w:sz="4" w:space="0" w:color="auto"/>
            </w:tcBorders>
          </w:tcPr>
          <w:p w14:paraId="6CA368B9"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53F56A8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0905B26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A9A446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4F0E97FB"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4D6C3D4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Emergency care with an aim of stabilizing the under 5s with complications due to measles before referral</w:t>
            </w:r>
          </w:p>
        </w:tc>
        <w:tc>
          <w:tcPr>
            <w:tcW w:w="1539" w:type="dxa"/>
            <w:tcBorders>
              <w:top w:val="single" w:sz="4" w:space="0" w:color="auto"/>
              <w:left w:val="single" w:sz="4" w:space="0" w:color="auto"/>
              <w:bottom w:val="single" w:sz="4" w:space="0" w:color="auto"/>
              <w:right w:val="single" w:sz="4" w:space="0" w:color="auto"/>
            </w:tcBorders>
          </w:tcPr>
          <w:p w14:paraId="4C77D77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2C929234"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0DFFACC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49450F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68F30B8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417ABC94"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7DE952C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Investigations—collect samples for lab</w:t>
            </w:r>
          </w:p>
        </w:tc>
        <w:tc>
          <w:tcPr>
            <w:tcW w:w="1539" w:type="dxa"/>
            <w:tcBorders>
              <w:top w:val="single" w:sz="4" w:space="0" w:color="auto"/>
              <w:left w:val="single" w:sz="4" w:space="0" w:color="auto"/>
              <w:bottom w:val="single" w:sz="4" w:space="0" w:color="auto"/>
              <w:right w:val="single" w:sz="4" w:space="0" w:color="auto"/>
            </w:tcBorders>
          </w:tcPr>
          <w:p w14:paraId="7B19408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12CE847F"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17BDA7D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61DBF92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4EF2538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C10EAB0"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1CA15A80" w14:textId="77777777" w:rsidR="008F1D32" w:rsidRPr="008F1D32" w:rsidRDefault="008F1D32" w:rsidP="00E476B9">
            <w:pPr>
              <w:spacing w:after="0" w:line="240" w:lineRule="auto"/>
              <w:jc w:val="both"/>
              <w:rPr>
                <w:rFonts w:cstheme="minorHAnsi"/>
              </w:rPr>
            </w:pPr>
            <w:r w:rsidRPr="008F1D32">
              <w:rPr>
                <w:rFonts w:cstheme="minorHAnsi"/>
              </w:rPr>
              <w:t>Management of any secondary infections/ due to measles through appropriate Antibiotics administration e.g., for pneumonia</w:t>
            </w:r>
          </w:p>
        </w:tc>
        <w:tc>
          <w:tcPr>
            <w:tcW w:w="1539" w:type="dxa"/>
            <w:tcBorders>
              <w:top w:val="single" w:sz="4" w:space="0" w:color="auto"/>
              <w:left w:val="single" w:sz="4" w:space="0" w:color="auto"/>
              <w:bottom w:val="single" w:sz="4" w:space="0" w:color="auto"/>
              <w:right w:val="single" w:sz="4" w:space="0" w:color="auto"/>
            </w:tcBorders>
          </w:tcPr>
          <w:p w14:paraId="7519A71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742BAE83"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4AD2C85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135D332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797F84A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0466BBAB"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20082AB2" w14:textId="77777777" w:rsidR="008F1D32" w:rsidRPr="008F1D32" w:rsidRDefault="008F1D32" w:rsidP="00E476B9">
            <w:pPr>
              <w:spacing w:after="0" w:line="240" w:lineRule="auto"/>
              <w:jc w:val="both"/>
              <w:rPr>
                <w:rFonts w:cstheme="minorHAnsi"/>
              </w:rPr>
            </w:pPr>
            <w:r w:rsidRPr="008F1D32">
              <w:rPr>
                <w:rFonts w:cstheme="minorHAnsi"/>
              </w:rPr>
              <w:t>Responses for AEFI</w:t>
            </w:r>
          </w:p>
        </w:tc>
        <w:tc>
          <w:tcPr>
            <w:tcW w:w="1539" w:type="dxa"/>
            <w:tcBorders>
              <w:top w:val="single" w:sz="4" w:space="0" w:color="auto"/>
              <w:left w:val="single" w:sz="4" w:space="0" w:color="auto"/>
              <w:bottom w:val="single" w:sz="4" w:space="0" w:color="auto"/>
              <w:right w:val="single" w:sz="4" w:space="0" w:color="auto"/>
            </w:tcBorders>
          </w:tcPr>
          <w:p w14:paraId="745AB07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5630180C"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0E17705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343D3CE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2C56437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6215D9D5" w14:textId="77777777" w:rsidTr="008D1A41">
        <w:trPr>
          <w:trHeight w:val="285"/>
          <w:jc w:val="center"/>
        </w:trPr>
        <w:tc>
          <w:tcPr>
            <w:tcW w:w="4950" w:type="dxa"/>
            <w:tcBorders>
              <w:top w:val="single" w:sz="4" w:space="0" w:color="auto"/>
              <w:left w:val="single" w:sz="4" w:space="0" w:color="auto"/>
              <w:bottom w:val="single" w:sz="4" w:space="0" w:color="auto"/>
              <w:right w:val="single" w:sz="4" w:space="0" w:color="auto"/>
            </w:tcBorders>
          </w:tcPr>
          <w:p w14:paraId="7C80DD93" w14:textId="087CF1E2" w:rsidR="008F1D32" w:rsidRPr="008F1D32" w:rsidRDefault="008F1D32" w:rsidP="00E476B9">
            <w:pPr>
              <w:spacing w:after="0" w:line="240" w:lineRule="auto"/>
              <w:jc w:val="both"/>
              <w:rPr>
                <w:rFonts w:cstheme="minorHAnsi"/>
              </w:rPr>
            </w:pPr>
            <w:r w:rsidRPr="008F1D32">
              <w:rPr>
                <w:rFonts w:cstheme="minorHAnsi"/>
              </w:rPr>
              <w:t>Referral to higher level for other complications</w:t>
            </w:r>
          </w:p>
        </w:tc>
        <w:tc>
          <w:tcPr>
            <w:tcW w:w="1539" w:type="dxa"/>
            <w:tcBorders>
              <w:top w:val="single" w:sz="4" w:space="0" w:color="auto"/>
              <w:left w:val="single" w:sz="4" w:space="0" w:color="auto"/>
              <w:bottom w:val="single" w:sz="4" w:space="0" w:color="auto"/>
              <w:right w:val="single" w:sz="4" w:space="0" w:color="auto"/>
            </w:tcBorders>
          </w:tcPr>
          <w:p w14:paraId="76C1509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713E1C0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76C7258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50F7307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60B144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14413BDC"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7B52ABBF" w14:textId="77777777" w:rsidR="008F1D32" w:rsidRPr="008F1D32" w:rsidRDefault="008F1D32" w:rsidP="00E476B9">
            <w:pPr>
              <w:spacing w:after="0" w:line="240" w:lineRule="auto"/>
              <w:jc w:val="both"/>
              <w:rPr>
                <w:rFonts w:cstheme="minorHAnsi"/>
              </w:rPr>
            </w:pPr>
            <w:r w:rsidRPr="008F1D32">
              <w:rPr>
                <w:rFonts w:cstheme="minorHAnsi"/>
              </w:rPr>
              <w:t>Follow up including through community IMCI</w:t>
            </w:r>
          </w:p>
        </w:tc>
        <w:tc>
          <w:tcPr>
            <w:tcW w:w="1539" w:type="dxa"/>
            <w:tcBorders>
              <w:top w:val="single" w:sz="4" w:space="0" w:color="auto"/>
              <w:left w:val="single" w:sz="4" w:space="0" w:color="auto"/>
              <w:bottom w:val="single" w:sz="4" w:space="0" w:color="auto"/>
              <w:right w:val="single" w:sz="4" w:space="0" w:color="auto"/>
            </w:tcBorders>
          </w:tcPr>
          <w:p w14:paraId="2D93C9C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9AFC543"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82" w:type="dxa"/>
            <w:tcBorders>
              <w:top w:val="single" w:sz="4" w:space="0" w:color="auto"/>
              <w:left w:val="single" w:sz="4" w:space="0" w:color="auto"/>
              <w:bottom w:val="single" w:sz="4" w:space="0" w:color="auto"/>
              <w:right w:val="single" w:sz="4" w:space="0" w:color="auto"/>
            </w:tcBorders>
          </w:tcPr>
          <w:p w14:paraId="072F4E2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3CD59AC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699F02F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776B4A64"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22C02" w14:textId="77777777" w:rsidR="008F1D32" w:rsidRPr="008F1D32" w:rsidRDefault="008F1D32" w:rsidP="00E476B9">
            <w:pPr>
              <w:spacing w:after="0" w:line="240" w:lineRule="auto"/>
              <w:jc w:val="both"/>
              <w:rPr>
                <w:rFonts w:cstheme="minorHAnsi"/>
                <w:b/>
                <w:bCs/>
                <w:lang w:eastAsia="en-GB"/>
              </w:rPr>
            </w:pPr>
            <w:r w:rsidRPr="008F1D32">
              <w:rPr>
                <w:rFonts w:cstheme="minorHAnsi"/>
                <w:b/>
                <w:bCs/>
                <w:lang w:eastAsia="en-GB"/>
              </w:rPr>
              <w:t xml:space="preserve">Rehabilitation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F0E55" w14:textId="77777777" w:rsidR="008F1D32" w:rsidRPr="008F1D32" w:rsidRDefault="008F1D32" w:rsidP="00E476B9">
            <w:pPr>
              <w:spacing w:after="0" w:line="240" w:lineRule="auto"/>
              <w:jc w:val="both"/>
              <w:rPr>
                <w:rFonts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5C943" w14:textId="77777777" w:rsidR="008F1D32" w:rsidRPr="008F1D32" w:rsidRDefault="008F1D32" w:rsidP="00E476B9">
            <w:pPr>
              <w:spacing w:after="0" w:line="240" w:lineRule="auto"/>
              <w:jc w:val="both"/>
              <w:rPr>
                <w:rFonts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70F3E" w14:textId="77777777" w:rsidR="008F1D32" w:rsidRPr="008F1D32" w:rsidRDefault="008F1D32" w:rsidP="00E476B9">
            <w:pPr>
              <w:spacing w:after="0" w:line="240" w:lineRule="auto"/>
              <w:jc w:val="both"/>
              <w:rPr>
                <w:rFonts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099C3" w14:textId="77777777" w:rsidR="008F1D32" w:rsidRPr="008F1D32" w:rsidRDefault="008F1D32" w:rsidP="00E476B9">
            <w:pPr>
              <w:spacing w:after="0" w:line="240" w:lineRule="auto"/>
              <w:jc w:val="both"/>
              <w:rPr>
                <w:rFonts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79852" w14:textId="77777777" w:rsidR="008F1D32" w:rsidRPr="008F1D32" w:rsidRDefault="008F1D32" w:rsidP="00E476B9">
            <w:pPr>
              <w:spacing w:after="0" w:line="240" w:lineRule="auto"/>
              <w:jc w:val="both"/>
              <w:rPr>
                <w:rFonts w:cstheme="minorHAnsi"/>
                <w:lang w:eastAsia="en-GB"/>
              </w:rPr>
            </w:pPr>
          </w:p>
        </w:tc>
      </w:tr>
      <w:tr w:rsidR="008F1D32" w:rsidRPr="008F1D32" w14:paraId="7070044C"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6A11DEE7" w14:textId="77777777" w:rsidR="008F1D32" w:rsidRPr="008F1D32" w:rsidRDefault="008F1D32" w:rsidP="00E476B9">
            <w:pPr>
              <w:spacing w:after="0" w:line="240" w:lineRule="auto"/>
              <w:jc w:val="both"/>
              <w:rPr>
                <w:rFonts w:cstheme="minorHAnsi"/>
              </w:rPr>
            </w:pPr>
            <w:r w:rsidRPr="008F1D32">
              <w:rPr>
                <w:rFonts w:cstheme="minorHAnsi"/>
              </w:rPr>
              <w:t xml:space="preserve">Rehabilitation for children with complications such as blindness / deafness </w:t>
            </w:r>
          </w:p>
        </w:tc>
        <w:tc>
          <w:tcPr>
            <w:tcW w:w="1539" w:type="dxa"/>
            <w:tcBorders>
              <w:top w:val="single" w:sz="4" w:space="0" w:color="auto"/>
              <w:left w:val="single" w:sz="4" w:space="0" w:color="auto"/>
              <w:bottom w:val="single" w:sz="4" w:space="0" w:color="auto"/>
              <w:right w:val="single" w:sz="4" w:space="0" w:color="auto"/>
            </w:tcBorders>
          </w:tcPr>
          <w:p w14:paraId="4AA1386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25FEBF1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82" w:type="dxa"/>
            <w:tcBorders>
              <w:top w:val="single" w:sz="4" w:space="0" w:color="auto"/>
              <w:left w:val="single" w:sz="4" w:space="0" w:color="auto"/>
              <w:bottom w:val="single" w:sz="4" w:space="0" w:color="auto"/>
              <w:right w:val="single" w:sz="4" w:space="0" w:color="auto"/>
            </w:tcBorders>
          </w:tcPr>
          <w:p w14:paraId="38F6654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122" w:type="dxa"/>
            <w:tcBorders>
              <w:top w:val="single" w:sz="4" w:space="0" w:color="auto"/>
              <w:left w:val="single" w:sz="4" w:space="0" w:color="auto"/>
              <w:bottom w:val="single" w:sz="4" w:space="0" w:color="auto"/>
              <w:right w:val="single" w:sz="4" w:space="0" w:color="auto"/>
            </w:tcBorders>
          </w:tcPr>
          <w:p w14:paraId="5F97E89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84" w:type="dxa"/>
            <w:tcBorders>
              <w:top w:val="single" w:sz="4" w:space="0" w:color="auto"/>
              <w:left w:val="single" w:sz="4" w:space="0" w:color="auto"/>
              <w:bottom w:val="single" w:sz="4" w:space="0" w:color="auto"/>
              <w:right w:val="single" w:sz="4" w:space="0" w:color="auto"/>
            </w:tcBorders>
          </w:tcPr>
          <w:p w14:paraId="61C2277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1431BC2E"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1C72E" w14:textId="77777777" w:rsidR="008F1D32" w:rsidRPr="008F1D32" w:rsidRDefault="008F1D32" w:rsidP="00E476B9">
            <w:pPr>
              <w:spacing w:after="0" w:line="240" w:lineRule="auto"/>
              <w:jc w:val="both"/>
              <w:rPr>
                <w:rFonts w:cstheme="minorHAnsi"/>
                <w:b/>
                <w:bCs/>
                <w:lang w:eastAsia="en-GB"/>
              </w:rPr>
            </w:pPr>
            <w:r w:rsidRPr="008F1D32">
              <w:rPr>
                <w:rFonts w:cstheme="minorHAnsi"/>
                <w:b/>
                <w:bCs/>
                <w:lang w:eastAsia="en-GB"/>
              </w:rPr>
              <w:t xml:space="preserve">Palliative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2F506" w14:textId="77777777" w:rsidR="008F1D32" w:rsidRPr="008F1D32" w:rsidRDefault="008F1D32" w:rsidP="00E476B9">
            <w:pPr>
              <w:spacing w:after="0" w:line="240" w:lineRule="auto"/>
              <w:jc w:val="both"/>
              <w:rPr>
                <w:rFonts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1E9B55" w14:textId="77777777" w:rsidR="008F1D32" w:rsidRPr="008F1D32" w:rsidRDefault="008F1D32" w:rsidP="00E476B9">
            <w:pPr>
              <w:spacing w:after="0" w:line="240" w:lineRule="auto"/>
              <w:jc w:val="both"/>
              <w:rPr>
                <w:rFonts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9CF8A" w14:textId="77777777" w:rsidR="008F1D32" w:rsidRPr="008F1D32" w:rsidRDefault="008F1D32" w:rsidP="00E476B9">
            <w:pPr>
              <w:spacing w:after="0" w:line="240" w:lineRule="auto"/>
              <w:jc w:val="both"/>
              <w:rPr>
                <w:rFonts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BBBCC" w14:textId="77777777" w:rsidR="008F1D32" w:rsidRPr="008F1D32" w:rsidRDefault="008F1D32" w:rsidP="00E476B9">
            <w:pPr>
              <w:spacing w:after="0" w:line="240" w:lineRule="auto"/>
              <w:jc w:val="both"/>
              <w:rPr>
                <w:rFonts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052B5" w14:textId="77777777" w:rsidR="008F1D32" w:rsidRPr="008F1D32" w:rsidRDefault="008F1D32" w:rsidP="00E476B9">
            <w:pPr>
              <w:spacing w:after="0" w:line="240" w:lineRule="auto"/>
              <w:jc w:val="both"/>
              <w:rPr>
                <w:rFonts w:cstheme="minorHAnsi"/>
                <w:lang w:eastAsia="en-GB"/>
              </w:rPr>
            </w:pPr>
          </w:p>
        </w:tc>
      </w:tr>
      <w:tr w:rsidR="008F1D32" w:rsidRPr="008F1D32" w14:paraId="7A51417C" w14:textId="77777777" w:rsidTr="008D1A41">
        <w:trPr>
          <w:trHeight w:val="177"/>
          <w:jc w:val="center"/>
        </w:trPr>
        <w:tc>
          <w:tcPr>
            <w:tcW w:w="4950" w:type="dxa"/>
            <w:tcBorders>
              <w:top w:val="single" w:sz="4" w:space="0" w:color="auto"/>
              <w:left w:val="single" w:sz="4" w:space="0" w:color="auto"/>
              <w:bottom w:val="single" w:sz="4" w:space="0" w:color="auto"/>
              <w:right w:val="single" w:sz="4" w:space="0" w:color="auto"/>
            </w:tcBorders>
          </w:tcPr>
          <w:p w14:paraId="530CDCB1" w14:textId="77777777" w:rsidR="008F1D32" w:rsidRPr="008F1D32" w:rsidRDefault="008F1D32" w:rsidP="00E476B9">
            <w:pPr>
              <w:spacing w:after="0" w:line="240" w:lineRule="auto"/>
              <w:jc w:val="both"/>
              <w:rPr>
                <w:rFonts w:cstheme="minorHAnsi"/>
                <w:lang w:eastAsia="en-GB"/>
              </w:rPr>
            </w:pPr>
            <w:r w:rsidRPr="008F1D32">
              <w:rPr>
                <w:rFonts w:cstheme="minorHAnsi"/>
              </w:rPr>
              <w:t>Psychosocial support for parents/families of children with measles complications such as deafness; blindness</w:t>
            </w:r>
          </w:p>
        </w:tc>
        <w:tc>
          <w:tcPr>
            <w:tcW w:w="1539" w:type="dxa"/>
            <w:tcBorders>
              <w:top w:val="single" w:sz="4" w:space="0" w:color="auto"/>
              <w:left w:val="single" w:sz="4" w:space="0" w:color="auto"/>
              <w:bottom w:val="single" w:sz="4" w:space="0" w:color="auto"/>
              <w:right w:val="single" w:sz="4" w:space="0" w:color="auto"/>
            </w:tcBorders>
          </w:tcPr>
          <w:p w14:paraId="2F7B640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908" w:type="dxa"/>
            <w:tcBorders>
              <w:top w:val="single" w:sz="4" w:space="0" w:color="auto"/>
              <w:left w:val="single" w:sz="4" w:space="0" w:color="auto"/>
              <w:bottom w:val="single" w:sz="4" w:space="0" w:color="auto"/>
              <w:right w:val="single" w:sz="4" w:space="0" w:color="auto"/>
            </w:tcBorders>
          </w:tcPr>
          <w:p w14:paraId="2BB9C97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82" w:type="dxa"/>
            <w:tcBorders>
              <w:top w:val="single" w:sz="4" w:space="0" w:color="auto"/>
              <w:left w:val="single" w:sz="4" w:space="0" w:color="auto"/>
              <w:bottom w:val="single" w:sz="4" w:space="0" w:color="auto"/>
              <w:right w:val="single" w:sz="4" w:space="0" w:color="auto"/>
            </w:tcBorders>
          </w:tcPr>
          <w:p w14:paraId="1173DC4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122" w:type="dxa"/>
            <w:tcBorders>
              <w:top w:val="single" w:sz="4" w:space="0" w:color="auto"/>
              <w:left w:val="single" w:sz="4" w:space="0" w:color="auto"/>
              <w:bottom w:val="single" w:sz="4" w:space="0" w:color="auto"/>
              <w:right w:val="single" w:sz="4" w:space="0" w:color="auto"/>
            </w:tcBorders>
          </w:tcPr>
          <w:p w14:paraId="24D5C8F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84" w:type="dxa"/>
            <w:tcBorders>
              <w:top w:val="single" w:sz="4" w:space="0" w:color="auto"/>
              <w:left w:val="single" w:sz="4" w:space="0" w:color="auto"/>
              <w:bottom w:val="single" w:sz="4" w:space="0" w:color="auto"/>
              <w:right w:val="single" w:sz="4" w:space="0" w:color="auto"/>
            </w:tcBorders>
          </w:tcPr>
          <w:p w14:paraId="388C52C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01A015CC" w14:textId="77777777" w:rsidTr="008D1A41">
        <w:trPr>
          <w:trHeight w:val="223"/>
          <w:jc w:val="center"/>
        </w:trPr>
        <w:tc>
          <w:tcPr>
            <w:tcW w:w="4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A2909" w14:textId="77777777" w:rsidR="008F1D32" w:rsidRPr="008F1D32" w:rsidRDefault="008F1D32" w:rsidP="00E476B9">
            <w:pPr>
              <w:spacing w:after="0" w:line="240" w:lineRule="auto"/>
              <w:jc w:val="both"/>
              <w:rPr>
                <w:rFonts w:cstheme="minorHAnsi"/>
                <w:lang w:eastAsia="en-GB"/>
              </w:rPr>
            </w:pP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502D5" w14:textId="77777777" w:rsidR="008F1D32" w:rsidRPr="008F1D32" w:rsidRDefault="008F1D32" w:rsidP="00E476B9">
            <w:pPr>
              <w:spacing w:after="0" w:line="240" w:lineRule="auto"/>
              <w:jc w:val="both"/>
              <w:rPr>
                <w:rFonts w:eastAsia="Times New Roman" w:cstheme="minorHAns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A6094" w14:textId="77777777" w:rsidR="008F1D32" w:rsidRPr="008F1D32" w:rsidRDefault="008F1D32" w:rsidP="00E476B9">
            <w:pPr>
              <w:spacing w:after="0" w:line="240" w:lineRule="auto"/>
              <w:jc w:val="both"/>
              <w:rPr>
                <w:rFonts w:eastAsia="Times New Roman" w:cstheme="minorHAnsi"/>
                <w:lang w:eastAsia="en-GB"/>
              </w:rPr>
            </w:pP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7ADE9" w14:textId="77777777" w:rsidR="008F1D32" w:rsidRPr="008F1D32" w:rsidRDefault="008F1D32" w:rsidP="00E476B9">
            <w:pPr>
              <w:spacing w:after="0" w:line="240" w:lineRule="auto"/>
              <w:jc w:val="both"/>
              <w:rPr>
                <w:rFonts w:eastAsia="Times New Roman" w:cstheme="minorHAnsi"/>
                <w:lang w:eastAsia="en-GB"/>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D79A91" w14:textId="77777777" w:rsidR="008F1D32" w:rsidRPr="008F1D32" w:rsidRDefault="008F1D32" w:rsidP="00E476B9">
            <w:pPr>
              <w:spacing w:after="0" w:line="240" w:lineRule="auto"/>
              <w:jc w:val="both"/>
              <w:rPr>
                <w:rFonts w:eastAsia="Times New Roman" w:cstheme="minorHAnsi"/>
                <w:lang w:eastAsia="en-GB"/>
              </w:rPr>
            </w:pP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16BC4" w14:textId="77777777" w:rsidR="008F1D32" w:rsidRPr="008F1D32" w:rsidRDefault="008F1D32" w:rsidP="00E476B9">
            <w:pPr>
              <w:spacing w:after="0" w:line="240" w:lineRule="auto"/>
              <w:jc w:val="both"/>
              <w:rPr>
                <w:rFonts w:eastAsia="Times New Roman" w:cstheme="minorHAnsi"/>
                <w:lang w:eastAsia="en-GB"/>
              </w:rPr>
            </w:pPr>
          </w:p>
        </w:tc>
      </w:tr>
    </w:tbl>
    <w:p w14:paraId="7570F38B" w14:textId="77777777" w:rsidR="008F1D32" w:rsidRPr="008F1D32" w:rsidRDefault="008F1D32" w:rsidP="00E476B9">
      <w:pPr>
        <w:spacing w:line="240" w:lineRule="auto"/>
        <w:jc w:val="both"/>
        <w:rPr>
          <w:rFonts w:cstheme="minorHAnsi"/>
        </w:rPr>
      </w:pPr>
    </w:p>
    <w:p w14:paraId="093C23CC" w14:textId="77777777" w:rsidR="008F1D32" w:rsidRPr="008F1D32" w:rsidRDefault="008F1D32" w:rsidP="00E476B9">
      <w:pPr>
        <w:pStyle w:val="Heading3"/>
        <w:jc w:val="both"/>
      </w:pPr>
      <w:bookmarkStart w:id="62" w:name="_Toc82503897"/>
      <w:r w:rsidRPr="008F1D32">
        <w:t>Tetanus</w:t>
      </w:r>
      <w:bookmarkEnd w:id="62"/>
    </w:p>
    <w:p w14:paraId="6335F158" w14:textId="77777777" w:rsidR="008F1D32" w:rsidRPr="008D1A41" w:rsidRDefault="008F1D32" w:rsidP="00E476B9">
      <w:pPr>
        <w:jc w:val="both"/>
        <w:rPr>
          <w:b/>
          <w:i/>
          <w:sz w:val="22"/>
        </w:rPr>
      </w:pPr>
      <w:r w:rsidRPr="008D1A41">
        <w:rPr>
          <w:sz w:val="22"/>
          <w:shd w:val="clear" w:color="auto" w:fill="FFFFFF"/>
        </w:rPr>
        <w:t xml:space="preserve">Tetanus, also known as lockjaw, </w:t>
      </w:r>
      <w:r w:rsidRPr="008D1A41">
        <w:rPr>
          <w:bCs/>
          <w:sz w:val="22"/>
          <w:shd w:val="clear" w:color="auto" w:fill="FFFFFF"/>
        </w:rPr>
        <w:t>is a serious but preventable</w:t>
      </w:r>
      <w:r w:rsidRPr="008D1A41">
        <w:rPr>
          <w:b/>
          <w:bCs/>
          <w:sz w:val="22"/>
          <w:shd w:val="clear" w:color="auto" w:fill="FFFFFF"/>
        </w:rPr>
        <w:t xml:space="preserve"> </w:t>
      </w:r>
      <w:r w:rsidRPr="008D1A41">
        <w:rPr>
          <w:bCs/>
          <w:sz w:val="22"/>
          <w:shd w:val="clear" w:color="auto" w:fill="FFFFFF"/>
        </w:rPr>
        <w:t>disease that affects the</w:t>
      </w:r>
      <w:r w:rsidRPr="008D1A41">
        <w:rPr>
          <w:b/>
          <w:bCs/>
          <w:sz w:val="22"/>
          <w:shd w:val="clear" w:color="auto" w:fill="FFFFFF"/>
        </w:rPr>
        <w:t xml:space="preserve"> </w:t>
      </w:r>
      <w:r w:rsidRPr="008D1A41">
        <w:rPr>
          <w:bCs/>
          <w:sz w:val="22"/>
          <w:shd w:val="clear" w:color="auto" w:fill="FFFFFF"/>
        </w:rPr>
        <w:t>body's muscles and nerves</w:t>
      </w:r>
      <w:r w:rsidRPr="008D1A41">
        <w:rPr>
          <w:b/>
          <w:bCs/>
          <w:sz w:val="22"/>
          <w:shd w:val="clear" w:color="auto" w:fill="FFFFFF"/>
        </w:rPr>
        <w:t>.</w:t>
      </w:r>
      <w:r w:rsidRPr="008D1A41">
        <w:rPr>
          <w:sz w:val="22"/>
          <w:shd w:val="clear" w:color="auto" w:fill="FFFFFF"/>
        </w:rPr>
        <w:t> It typically arises from a skin wound that becomes contaminated by a bacterium which is often found in soil.</w:t>
      </w:r>
    </w:p>
    <w:p w14:paraId="2778AB91" w14:textId="4093C76B" w:rsidR="008F1D32" w:rsidRPr="008F1D32" w:rsidRDefault="002F7C56" w:rsidP="00E476B9">
      <w:pPr>
        <w:pStyle w:val="Caption"/>
        <w:jc w:val="both"/>
        <w:rPr>
          <w:rFonts w:cstheme="minorHAnsi"/>
          <w:iCs/>
        </w:rPr>
      </w:pPr>
      <w:bookmarkStart w:id="63" w:name="_Toc82503965"/>
      <w:r>
        <w:t xml:space="preserve">Table </w:t>
      </w:r>
      <w:r w:rsidR="00B63BBD">
        <w:fldChar w:fldCharType="begin"/>
      </w:r>
      <w:r w:rsidR="00B63BBD">
        <w:instrText xml:space="preserve"> SEQ Table \* ARABIC </w:instrText>
      </w:r>
      <w:r w:rsidR="00B63BBD">
        <w:fldChar w:fldCharType="separate"/>
      </w:r>
      <w:r w:rsidR="00E476B9">
        <w:rPr>
          <w:noProof/>
        </w:rPr>
        <w:t>19</w:t>
      </w:r>
      <w:r w:rsidR="00B63BBD">
        <w:rPr>
          <w:noProof/>
        </w:rPr>
        <w:fldChar w:fldCharType="end"/>
      </w:r>
      <w:r>
        <w:t>:</w:t>
      </w:r>
      <w:r w:rsidR="008F1D32" w:rsidRPr="008F1D32">
        <w:rPr>
          <w:rFonts w:cstheme="minorHAnsi"/>
          <w:i/>
        </w:rPr>
        <w:t xml:space="preserve"> </w:t>
      </w:r>
      <w:r w:rsidR="008F1D32" w:rsidRPr="008F1D32">
        <w:rPr>
          <w:rFonts w:cstheme="minorHAnsi"/>
          <w:iCs/>
        </w:rPr>
        <w:t>prevention and management of Tetanus</w:t>
      </w:r>
      <w:bookmarkEnd w:id="63"/>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1534"/>
        <w:gridCol w:w="852"/>
        <w:gridCol w:w="1011"/>
        <w:gridCol w:w="1048"/>
        <w:gridCol w:w="1011"/>
      </w:tblGrid>
      <w:tr w:rsidR="008F1D32" w:rsidRPr="008F1D32" w14:paraId="6389ADCF" w14:textId="77777777" w:rsidTr="008D1A41">
        <w:trPr>
          <w:trHeight w:val="278"/>
          <w:tblHeader/>
          <w:jc w:val="center"/>
        </w:trPr>
        <w:tc>
          <w:tcPr>
            <w:tcW w:w="524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B5A910C"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Interventions by public health function  </w:t>
            </w:r>
          </w:p>
        </w:tc>
        <w:tc>
          <w:tcPr>
            <w:tcW w:w="5456"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C7B5C1E"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Interventions offered by level of service delivery </w:t>
            </w:r>
          </w:p>
        </w:tc>
      </w:tr>
      <w:tr w:rsidR="008F1D32" w:rsidRPr="008F1D32" w14:paraId="60FD5B54" w14:textId="77777777" w:rsidTr="008D1A41">
        <w:trPr>
          <w:trHeight w:val="278"/>
          <w:tblHeader/>
          <w:jc w:val="center"/>
        </w:trPr>
        <w:tc>
          <w:tcPr>
            <w:tcW w:w="524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3DDBFE8" w14:textId="77777777" w:rsidR="008F1D32" w:rsidRPr="008F1D32" w:rsidRDefault="008F1D32" w:rsidP="00E476B9">
            <w:pPr>
              <w:spacing w:after="0" w:line="240" w:lineRule="auto"/>
              <w:jc w:val="both"/>
              <w:rPr>
                <w:rFonts w:eastAsia="Times New Roman" w:cstheme="minorHAnsi"/>
                <w:b/>
                <w:bCs/>
                <w:lang w:eastAsia="en-GB"/>
              </w:rPr>
            </w:pPr>
          </w:p>
        </w:tc>
        <w:tc>
          <w:tcPr>
            <w:tcW w:w="1534" w:type="dxa"/>
            <w:tcBorders>
              <w:top w:val="single" w:sz="4" w:space="0" w:color="auto"/>
              <w:left w:val="single" w:sz="4" w:space="0" w:color="auto"/>
              <w:bottom w:val="single" w:sz="4" w:space="0" w:color="auto"/>
              <w:right w:val="single" w:sz="4" w:space="0" w:color="auto"/>
            </w:tcBorders>
            <w:shd w:val="clear" w:color="auto" w:fill="92D050"/>
            <w:hideMark/>
          </w:tcPr>
          <w:p w14:paraId="5D17FBB9"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7C20DD3E"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13D48917"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5B9BEAAE"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0786FF50" w14:textId="77777777" w:rsidR="008F1D32" w:rsidRPr="008F1D32" w:rsidRDefault="008F1D32" w:rsidP="00E476B9">
            <w:pPr>
              <w:spacing w:after="0" w:line="240" w:lineRule="auto"/>
              <w:jc w:val="both"/>
              <w:rPr>
                <w:rFonts w:eastAsia="Times New Roman" w:cstheme="minorHAnsi"/>
                <w:b/>
                <w:bCs/>
                <w:lang w:eastAsia="en-GB"/>
              </w:rPr>
            </w:pPr>
            <w:r w:rsidRPr="008F1D32">
              <w:rPr>
                <w:rFonts w:cstheme="minorHAnsi"/>
                <w:b/>
                <w:bCs/>
                <w:lang w:eastAsia="en-GB"/>
              </w:rPr>
              <w:t xml:space="preserve">Tertiary Hospital </w:t>
            </w:r>
          </w:p>
        </w:tc>
      </w:tr>
      <w:tr w:rsidR="008F1D32" w:rsidRPr="008F1D32" w14:paraId="5F7EB519" w14:textId="77777777" w:rsidTr="008D1A41">
        <w:trPr>
          <w:trHeight w:val="305"/>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hideMark/>
          </w:tcPr>
          <w:p w14:paraId="72A5995A"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Health Promotion Interventions </w:t>
            </w:r>
          </w:p>
        </w:tc>
        <w:tc>
          <w:tcPr>
            <w:tcW w:w="1534" w:type="dxa"/>
            <w:tcBorders>
              <w:top w:val="single" w:sz="4" w:space="0" w:color="auto"/>
              <w:left w:val="single" w:sz="4" w:space="0" w:color="auto"/>
              <w:bottom w:val="single" w:sz="4" w:space="0" w:color="auto"/>
              <w:right w:val="single" w:sz="4" w:space="0" w:color="auto"/>
            </w:tcBorders>
            <w:shd w:val="clear" w:color="auto" w:fill="D9D9D9"/>
          </w:tcPr>
          <w:p w14:paraId="55F90ADA"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4E224275"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135C669C"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5AD93BEC"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ADCB0FD"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367FF52E"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1AF65C19"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Awareness Creation among parents and families on Tetanus and preventive measures</w:t>
            </w:r>
          </w:p>
        </w:tc>
        <w:tc>
          <w:tcPr>
            <w:tcW w:w="1534" w:type="dxa"/>
            <w:tcBorders>
              <w:top w:val="single" w:sz="4" w:space="0" w:color="auto"/>
              <w:left w:val="single" w:sz="4" w:space="0" w:color="auto"/>
              <w:bottom w:val="single" w:sz="4" w:space="0" w:color="auto"/>
              <w:right w:val="single" w:sz="4" w:space="0" w:color="auto"/>
            </w:tcBorders>
          </w:tcPr>
          <w:p w14:paraId="7837E0A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 Yes</w:t>
            </w:r>
          </w:p>
        </w:tc>
        <w:tc>
          <w:tcPr>
            <w:tcW w:w="852" w:type="dxa"/>
            <w:tcBorders>
              <w:top w:val="single" w:sz="4" w:space="0" w:color="auto"/>
              <w:left w:val="single" w:sz="4" w:space="0" w:color="auto"/>
              <w:bottom w:val="single" w:sz="4" w:space="0" w:color="auto"/>
              <w:right w:val="single" w:sz="4" w:space="0" w:color="auto"/>
            </w:tcBorders>
          </w:tcPr>
          <w:p w14:paraId="12B2620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066733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55FD1D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800EC8E"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5AB1AF8"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65EDA745"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Creation of awareness on importance of infant /child vaccination and on vaccination schedule </w:t>
            </w:r>
          </w:p>
        </w:tc>
        <w:tc>
          <w:tcPr>
            <w:tcW w:w="1534" w:type="dxa"/>
            <w:tcBorders>
              <w:top w:val="single" w:sz="4" w:space="0" w:color="auto"/>
              <w:left w:val="single" w:sz="4" w:space="0" w:color="auto"/>
              <w:bottom w:val="single" w:sz="4" w:space="0" w:color="auto"/>
              <w:right w:val="single" w:sz="4" w:space="0" w:color="auto"/>
            </w:tcBorders>
          </w:tcPr>
          <w:p w14:paraId="6936FFC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E00070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2199FA8"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C0ED84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08B28D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02CED16B" w14:textId="77777777" w:rsidTr="008D1A41">
        <w:trPr>
          <w:trHeight w:val="260"/>
          <w:jc w:val="center"/>
        </w:trPr>
        <w:tc>
          <w:tcPr>
            <w:tcW w:w="5248" w:type="dxa"/>
            <w:tcBorders>
              <w:top w:val="single" w:sz="4" w:space="0" w:color="auto"/>
              <w:left w:val="single" w:sz="4" w:space="0" w:color="auto"/>
              <w:bottom w:val="single" w:sz="4" w:space="0" w:color="auto"/>
              <w:right w:val="single" w:sz="4" w:space="0" w:color="auto"/>
            </w:tcBorders>
          </w:tcPr>
          <w:p w14:paraId="70368BE2" w14:textId="0F354942"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Training CHWs and Health care workers on Tetanus; </w:t>
            </w:r>
            <w:r w:rsidR="00190C2C" w:rsidRPr="008F1D32">
              <w:rPr>
                <w:rFonts w:cstheme="minorHAnsi"/>
              </w:rPr>
              <w:t>including prevention</w:t>
            </w:r>
            <w:r w:rsidRPr="008F1D32">
              <w:rPr>
                <w:rFonts w:cstheme="minorHAnsi"/>
              </w:rPr>
              <w:t xml:space="preserve"> measures  </w:t>
            </w:r>
          </w:p>
        </w:tc>
        <w:tc>
          <w:tcPr>
            <w:tcW w:w="1534" w:type="dxa"/>
            <w:tcBorders>
              <w:top w:val="single" w:sz="4" w:space="0" w:color="auto"/>
              <w:left w:val="single" w:sz="4" w:space="0" w:color="auto"/>
              <w:bottom w:val="single" w:sz="4" w:space="0" w:color="auto"/>
              <w:right w:val="single" w:sz="4" w:space="0" w:color="auto"/>
            </w:tcBorders>
          </w:tcPr>
          <w:p w14:paraId="77A15D9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490CA92"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1B7ECA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7FD88B2"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471F4F2"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r>
      <w:tr w:rsidR="008F1D32" w:rsidRPr="008F1D32" w14:paraId="66DF1472"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53449FC1"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Health education activities to increase community awareness of the importance of tetanus immunization    </w:t>
            </w:r>
          </w:p>
        </w:tc>
        <w:tc>
          <w:tcPr>
            <w:tcW w:w="1534" w:type="dxa"/>
            <w:tcBorders>
              <w:top w:val="single" w:sz="4" w:space="0" w:color="auto"/>
              <w:left w:val="single" w:sz="4" w:space="0" w:color="auto"/>
              <w:bottom w:val="single" w:sz="4" w:space="0" w:color="auto"/>
              <w:right w:val="single" w:sz="4" w:space="0" w:color="auto"/>
            </w:tcBorders>
          </w:tcPr>
          <w:p w14:paraId="0AB19D9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AF65DC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87770A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92AAC8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52AD2A0"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7238F24D"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17204ED4"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Distribution of IEC materials on Tetanus </w:t>
            </w:r>
          </w:p>
        </w:tc>
        <w:tc>
          <w:tcPr>
            <w:tcW w:w="1534" w:type="dxa"/>
            <w:tcBorders>
              <w:top w:val="single" w:sz="4" w:space="0" w:color="auto"/>
              <w:left w:val="single" w:sz="4" w:space="0" w:color="auto"/>
              <w:bottom w:val="single" w:sz="4" w:space="0" w:color="auto"/>
              <w:right w:val="single" w:sz="4" w:space="0" w:color="auto"/>
            </w:tcBorders>
          </w:tcPr>
          <w:p w14:paraId="4D7CE6B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4BAAFFA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1F4E7C"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E12E58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5FD51D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04BA780"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tcPr>
          <w:p w14:paraId="0DB46E55"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Disease prevention interventions </w:t>
            </w:r>
          </w:p>
        </w:tc>
        <w:tc>
          <w:tcPr>
            <w:tcW w:w="1534" w:type="dxa"/>
            <w:tcBorders>
              <w:top w:val="single" w:sz="4" w:space="0" w:color="auto"/>
              <w:left w:val="single" w:sz="4" w:space="0" w:color="auto"/>
              <w:bottom w:val="single" w:sz="4" w:space="0" w:color="auto"/>
              <w:right w:val="single" w:sz="4" w:space="0" w:color="auto"/>
            </w:tcBorders>
            <w:shd w:val="clear" w:color="auto" w:fill="D9D9D9"/>
          </w:tcPr>
          <w:p w14:paraId="5DF97E2E"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476A999B"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F93A28D"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3DCFF3DC"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DCB0354"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58AC24E1"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1165A841" w14:textId="0FD3A179"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Immunization with tetanu</w:t>
            </w:r>
            <w:r w:rsidR="00190C2C">
              <w:rPr>
                <w:rFonts w:cstheme="minorHAnsi"/>
              </w:rPr>
              <w:t>s</w:t>
            </w:r>
            <w:r w:rsidRPr="008F1D32">
              <w:rPr>
                <w:rFonts w:cstheme="minorHAnsi"/>
              </w:rPr>
              <w:t>-toxoid-containing vaccines (TTCV), which are included in routine immunization programs</w:t>
            </w:r>
          </w:p>
        </w:tc>
        <w:tc>
          <w:tcPr>
            <w:tcW w:w="1534" w:type="dxa"/>
            <w:tcBorders>
              <w:top w:val="single" w:sz="4" w:space="0" w:color="auto"/>
              <w:left w:val="single" w:sz="4" w:space="0" w:color="auto"/>
              <w:bottom w:val="single" w:sz="4" w:space="0" w:color="auto"/>
              <w:right w:val="single" w:sz="4" w:space="0" w:color="auto"/>
            </w:tcBorders>
          </w:tcPr>
          <w:p w14:paraId="03F4756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 Yes</w:t>
            </w:r>
          </w:p>
        </w:tc>
        <w:tc>
          <w:tcPr>
            <w:tcW w:w="852" w:type="dxa"/>
            <w:tcBorders>
              <w:top w:val="single" w:sz="4" w:space="0" w:color="auto"/>
              <w:left w:val="single" w:sz="4" w:space="0" w:color="auto"/>
              <w:bottom w:val="single" w:sz="4" w:space="0" w:color="auto"/>
              <w:right w:val="single" w:sz="4" w:space="0" w:color="auto"/>
            </w:tcBorders>
          </w:tcPr>
          <w:p w14:paraId="54495F5D"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DDC564B"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8E7371E"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93A326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5F3312A8"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5F0FC3EC"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Guidance on proper wound care </w:t>
            </w:r>
          </w:p>
        </w:tc>
        <w:tc>
          <w:tcPr>
            <w:tcW w:w="1534" w:type="dxa"/>
            <w:tcBorders>
              <w:top w:val="single" w:sz="4" w:space="0" w:color="auto"/>
              <w:left w:val="single" w:sz="4" w:space="0" w:color="auto"/>
              <w:bottom w:val="single" w:sz="4" w:space="0" w:color="auto"/>
              <w:right w:val="single" w:sz="4" w:space="0" w:color="auto"/>
            </w:tcBorders>
          </w:tcPr>
          <w:p w14:paraId="7ADC1C0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92D57CB"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B8DF9C4"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0B380B5"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15D9BE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0AE898DC"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455FAF24" w14:textId="77777777" w:rsidR="008F1D32" w:rsidRPr="008F1D32" w:rsidRDefault="008F1D32" w:rsidP="00E476B9">
            <w:pPr>
              <w:shd w:val="clear" w:color="auto" w:fill="FFFFFF" w:themeFill="background1"/>
              <w:spacing w:after="0" w:line="240" w:lineRule="auto"/>
              <w:jc w:val="both"/>
              <w:rPr>
                <w:rFonts w:cstheme="minorHAnsi"/>
                <w:iCs/>
              </w:rPr>
            </w:pPr>
            <w:r w:rsidRPr="008F1D32">
              <w:rPr>
                <w:rFonts w:cstheme="minorHAnsi"/>
                <w:iCs/>
              </w:rPr>
              <w:t xml:space="preserve">Proper wound care -including for surgical and dental procedures </w:t>
            </w:r>
          </w:p>
        </w:tc>
        <w:tc>
          <w:tcPr>
            <w:tcW w:w="1534" w:type="dxa"/>
            <w:tcBorders>
              <w:top w:val="single" w:sz="4" w:space="0" w:color="auto"/>
              <w:left w:val="single" w:sz="4" w:space="0" w:color="auto"/>
              <w:bottom w:val="single" w:sz="4" w:space="0" w:color="auto"/>
              <w:right w:val="single" w:sz="4" w:space="0" w:color="auto"/>
            </w:tcBorders>
          </w:tcPr>
          <w:p w14:paraId="02CED87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4520AC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A74D9E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FD745D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09EE5F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37A78F64"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183CF3E2"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Effective surveillance to identify areas or populations at high risk of tetanus</w:t>
            </w:r>
          </w:p>
        </w:tc>
        <w:tc>
          <w:tcPr>
            <w:tcW w:w="1534" w:type="dxa"/>
            <w:tcBorders>
              <w:top w:val="single" w:sz="4" w:space="0" w:color="auto"/>
              <w:left w:val="single" w:sz="4" w:space="0" w:color="auto"/>
              <w:bottom w:val="single" w:sz="4" w:space="0" w:color="auto"/>
              <w:right w:val="single" w:sz="4" w:space="0" w:color="auto"/>
            </w:tcBorders>
          </w:tcPr>
          <w:p w14:paraId="7564F54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D2265E8"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BAC4946"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B83F40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0354BB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23B9F7DC"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3234C13A" w14:textId="77777777" w:rsidR="008F1D32" w:rsidRPr="008F1D32" w:rsidRDefault="008F1D32" w:rsidP="00E476B9">
            <w:pPr>
              <w:spacing w:after="0" w:line="240" w:lineRule="auto"/>
              <w:contextualSpacing/>
              <w:jc w:val="both"/>
              <w:rPr>
                <w:rFonts w:cstheme="minorHAnsi"/>
                <w:bCs/>
                <w:lang w:eastAsia="en-GB"/>
              </w:rPr>
            </w:pPr>
            <w:r w:rsidRPr="008F1D32">
              <w:rPr>
                <w:rFonts w:cstheme="minorHAnsi"/>
                <w:bCs/>
                <w:lang w:eastAsia="en-GB"/>
              </w:rPr>
              <w:t xml:space="preserve"> Effective tetanus vaccination monitoring system including     immunization register, personal vaccination cards  </w:t>
            </w:r>
          </w:p>
        </w:tc>
        <w:tc>
          <w:tcPr>
            <w:tcW w:w="1534" w:type="dxa"/>
            <w:tcBorders>
              <w:top w:val="single" w:sz="4" w:space="0" w:color="auto"/>
              <w:left w:val="single" w:sz="4" w:space="0" w:color="auto"/>
              <w:bottom w:val="single" w:sz="4" w:space="0" w:color="auto"/>
              <w:right w:val="single" w:sz="4" w:space="0" w:color="auto"/>
            </w:tcBorders>
          </w:tcPr>
          <w:p w14:paraId="2CE5960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7EB8663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3368BF3"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EA3AAD7"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7DDD17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858DF8E"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306671CA"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Outreach activities in order to increase TT immunization coverage</w:t>
            </w:r>
          </w:p>
        </w:tc>
        <w:tc>
          <w:tcPr>
            <w:tcW w:w="1534" w:type="dxa"/>
            <w:tcBorders>
              <w:top w:val="single" w:sz="4" w:space="0" w:color="auto"/>
              <w:left w:val="single" w:sz="4" w:space="0" w:color="auto"/>
              <w:bottom w:val="single" w:sz="4" w:space="0" w:color="auto"/>
              <w:right w:val="single" w:sz="4" w:space="0" w:color="auto"/>
            </w:tcBorders>
          </w:tcPr>
          <w:p w14:paraId="65281511"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DBD205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8E8A6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660D20F"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B676349"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2090A5F7"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748523F9" w14:textId="77777777" w:rsidR="008F1D32" w:rsidRPr="008F1D32" w:rsidRDefault="008F1D32" w:rsidP="00E476B9">
            <w:pPr>
              <w:shd w:val="clear" w:color="auto" w:fill="FFFFFF" w:themeFill="background1"/>
              <w:spacing w:after="0" w:line="240" w:lineRule="auto"/>
              <w:jc w:val="both"/>
              <w:rPr>
                <w:rFonts w:cstheme="minorHAnsi"/>
                <w:i/>
              </w:rPr>
            </w:pPr>
            <w:r w:rsidRPr="008F1D32">
              <w:rPr>
                <w:rFonts w:cstheme="minorHAnsi"/>
                <w:iCs/>
              </w:rPr>
              <w:t xml:space="preserve">Data keeping /monitoring the impact of interventions. and reporting </w:t>
            </w:r>
            <w:r w:rsidRPr="008F1D32">
              <w:rPr>
                <w:rFonts w:cstheme="minorHAnsi"/>
                <w:i/>
              </w:rPr>
              <w:t xml:space="preserve"> </w:t>
            </w:r>
          </w:p>
        </w:tc>
        <w:tc>
          <w:tcPr>
            <w:tcW w:w="1534" w:type="dxa"/>
            <w:tcBorders>
              <w:top w:val="single" w:sz="4" w:space="0" w:color="auto"/>
              <w:left w:val="single" w:sz="4" w:space="0" w:color="auto"/>
              <w:bottom w:val="single" w:sz="4" w:space="0" w:color="auto"/>
              <w:right w:val="single" w:sz="4" w:space="0" w:color="auto"/>
            </w:tcBorders>
          </w:tcPr>
          <w:p w14:paraId="32C1FC0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56EF241C"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F493884"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709DA7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00F287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52A9601D"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tcPr>
          <w:p w14:paraId="683BBFCE" w14:textId="77777777" w:rsidR="008F1D32" w:rsidRPr="008F1D32" w:rsidRDefault="008F1D32" w:rsidP="00E476B9">
            <w:pPr>
              <w:spacing w:after="0" w:line="240" w:lineRule="auto"/>
              <w:contextualSpacing/>
              <w:jc w:val="both"/>
              <w:rPr>
                <w:rFonts w:cstheme="minorHAnsi"/>
                <w:b/>
                <w:lang w:eastAsia="en-GB"/>
              </w:rPr>
            </w:pPr>
            <w:r w:rsidRPr="008F1D32">
              <w:rPr>
                <w:rFonts w:cstheme="minorHAnsi"/>
                <w:b/>
                <w:lang w:eastAsia="en-GB"/>
              </w:rPr>
              <w:t xml:space="preserve">Curative interventions </w:t>
            </w:r>
          </w:p>
        </w:tc>
        <w:tc>
          <w:tcPr>
            <w:tcW w:w="1534" w:type="dxa"/>
            <w:tcBorders>
              <w:top w:val="single" w:sz="4" w:space="0" w:color="auto"/>
              <w:left w:val="single" w:sz="4" w:space="0" w:color="auto"/>
              <w:bottom w:val="single" w:sz="4" w:space="0" w:color="auto"/>
              <w:right w:val="single" w:sz="4" w:space="0" w:color="auto"/>
            </w:tcBorders>
            <w:shd w:val="clear" w:color="auto" w:fill="D9D9D9"/>
          </w:tcPr>
          <w:p w14:paraId="573A4230"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710A0B0B"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29569C82"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ABEF646"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AFACD79" w14:textId="77777777" w:rsidR="008F1D32" w:rsidRPr="008F1D32" w:rsidRDefault="008F1D32" w:rsidP="00E476B9">
            <w:pPr>
              <w:spacing w:after="0" w:line="240" w:lineRule="auto"/>
              <w:jc w:val="both"/>
              <w:rPr>
                <w:rFonts w:eastAsia="Times New Roman" w:cstheme="minorHAnsi"/>
                <w:lang w:eastAsia="en-GB"/>
              </w:rPr>
            </w:pPr>
          </w:p>
        </w:tc>
      </w:tr>
      <w:tr w:rsidR="008F1D32" w:rsidRPr="008F1D32" w14:paraId="11FB4771"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46D92B7A"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Recognition of symptoms indicative of tetanus in the mothers including jaw cramping or the inability to open the mouth (lock jaw); muscle spasms often in the back, abdomen and extremities; sudden painful muscle spasms often triggered by sudden noises; trouble swallowing; seizures; Headache; fever and sweating</w:t>
            </w:r>
          </w:p>
        </w:tc>
        <w:tc>
          <w:tcPr>
            <w:tcW w:w="1534" w:type="dxa"/>
            <w:tcBorders>
              <w:top w:val="single" w:sz="4" w:space="0" w:color="auto"/>
              <w:left w:val="single" w:sz="4" w:space="0" w:color="auto"/>
              <w:bottom w:val="single" w:sz="4" w:space="0" w:color="auto"/>
              <w:right w:val="single" w:sz="4" w:space="0" w:color="auto"/>
            </w:tcBorders>
          </w:tcPr>
          <w:p w14:paraId="1465B33A"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C996BA0"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4C28B6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66AC3AF"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8E20589"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r>
      <w:tr w:rsidR="008F1D32" w:rsidRPr="008F1D32" w14:paraId="11D6BB14" w14:textId="77777777" w:rsidTr="008D1A41">
        <w:trPr>
          <w:trHeight w:val="184"/>
          <w:jc w:val="center"/>
        </w:trPr>
        <w:tc>
          <w:tcPr>
            <w:tcW w:w="5248" w:type="dxa"/>
            <w:tcBorders>
              <w:top w:val="single" w:sz="4" w:space="0" w:color="auto"/>
              <w:left w:val="single" w:sz="4" w:space="0" w:color="auto"/>
              <w:bottom w:val="single" w:sz="4" w:space="0" w:color="auto"/>
              <w:right w:val="single" w:sz="4" w:space="0" w:color="auto"/>
            </w:tcBorders>
          </w:tcPr>
          <w:p w14:paraId="6FF07877"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Immediate referral to a health facility  </w:t>
            </w:r>
          </w:p>
        </w:tc>
        <w:tc>
          <w:tcPr>
            <w:tcW w:w="1534" w:type="dxa"/>
            <w:tcBorders>
              <w:top w:val="single" w:sz="4" w:space="0" w:color="auto"/>
              <w:left w:val="single" w:sz="4" w:space="0" w:color="auto"/>
              <w:bottom w:val="single" w:sz="4" w:space="0" w:color="auto"/>
              <w:right w:val="single" w:sz="4" w:space="0" w:color="auto"/>
            </w:tcBorders>
          </w:tcPr>
          <w:p w14:paraId="774A52D5"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79589AE7" w14:textId="77777777" w:rsidR="008F1D32" w:rsidRPr="008F1D32" w:rsidRDefault="008F1D32" w:rsidP="00E476B9">
            <w:pPr>
              <w:spacing w:after="0" w:line="240" w:lineRule="auto"/>
              <w:jc w:val="both"/>
              <w:rPr>
                <w:rFonts w:eastAsia="Times New Roman"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73B94EA"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3CCBEBC"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0BDF117" w14:textId="77777777" w:rsidR="008F1D32" w:rsidRPr="008F1D32" w:rsidRDefault="008F1D32" w:rsidP="00E476B9">
            <w:pPr>
              <w:spacing w:after="0" w:line="240" w:lineRule="auto"/>
              <w:jc w:val="both"/>
              <w:rPr>
                <w:rFonts w:eastAsia="Times New Roman" w:cstheme="minorHAnsi"/>
                <w:lang w:eastAsia="en-GB"/>
              </w:rPr>
            </w:pPr>
            <w:r w:rsidRPr="008F1D32">
              <w:rPr>
                <w:rFonts w:cstheme="minorHAnsi"/>
                <w:lang w:eastAsia="en-GB"/>
              </w:rPr>
              <w:t xml:space="preserve">Yes </w:t>
            </w:r>
          </w:p>
        </w:tc>
      </w:tr>
      <w:tr w:rsidR="008F1D32" w:rsidRPr="008F1D32" w14:paraId="4D3B429D"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75D398D3"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History and clinical diagnosis of tetanus based on; Clinical features </w:t>
            </w:r>
          </w:p>
        </w:tc>
        <w:tc>
          <w:tcPr>
            <w:tcW w:w="1534" w:type="dxa"/>
            <w:tcBorders>
              <w:top w:val="single" w:sz="4" w:space="0" w:color="auto"/>
              <w:left w:val="single" w:sz="4" w:space="0" w:color="auto"/>
              <w:bottom w:val="single" w:sz="4" w:space="0" w:color="auto"/>
              <w:right w:val="single" w:sz="4" w:space="0" w:color="auto"/>
            </w:tcBorders>
          </w:tcPr>
          <w:p w14:paraId="519AC29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927D45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8095A3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9D665D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10EBB7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1DEB3597"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75774E35" w14:textId="2E4B76D5"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Relieve of other symptoms such as headache with analgesics; fever with </w:t>
            </w:r>
            <w:r w:rsidR="002F7C56" w:rsidRPr="008F1D32">
              <w:rPr>
                <w:rFonts w:cstheme="minorHAnsi"/>
              </w:rPr>
              <w:t>anti-pyretic</w:t>
            </w:r>
            <w:r w:rsidRPr="008F1D32">
              <w:rPr>
                <w:rFonts w:cstheme="minorHAnsi"/>
              </w:rPr>
              <w:t xml:space="preserve"> </w:t>
            </w:r>
          </w:p>
        </w:tc>
        <w:tc>
          <w:tcPr>
            <w:tcW w:w="1534" w:type="dxa"/>
            <w:tcBorders>
              <w:top w:val="single" w:sz="4" w:space="0" w:color="auto"/>
              <w:left w:val="single" w:sz="4" w:space="0" w:color="auto"/>
              <w:bottom w:val="single" w:sz="4" w:space="0" w:color="auto"/>
              <w:right w:val="single" w:sz="4" w:space="0" w:color="auto"/>
            </w:tcBorders>
          </w:tcPr>
          <w:p w14:paraId="7D004AE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F465F4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9C2EFA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670BBF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DE8254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18662087" w14:textId="77777777" w:rsidTr="008D1A41">
        <w:trPr>
          <w:trHeight w:val="218"/>
          <w:jc w:val="center"/>
        </w:trPr>
        <w:tc>
          <w:tcPr>
            <w:tcW w:w="5248" w:type="dxa"/>
            <w:tcBorders>
              <w:top w:val="single" w:sz="4" w:space="0" w:color="auto"/>
              <w:left w:val="single" w:sz="4" w:space="0" w:color="auto"/>
              <w:bottom w:val="single" w:sz="4" w:space="0" w:color="auto"/>
              <w:right w:val="single" w:sz="4" w:space="0" w:color="auto"/>
            </w:tcBorders>
          </w:tcPr>
          <w:p w14:paraId="6373B40D"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Aggressive wound care   </w:t>
            </w:r>
          </w:p>
        </w:tc>
        <w:tc>
          <w:tcPr>
            <w:tcW w:w="1534" w:type="dxa"/>
            <w:tcBorders>
              <w:top w:val="single" w:sz="4" w:space="0" w:color="auto"/>
              <w:left w:val="single" w:sz="4" w:space="0" w:color="auto"/>
              <w:bottom w:val="single" w:sz="4" w:space="0" w:color="auto"/>
              <w:right w:val="single" w:sz="4" w:space="0" w:color="auto"/>
            </w:tcBorders>
          </w:tcPr>
          <w:p w14:paraId="68CF3A8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10524C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6D61016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D7F598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99A882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31AAB1E2" w14:textId="77777777" w:rsidTr="008D1A41">
        <w:trPr>
          <w:trHeight w:val="218"/>
          <w:jc w:val="center"/>
        </w:trPr>
        <w:tc>
          <w:tcPr>
            <w:tcW w:w="5248" w:type="dxa"/>
            <w:tcBorders>
              <w:top w:val="single" w:sz="4" w:space="0" w:color="auto"/>
              <w:left w:val="single" w:sz="4" w:space="0" w:color="auto"/>
              <w:bottom w:val="single" w:sz="4" w:space="0" w:color="auto"/>
              <w:right w:val="single" w:sz="4" w:space="0" w:color="auto"/>
            </w:tcBorders>
          </w:tcPr>
          <w:p w14:paraId="20FAA526" w14:textId="77777777" w:rsidR="008F1D32" w:rsidRPr="008F1D32" w:rsidRDefault="008F1D32" w:rsidP="00E476B9">
            <w:pPr>
              <w:spacing w:after="0" w:line="240" w:lineRule="auto"/>
              <w:contextualSpacing/>
              <w:jc w:val="both"/>
              <w:rPr>
                <w:rFonts w:cstheme="minorHAnsi"/>
              </w:rPr>
            </w:pPr>
            <w:r w:rsidRPr="008F1D32">
              <w:rPr>
                <w:rFonts w:cstheme="minorHAnsi"/>
              </w:rPr>
              <w:t>Immediate admission (Tetanus is a medical emergency</w:t>
            </w:r>
          </w:p>
        </w:tc>
        <w:tc>
          <w:tcPr>
            <w:tcW w:w="1534" w:type="dxa"/>
            <w:tcBorders>
              <w:top w:val="single" w:sz="4" w:space="0" w:color="auto"/>
              <w:left w:val="single" w:sz="4" w:space="0" w:color="auto"/>
              <w:bottom w:val="single" w:sz="4" w:space="0" w:color="auto"/>
              <w:right w:val="single" w:sz="4" w:space="0" w:color="auto"/>
            </w:tcBorders>
          </w:tcPr>
          <w:p w14:paraId="4A9E6EE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B128F4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520F896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9183DB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2047FE0"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1619176A"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7C76E82A"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Immediate management with medicines   human tetanus immune globulin (TIG)</w:t>
            </w:r>
          </w:p>
        </w:tc>
        <w:tc>
          <w:tcPr>
            <w:tcW w:w="1534" w:type="dxa"/>
            <w:tcBorders>
              <w:top w:val="single" w:sz="4" w:space="0" w:color="auto"/>
              <w:left w:val="single" w:sz="4" w:space="0" w:color="auto"/>
              <w:bottom w:val="single" w:sz="4" w:space="0" w:color="auto"/>
              <w:right w:val="single" w:sz="4" w:space="0" w:color="auto"/>
            </w:tcBorders>
          </w:tcPr>
          <w:p w14:paraId="78B594E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691D853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2C8D0E4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A68F46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775325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5F494CAE"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5BA3EEE2"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Management/control of muscle spasms </w:t>
            </w:r>
          </w:p>
        </w:tc>
        <w:tc>
          <w:tcPr>
            <w:tcW w:w="1534" w:type="dxa"/>
            <w:tcBorders>
              <w:top w:val="single" w:sz="4" w:space="0" w:color="auto"/>
              <w:left w:val="single" w:sz="4" w:space="0" w:color="auto"/>
              <w:bottom w:val="single" w:sz="4" w:space="0" w:color="auto"/>
              <w:right w:val="single" w:sz="4" w:space="0" w:color="auto"/>
            </w:tcBorders>
          </w:tcPr>
          <w:p w14:paraId="3B1048D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AC739C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8010AD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B09E21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533CCE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36A3CD8"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1A0F8C0D"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Administration of antibiotics</w:t>
            </w:r>
          </w:p>
        </w:tc>
        <w:tc>
          <w:tcPr>
            <w:tcW w:w="1534" w:type="dxa"/>
            <w:tcBorders>
              <w:top w:val="single" w:sz="4" w:space="0" w:color="auto"/>
              <w:left w:val="single" w:sz="4" w:space="0" w:color="auto"/>
              <w:bottom w:val="single" w:sz="4" w:space="0" w:color="auto"/>
              <w:right w:val="single" w:sz="4" w:space="0" w:color="auto"/>
            </w:tcBorders>
          </w:tcPr>
          <w:p w14:paraId="617C843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00E94CB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113098F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069141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A33E1C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04DAD793"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3DACF19D" w14:textId="608CACF2"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Tetanus </w:t>
            </w:r>
            <w:r w:rsidR="002F7C56" w:rsidRPr="008F1D32">
              <w:rPr>
                <w:rFonts w:cstheme="minorHAnsi"/>
              </w:rPr>
              <w:t>Vaccination since</w:t>
            </w:r>
            <w:r w:rsidRPr="008F1D32">
              <w:rPr>
                <w:rFonts w:cstheme="minorHAnsi"/>
              </w:rPr>
              <w:t xml:space="preserve"> infection with tetanus does not confer natural immunity</w:t>
            </w:r>
          </w:p>
        </w:tc>
        <w:tc>
          <w:tcPr>
            <w:tcW w:w="1534" w:type="dxa"/>
            <w:tcBorders>
              <w:top w:val="single" w:sz="4" w:space="0" w:color="auto"/>
              <w:left w:val="single" w:sz="4" w:space="0" w:color="auto"/>
              <w:bottom w:val="single" w:sz="4" w:space="0" w:color="auto"/>
              <w:right w:val="single" w:sz="4" w:space="0" w:color="auto"/>
            </w:tcBorders>
          </w:tcPr>
          <w:p w14:paraId="2EBDECA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472C0E3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02A4E7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211EA9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460E91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46360CF"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5A8CC910"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lang w:eastAsia="en-GB"/>
              </w:rPr>
              <w:t>Prevention and management of any complications such as respiratory failure</w:t>
            </w:r>
          </w:p>
        </w:tc>
        <w:tc>
          <w:tcPr>
            <w:tcW w:w="1534" w:type="dxa"/>
            <w:tcBorders>
              <w:top w:val="single" w:sz="4" w:space="0" w:color="auto"/>
              <w:left w:val="single" w:sz="4" w:space="0" w:color="auto"/>
              <w:bottom w:val="single" w:sz="4" w:space="0" w:color="auto"/>
              <w:right w:val="single" w:sz="4" w:space="0" w:color="auto"/>
            </w:tcBorders>
          </w:tcPr>
          <w:p w14:paraId="660A608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3725DC3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27E9E5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E8C964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26E814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623A1CA2"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1385A604" w14:textId="77777777" w:rsidR="008F1D32" w:rsidRPr="008F1D32" w:rsidRDefault="008F1D32" w:rsidP="00E476B9">
            <w:pPr>
              <w:shd w:val="clear" w:color="auto" w:fill="FFFFFF" w:themeFill="background1"/>
              <w:spacing w:after="0" w:line="240" w:lineRule="auto"/>
              <w:jc w:val="both"/>
              <w:rPr>
                <w:rFonts w:cstheme="minorHAnsi"/>
                <w:lang w:eastAsia="en-GB"/>
              </w:rPr>
            </w:pPr>
            <w:r w:rsidRPr="008F1D32">
              <w:rPr>
                <w:rFonts w:cstheme="minorHAnsi"/>
                <w:lang w:eastAsia="en-GB"/>
              </w:rPr>
              <w:t xml:space="preserve">High care services to manage complications </w:t>
            </w:r>
          </w:p>
        </w:tc>
        <w:tc>
          <w:tcPr>
            <w:tcW w:w="1534" w:type="dxa"/>
            <w:tcBorders>
              <w:top w:val="single" w:sz="4" w:space="0" w:color="auto"/>
              <w:left w:val="single" w:sz="4" w:space="0" w:color="auto"/>
              <w:bottom w:val="single" w:sz="4" w:space="0" w:color="auto"/>
              <w:right w:val="single" w:sz="4" w:space="0" w:color="auto"/>
            </w:tcBorders>
          </w:tcPr>
          <w:p w14:paraId="093E9F8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279C63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54B7231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10C94E9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5D9DE8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6A1AA259"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6A6952E8" w14:textId="77777777" w:rsidR="008F1D32" w:rsidRPr="008F1D32" w:rsidRDefault="008F1D32" w:rsidP="00E476B9">
            <w:pPr>
              <w:shd w:val="clear" w:color="auto" w:fill="FFFFFF" w:themeFill="background1"/>
              <w:spacing w:after="0" w:line="240" w:lineRule="auto"/>
              <w:jc w:val="both"/>
              <w:rPr>
                <w:rFonts w:cstheme="minorHAnsi"/>
              </w:rPr>
            </w:pPr>
            <w:r w:rsidRPr="008F1D32">
              <w:rPr>
                <w:rFonts w:cstheme="minorHAnsi"/>
              </w:rPr>
              <w:t xml:space="preserve">Intensive care services to manage any complications  </w:t>
            </w:r>
          </w:p>
        </w:tc>
        <w:tc>
          <w:tcPr>
            <w:tcW w:w="1534" w:type="dxa"/>
            <w:tcBorders>
              <w:top w:val="single" w:sz="4" w:space="0" w:color="auto"/>
              <w:left w:val="single" w:sz="4" w:space="0" w:color="auto"/>
              <w:bottom w:val="single" w:sz="4" w:space="0" w:color="auto"/>
              <w:right w:val="single" w:sz="4" w:space="0" w:color="auto"/>
            </w:tcBorders>
          </w:tcPr>
          <w:p w14:paraId="659E893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0E03C5C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1C703E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No</w:t>
            </w:r>
          </w:p>
        </w:tc>
        <w:tc>
          <w:tcPr>
            <w:tcW w:w="1048" w:type="dxa"/>
            <w:tcBorders>
              <w:top w:val="single" w:sz="4" w:space="0" w:color="auto"/>
              <w:left w:val="single" w:sz="4" w:space="0" w:color="auto"/>
              <w:bottom w:val="single" w:sz="4" w:space="0" w:color="auto"/>
              <w:right w:val="single" w:sz="4" w:space="0" w:color="auto"/>
            </w:tcBorders>
          </w:tcPr>
          <w:p w14:paraId="0AECF5D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3F9FA21A"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16C77B64"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1AD3278C"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lang w:eastAsia="en-GB"/>
              </w:rPr>
              <w:t xml:space="preserve">Follow up </w:t>
            </w:r>
          </w:p>
        </w:tc>
        <w:tc>
          <w:tcPr>
            <w:tcW w:w="1534" w:type="dxa"/>
            <w:tcBorders>
              <w:top w:val="single" w:sz="4" w:space="0" w:color="auto"/>
              <w:left w:val="single" w:sz="4" w:space="0" w:color="auto"/>
              <w:bottom w:val="single" w:sz="4" w:space="0" w:color="auto"/>
              <w:right w:val="single" w:sz="4" w:space="0" w:color="auto"/>
            </w:tcBorders>
          </w:tcPr>
          <w:p w14:paraId="31A0D8F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2B02A9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B5D9DF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1811946"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0B33A12"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Yes</w:t>
            </w:r>
          </w:p>
        </w:tc>
      </w:tr>
      <w:tr w:rsidR="008F1D32" w:rsidRPr="008F1D32" w14:paraId="2EA5A637"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55D4D" w14:textId="77777777" w:rsidR="008F1D32" w:rsidRPr="008F1D32" w:rsidRDefault="008F1D32" w:rsidP="00E476B9">
            <w:pPr>
              <w:spacing w:after="0" w:line="240" w:lineRule="auto"/>
              <w:contextualSpacing/>
              <w:jc w:val="both"/>
              <w:rPr>
                <w:rFonts w:cstheme="minorHAnsi"/>
                <w:b/>
                <w:bCs/>
                <w:lang w:eastAsia="en-GB"/>
              </w:rPr>
            </w:pPr>
            <w:r w:rsidRPr="008F1D32">
              <w:rPr>
                <w:rFonts w:cstheme="minorHAnsi"/>
                <w:b/>
                <w:bCs/>
                <w:lang w:eastAsia="en-GB"/>
              </w:rPr>
              <w:t xml:space="preserve">Rehabilitation interventions </w:t>
            </w:r>
          </w:p>
        </w:tc>
        <w:tc>
          <w:tcPr>
            <w:tcW w:w="1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695917" w14:textId="77777777" w:rsidR="008F1D32" w:rsidRPr="008F1D32" w:rsidRDefault="008F1D32"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BCCF4"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28163" w14:textId="77777777" w:rsidR="008F1D32" w:rsidRPr="008F1D32" w:rsidRDefault="008F1D32"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A7727"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9D1E3" w14:textId="77777777" w:rsidR="008F1D32" w:rsidRPr="008F1D32" w:rsidRDefault="008F1D32" w:rsidP="00E476B9">
            <w:pPr>
              <w:spacing w:after="0" w:line="240" w:lineRule="auto"/>
              <w:jc w:val="both"/>
              <w:rPr>
                <w:rFonts w:cstheme="minorHAnsi"/>
                <w:lang w:eastAsia="en-GB"/>
              </w:rPr>
            </w:pPr>
          </w:p>
        </w:tc>
      </w:tr>
      <w:tr w:rsidR="008F1D32" w:rsidRPr="008F1D32" w14:paraId="58FA6FBD"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23E66107"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rPr>
              <w:t xml:space="preserve">Home based /or community based physical therapy </w:t>
            </w:r>
            <w:r w:rsidRPr="008F1D32">
              <w:rPr>
                <w:rFonts w:cstheme="minorHAnsi"/>
                <w:shd w:val="clear" w:color="auto" w:fill="FFFFFF"/>
              </w:rPr>
              <w:t xml:space="preserve">rehabilitation for muscle movements      </w:t>
            </w:r>
            <w:r w:rsidRPr="008F1D32">
              <w:rPr>
                <w:rFonts w:cstheme="minorHAnsi"/>
              </w:rPr>
              <w:t xml:space="preserve"> </w:t>
            </w:r>
          </w:p>
        </w:tc>
        <w:tc>
          <w:tcPr>
            <w:tcW w:w="1534" w:type="dxa"/>
            <w:tcBorders>
              <w:top w:val="single" w:sz="4" w:space="0" w:color="auto"/>
              <w:left w:val="single" w:sz="4" w:space="0" w:color="auto"/>
              <w:bottom w:val="single" w:sz="4" w:space="0" w:color="auto"/>
              <w:right w:val="single" w:sz="4" w:space="0" w:color="auto"/>
            </w:tcBorders>
          </w:tcPr>
          <w:p w14:paraId="5825033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1EFA0FC2" w14:textId="77777777" w:rsidR="008F1D32" w:rsidRPr="008F1D32" w:rsidRDefault="008F1D32" w:rsidP="00E476B9">
            <w:pPr>
              <w:spacing w:after="0" w:line="240" w:lineRule="auto"/>
              <w:jc w:val="both"/>
              <w:rPr>
                <w:rFonts w:cstheme="minorHAnsi"/>
                <w:lang w:eastAsia="en-GB"/>
              </w:rPr>
            </w:pPr>
            <w:r w:rsidRPr="008F1D32">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3B3BB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D6F158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999B67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35A605F1"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1A9D8472" w14:textId="77777777" w:rsidR="008F1D32" w:rsidRPr="008F1D32" w:rsidRDefault="008F1D32" w:rsidP="00E476B9">
            <w:pPr>
              <w:spacing w:after="0" w:line="240" w:lineRule="auto"/>
              <w:contextualSpacing/>
              <w:jc w:val="both"/>
              <w:rPr>
                <w:rFonts w:cstheme="minorHAnsi"/>
                <w:lang w:eastAsia="en-GB"/>
              </w:rPr>
            </w:pPr>
            <w:r w:rsidRPr="008F1D32">
              <w:rPr>
                <w:rFonts w:cstheme="minorHAnsi"/>
              </w:rPr>
              <w:t>P</w:t>
            </w:r>
            <w:r w:rsidRPr="008F1D32">
              <w:rPr>
                <w:rFonts w:cstheme="minorHAnsi"/>
                <w:shd w:val="clear" w:color="auto" w:fill="FFFFFF"/>
              </w:rPr>
              <w:t>hysiotherapy, rehabilitation for muscle movements</w:t>
            </w:r>
          </w:p>
        </w:tc>
        <w:tc>
          <w:tcPr>
            <w:tcW w:w="1534" w:type="dxa"/>
            <w:tcBorders>
              <w:top w:val="single" w:sz="4" w:space="0" w:color="auto"/>
              <w:left w:val="single" w:sz="4" w:space="0" w:color="auto"/>
              <w:bottom w:val="single" w:sz="4" w:space="0" w:color="auto"/>
              <w:right w:val="single" w:sz="4" w:space="0" w:color="auto"/>
            </w:tcBorders>
          </w:tcPr>
          <w:p w14:paraId="27EEDAA3"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146752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709667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EAD6C8E"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E2A3E54"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2FE4B808"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EB7E8" w14:textId="77777777" w:rsidR="008F1D32" w:rsidRPr="008F1D32" w:rsidRDefault="008F1D32" w:rsidP="00E476B9">
            <w:pPr>
              <w:spacing w:after="0" w:line="240" w:lineRule="auto"/>
              <w:contextualSpacing/>
              <w:jc w:val="both"/>
              <w:rPr>
                <w:rFonts w:cstheme="minorHAnsi"/>
                <w:b/>
                <w:bCs/>
                <w:lang w:eastAsia="en-GB"/>
              </w:rPr>
            </w:pPr>
            <w:r w:rsidRPr="008F1D32">
              <w:rPr>
                <w:rFonts w:cstheme="minorHAnsi"/>
                <w:b/>
                <w:bCs/>
                <w:lang w:eastAsia="en-GB"/>
              </w:rPr>
              <w:t xml:space="preserve">Palliative interventions </w:t>
            </w:r>
          </w:p>
        </w:tc>
        <w:tc>
          <w:tcPr>
            <w:tcW w:w="1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21274" w14:textId="77777777" w:rsidR="008F1D32" w:rsidRPr="008F1D32" w:rsidRDefault="008F1D32"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AB771"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CC58F3" w14:textId="77777777" w:rsidR="008F1D32" w:rsidRPr="008F1D32" w:rsidRDefault="008F1D32"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D0F29" w14:textId="77777777" w:rsidR="008F1D32" w:rsidRPr="008F1D32" w:rsidRDefault="008F1D32"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B6A2B" w14:textId="77777777" w:rsidR="008F1D32" w:rsidRPr="008F1D32" w:rsidRDefault="008F1D32" w:rsidP="00E476B9">
            <w:pPr>
              <w:spacing w:after="0" w:line="240" w:lineRule="auto"/>
              <w:jc w:val="both"/>
              <w:rPr>
                <w:rFonts w:cstheme="minorHAnsi"/>
                <w:lang w:eastAsia="en-GB"/>
              </w:rPr>
            </w:pPr>
          </w:p>
        </w:tc>
      </w:tr>
      <w:tr w:rsidR="008F1D32" w:rsidRPr="008F1D32" w14:paraId="2F3A1973"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7474DE86" w14:textId="77777777" w:rsidR="008F1D32" w:rsidRPr="008F1D32" w:rsidRDefault="008F1D32" w:rsidP="00E476B9">
            <w:pPr>
              <w:shd w:val="clear" w:color="auto" w:fill="FFFFFF" w:themeFill="background1"/>
              <w:spacing w:line="240" w:lineRule="auto"/>
              <w:jc w:val="both"/>
              <w:rPr>
                <w:rFonts w:cstheme="minorHAnsi"/>
              </w:rPr>
            </w:pPr>
            <w:r w:rsidRPr="008F1D32">
              <w:rPr>
                <w:rFonts w:cstheme="minorHAnsi"/>
              </w:rPr>
              <w:t xml:space="preserve">Psychosocial support and counselling </w:t>
            </w:r>
          </w:p>
        </w:tc>
        <w:tc>
          <w:tcPr>
            <w:tcW w:w="1534" w:type="dxa"/>
            <w:tcBorders>
              <w:top w:val="single" w:sz="4" w:space="0" w:color="auto"/>
              <w:left w:val="single" w:sz="4" w:space="0" w:color="auto"/>
              <w:bottom w:val="single" w:sz="4" w:space="0" w:color="auto"/>
              <w:right w:val="single" w:sz="4" w:space="0" w:color="auto"/>
            </w:tcBorders>
          </w:tcPr>
          <w:p w14:paraId="4289AFCB"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3729D4F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ADCCA5F"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34C7DE5"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8869CCD"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68D1A3CD" w14:textId="77777777" w:rsidTr="008D1A41">
        <w:trPr>
          <w:trHeight w:val="177"/>
          <w:jc w:val="center"/>
        </w:trPr>
        <w:tc>
          <w:tcPr>
            <w:tcW w:w="5248" w:type="dxa"/>
            <w:tcBorders>
              <w:top w:val="single" w:sz="4" w:space="0" w:color="auto"/>
              <w:left w:val="single" w:sz="4" w:space="0" w:color="auto"/>
              <w:bottom w:val="single" w:sz="4" w:space="0" w:color="auto"/>
              <w:right w:val="single" w:sz="4" w:space="0" w:color="auto"/>
            </w:tcBorders>
          </w:tcPr>
          <w:p w14:paraId="62EF145C" w14:textId="77777777" w:rsidR="008F1D32" w:rsidRPr="008F1D32" w:rsidRDefault="008F1D32" w:rsidP="00E476B9">
            <w:pPr>
              <w:spacing w:after="0" w:line="240" w:lineRule="auto"/>
              <w:contextualSpacing/>
              <w:jc w:val="both"/>
              <w:rPr>
                <w:rFonts w:cstheme="minorHAnsi"/>
              </w:rPr>
            </w:pPr>
            <w:r w:rsidRPr="008F1D32">
              <w:rPr>
                <w:rFonts w:cstheme="minorHAnsi"/>
              </w:rPr>
              <w:t>Linkage to patient support groups</w:t>
            </w:r>
          </w:p>
        </w:tc>
        <w:tc>
          <w:tcPr>
            <w:tcW w:w="1534" w:type="dxa"/>
            <w:tcBorders>
              <w:top w:val="single" w:sz="4" w:space="0" w:color="auto"/>
              <w:left w:val="single" w:sz="4" w:space="0" w:color="auto"/>
              <w:bottom w:val="single" w:sz="4" w:space="0" w:color="auto"/>
              <w:right w:val="single" w:sz="4" w:space="0" w:color="auto"/>
            </w:tcBorders>
          </w:tcPr>
          <w:p w14:paraId="08ED077C"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0844CF68"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2D57477"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1E1CF19"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ED2D211" w14:textId="77777777" w:rsidR="008F1D32" w:rsidRPr="008F1D32" w:rsidRDefault="008F1D32" w:rsidP="00E476B9">
            <w:pPr>
              <w:spacing w:after="0" w:line="240" w:lineRule="auto"/>
              <w:jc w:val="both"/>
              <w:rPr>
                <w:rFonts w:cstheme="minorHAnsi"/>
                <w:lang w:eastAsia="en-GB"/>
              </w:rPr>
            </w:pPr>
            <w:r w:rsidRPr="008F1D32">
              <w:rPr>
                <w:rFonts w:cstheme="minorHAnsi"/>
                <w:lang w:eastAsia="en-GB"/>
              </w:rPr>
              <w:t xml:space="preserve">Yes </w:t>
            </w:r>
          </w:p>
        </w:tc>
      </w:tr>
      <w:tr w:rsidR="008F1D32" w:rsidRPr="008F1D32" w14:paraId="0379BF6C" w14:textId="77777777" w:rsidTr="008D1A41">
        <w:trPr>
          <w:trHeight w:val="223"/>
          <w:jc w:val="center"/>
        </w:trPr>
        <w:tc>
          <w:tcPr>
            <w:tcW w:w="5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5D034" w14:textId="77777777" w:rsidR="008F1D32" w:rsidRPr="008F1D32" w:rsidRDefault="008F1D32" w:rsidP="00E476B9">
            <w:pPr>
              <w:spacing w:after="0" w:line="240" w:lineRule="auto"/>
              <w:contextualSpacing/>
              <w:jc w:val="both"/>
              <w:rPr>
                <w:rFonts w:cstheme="minorHAnsi"/>
                <w:bCs/>
                <w:lang w:eastAsia="en-GB"/>
              </w:rPr>
            </w:pPr>
          </w:p>
        </w:tc>
        <w:tc>
          <w:tcPr>
            <w:tcW w:w="1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147D7" w14:textId="77777777" w:rsidR="008F1D32" w:rsidRPr="008F1D32"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DBAA0"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D7CD1" w14:textId="77777777" w:rsidR="008F1D32" w:rsidRPr="008F1D32"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A3EF5" w14:textId="77777777" w:rsidR="008F1D32" w:rsidRPr="008F1D32"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E1F77" w14:textId="77777777" w:rsidR="008F1D32" w:rsidRPr="008F1D32" w:rsidRDefault="008F1D32" w:rsidP="00E476B9">
            <w:pPr>
              <w:spacing w:after="0" w:line="240" w:lineRule="auto"/>
              <w:jc w:val="both"/>
              <w:rPr>
                <w:rFonts w:eastAsia="Times New Roman" w:cstheme="minorHAnsi"/>
                <w:lang w:eastAsia="en-GB"/>
              </w:rPr>
            </w:pPr>
          </w:p>
        </w:tc>
      </w:tr>
    </w:tbl>
    <w:p w14:paraId="6F2A3F6D" w14:textId="100F8CCE" w:rsidR="008F1D32" w:rsidRPr="002E5EB3" w:rsidRDefault="007214FB" w:rsidP="00E476B9">
      <w:pPr>
        <w:spacing w:line="240" w:lineRule="auto"/>
        <w:jc w:val="both"/>
        <w:rPr>
          <w:rFonts w:cstheme="minorHAnsi"/>
        </w:rPr>
      </w:pPr>
      <w:r w:rsidRPr="002E5EB3">
        <w:rPr>
          <w:rFonts w:cstheme="minorHAnsi"/>
        </w:rPr>
        <w:t xml:space="preserve"> </w:t>
      </w:r>
    </w:p>
    <w:p w14:paraId="14663F75" w14:textId="1F3B7550" w:rsidR="008B3B8E" w:rsidRPr="008624A9" w:rsidRDefault="00FF7D45" w:rsidP="00E476B9">
      <w:pPr>
        <w:pStyle w:val="Heading3"/>
        <w:jc w:val="both"/>
      </w:pPr>
      <w:bookmarkStart w:id="64" w:name="_Toc82503898"/>
      <w:r w:rsidRPr="008624A9">
        <w:t>Malnutrition</w:t>
      </w:r>
      <w:bookmarkEnd w:id="64"/>
    </w:p>
    <w:p w14:paraId="4BA1F4DC" w14:textId="6F08CF46" w:rsidR="00F027E0" w:rsidRPr="008D1A41" w:rsidRDefault="00F027E0" w:rsidP="00E476B9">
      <w:pPr>
        <w:jc w:val="both"/>
        <w:rPr>
          <w:sz w:val="22"/>
        </w:rPr>
      </w:pPr>
      <w:r w:rsidRPr="008D1A41">
        <w:rPr>
          <w:sz w:val="22"/>
        </w:rPr>
        <w:t>Malnutrition refers to deficiencies, excesses, or imbalances in a person</w:t>
      </w:r>
      <w:r w:rsidR="008F1D32" w:rsidRPr="008D1A41">
        <w:rPr>
          <w:sz w:val="22"/>
        </w:rPr>
        <w:t>’</w:t>
      </w:r>
      <w:r w:rsidRPr="008D1A41">
        <w:rPr>
          <w:sz w:val="22"/>
        </w:rPr>
        <w:t>s intake of energy and/or nutrients.</w:t>
      </w:r>
    </w:p>
    <w:p w14:paraId="1D7F1B6B" w14:textId="19E621CB" w:rsidR="00FE364C" w:rsidRPr="008624A9" w:rsidRDefault="008624A9" w:rsidP="00E476B9">
      <w:pPr>
        <w:pStyle w:val="Caption"/>
        <w:jc w:val="both"/>
        <w:rPr>
          <w:rFonts w:cstheme="minorHAnsi"/>
          <w:b w:val="0"/>
          <w:bCs w:val="0"/>
          <w:iCs/>
        </w:rPr>
      </w:pPr>
      <w:bookmarkStart w:id="65" w:name="_Toc82503966"/>
      <w:r>
        <w:t xml:space="preserve">Table </w:t>
      </w:r>
      <w:r w:rsidR="00B63BBD">
        <w:fldChar w:fldCharType="begin"/>
      </w:r>
      <w:r w:rsidR="00B63BBD">
        <w:instrText xml:space="preserve"> SEQ Table \* ARABIC </w:instrText>
      </w:r>
      <w:r w:rsidR="00B63BBD">
        <w:fldChar w:fldCharType="separate"/>
      </w:r>
      <w:r w:rsidR="00E476B9">
        <w:rPr>
          <w:noProof/>
        </w:rPr>
        <w:t>20</w:t>
      </w:r>
      <w:r w:rsidR="00B63BBD">
        <w:rPr>
          <w:noProof/>
        </w:rPr>
        <w:fldChar w:fldCharType="end"/>
      </w:r>
      <w:r>
        <w:t>:</w:t>
      </w:r>
      <w:r w:rsidR="00FE364C" w:rsidRPr="008624A9">
        <w:rPr>
          <w:rFonts w:cstheme="minorHAnsi"/>
          <w:iCs/>
        </w:rPr>
        <w:t xml:space="preserve">Prevention and Management </w:t>
      </w:r>
      <w:r w:rsidR="002D3378" w:rsidRPr="008624A9">
        <w:rPr>
          <w:rFonts w:cstheme="minorHAnsi"/>
          <w:iCs/>
        </w:rPr>
        <w:t>of Malnutrition</w:t>
      </w:r>
      <w:bookmarkEnd w:id="65"/>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538"/>
        <w:gridCol w:w="852"/>
        <w:gridCol w:w="1011"/>
        <w:gridCol w:w="1048"/>
        <w:gridCol w:w="1011"/>
      </w:tblGrid>
      <w:tr w:rsidR="005B01CB" w:rsidRPr="002E5EB3" w14:paraId="0D7E215D" w14:textId="77777777" w:rsidTr="006811B7">
        <w:trPr>
          <w:trHeight w:val="278"/>
          <w:tblHeader/>
          <w:jc w:val="center"/>
        </w:trPr>
        <w:tc>
          <w:tcPr>
            <w:tcW w:w="524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04BA4F9"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46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104BAC6"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55F461B9" w14:textId="77777777" w:rsidTr="006811B7">
        <w:trPr>
          <w:trHeight w:val="278"/>
          <w:tblHeader/>
          <w:jc w:val="center"/>
        </w:trPr>
        <w:tc>
          <w:tcPr>
            <w:tcW w:w="524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AD2A1AF" w14:textId="77777777" w:rsidR="00FE364C" w:rsidRPr="002E5EB3" w:rsidRDefault="00FE364C" w:rsidP="00E476B9">
            <w:pPr>
              <w:spacing w:after="0" w:line="240" w:lineRule="auto"/>
              <w:jc w:val="both"/>
              <w:rPr>
                <w:rFonts w:eastAsia="Times New Roman" w:cstheme="minorHAnsi"/>
                <w:b/>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92D050"/>
            <w:hideMark/>
          </w:tcPr>
          <w:p w14:paraId="3D91998E"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15BCB468"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0361A8C4"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54941668"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502C7E41" w14:textId="77777777" w:rsidR="00FE364C" w:rsidRPr="002E5EB3" w:rsidRDefault="00FE364C"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545024B0" w14:textId="77777777" w:rsidTr="008B3B8E">
        <w:trPr>
          <w:trHeight w:val="305"/>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hideMark/>
          </w:tcPr>
          <w:p w14:paraId="1B55D572" w14:textId="77777777" w:rsidR="00FE364C" w:rsidRPr="002E5EB3" w:rsidRDefault="00FE364C"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46EA24B8" w14:textId="77777777" w:rsidR="00FE364C" w:rsidRPr="002E5EB3" w:rsidRDefault="00FE364C"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1F8F8A6D" w14:textId="77777777" w:rsidR="00FE364C" w:rsidRPr="002E5EB3" w:rsidRDefault="00FE364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0BE3A6F" w14:textId="77777777" w:rsidR="00FE364C" w:rsidRPr="002E5EB3" w:rsidRDefault="00FE364C"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CD48F0F" w14:textId="77777777" w:rsidR="00FE364C" w:rsidRPr="002E5EB3" w:rsidRDefault="00FE364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1813162" w14:textId="77777777" w:rsidR="00FE364C" w:rsidRPr="002E5EB3" w:rsidRDefault="00FE364C" w:rsidP="00E476B9">
            <w:pPr>
              <w:spacing w:after="0" w:line="240" w:lineRule="auto"/>
              <w:jc w:val="both"/>
              <w:rPr>
                <w:rFonts w:eastAsia="Times New Roman" w:cstheme="minorHAnsi"/>
                <w:lang w:eastAsia="en-GB"/>
              </w:rPr>
            </w:pPr>
          </w:p>
        </w:tc>
      </w:tr>
      <w:tr w:rsidR="008F1D32" w:rsidRPr="002E5EB3" w14:paraId="3EE19607" w14:textId="77777777" w:rsidTr="008F1D32">
        <w:trPr>
          <w:trHeight w:val="159"/>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69BED39" w14:textId="6C203BAF" w:rsidR="008F1D32" w:rsidRPr="002E5EB3" w:rsidRDefault="008F1D32" w:rsidP="00E476B9">
            <w:pPr>
              <w:spacing w:after="0" w:line="240" w:lineRule="auto"/>
              <w:contextualSpacing/>
              <w:jc w:val="both"/>
              <w:rPr>
                <w:rFonts w:cstheme="minorHAnsi"/>
                <w:bCs/>
                <w:lang w:eastAsia="en-GB"/>
              </w:rPr>
            </w:pPr>
            <w:r w:rsidRPr="002E5EB3">
              <w:rPr>
                <w:rFonts w:cstheme="minorHAnsi"/>
                <w:bCs/>
                <w:lang w:eastAsia="en-GB"/>
              </w:rPr>
              <w:t xml:space="preserve">Create </w:t>
            </w:r>
            <w:r w:rsidR="009B770D">
              <w:rPr>
                <w:rFonts w:cstheme="minorHAnsi"/>
                <w:bCs/>
                <w:lang w:eastAsia="en-GB"/>
              </w:rPr>
              <w:t xml:space="preserve">community </w:t>
            </w:r>
            <w:r w:rsidRPr="002E5EB3">
              <w:rPr>
                <w:rFonts w:cstheme="minorHAnsi"/>
                <w:bCs/>
                <w:lang w:eastAsia="en-GB"/>
              </w:rPr>
              <w:t>awareness</w:t>
            </w:r>
            <w:r w:rsidR="009B770D">
              <w:rPr>
                <w:rFonts w:cstheme="minorHAnsi"/>
                <w:bCs/>
                <w:lang w:eastAsia="en-GB"/>
              </w:rPr>
              <w:t xml:space="preserve"> on malnutrition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76E84F16" w14:textId="77777777" w:rsidR="008F1D32" w:rsidRPr="002E5EB3" w:rsidRDefault="008F1D32"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492F05B7" w14:textId="77777777" w:rsidR="008F1D32" w:rsidRPr="002E5EB3"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FB07BC" w14:textId="77777777" w:rsidR="008F1D32" w:rsidRPr="002E5EB3" w:rsidRDefault="008F1D32"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tcPr>
          <w:p w14:paraId="5864915C" w14:textId="77777777" w:rsidR="008F1D32" w:rsidRPr="002E5EB3" w:rsidRDefault="008F1D32"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25295D00" w14:textId="77777777" w:rsidR="008F1D32" w:rsidRPr="002E5EB3" w:rsidRDefault="008F1D32" w:rsidP="00E476B9">
            <w:pPr>
              <w:spacing w:after="0" w:line="240" w:lineRule="auto"/>
              <w:jc w:val="both"/>
              <w:rPr>
                <w:rFonts w:eastAsia="Times New Roman" w:cstheme="minorHAnsi"/>
                <w:lang w:eastAsia="en-GB"/>
              </w:rPr>
            </w:pPr>
          </w:p>
        </w:tc>
      </w:tr>
      <w:tr w:rsidR="009B770D" w:rsidRPr="002E5EB3" w14:paraId="5E3D8B37" w14:textId="77777777" w:rsidTr="008F1D32">
        <w:trPr>
          <w:trHeight w:val="159"/>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3DCFD99" w14:textId="7F830D3D" w:rsidR="009B770D" w:rsidRPr="002E5EB3" w:rsidRDefault="009B770D" w:rsidP="00E476B9">
            <w:pPr>
              <w:spacing w:after="0" w:line="240" w:lineRule="auto"/>
              <w:contextualSpacing/>
              <w:jc w:val="both"/>
              <w:rPr>
                <w:rFonts w:cstheme="minorHAnsi"/>
                <w:bCs/>
                <w:lang w:eastAsia="en-GB"/>
              </w:rPr>
            </w:pPr>
            <w:r>
              <w:rPr>
                <w:rFonts w:cstheme="minorHAnsi"/>
                <w:bCs/>
                <w:lang w:eastAsia="en-GB"/>
              </w:rPr>
              <w:t xml:space="preserve">Create awareness on the risk factors for malnutrition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1FF99A9F" w14:textId="77777777" w:rsidR="009B770D" w:rsidRPr="002E5EB3" w:rsidRDefault="009B770D"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45AD768A" w14:textId="77777777" w:rsidR="009B770D" w:rsidRPr="002E5EB3" w:rsidRDefault="009B770D"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2AA96F7D" w14:textId="77777777" w:rsidR="009B770D" w:rsidRPr="002E5EB3" w:rsidRDefault="009B770D"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tcPr>
          <w:p w14:paraId="4126E2B4" w14:textId="77777777" w:rsidR="009B770D" w:rsidRPr="002E5EB3" w:rsidRDefault="009B770D"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0BD3FA7F" w14:textId="77777777" w:rsidR="009B770D" w:rsidRPr="002E5EB3" w:rsidRDefault="009B770D" w:rsidP="00E476B9">
            <w:pPr>
              <w:spacing w:after="0" w:line="240" w:lineRule="auto"/>
              <w:jc w:val="both"/>
              <w:rPr>
                <w:rFonts w:eastAsia="Times New Roman" w:cstheme="minorHAnsi"/>
                <w:lang w:eastAsia="en-GB"/>
              </w:rPr>
            </w:pPr>
          </w:p>
        </w:tc>
      </w:tr>
      <w:tr w:rsidR="009B770D" w:rsidRPr="002E5EB3" w14:paraId="6C36B84A" w14:textId="77777777" w:rsidTr="008F1D32">
        <w:trPr>
          <w:trHeight w:val="159"/>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D07B9" w14:textId="386B7510" w:rsidR="009B770D" w:rsidRDefault="009B770D" w:rsidP="00E476B9">
            <w:pPr>
              <w:spacing w:after="0" w:line="240" w:lineRule="auto"/>
              <w:contextualSpacing/>
              <w:jc w:val="both"/>
              <w:rPr>
                <w:rFonts w:cstheme="minorHAnsi"/>
                <w:bCs/>
                <w:lang w:eastAsia="en-GB"/>
              </w:rPr>
            </w:pPr>
            <w:r>
              <w:rPr>
                <w:rFonts w:cstheme="minorHAnsi"/>
                <w:bCs/>
                <w:lang w:eastAsia="en-GB"/>
              </w:rPr>
              <w:t xml:space="preserve">Create awareness </w:t>
            </w:r>
            <w:r w:rsidR="00F721D9">
              <w:rPr>
                <w:rFonts w:cstheme="minorHAnsi"/>
                <w:bCs/>
                <w:lang w:eastAsia="en-GB"/>
              </w:rPr>
              <w:t>on:</w:t>
            </w:r>
            <w:r>
              <w:rPr>
                <w:rFonts w:cstheme="minorHAnsi"/>
                <w:bCs/>
                <w:lang w:eastAsia="en-GB"/>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14:paraId="389E32BA" w14:textId="77777777" w:rsidR="009B770D" w:rsidRPr="002E5EB3" w:rsidRDefault="009B770D"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0CE057" w14:textId="77777777" w:rsidR="009B770D" w:rsidRPr="002E5EB3" w:rsidRDefault="009B770D"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11072A1F" w14:textId="77777777" w:rsidR="009B770D" w:rsidRPr="002E5EB3" w:rsidRDefault="009B770D"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tcPr>
          <w:p w14:paraId="5AE7A9CC" w14:textId="77777777" w:rsidR="009B770D" w:rsidRPr="002E5EB3" w:rsidRDefault="009B770D"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14:paraId="0469DC57" w14:textId="77777777" w:rsidR="009B770D" w:rsidRPr="002E5EB3" w:rsidRDefault="009B770D" w:rsidP="00E476B9">
            <w:pPr>
              <w:spacing w:after="0" w:line="240" w:lineRule="auto"/>
              <w:jc w:val="both"/>
              <w:rPr>
                <w:rFonts w:eastAsia="Times New Roman" w:cstheme="minorHAnsi"/>
                <w:lang w:eastAsia="en-GB"/>
              </w:rPr>
            </w:pPr>
          </w:p>
        </w:tc>
      </w:tr>
      <w:tr w:rsidR="005B01CB" w:rsidRPr="002E5EB3" w14:paraId="75299B6B"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219C5499" w14:textId="5AF07FEF" w:rsidR="008E44E1" w:rsidRPr="009B770D" w:rsidRDefault="009B770D" w:rsidP="00AB64AC">
            <w:pPr>
              <w:pStyle w:val="ListParagraph"/>
              <w:numPr>
                <w:ilvl w:val="0"/>
                <w:numId w:val="7"/>
              </w:numPr>
              <w:spacing w:after="0" w:line="240" w:lineRule="auto"/>
              <w:jc w:val="both"/>
              <w:rPr>
                <w:rFonts w:cstheme="minorHAnsi"/>
                <w:bCs/>
                <w:lang w:eastAsia="en-GB"/>
              </w:rPr>
            </w:pPr>
            <w:r>
              <w:rPr>
                <w:rFonts w:eastAsia="Times New Roman" w:cstheme="minorHAnsi"/>
              </w:rPr>
              <w:t>Importance of e</w:t>
            </w:r>
            <w:r w:rsidR="008E44E1" w:rsidRPr="009B770D">
              <w:rPr>
                <w:rFonts w:eastAsia="Times New Roman" w:cstheme="minorHAnsi"/>
              </w:rPr>
              <w:t>arly Initiation of breast feeding and exclusive breast feeding</w:t>
            </w:r>
          </w:p>
        </w:tc>
        <w:tc>
          <w:tcPr>
            <w:tcW w:w="1538" w:type="dxa"/>
            <w:tcBorders>
              <w:top w:val="single" w:sz="4" w:space="0" w:color="auto"/>
              <w:left w:val="single" w:sz="4" w:space="0" w:color="auto"/>
              <w:bottom w:val="single" w:sz="4" w:space="0" w:color="auto"/>
              <w:right w:val="single" w:sz="4" w:space="0" w:color="auto"/>
            </w:tcBorders>
          </w:tcPr>
          <w:p w14:paraId="05663CAA"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E31F962" w14:textId="66B1A292"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E390436" w14:textId="42F0281C"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C635CC5" w14:textId="29B9C44F"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AEA9A2D" w14:textId="4107BC78"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012AFBC"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583C475D" w14:textId="77777777" w:rsidR="008E44E1" w:rsidRPr="009B770D" w:rsidRDefault="008E44E1" w:rsidP="00AB64AC">
            <w:pPr>
              <w:pStyle w:val="ListParagraph"/>
              <w:numPr>
                <w:ilvl w:val="0"/>
                <w:numId w:val="7"/>
              </w:numPr>
              <w:spacing w:after="0" w:line="240" w:lineRule="auto"/>
              <w:jc w:val="both"/>
              <w:rPr>
                <w:rFonts w:eastAsia="Times New Roman" w:cstheme="minorHAnsi"/>
              </w:rPr>
            </w:pPr>
            <w:r w:rsidRPr="009B770D">
              <w:rPr>
                <w:rFonts w:eastAsia="Times New Roman" w:cstheme="minorHAnsi"/>
              </w:rPr>
              <w:t>Infant and young child feeding</w:t>
            </w:r>
          </w:p>
        </w:tc>
        <w:tc>
          <w:tcPr>
            <w:tcW w:w="1538" w:type="dxa"/>
            <w:tcBorders>
              <w:top w:val="single" w:sz="4" w:space="0" w:color="auto"/>
              <w:left w:val="single" w:sz="4" w:space="0" w:color="auto"/>
              <w:bottom w:val="single" w:sz="4" w:space="0" w:color="auto"/>
              <w:right w:val="single" w:sz="4" w:space="0" w:color="auto"/>
            </w:tcBorders>
          </w:tcPr>
          <w:p w14:paraId="1B8A9F6B" w14:textId="2C322A0F"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0127D2D"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058EEC1"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ECC3FEC"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CBD2A74"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25674D1"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4092E64D" w14:textId="4F037B0F" w:rsidR="008E44E1" w:rsidRPr="009B770D" w:rsidRDefault="00C35EB7"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Proper hygiene including a</w:t>
            </w:r>
            <w:r w:rsidR="008E44E1" w:rsidRPr="009B770D">
              <w:rPr>
                <w:rFonts w:eastAsia="Times New Roman" w:cstheme="minorHAnsi"/>
              </w:rPr>
              <w:t>ppropriate hand washing practices</w:t>
            </w:r>
          </w:p>
        </w:tc>
        <w:tc>
          <w:tcPr>
            <w:tcW w:w="1538" w:type="dxa"/>
            <w:tcBorders>
              <w:top w:val="single" w:sz="4" w:space="0" w:color="auto"/>
              <w:left w:val="single" w:sz="4" w:space="0" w:color="auto"/>
              <w:bottom w:val="single" w:sz="4" w:space="0" w:color="auto"/>
              <w:right w:val="single" w:sz="4" w:space="0" w:color="auto"/>
            </w:tcBorders>
          </w:tcPr>
          <w:p w14:paraId="5E9A00B9"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51A907F"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726496D"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2DBCD04"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554D405"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3647C96"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66F0C016" w14:textId="5198707B" w:rsidR="008E44E1" w:rsidRPr="009B770D" w:rsidRDefault="00C35EB7"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 xml:space="preserve">Promote </w:t>
            </w:r>
            <w:r w:rsidR="008E44E1" w:rsidRPr="009B770D">
              <w:rPr>
                <w:rFonts w:eastAsia="Times New Roman" w:cstheme="minorHAnsi"/>
              </w:rPr>
              <w:t>Personal and environmental hygiene</w:t>
            </w:r>
          </w:p>
        </w:tc>
        <w:tc>
          <w:tcPr>
            <w:tcW w:w="1538" w:type="dxa"/>
            <w:tcBorders>
              <w:top w:val="single" w:sz="4" w:space="0" w:color="auto"/>
              <w:left w:val="single" w:sz="4" w:space="0" w:color="auto"/>
              <w:bottom w:val="single" w:sz="4" w:space="0" w:color="auto"/>
              <w:right w:val="single" w:sz="4" w:space="0" w:color="auto"/>
            </w:tcBorders>
          </w:tcPr>
          <w:p w14:paraId="3D05F348"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852E6E0"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F6FF16D"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48D921A"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62ACF6D"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ECDE7AC"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010C673B" w14:textId="77777777" w:rsidR="008E44E1" w:rsidRPr="009B770D" w:rsidRDefault="008E44E1"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to discourage harmful traditional practice</w:t>
            </w:r>
          </w:p>
        </w:tc>
        <w:tc>
          <w:tcPr>
            <w:tcW w:w="1538" w:type="dxa"/>
            <w:tcBorders>
              <w:top w:val="single" w:sz="4" w:space="0" w:color="auto"/>
              <w:left w:val="single" w:sz="4" w:space="0" w:color="auto"/>
              <w:bottom w:val="single" w:sz="4" w:space="0" w:color="auto"/>
              <w:right w:val="single" w:sz="4" w:space="0" w:color="auto"/>
            </w:tcBorders>
          </w:tcPr>
          <w:p w14:paraId="53E0E2A7"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563FE8D" w14:textId="47486684"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8296362" w14:textId="54E37B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D65955" w14:textId="63F80369"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82DC43B" w14:textId="0C051EC9"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C2DEAED"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7C3D7BF6" w14:textId="77777777" w:rsidR="008E44E1" w:rsidRPr="009B770D" w:rsidRDefault="008E44E1"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Early health seeking behaviour</w:t>
            </w:r>
          </w:p>
        </w:tc>
        <w:tc>
          <w:tcPr>
            <w:tcW w:w="1538" w:type="dxa"/>
            <w:tcBorders>
              <w:top w:val="single" w:sz="4" w:space="0" w:color="auto"/>
              <w:left w:val="single" w:sz="4" w:space="0" w:color="auto"/>
              <w:bottom w:val="single" w:sz="4" w:space="0" w:color="auto"/>
              <w:right w:val="single" w:sz="4" w:space="0" w:color="auto"/>
            </w:tcBorders>
          </w:tcPr>
          <w:p w14:paraId="5DC97B56"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58D6C89" w14:textId="3FDC0395"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D897286" w14:textId="7D777CF4"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CFB65B5" w14:textId="149A5FD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379A14D" w14:textId="2CB68FE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0EAB92F"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189A6BC7" w14:textId="77777777" w:rsidR="008E44E1" w:rsidRPr="009B770D" w:rsidRDefault="008E44E1"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 xml:space="preserve">Early identification of malnutrition </w:t>
            </w:r>
          </w:p>
        </w:tc>
        <w:tc>
          <w:tcPr>
            <w:tcW w:w="1538" w:type="dxa"/>
            <w:tcBorders>
              <w:top w:val="single" w:sz="4" w:space="0" w:color="auto"/>
              <w:left w:val="single" w:sz="4" w:space="0" w:color="auto"/>
              <w:bottom w:val="single" w:sz="4" w:space="0" w:color="auto"/>
              <w:right w:val="single" w:sz="4" w:space="0" w:color="auto"/>
            </w:tcBorders>
          </w:tcPr>
          <w:p w14:paraId="7725776C"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3636B09" w14:textId="19D4AF4C"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80E1B66" w14:textId="63D84642"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03DFDE1" w14:textId="1FA8C3B1"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5419B2C" w14:textId="3D2A1F04"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466FCF6"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47CEFD84" w14:textId="77777777" w:rsidR="008E44E1" w:rsidRPr="009B770D" w:rsidRDefault="008E44E1" w:rsidP="00AB64AC">
            <w:pPr>
              <w:pStyle w:val="ListParagraph"/>
              <w:numPr>
                <w:ilvl w:val="0"/>
                <w:numId w:val="7"/>
              </w:numPr>
              <w:spacing w:after="0" w:line="240" w:lineRule="auto"/>
              <w:jc w:val="both"/>
              <w:rPr>
                <w:rFonts w:eastAsia="Times New Roman" w:cstheme="minorHAnsi"/>
              </w:rPr>
            </w:pPr>
            <w:r w:rsidRPr="009B770D">
              <w:rPr>
                <w:rFonts w:cstheme="minorHAnsi"/>
                <w:bCs/>
                <w:lang w:eastAsia="en-GB"/>
              </w:rPr>
              <w:t>Risk factors to malnutrition</w:t>
            </w:r>
          </w:p>
        </w:tc>
        <w:tc>
          <w:tcPr>
            <w:tcW w:w="1538" w:type="dxa"/>
            <w:tcBorders>
              <w:top w:val="single" w:sz="4" w:space="0" w:color="auto"/>
              <w:left w:val="single" w:sz="4" w:space="0" w:color="auto"/>
              <w:bottom w:val="single" w:sz="4" w:space="0" w:color="auto"/>
              <w:right w:val="single" w:sz="4" w:space="0" w:color="auto"/>
            </w:tcBorders>
          </w:tcPr>
          <w:p w14:paraId="6AE088B1" w14:textId="138151A1"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2E8EE81"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7D129C9B"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E0EED07"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DA81629"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CE2038A"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1E032995" w14:textId="77777777" w:rsidR="008E44E1" w:rsidRPr="009B770D" w:rsidRDefault="008E44E1" w:rsidP="00AB64AC">
            <w:pPr>
              <w:pStyle w:val="ListParagraph"/>
              <w:numPr>
                <w:ilvl w:val="0"/>
                <w:numId w:val="7"/>
              </w:numPr>
              <w:spacing w:after="0" w:line="240" w:lineRule="auto"/>
              <w:jc w:val="both"/>
              <w:rPr>
                <w:rFonts w:cstheme="minorHAnsi"/>
                <w:bCs/>
                <w:lang w:eastAsia="en-GB"/>
              </w:rPr>
            </w:pPr>
            <w:r w:rsidRPr="009B770D">
              <w:rPr>
                <w:rFonts w:eastAsia="Times New Roman" w:cstheme="minorHAnsi"/>
              </w:rPr>
              <w:t>Growth monitoring and Vit. A supplementation</w:t>
            </w:r>
          </w:p>
        </w:tc>
        <w:tc>
          <w:tcPr>
            <w:tcW w:w="1538" w:type="dxa"/>
            <w:tcBorders>
              <w:top w:val="single" w:sz="4" w:space="0" w:color="auto"/>
              <w:left w:val="single" w:sz="4" w:space="0" w:color="auto"/>
              <w:bottom w:val="single" w:sz="4" w:space="0" w:color="auto"/>
              <w:right w:val="single" w:sz="4" w:space="0" w:color="auto"/>
            </w:tcBorders>
          </w:tcPr>
          <w:p w14:paraId="7A5F0627"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A7BFBE2" w14:textId="2073968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17ACE5D" w14:textId="17E0AE5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F4BA7A5" w14:textId="37BAD9C6"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46B211B" w14:textId="65945A1B"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B770D" w:rsidRPr="002E5EB3" w14:paraId="52629A09"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235511FB" w14:textId="270B5C6F" w:rsidR="009B770D" w:rsidRPr="009B770D" w:rsidRDefault="009B770D" w:rsidP="00E476B9">
            <w:pPr>
              <w:spacing w:after="0" w:line="240" w:lineRule="auto"/>
              <w:jc w:val="both"/>
              <w:rPr>
                <w:rFonts w:eastAsia="Times New Roman" w:cstheme="minorHAnsi"/>
              </w:rPr>
            </w:pPr>
            <w:r w:rsidRPr="009B770D">
              <w:rPr>
                <w:rFonts w:eastAsia="Times New Roman" w:cstheme="minorHAnsi"/>
              </w:rPr>
              <w:t>Advocacy for</w:t>
            </w:r>
            <w:r>
              <w:rPr>
                <w:rFonts w:eastAsia="Times New Roman" w:cstheme="minorHAnsi"/>
              </w:rPr>
              <w:t xml:space="preserve"> multisectoral approach in provision </w:t>
            </w:r>
            <w:r w:rsidR="00711FD6">
              <w:rPr>
                <w:rFonts w:eastAsia="Times New Roman" w:cstheme="minorHAnsi"/>
              </w:rPr>
              <w:t xml:space="preserve">of </w:t>
            </w:r>
            <w:r w:rsidR="00711FD6" w:rsidRPr="009B770D">
              <w:rPr>
                <w:rFonts w:eastAsia="Times New Roman" w:cstheme="minorHAnsi"/>
              </w:rPr>
              <w:t>Clean</w:t>
            </w:r>
            <w:r w:rsidRPr="009B770D">
              <w:rPr>
                <w:rFonts w:eastAsia="Times New Roman" w:cstheme="minorHAnsi"/>
              </w:rPr>
              <w:t xml:space="preserve"> </w:t>
            </w:r>
            <w:r>
              <w:rPr>
                <w:rFonts w:eastAsia="Times New Roman" w:cstheme="minorHAnsi"/>
              </w:rPr>
              <w:t xml:space="preserve">safe </w:t>
            </w:r>
            <w:r w:rsidRPr="009B770D">
              <w:rPr>
                <w:rFonts w:eastAsia="Times New Roman" w:cstheme="minorHAnsi"/>
              </w:rPr>
              <w:t xml:space="preserve">water, </w:t>
            </w:r>
            <w:r>
              <w:rPr>
                <w:rFonts w:eastAsia="Times New Roman" w:cstheme="minorHAnsi"/>
              </w:rPr>
              <w:t xml:space="preserve">improved </w:t>
            </w:r>
            <w:r w:rsidRPr="009B770D">
              <w:rPr>
                <w:rFonts w:eastAsia="Times New Roman" w:cstheme="minorHAnsi"/>
              </w:rPr>
              <w:t>sanitation, and hygiene</w:t>
            </w:r>
          </w:p>
        </w:tc>
        <w:tc>
          <w:tcPr>
            <w:tcW w:w="1538" w:type="dxa"/>
            <w:tcBorders>
              <w:top w:val="single" w:sz="4" w:space="0" w:color="auto"/>
              <w:left w:val="single" w:sz="4" w:space="0" w:color="auto"/>
              <w:bottom w:val="single" w:sz="4" w:space="0" w:color="auto"/>
              <w:right w:val="single" w:sz="4" w:space="0" w:color="auto"/>
            </w:tcBorders>
          </w:tcPr>
          <w:p w14:paraId="119F9617" w14:textId="7917AEA4" w:rsidR="009B770D" w:rsidRPr="002E5EB3" w:rsidRDefault="009B77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24DA3E8" w14:textId="1C93CA62" w:rsidR="009B770D" w:rsidRPr="002E5EB3" w:rsidRDefault="009B77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795D3EB" w14:textId="6CC7CE5E" w:rsidR="009B770D" w:rsidRPr="002E5EB3" w:rsidRDefault="009B77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9EFDA00" w14:textId="4844D1E7" w:rsidR="009B770D" w:rsidRPr="002E5EB3" w:rsidRDefault="009B77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18B26F8" w14:textId="1335582C" w:rsidR="009B770D" w:rsidRPr="002E5EB3" w:rsidRDefault="009B770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4FA14EF"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vAlign w:val="bottom"/>
          </w:tcPr>
          <w:p w14:paraId="05AEB335" w14:textId="5C8BAE71" w:rsidR="008E44E1" w:rsidRPr="002E5EB3" w:rsidRDefault="00C35EB7" w:rsidP="00E476B9">
            <w:pPr>
              <w:spacing w:after="0" w:line="240" w:lineRule="auto"/>
              <w:contextualSpacing/>
              <w:jc w:val="both"/>
              <w:rPr>
                <w:rFonts w:cstheme="minorHAnsi"/>
                <w:bCs/>
                <w:lang w:eastAsia="en-GB"/>
              </w:rPr>
            </w:pPr>
            <w:r>
              <w:rPr>
                <w:rFonts w:eastAsia="Times New Roman" w:cstheme="minorHAnsi"/>
              </w:rPr>
              <w:t>Advocacy</w:t>
            </w:r>
            <w:r w:rsidR="009B770D">
              <w:rPr>
                <w:rFonts w:eastAsia="Times New Roman" w:cstheme="minorHAnsi"/>
              </w:rPr>
              <w:t xml:space="preserve"> for good nutrition </w:t>
            </w:r>
            <w:r>
              <w:rPr>
                <w:rFonts w:eastAsia="Times New Roman" w:cstheme="minorHAnsi"/>
              </w:rPr>
              <w:t xml:space="preserve">through </w:t>
            </w:r>
            <w:r w:rsidR="008E44E1" w:rsidRPr="002E5EB3">
              <w:rPr>
                <w:rFonts w:eastAsia="Times New Roman" w:cstheme="minorHAnsi"/>
              </w:rPr>
              <w:t xml:space="preserve">Commemoration of health events </w:t>
            </w:r>
            <w:r w:rsidR="007D3873" w:rsidRPr="002E5EB3">
              <w:rPr>
                <w:rFonts w:eastAsia="Times New Roman" w:cstheme="minorHAnsi"/>
              </w:rPr>
              <w:t>e.g.,</w:t>
            </w:r>
            <w:r w:rsidR="008E44E1" w:rsidRPr="002E5EB3">
              <w:rPr>
                <w:rFonts w:eastAsia="Times New Roman" w:cstheme="minorHAnsi"/>
              </w:rPr>
              <w:t xml:space="preserve"> breast feeding week</w:t>
            </w:r>
          </w:p>
        </w:tc>
        <w:tc>
          <w:tcPr>
            <w:tcW w:w="1538" w:type="dxa"/>
            <w:tcBorders>
              <w:top w:val="single" w:sz="4" w:space="0" w:color="auto"/>
              <w:left w:val="single" w:sz="4" w:space="0" w:color="auto"/>
              <w:bottom w:val="single" w:sz="4" w:space="0" w:color="auto"/>
              <w:right w:val="single" w:sz="4" w:space="0" w:color="auto"/>
            </w:tcBorders>
          </w:tcPr>
          <w:p w14:paraId="1A1DA54A"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E5AC1B9" w14:textId="073AAAF3"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AC6DF19" w14:textId="168DBB8F"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3A69BCE4" w14:textId="660D6844"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5804595" w14:textId="7F530D3F"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32EF504"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5D3209CF" w14:textId="77777777" w:rsidR="008E44E1" w:rsidRPr="002E5EB3" w:rsidRDefault="008E44E1" w:rsidP="00E476B9">
            <w:pPr>
              <w:spacing w:after="0" w:line="240" w:lineRule="auto"/>
              <w:contextualSpacing/>
              <w:jc w:val="both"/>
              <w:rPr>
                <w:rFonts w:eastAsia="Times New Roman" w:cstheme="minorHAnsi"/>
              </w:rPr>
            </w:pPr>
            <w:r w:rsidRPr="002E5EB3">
              <w:rPr>
                <w:rFonts w:cstheme="minorHAnsi"/>
                <w:bCs/>
                <w:lang w:eastAsia="en-GB"/>
              </w:rPr>
              <w:t>Foster creation and collaboration with nutrition support and advocacy group</w:t>
            </w:r>
          </w:p>
        </w:tc>
        <w:tc>
          <w:tcPr>
            <w:tcW w:w="1538" w:type="dxa"/>
            <w:tcBorders>
              <w:top w:val="single" w:sz="4" w:space="0" w:color="auto"/>
              <w:left w:val="single" w:sz="4" w:space="0" w:color="auto"/>
              <w:bottom w:val="single" w:sz="4" w:space="0" w:color="auto"/>
              <w:right w:val="single" w:sz="4" w:space="0" w:color="auto"/>
            </w:tcBorders>
          </w:tcPr>
          <w:p w14:paraId="63AF3D10" w14:textId="0DFC7559"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4C67A1C" w14:textId="3C653512"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D476235"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68F6386"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5E9BE1C"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B0B65D7"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71ECCA9" w14:textId="548A6684" w:rsidR="008E44E1" w:rsidRPr="002E5EB3" w:rsidRDefault="009B770D" w:rsidP="00E476B9">
            <w:pPr>
              <w:spacing w:after="0" w:line="240" w:lineRule="auto"/>
              <w:contextualSpacing/>
              <w:jc w:val="both"/>
              <w:rPr>
                <w:rFonts w:cstheme="minorHAnsi"/>
                <w:bCs/>
                <w:lang w:eastAsia="en-GB"/>
              </w:rPr>
            </w:pPr>
            <w:r>
              <w:rPr>
                <w:rFonts w:cstheme="minorHAnsi"/>
                <w:bCs/>
                <w:lang w:eastAsia="en-GB"/>
              </w:rPr>
              <w:t xml:space="preserve">Promote </w:t>
            </w:r>
            <w:r w:rsidRPr="002E5EB3">
              <w:rPr>
                <w:rFonts w:cstheme="minorHAnsi"/>
                <w:bCs/>
                <w:lang w:eastAsia="en-GB"/>
              </w:rPr>
              <w:t>immunization</w:t>
            </w:r>
          </w:p>
        </w:tc>
        <w:tc>
          <w:tcPr>
            <w:tcW w:w="1538" w:type="dxa"/>
            <w:tcBorders>
              <w:top w:val="single" w:sz="4" w:space="0" w:color="auto"/>
              <w:left w:val="single" w:sz="4" w:space="0" w:color="auto"/>
              <w:bottom w:val="single" w:sz="4" w:space="0" w:color="auto"/>
              <w:right w:val="single" w:sz="4" w:space="0" w:color="auto"/>
            </w:tcBorders>
          </w:tcPr>
          <w:p w14:paraId="339E4B68" w14:textId="72B1876F"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ABFB0B8" w14:textId="09015E7C"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6EB57D1"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D949FA8"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9BDA263"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35EB7" w:rsidRPr="002E5EB3" w14:paraId="15BCBE85"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CC0B907" w14:textId="26459540" w:rsidR="00C35EB7" w:rsidRPr="002E5EB3" w:rsidRDefault="00C35EB7" w:rsidP="00E476B9">
            <w:pPr>
              <w:spacing w:after="0" w:line="240" w:lineRule="auto"/>
              <w:contextualSpacing/>
              <w:jc w:val="both"/>
              <w:rPr>
                <w:rFonts w:cstheme="minorHAnsi"/>
                <w:bCs/>
                <w:lang w:eastAsia="en-GB"/>
              </w:rPr>
            </w:pPr>
            <w:r>
              <w:rPr>
                <w:rFonts w:cstheme="minorHAnsi"/>
                <w:bCs/>
                <w:lang w:eastAsia="en-GB"/>
              </w:rPr>
              <w:t xml:space="preserve">Distribution of IEC materials </w:t>
            </w:r>
          </w:p>
        </w:tc>
        <w:tc>
          <w:tcPr>
            <w:tcW w:w="1538" w:type="dxa"/>
            <w:tcBorders>
              <w:top w:val="single" w:sz="4" w:space="0" w:color="auto"/>
              <w:left w:val="single" w:sz="4" w:space="0" w:color="auto"/>
              <w:bottom w:val="single" w:sz="4" w:space="0" w:color="auto"/>
              <w:right w:val="single" w:sz="4" w:space="0" w:color="auto"/>
            </w:tcBorders>
          </w:tcPr>
          <w:p w14:paraId="488715E9" w14:textId="017EE7CB" w:rsidR="00C35EB7" w:rsidRPr="002E5EB3" w:rsidRDefault="00C35EB7" w:rsidP="00E476B9">
            <w:pPr>
              <w:spacing w:after="0" w:line="240" w:lineRule="auto"/>
              <w:jc w:val="both"/>
              <w:rPr>
                <w:rFonts w:eastAsia="Times New Roman" w:cstheme="minorHAnsi"/>
                <w:lang w:eastAsia="en-GB"/>
              </w:rPr>
            </w:pPr>
            <w:r w:rsidRPr="00105630">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16079B8" w14:textId="7C8EFC35" w:rsidR="00C35EB7" w:rsidRPr="002E5EB3" w:rsidRDefault="00C35EB7" w:rsidP="00E476B9">
            <w:pPr>
              <w:spacing w:after="0" w:line="240" w:lineRule="auto"/>
              <w:jc w:val="both"/>
              <w:rPr>
                <w:rFonts w:eastAsia="Times New Roman" w:cstheme="minorHAnsi"/>
                <w:lang w:eastAsia="en-GB"/>
              </w:rPr>
            </w:pPr>
            <w:r w:rsidRPr="00105630">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D2A34CC" w14:textId="146E7691" w:rsidR="00C35EB7" w:rsidRPr="002E5EB3" w:rsidRDefault="00C35EB7" w:rsidP="00E476B9">
            <w:pPr>
              <w:spacing w:after="0" w:line="240" w:lineRule="auto"/>
              <w:jc w:val="both"/>
              <w:rPr>
                <w:rFonts w:eastAsia="Times New Roman" w:cstheme="minorHAnsi"/>
                <w:lang w:eastAsia="en-GB"/>
              </w:rPr>
            </w:pPr>
            <w:r w:rsidRPr="00105630">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73875B8" w14:textId="6CC75AAF" w:rsidR="00C35EB7" w:rsidRPr="002E5EB3" w:rsidRDefault="00C35EB7" w:rsidP="00E476B9">
            <w:pPr>
              <w:spacing w:after="0" w:line="240" w:lineRule="auto"/>
              <w:jc w:val="both"/>
              <w:rPr>
                <w:rFonts w:eastAsia="Times New Roman" w:cstheme="minorHAnsi"/>
                <w:lang w:eastAsia="en-GB"/>
              </w:rPr>
            </w:pPr>
            <w:r w:rsidRPr="00105630">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C08B963" w14:textId="36EEECC0" w:rsidR="00C35EB7" w:rsidRPr="002E5EB3" w:rsidRDefault="00C35EB7" w:rsidP="00E476B9">
            <w:pPr>
              <w:spacing w:after="0" w:line="240" w:lineRule="auto"/>
              <w:jc w:val="both"/>
              <w:rPr>
                <w:rFonts w:eastAsia="Times New Roman" w:cstheme="minorHAnsi"/>
                <w:lang w:eastAsia="en-GB"/>
              </w:rPr>
            </w:pPr>
            <w:r w:rsidRPr="00105630">
              <w:rPr>
                <w:rFonts w:eastAsia="Times New Roman" w:cstheme="minorHAnsi"/>
                <w:lang w:eastAsia="en-GB"/>
              </w:rPr>
              <w:t>Yes</w:t>
            </w:r>
          </w:p>
        </w:tc>
      </w:tr>
      <w:tr w:rsidR="00C35EB7" w:rsidRPr="002E5EB3" w14:paraId="53A6968C"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6F55F290" w14:textId="682099CD" w:rsidR="00C35EB7" w:rsidRPr="002E5EB3" w:rsidRDefault="00C35EB7" w:rsidP="00E476B9">
            <w:pPr>
              <w:spacing w:after="0" w:line="240" w:lineRule="auto"/>
              <w:contextualSpacing/>
              <w:jc w:val="both"/>
              <w:rPr>
                <w:rFonts w:cstheme="minorHAnsi"/>
                <w:bCs/>
                <w:lang w:eastAsia="en-GB"/>
              </w:rPr>
            </w:pPr>
            <w:r>
              <w:rPr>
                <w:rFonts w:cstheme="minorHAnsi"/>
                <w:bCs/>
                <w:lang w:eastAsia="en-GB"/>
              </w:rPr>
              <w:t xml:space="preserve">Strengthen CHWs and health workers knowledge on Malnutrition through capacity building </w:t>
            </w:r>
          </w:p>
        </w:tc>
        <w:tc>
          <w:tcPr>
            <w:tcW w:w="1538" w:type="dxa"/>
            <w:tcBorders>
              <w:top w:val="single" w:sz="4" w:space="0" w:color="auto"/>
              <w:left w:val="single" w:sz="4" w:space="0" w:color="auto"/>
              <w:bottom w:val="single" w:sz="4" w:space="0" w:color="auto"/>
              <w:right w:val="single" w:sz="4" w:space="0" w:color="auto"/>
            </w:tcBorders>
          </w:tcPr>
          <w:p w14:paraId="4F476FBE" w14:textId="47D6E7B5" w:rsidR="00C35EB7" w:rsidRPr="002E5EB3" w:rsidRDefault="00C35EB7" w:rsidP="00E476B9">
            <w:pPr>
              <w:spacing w:after="0" w:line="240" w:lineRule="auto"/>
              <w:jc w:val="both"/>
              <w:rPr>
                <w:rFonts w:eastAsia="Times New Roman" w:cstheme="minorHAnsi"/>
                <w:lang w:eastAsia="en-GB"/>
              </w:rPr>
            </w:pPr>
            <w:r w:rsidRPr="00257B29">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0296BD3F" w14:textId="1A83EA24" w:rsidR="00C35EB7" w:rsidRPr="002E5EB3" w:rsidRDefault="00C35EB7" w:rsidP="00E476B9">
            <w:pPr>
              <w:spacing w:after="0" w:line="240" w:lineRule="auto"/>
              <w:jc w:val="both"/>
              <w:rPr>
                <w:rFonts w:eastAsia="Times New Roman" w:cstheme="minorHAnsi"/>
                <w:lang w:eastAsia="en-GB"/>
              </w:rPr>
            </w:pPr>
            <w:r w:rsidRPr="00257B29">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E6B89B" w14:textId="51BA2352" w:rsidR="00C35EB7" w:rsidRPr="002E5EB3" w:rsidRDefault="00C35EB7" w:rsidP="00E476B9">
            <w:pPr>
              <w:spacing w:after="0" w:line="240" w:lineRule="auto"/>
              <w:jc w:val="both"/>
              <w:rPr>
                <w:rFonts w:eastAsia="Times New Roman" w:cstheme="minorHAnsi"/>
                <w:lang w:eastAsia="en-GB"/>
              </w:rPr>
            </w:pPr>
            <w:r w:rsidRPr="00257B29">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D44FE49" w14:textId="6CE9DC20" w:rsidR="00C35EB7" w:rsidRPr="002E5EB3" w:rsidRDefault="00C35EB7" w:rsidP="00E476B9">
            <w:pPr>
              <w:spacing w:after="0" w:line="240" w:lineRule="auto"/>
              <w:jc w:val="both"/>
              <w:rPr>
                <w:rFonts w:eastAsia="Times New Roman" w:cstheme="minorHAnsi"/>
                <w:lang w:eastAsia="en-GB"/>
              </w:rPr>
            </w:pPr>
            <w:r w:rsidRPr="00257B29">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ADBF72F" w14:textId="62AEA192" w:rsidR="00C35EB7" w:rsidRPr="002E5EB3" w:rsidRDefault="00C35EB7" w:rsidP="00E476B9">
            <w:pPr>
              <w:spacing w:after="0" w:line="240" w:lineRule="auto"/>
              <w:jc w:val="both"/>
              <w:rPr>
                <w:rFonts w:eastAsia="Times New Roman" w:cstheme="minorHAnsi"/>
                <w:lang w:eastAsia="en-GB"/>
              </w:rPr>
            </w:pPr>
            <w:r w:rsidRPr="00257B29">
              <w:rPr>
                <w:rFonts w:eastAsia="Times New Roman" w:cstheme="minorHAnsi"/>
                <w:lang w:eastAsia="en-GB"/>
              </w:rPr>
              <w:t>Yes</w:t>
            </w:r>
          </w:p>
        </w:tc>
      </w:tr>
      <w:tr w:rsidR="005B01CB" w:rsidRPr="002E5EB3" w14:paraId="7C76B265"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cPr>
          <w:p w14:paraId="42E6F9C6" w14:textId="77777777" w:rsidR="008E44E1" w:rsidRPr="002E5EB3" w:rsidRDefault="008E44E1"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3208EB56" w14:textId="77777777" w:rsidR="008E44E1" w:rsidRPr="002E5EB3" w:rsidRDefault="008E44E1"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1B3903E2" w14:textId="77777777" w:rsidR="008E44E1" w:rsidRPr="002E5EB3" w:rsidRDefault="008E44E1"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556AD12" w14:textId="77777777" w:rsidR="008E44E1" w:rsidRPr="002E5EB3" w:rsidRDefault="008E44E1"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193A7FAE" w14:textId="77777777" w:rsidR="008E44E1" w:rsidRPr="002E5EB3" w:rsidRDefault="008E44E1"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440FEAA" w14:textId="77777777" w:rsidR="008E44E1" w:rsidRPr="002E5EB3" w:rsidRDefault="008E44E1" w:rsidP="00E476B9">
            <w:pPr>
              <w:spacing w:after="0" w:line="240" w:lineRule="auto"/>
              <w:jc w:val="both"/>
              <w:rPr>
                <w:rFonts w:eastAsia="Times New Roman" w:cstheme="minorHAnsi"/>
                <w:lang w:eastAsia="en-GB"/>
              </w:rPr>
            </w:pPr>
          </w:p>
        </w:tc>
      </w:tr>
      <w:tr w:rsidR="005B01CB" w:rsidRPr="002E5EB3" w14:paraId="49062E17"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70A6C998" w14:textId="0B8AD4E1" w:rsidR="008E44E1" w:rsidRPr="002E5EB3" w:rsidRDefault="008E44E1" w:rsidP="00E476B9">
            <w:pPr>
              <w:spacing w:after="0" w:line="240" w:lineRule="auto"/>
              <w:contextualSpacing/>
              <w:jc w:val="both"/>
              <w:rPr>
                <w:rFonts w:cstheme="minorHAnsi"/>
                <w:bCs/>
                <w:lang w:eastAsia="en-GB"/>
              </w:rPr>
            </w:pPr>
            <w:r w:rsidRPr="002E5EB3">
              <w:rPr>
                <w:rFonts w:cstheme="minorHAnsi"/>
                <w:bCs/>
                <w:lang w:eastAsia="en-GB"/>
              </w:rPr>
              <w:t xml:space="preserve">Screening </w:t>
            </w:r>
            <w:r w:rsidR="00711FD6">
              <w:rPr>
                <w:rFonts w:cstheme="minorHAnsi"/>
                <w:bCs/>
                <w:lang w:eastAsia="en-GB"/>
              </w:rPr>
              <w:t xml:space="preserve">for malnutrition </w:t>
            </w:r>
            <w:r w:rsidRPr="002E5EB3">
              <w:rPr>
                <w:rFonts w:cstheme="minorHAnsi"/>
                <w:bCs/>
                <w:lang w:eastAsia="en-GB"/>
              </w:rPr>
              <w:t>(MUAC, Weight)</w:t>
            </w:r>
          </w:p>
        </w:tc>
        <w:tc>
          <w:tcPr>
            <w:tcW w:w="1538" w:type="dxa"/>
            <w:tcBorders>
              <w:top w:val="single" w:sz="4" w:space="0" w:color="auto"/>
              <w:left w:val="single" w:sz="4" w:space="0" w:color="auto"/>
              <w:bottom w:val="single" w:sz="4" w:space="0" w:color="auto"/>
              <w:right w:val="single" w:sz="4" w:space="0" w:color="auto"/>
            </w:tcBorders>
          </w:tcPr>
          <w:p w14:paraId="4990C4A1"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1D42A6E" w14:textId="34EF8738"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36CA4E9" w14:textId="35F281D2"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9FF6E84" w14:textId="2FD9AF3C"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73F78B3" w14:textId="05A668B9"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39F3CB8"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6C5F8E51" w14:textId="77777777" w:rsidR="008E44E1" w:rsidRPr="002E5EB3" w:rsidRDefault="008E44E1" w:rsidP="00E476B9">
            <w:pPr>
              <w:spacing w:after="0" w:line="240" w:lineRule="auto"/>
              <w:contextualSpacing/>
              <w:jc w:val="both"/>
              <w:rPr>
                <w:rFonts w:cstheme="minorHAnsi"/>
                <w:bCs/>
                <w:lang w:eastAsia="en-GB"/>
              </w:rPr>
            </w:pPr>
            <w:r w:rsidRPr="002E5EB3">
              <w:rPr>
                <w:rFonts w:cstheme="minorHAnsi"/>
                <w:bCs/>
                <w:lang w:eastAsia="en-GB"/>
              </w:rPr>
              <w:t>Community based IYCF and IMNCI practices</w:t>
            </w:r>
          </w:p>
        </w:tc>
        <w:tc>
          <w:tcPr>
            <w:tcW w:w="1538" w:type="dxa"/>
            <w:tcBorders>
              <w:top w:val="single" w:sz="4" w:space="0" w:color="auto"/>
              <w:left w:val="single" w:sz="4" w:space="0" w:color="auto"/>
              <w:bottom w:val="single" w:sz="4" w:space="0" w:color="auto"/>
              <w:right w:val="single" w:sz="4" w:space="0" w:color="auto"/>
            </w:tcBorders>
          </w:tcPr>
          <w:p w14:paraId="28E3B2E3"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25272E0" w14:textId="52165BB1"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00DCEFE" w14:textId="2DC9424F"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CCADB63" w14:textId="5F831525"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D4F3B34" w14:textId="1ED6FFCD"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63B7E25"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5EE91803" w14:textId="77777777" w:rsidR="008E44E1" w:rsidRPr="002E5EB3" w:rsidRDefault="008E44E1" w:rsidP="00E476B9">
            <w:pPr>
              <w:spacing w:after="0" w:line="240" w:lineRule="auto"/>
              <w:contextualSpacing/>
              <w:jc w:val="both"/>
              <w:rPr>
                <w:rFonts w:cstheme="minorHAnsi"/>
                <w:bCs/>
                <w:lang w:eastAsia="en-GB"/>
              </w:rPr>
            </w:pPr>
            <w:r w:rsidRPr="002E5EB3">
              <w:rPr>
                <w:rFonts w:cstheme="minorHAnsi"/>
                <w:bCs/>
                <w:lang w:eastAsia="en-GB"/>
              </w:rPr>
              <w:t>Frequent Growth monitoring using bukana</w:t>
            </w:r>
          </w:p>
        </w:tc>
        <w:tc>
          <w:tcPr>
            <w:tcW w:w="1538" w:type="dxa"/>
            <w:tcBorders>
              <w:top w:val="single" w:sz="4" w:space="0" w:color="auto"/>
              <w:left w:val="single" w:sz="4" w:space="0" w:color="auto"/>
              <w:bottom w:val="single" w:sz="4" w:space="0" w:color="auto"/>
              <w:right w:val="single" w:sz="4" w:space="0" w:color="auto"/>
            </w:tcBorders>
          </w:tcPr>
          <w:p w14:paraId="2F4B1BA2"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F6FE8F2" w14:textId="14CCCDA1"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348769D" w14:textId="6CD07175"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DFB31AF" w14:textId="1C631683"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8ADFFCF" w14:textId="1D3A2791"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9C3CE4E"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23631208" w14:textId="66BC360C" w:rsidR="008E44E1" w:rsidRPr="002E5EB3" w:rsidRDefault="008E44E1" w:rsidP="00E476B9">
            <w:pPr>
              <w:spacing w:after="0" w:line="240" w:lineRule="auto"/>
              <w:jc w:val="both"/>
              <w:rPr>
                <w:rFonts w:cstheme="minorHAnsi"/>
                <w:bCs/>
                <w:lang w:eastAsia="en-GB"/>
              </w:rPr>
            </w:pPr>
            <w:r w:rsidRPr="002E5EB3">
              <w:rPr>
                <w:rFonts w:cstheme="minorHAnsi"/>
                <w:bCs/>
                <w:lang w:eastAsia="en-GB"/>
              </w:rPr>
              <w:t>Vit A supplement</w:t>
            </w:r>
            <w:r w:rsidR="009B770D">
              <w:rPr>
                <w:rFonts w:cstheme="minorHAnsi"/>
                <w:bCs/>
                <w:lang w:eastAsia="en-GB"/>
              </w:rPr>
              <w:t>ation</w:t>
            </w:r>
          </w:p>
        </w:tc>
        <w:tc>
          <w:tcPr>
            <w:tcW w:w="1538" w:type="dxa"/>
            <w:tcBorders>
              <w:top w:val="single" w:sz="4" w:space="0" w:color="auto"/>
              <w:left w:val="single" w:sz="4" w:space="0" w:color="auto"/>
              <w:bottom w:val="single" w:sz="4" w:space="0" w:color="auto"/>
              <w:right w:val="single" w:sz="4" w:space="0" w:color="auto"/>
            </w:tcBorders>
          </w:tcPr>
          <w:p w14:paraId="2AB7866A"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DAC4B40" w14:textId="1A131192"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5CFBFAD" w14:textId="581BC95C"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DF91920" w14:textId="126ACA26"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845D330" w14:textId="31A485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7A167B9"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027002BE" w14:textId="77777777" w:rsidR="008E44E1" w:rsidRPr="002E5EB3" w:rsidRDefault="008E44E1" w:rsidP="00E476B9">
            <w:pPr>
              <w:spacing w:after="0" w:line="240" w:lineRule="auto"/>
              <w:jc w:val="both"/>
              <w:rPr>
                <w:rFonts w:cstheme="minorHAnsi"/>
                <w:bCs/>
                <w:lang w:eastAsia="en-GB"/>
              </w:rPr>
            </w:pPr>
            <w:r w:rsidRPr="002E5EB3">
              <w:rPr>
                <w:rFonts w:cstheme="minorHAnsi"/>
                <w:bCs/>
                <w:lang w:eastAsia="en-GB"/>
              </w:rPr>
              <w:t>Immunization as per immunization schedule</w:t>
            </w:r>
          </w:p>
        </w:tc>
        <w:tc>
          <w:tcPr>
            <w:tcW w:w="1538" w:type="dxa"/>
            <w:tcBorders>
              <w:top w:val="single" w:sz="4" w:space="0" w:color="auto"/>
              <w:left w:val="single" w:sz="4" w:space="0" w:color="auto"/>
              <w:bottom w:val="single" w:sz="4" w:space="0" w:color="auto"/>
              <w:right w:val="single" w:sz="4" w:space="0" w:color="auto"/>
            </w:tcBorders>
          </w:tcPr>
          <w:p w14:paraId="1E25E753" w14:textId="14D0468B"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No</w:t>
            </w:r>
            <w:r w:rsidR="00711FD6">
              <w:rPr>
                <w:rFonts w:eastAsia="Times New Roman" w:cstheme="minorHAnsi"/>
                <w:lang w:eastAsia="en-GB"/>
              </w:rPr>
              <w:t>./promote</w:t>
            </w:r>
          </w:p>
        </w:tc>
        <w:tc>
          <w:tcPr>
            <w:tcW w:w="852" w:type="dxa"/>
            <w:tcBorders>
              <w:top w:val="single" w:sz="4" w:space="0" w:color="auto"/>
              <w:left w:val="single" w:sz="4" w:space="0" w:color="auto"/>
              <w:bottom w:val="single" w:sz="4" w:space="0" w:color="auto"/>
              <w:right w:val="single" w:sz="4" w:space="0" w:color="auto"/>
            </w:tcBorders>
          </w:tcPr>
          <w:p w14:paraId="2F282CC1" w14:textId="1E7CB6AC"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349AB2D" w14:textId="7B6A5E8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38A6A1" w14:textId="718A4599"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5D3AB1" w14:textId="00E7625B"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BE14B3F"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12FAE6E9" w14:textId="77777777" w:rsidR="008E44E1" w:rsidRPr="002E5EB3" w:rsidRDefault="008E44E1" w:rsidP="00E476B9">
            <w:pPr>
              <w:spacing w:after="0" w:line="240" w:lineRule="auto"/>
              <w:jc w:val="both"/>
              <w:rPr>
                <w:rFonts w:cstheme="minorHAnsi"/>
                <w:bCs/>
                <w:lang w:eastAsia="en-GB"/>
              </w:rPr>
            </w:pPr>
            <w:r w:rsidRPr="002E5EB3">
              <w:rPr>
                <w:rFonts w:cstheme="minorHAnsi"/>
                <w:bCs/>
                <w:lang w:eastAsia="en-GB"/>
              </w:rPr>
              <w:t>Screening of patient with HIV and TB</w:t>
            </w:r>
          </w:p>
        </w:tc>
        <w:tc>
          <w:tcPr>
            <w:tcW w:w="1538" w:type="dxa"/>
            <w:tcBorders>
              <w:top w:val="single" w:sz="4" w:space="0" w:color="auto"/>
              <w:left w:val="single" w:sz="4" w:space="0" w:color="auto"/>
              <w:bottom w:val="single" w:sz="4" w:space="0" w:color="auto"/>
              <w:right w:val="single" w:sz="4" w:space="0" w:color="auto"/>
            </w:tcBorders>
          </w:tcPr>
          <w:p w14:paraId="3E793E1A" w14:textId="33B7F604"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C5053E5"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0AF59F9"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21B80DF"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42BB592"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FD2A5AD"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D10AC58" w14:textId="77777777" w:rsidR="008E44E1" w:rsidRPr="002E5EB3" w:rsidRDefault="008E44E1" w:rsidP="00E476B9">
            <w:pPr>
              <w:spacing w:after="0" w:line="240" w:lineRule="auto"/>
              <w:jc w:val="both"/>
              <w:rPr>
                <w:rFonts w:cstheme="minorHAnsi"/>
                <w:bCs/>
                <w:lang w:eastAsia="en-GB"/>
              </w:rPr>
            </w:pPr>
            <w:r w:rsidRPr="002E5EB3">
              <w:rPr>
                <w:rFonts w:cstheme="minorHAnsi"/>
                <w:bCs/>
                <w:lang w:eastAsia="en-GB"/>
              </w:rPr>
              <w:t>Community based therapeutic feeding and supplementary feeding</w:t>
            </w:r>
          </w:p>
        </w:tc>
        <w:tc>
          <w:tcPr>
            <w:tcW w:w="1538" w:type="dxa"/>
            <w:tcBorders>
              <w:top w:val="single" w:sz="4" w:space="0" w:color="auto"/>
              <w:left w:val="single" w:sz="4" w:space="0" w:color="auto"/>
              <w:bottom w:val="single" w:sz="4" w:space="0" w:color="auto"/>
              <w:right w:val="single" w:sz="4" w:space="0" w:color="auto"/>
            </w:tcBorders>
          </w:tcPr>
          <w:p w14:paraId="43B07A92" w14:textId="22ED1DA6"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45AFB45" w14:textId="65003B95"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16663CE" w14:textId="316119DB"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00F923B" w14:textId="5CEF446D"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069A459" w14:textId="23070E42"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0827A76"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3958C3C0" w14:textId="77777777" w:rsidR="008E44E1" w:rsidRPr="002E5EB3" w:rsidRDefault="008E44E1" w:rsidP="00E476B9">
            <w:pPr>
              <w:spacing w:after="0" w:line="240" w:lineRule="auto"/>
              <w:jc w:val="both"/>
              <w:rPr>
                <w:rFonts w:cstheme="minorHAnsi"/>
                <w:bCs/>
                <w:lang w:eastAsia="en-GB"/>
              </w:rPr>
            </w:pPr>
            <w:r w:rsidRPr="002E5EB3">
              <w:rPr>
                <w:rFonts w:cstheme="minorHAnsi"/>
                <w:bCs/>
                <w:lang w:eastAsia="en-GB"/>
              </w:rPr>
              <w:t>Provide food demonstrations sessions (nutrition corners)</w:t>
            </w:r>
          </w:p>
        </w:tc>
        <w:tc>
          <w:tcPr>
            <w:tcW w:w="1538" w:type="dxa"/>
            <w:tcBorders>
              <w:top w:val="single" w:sz="4" w:space="0" w:color="auto"/>
              <w:left w:val="single" w:sz="4" w:space="0" w:color="auto"/>
              <w:bottom w:val="single" w:sz="4" w:space="0" w:color="auto"/>
              <w:right w:val="single" w:sz="4" w:space="0" w:color="auto"/>
            </w:tcBorders>
          </w:tcPr>
          <w:p w14:paraId="1D5A6BA7" w14:textId="3223D775"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30E0A369" w14:textId="7EE3AF0D"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4E9C066"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86C6F3"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B8B0D19"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E0C090A"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48A0B671" w14:textId="77777777" w:rsidR="008E44E1" w:rsidRPr="002E5EB3" w:rsidRDefault="008E44E1" w:rsidP="00E476B9">
            <w:pPr>
              <w:spacing w:after="0" w:line="240" w:lineRule="auto"/>
              <w:jc w:val="both"/>
              <w:rPr>
                <w:rFonts w:cstheme="minorHAnsi"/>
                <w:bCs/>
                <w:lang w:eastAsia="en-GB"/>
              </w:rPr>
            </w:pPr>
            <w:r w:rsidRPr="002E5EB3">
              <w:rPr>
                <w:rFonts w:cstheme="minorHAnsi"/>
                <w:bCs/>
                <w:lang w:eastAsia="en-GB"/>
              </w:rPr>
              <w:t>Provide micronutrient supplementation as recommended</w:t>
            </w:r>
          </w:p>
        </w:tc>
        <w:tc>
          <w:tcPr>
            <w:tcW w:w="1538" w:type="dxa"/>
            <w:tcBorders>
              <w:top w:val="single" w:sz="4" w:space="0" w:color="auto"/>
              <w:left w:val="single" w:sz="4" w:space="0" w:color="auto"/>
              <w:bottom w:val="single" w:sz="4" w:space="0" w:color="auto"/>
              <w:right w:val="single" w:sz="4" w:space="0" w:color="auto"/>
            </w:tcBorders>
          </w:tcPr>
          <w:p w14:paraId="5883E205" w14:textId="2FE82774"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682B2E8" w14:textId="312B9862" w:rsidR="008E44E1"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F1646FE"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4AE80E0"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92DBED" w14:textId="77777777" w:rsidR="008E44E1" w:rsidRPr="002E5EB3" w:rsidRDefault="008E44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1287B91"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4EC37483" w14:textId="77777777" w:rsidR="007800CC" w:rsidRPr="002E5EB3" w:rsidRDefault="007800CC" w:rsidP="00E476B9">
            <w:pPr>
              <w:spacing w:after="0" w:line="240" w:lineRule="auto"/>
              <w:jc w:val="both"/>
              <w:rPr>
                <w:rFonts w:cstheme="minorHAnsi"/>
                <w:bCs/>
                <w:lang w:eastAsia="en-GB"/>
              </w:rPr>
            </w:pPr>
            <w:r w:rsidRPr="002E5EB3">
              <w:rPr>
                <w:rFonts w:cstheme="minorHAnsi"/>
              </w:rPr>
              <w:t>WASH</w:t>
            </w:r>
          </w:p>
        </w:tc>
        <w:tc>
          <w:tcPr>
            <w:tcW w:w="1538" w:type="dxa"/>
            <w:tcBorders>
              <w:top w:val="single" w:sz="4" w:space="0" w:color="auto"/>
              <w:left w:val="single" w:sz="4" w:space="0" w:color="auto"/>
              <w:bottom w:val="single" w:sz="4" w:space="0" w:color="auto"/>
              <w:right w:val="single" w:sz="4" w:space="0" w:color="auto"/>
            </w:tcBorders>
          </w:tcPr>
          <w:p w14:paraId="3B59A20D"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78AAAC1A" w14:textId="113526C9"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46996A6A" w14:textId="3F1DAE48"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06943FD9" w14:textId="70B3E203"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0622B6C" w14:textId="3FF26F79"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9D5CFF9"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19193F66" w14:textId="77777777" w:rsidR="007800CC" w:rsidRPr="002E5EB3" w:rsidRDefault="007800CC" w:rsidP="00E476B9">
            <w:pPr>
              <w:spacing w:after="0" w:line="240" w:lineRule="auto"/>
              <w:jc w:val="both"/>
              <w:rPr>
                <w:rFonts w:cstheme="minorHAnsi"/>
                <w:bCs/>
                <w:lang w:eastAsia="en-GB"/>
              </w:rPr>
            </w:pPr>
            <w:r w:rsidRPr="002E5EB3">
              <w:rPr>
                <w:rFonts w:cstheme="minorHAnsi"/>
                <w:bCs/>
                <w:lang w:eastAsia="en-GB"/>
              </w:rPr>
              <w:t>M and E (integrated surveillance and response)</w:t>
            </w:r>
          </w:p>
        </w:tc>
        <w:tc>
          <w:tcPr>
            <w:tcW w:w="1538" w:type="dxa"/>
            <w:tcBorders>
              <w:top w:val="single" w:sz="4" w:space="0" w:color="auto"/>
              <w:left w:val="single" w:sz="4" w:space="0" w:color="auto"/>
              <w:bottom w:val="single" w:sz="4" w:space="0" w:color="auto"/>
              <w:right w:val="single" w:sz="4" w:space="0" w:color="auto"/>
            </w:tcBorders>
          </w:tcPr>
          <w:p w14:paraId="78A1E61F" w14:textId="36887BF3" w:rsidR="007800CC"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6062AB2" w14:textId="52D6E003" w:rsidR="007800CC"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5A0DD2E"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7522AEA"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64540DA"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4B7BCEB"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tcPr>
          <w:p w14:paraId="5A98690F" w14:textId="77777777" w:rsidR="007800CC" w:rsidRPr="002E5EB3" w:rsidRDefault="007800CC" w:rsidP="00E476B9">
            <w:pPr>
              <w:spacing w:after="0" w:line="240" w:lineRule="auto"/>
              <w:contextualSpacing/>
              <w:jc w:val="both"/>
              <w:rPr>
                <w:rFonts w:cstheme="minorHAnsi"/>
                <w:bCs/>
                <w:lang w:eastAsia="en-GB"/>
              </w:rPr>
            </w:pPr>
            <w:r w:rsidRPr="002E5EB3">
              <w:rPr>
                <w:rFonts w:cstheme="minorHAnsi"/>
                <w:bCs/>
                <w:lang w:eastAsia="en-GB"/>
              </w:rPr>
              <w:t>Operational research</w:t>
            </w:r>
          </w:p>
        </w:tc>
        <w:tc>
          <w:tcPr>
            <w:tcW w:w="1538" w:type="dxa"/>
            <w:tcBorders>
              <w:top w:val="single" w:sz="4" w:space="0" w:color="auto"/>
              <w:left w:val="single" w:sz="4" w:space="0" w:color="auto"/>
              <w:bottom w:val="single" w:sz="4" w:space="0" w:color="auto"/>
              <w:right w:val="single" w:sz="4" w:space="0" w:color="auto"/>
            </w:tcBorders>
          </w:tcPr>
          <w:p w14:paraId="240349FB" w14:textId="6BC36E6E" w:rsidR="007800CC"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D39DA62" w14:textId="7BDE9986" w:rsidR="007800CC"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F7B9DEC"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46622AD"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D4D2CAD" w14:textId="77777777" w:rsidR="007800CC" w:rsidRPr="002E5EB3" w:rsidRDefault="007800C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773B838" w14:textId="77777777" w:rsidTr="008B3B8E">
        <w:trPr>
          <w:trHeight w:val="184"/>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cPr>
          <w:p w14:paraId="6D1F96AD" w14:textId="77777777" w:rsidR="007800CC" w:rsidRPr="002E5EB3" w:rsidRDefault="007800CC"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FE46427" w14:textId="77777777" w:rsidR="007800CC" w:rsidRPr="002E5EB3" w:rsidRDefault="007800CC"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27E32F5F" w14:textId="77777777" w:rsidR="007800CC" w:rsidRPr="002E5EB3" w:rsidRDefault="007800C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19D0516" w14:textId="77777777" w:rsidR="007800CC" w:rsidRPr="002E5EB3" w:rsidRDefault="007800CC"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0FD8F1F7" w14:textId="77777777" w:rsidR="007800CC" w:rsidRPr="002E5EB3" w:rsidRDefault="007800C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10C74376" w14:textId="77777777" w:rsidR="007800CC" w:rsidRPr="002E5EB3" w:rsidRDefault="007800CC" w:rsidP="00E476B9">
            <w:pPr>
              <w:spacing w:after="0" w:line="240" w:lineRule="auto"/>
              <w:jc w:val="both"/>
              <w:rPr>
                <w:rFonts w:eastAsia="Times New Roman" w:cstheme="minorHAnsi"/>
                <w:lang w:eastAsia="en-GB"/>
              </w:rPr>
            </w:pPr>
          </w:p>
        </w:tc>
      </w:tr>
      <w:tr w:rsidR="005B01CB" w:rsidRPr="002E5EB3" w14:paraId="3675FAA8"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35028F39"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Proper history taking and examination and routine nutritional assessment</w:t>
            </w:r>
          </w:p>
        </w:tc>
        <w:tc>
          <w:tcPr>
            <w:tcW w:w="1538" w:type="dxa"/>
            <w:tcBorders>
              <w:top w:val="single" w:sz="4" w:space="0" w:color="auto"/>
              <w:left w:val="single" w:sz="4" w:space="0" w:color="auto"/>
              <w:bottom w:val="single" w:sz="4" w:space="0" w:color="auto"/>
              <w:right w:val="single" w:sz="4" w:space="0" w:color="auto"/>
            </w:tcBorders>
          </w:tcPr>
          <w:p w14:paraId="3E3D4EB4"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510136CA" w14:textId="171C445B"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69FD6B3" w14:textId="2000ABB9"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CFC5969" w14:textId="2EA61319"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7FED673" w14:textId="4ED1C250"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F61F265"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671DC2B0" w14:textId="52F7EA7E" w:rsidR="007800CC" w:rsidRPr="002E5EB3" w:rsidRDefault="007D3873" w:rsidP="00E476B9">
            <w:pPr>
              <w:spacing w:after="0" w:line="240" w:lineRule="auto"/>
              <w:contextualSpacing/>
              <w:jc w:val="both"/>
              <w:rPr>
                <w:rFonts w:cstheme="minorHAnsi"/>
                <w:lang w:eastAsia="en-GB"/>
              </w:rPr>
            </w:pPr>
            <w:r w:rsidRPr="002E5EB3">
              <w:rPr>
                <w:rFonts w:cstheme="minorHAnsi"/>
                <w:lang w:eastAsia="en-GB"/>
              </w:rPr>
              <w:t>Outpatient</w:t>
            </w:r>
            <w:r w:rsidR="007800CC" w:rsidRPr="002E5EB3">
              <w:rPr>
                <w:rFonts w:cstheme="minorHAnsi"/>
                <w:lang w:eastAsia="en-GB"/>
              </w:rPr>
              <w:t xml:space="preserve"> based management of Malnutrition.</w:t>
            </w:r>
          </w:p>
        </w:tc>
        <w:tc>
          <w:tcPr>
            <w:tcW w:w="1538" w:type="dxa"/>
            <w:tcBorders>
              <w:top w:val="single" w:sz="4" w:space="0" w:color="auto"/>
              <w:left w:val="single" w:sz="4" w:space="0" w:color="auto"/>
              <w:bottom w:val="single" w:sz="4" w:space="0" w:color="auto"/>
              <w:right w:val="single" w:sz="4" w:space="0" w:color="auto"/>
            </w:tcBorders>
          </w:tcPr>
          <w:p w14:paraId="7BC2DAF6"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D570753" w14:textId="118ADF8D"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EC0F404" w14:textId="29762120"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B5DF07B" w14:textId="6D5CD7DD"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DDF6CE8" w14:textId="22E639C0"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r>
      <w:tr w:rsidR="00711FD6" w:rsidRPr="002E5EB3" w14:paraId="7B30FCE1"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4800CAAA" w14:textId="45AC550C" w:rsidR="00711FD6" w:rsidRPr="002E5EB3" w:rsidRDefault="00711FD6" w:rsidP="00E476B9">
            <w:pPr>
              <w:spacing w:after="0" w:line="240" w:lineRule="auto"/>
              <w:contextualSpacing/>
              <w:jc w:val="both"/>
              <w:rPr>
                <w:rFonts w:cstheme="minorHAnsi"/>
                <w:lang w:eastAsia="en-GB"/>
              </w:rPr>
            </w:pPr>
            <w:r>
              <w:rPr>
                <w:rFonts w:cstheme="minorHAnsi"/>
                <w:lang w:eastAsia="en-GB"/>
              </w:rPr>
              <w:t xml:space="preserve">Early diagnosis and management of any infections </w:t>
            </w:r>
          </w:p>
        </w:tc>
        <w:tc>
          <w:tcPr>
            <w:tcW w:w="1538" w:type="dxa"/>
            <w:tcBorders>
              <w:top w:val="single" w:sz="4" w:space="0" w:color="auto"/>
              <w:left w:val="single" w:sz="4" w:space="0" w:color="auto"/>
              <w:bottom w:val="single" w:sz="4" w:space="0" w:color="auto"/>
              <w:right w:val="single" w:sz="4" w:space="0" w:color="auto"/>
            </w:tcBorders>
          </w:tcPr>
          <w:p w14:paraId="616BA94F" w14:textId="737CBF54" w:rsidR="00711FD6" w:rsidRPr="002E5EB3" w:rsidRDefault="00711FD6" w:rsidP="00E476B9">
            <w:pPr>
              <w:spacing w:after="0" w:line="240" w:lineRule="auto"/>
              <w:jc w:val="both"/>
              <w:rPr>
                <w:rFonts w:cstheme="minorHAnsi"/>
                <w:lang w:eastAsia="en-GB"/>
              </w:rPr>
            </w:pPr>
            <w:r>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A4B1576" w14:textId="7EE4791E" w:rsidR="00711FD6"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D8340EF" w14:textId="1FCC98A8" w:rsidR="00711FD6"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1F5EEE69" w14:textId="6DE88F69" w:rsidR="00711FD6"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7ED06F7" w14:textId="32301E37" w:rsidR="00711FD6" w:rsidRPr="002E5EB3" w:rsidRDefault="00711FD6"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6EF1D6A4"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6B9CFF1B" w14:textId="6DCD6218"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Facility based therapeutic feeding (Moderate Acute Malnutrition programme [MAM</w:t>
            </w:r>
            <w:r w:rsidR="007D3873" w:rsidRPr="002E5EB3">
              <w:rPr>
                <w:rFonts w:cstheme="minorHAnsi"/>
                <w:lang w:eastAsia="en-GB"/>
              </w:rPr>
              <w:t>],</w:t>
            </w:r>
            <w:r w:rsidRPr="002E5EB3">
              <w:rPr>
                <w:rFonts w:cstheme="minorHAnsi"/>
                <w:lang w:eastAsia="en-GB"/>
              </w:rPr>
              <w:t xml:space="preserve"> Outpatient therapeutic programme [OTP], Inpatient therapeutic programme [ITP])</w:t>
            </w:r>
          </w:p>
        </w:tc>
        <w:tc>
          <w:tcPr>
            <w:tcW w:w="1538" w:type="dxa"/>
            <w:tcBorders>
              <w:top w:val="single" w:sz="4" w:space="0" w:color="auto"/>
              <w:left w:val="single" w:sz="4" w:space="0" w:color="auto"/>
              <w:bottom w:val="single" w:sz="4" w:space="0" w:color="auto"/>
              <w:right w:val="single" w:sz="4" w:space="0" w:color="auto"/>
            </w:tcBorders>
          </w:tcPr>
          <w:p w14:paraId="00F396BD"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BEA81BE"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E800888"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0D3F25A"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E055DF2"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0001C92"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4EC44797"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Treating underlying conditions (HIV, TB etc.)</w:t>
            </w:r>
          </w:p>
        </w:tc>
        <w:tc>
          <w:tcPr>
            <w:tcW w:w="1538" w:type="dxa"/>
            <w:tcBorders>
              <w:top w:val="single" w:sz="4" w:space="0" w:color="auto"/>
              <w:left w:val="single" w:sz="4" w:space="0" w:color="auto"/>
              <w:bottom w:val="single" w:sz="4" w:space="0" w:color="auto"/>
              <w:right w:val="single" w:sz="4" w:space="0" w:color="auto"/>
            </w:tcBorders>
          </w:tcPr>
          <w:p w14:paraId="5AFB48FD"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52C09A5"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357AE2D2"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65C7113"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36AB71F"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5E94789"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6F54CDA0"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Initiate and support use of ready-to-use-therapeutic-food (RUTF) by children with severe Acute Malnutrition on OTP</w:t>
            </w:r>
          </w:p>
        </w:tc>
        <w:tc>
          <w:tcPr>
            <w:tcW w:w="1538" w:type="dxa"/>
            <w:tcBorders>
              <w:top w:val="single" w:sz="4" w:space="0" w:color="auto"/>
              <w:left w:val="single" w:sz="4" w:space="0" w:color="auto"/>
              <w:bottom w:val="single" w:sz="4" w:space="0" w:color="auto"/>
              <w:right w:val="single" w:sz="4" w:space="0" w:color="auto"/>
            </w:tcBorders>
          </w:tcPr>
          <w:p w14:paraId="236162FF"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6A1F8B74" w14:textId="0540C3BF"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735D188" w14:textId="06106D46"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6B439EE" w14:textId="1B28CECD"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B1F2C0B" w14:textId="1057E032"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3A62CE9"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216A2CB0"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Laboratory investigations such as full blood count, blood chemistry etc.)</w:t>
            </w:r>
          </w:p>
        </w:tc>
        <w:tc>
          <w:tcPr>
            <w:tcW w:w="1538" w:type="dxa"/>
            <w:tcBorders>
              <w:top w:val="single" w:sz="4" w:space="0" w:color="auto"/>
              <w:left w:val="single" w:sz="4" w:space="0" w:color="auto"/>
              <w:bottom w:val="single" w:sz="4" w:space="0" w:color="auto"/>
              <w:right w:val="single" w:sz="4" w:space="0" w:color="auto"/>
            </w:tcBorders>
          </w:tcPr>
          <w:p w14:paraId="01410E38"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7CB2940"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7FA4ADB"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81660E4"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D8FE08B"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39EF756"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69159639"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Stimulation, psychosocial support</w:t>
            </w:r>
          </w:p>
        </w:tc>
        <w:tc>
          <w:tcPr>
            <w:tcW w:w="1538" w:type="dxa"/>
            <w:tcBorders>
              <w:top w:val="single" w:sz="4" w:space="0" w:color="auto"/>
              <w:left w:val="single" w:sz="4" w:space="0" w:color="auto"/>
              <w:bottom w:val="single" w:sz="4" w:space="0" w:color="auto"/>
              <w:right w:val="single" w:sz="4" w:space="0" w:color="auto"/>
            </w:tcBorders>
          </w:tcPr>
          <w:p w14:paraId="7C30EFA8"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7C66EFE5"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140E2BBD"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EB0BBC3"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D201A54" w14:textId="2855B03A" w:rsidR="007800CC" w:rsidRPr="002E5EB3" w:rsidRDefault="007800CC" w:rsidP="00E476B9">
            <w:pPr>
              <w:spacing w:after="0" w:line="240" w:lineRule="auto"/>
              <w:jc w:val="both"/>
              <w:rPr>
                <w:rFonts w:cstheme="minorHAnsi"/>
                <w:lang w:eastAsia="en-GB"/>
              </w:rPr>
            </w:pPr>
            <w:r w:rsidRPr="002E5EB3">
              <w:rPr>
                <w:rFonts w:cstheme="minorHAnsi"/>
                <w:lang w:eastAsia="en-GB"/>
              </w:rPr>
              <w:t xml:space="preserve">Yes  </w:t>
            </w:r>
          </w:p>
        </w:tc>
      </w:tr>
      <w:tr w:rsidR="009B770D" w:rsidRPr="002E5EB3" w14:paraId="25503AC2"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51E3D81B" w14:textId="08B66BCD" w:rsidR="009B770D" w:rsidRPr="002E5EB3" w:rsidRDefault="009B770D" w:rsidP="00E476B9">
            <w:pPr>
              <w:spacing w:after="0" w:line="240" w:lineRule="auto"/>
              <w:contextualSpacing/>
              <w:jc w:val="both"/>
              <w:rPr>
                <w:rFonts w:cstheme="minorHAnsi"/>
                <w:lang w:eastAsia="en-GB"/>
              </w:rPr>
            </w:pPr>
            <w:r w:rsidRPr="002E5EB3">
              <w:rPr>
                <w:rFonts w:cstheme="minorHAnsi"/>
              </w:rPr>
              <w:t xml:space="preserve">Referral </w:t>
            </w:r>
            <w:r>
              <w:rPr>
                <w:rFonts w:cstheme="minorHAnsi"/>
              </w:rPr>
              <w:t xml:space="preserve"> </w:t>
            </w:r>
          </w:p>
        </w:tc>
        <w:tc>
          <w:tcPr>
            <w:tcW w:w="1538" w:type="dxa"/>
            <w:tcBorders>
              <w:top w:val="single" w:sz="4" w:space="0" w:color="auto"/>
              <w:left w:val="single" w:sz="4" w:space="0" w:color="auto"/>
              <w:bottom w:val="single" w:sz="4" w:space="0" w:color="auto"/>
              <w:right w:val="single" w:sz="4" w:space="0" w:color="auto"/>
            </w:tcBorders>
          </w:tcPr>
          <w:p w14:paraId="2CE66D9C" w14:textId="2CC49B62" w:rsidR="009B770D" w:rsidRPr="002E5EB3" w:rsidRDefault="009B770D" w:rsidP="00E476B9">
            <w:pPr>
              <w:spacing w:after="0" w:line="240" w:lineRule="auto"/>
              <w:jc w:val="both"/>
              <w:rPr>
                <w:rFonts w:cstheme="minorHAnsi"/>
                <w:lang w:eastAsia="en-GB"/>
              </w:rPr>
            </w:pPr>
            <w:r w:rsidRPr="002E5EB3">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F07BF6F" w14:textId="0D89D23A" w:rsidR="009B770D" w:rsidRPr="002E5EB3" w:rsidRDefault="009B770D"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747BCED" w14:textId="7B52A374" w:rsidR="009B770D" w:rsidRPr="002E5EB3" w:rsidRDefault="009B770D"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66277B08" w14:textId="2C5595AC" w:rsidR="009B770D" w:rsidRPr="002E5EB3" w:rsidRDefault="009B770D"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13A7BED2" w14:textId="6A5BBD20" w:rsidR="009B770D" w:rsidRPr="002E5EB3" w:rsidRDefault="009B770D"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711FD6" w:rsidRPr="002E5EB3" w14:paraId="1D7300B8"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0EC12CAC" w14:textId="51F766B5" w:rsidR="00711FD6" w:rsidRPr="002E5EB3" w:rsidRDefault="00711FD6" w:rsidP="00E476B9">
            <w:pPr>
              <w:spacing w:after="0" w:line="240" w:lineRule="auto"/>
              <w:contextualSpacing/>
              <w:jc w:val="both"/>
              <w:rPr>
                <w:rFonts w:cstheme="minorHAnsi"/>
              </w:rPr>
            </w:pPr>
            <w:r w:rsidRPr="002E5EB3">
              <w:rPr>
                <w:rFonts w:cstheme="minorHAnsi"/>
              </w:rPr>
              <w:t xml:space="preserve">Follow up care </w:t>
            </w:r>
            <w:r>
              <w:rPr>
                <w:rFonts w:cstheme="minorHAnsi"/>
              </w:rPr>
              <w:t>even at community level</w:t>
            </w:r>
          </w:p>
        </w:tc>
        <w:tc>
          <w:tcPr>
            <w:tcW w:w="1538" w:type="dxa"/>
            <w:tcBorders>
              <w:top w:val="single" w:sz="4" w:space="0" w:color="auto"/>
              <w:left w:val="single" w:sz="4" w:space="0" w:color="auto"/>
              <w:bottom w:val="single" w:sz="4" w:space="0" w:color="auto"/>
              <w:right w:val="single" w:sz="4" w:space="0" w:color="auto"/>
            </w:tcBorders>
          </w:tcPr>
          <w:p w14:paraId="23DB69F9" w14:textId="5C1A5BF7" w:rsidR="00711FD6" w:rsidRPr="002E5EB3" w:rsidRDefault="00711FD6" w:rsidP="00E476B9">
            <w:pPr>
              <w:spacing w:after="0" w:line="240" w:lineRule="auto"/>
              <w:jc w:val="both"/>
              <w:rPr>
                <w:rFonts w:eastAsia="Times New Roman" w:cstheme="minorHAnsi"/>
                <w:lang w:eastAsia="en-GB"/>
              </w:rPr>
            </w:pPr>
            <w:r>
              <w:rPr>
                <w:rFonts w:cstheme="minorHAnsi"/>
                <w:lang w:eastAsia="en-GB"/>
              </w:rPr>
              <w:t>Yes</w:t>
            </w:r>
            <w:r w:rsidRPr="002E5EB3">
              <w:rPr>
                <w:rFonts w:cstheme="minorHAnsi"/>
                <w:lang w:eastAsia="en-GB"/>
              </w:rPr>
              <w:t xml:space="preserve"> </w:t>
            </w:r>
          </w:p>
        </w:tc>
        <w:tc>
          <w:tcPr>
            <w:tcW w:w="852" w:type="dxa"/>
            <w:tcBorders>
              <w:top w:val="single" w:sz="4" w:space="0" w:color="auto"/>
              <w:left w:val="single" w:sz="4" w:space="0" w:color="auto"/>
              <w:bottom w:val="single" w:sz="4" w:space="0" w:color="auto"/>
              <w:right w:val="single" w:sz="4" w:space="0" w:color="auto"/>
            </w:tcBorders>
          </w:tcPr>
          <w:p w14:paraId="337D44BB" w14:textId="6075A641" w:rsidR="00711FD6" w:rsidRPr="002E5EB3" w:rsidRDefault="00711FD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7C29A84" w14:textId="1C77F20B" w:rsidR="00711FD6" w:rsidRPr="002E5EB3" w:rsidRDefault="00711FD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FAE98F7" w14:textId="408D4F16" w:rsidR="00711FD6" w:rsidRPr="002E5EB3" w:rsidRDefault="00711FD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82EFB7E" w14:textId="081FD696" w:rsidR="00711FD6" w:rsidRPr="002E5EB3" w:rsidRDefault="00711FD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1651DEA"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36A84" w14:textId="77777777" w:rsidR="007800CC" w:rsidRPr="002E5EB3" w:rsidRDefault="007800CC"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A46B5" w14:textId="77777777" w:rsidR="007800CC" w:rsidRPr="002E5EB3" w:rsidRDefault="007800CC"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7783A" w14:textId="77777777" w:rsidR="007800CC" w:rsidRPr="002E5EB3" w:rsidRDefault="007800CC"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EC2741" w14:textId="77777777" w:rsidR="007800CC" w:rsidRPr="002E5EB3" w:rsidRDefault="007800CC"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ACED0" w14:textId="77777777" w:rsidR="007800CC" w:rsidRPr="002E5EB3" w:rsidRDefault="007800CC"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CF878" w14:textId="77777777" w:rsidR="007800CC" w:rsidRPr="002E5EB3" w:rsidRDefault="007800CC" w:rsidP="00E476B9">
            <w:pPr>
              <w:spacing w:after="0" w:line="240" w:lineRule="auto"/>
              <w:jc w:val="both"/>
              <w:rPr>
                <w:rFonts w:cstheme="minorHAnsi"/>
                <w:lang w:eastAsia="en-GB"/>
              </w:rPr>
            </w:pPr>
          </w:p>
        </w:tc>
      </w:tr>
      <w:tr w:rsidR="005B01CB" w:rsidRPr="002E5EB3" w14:paraId="04280D98"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1F395979"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Nutritional rehabilitation</w:t>
            </w:r>
          </w:p>
        </w:tc>
        <w:tc>
          <w:tcPr>
            <w:tcW w:w="1538" w:type="dxa"/>
            <w:tcBorders>
              <w:top w:val="single" w:sz="4" w:space="0" w:color="auto"/>
              <w:left w:val="single" w:sz="4" w:space="0" w:color="auto"/>
              <w:bottom w:val="single" w:sz="4" w:space="0" w:color="auto"/>
              <w:right w:val="single" w:sz="4" w:space="0" w:color="auto"/>
            </w:tcBorders>
          </w:tcPr>
          <w:p w14:paraId="762A4B06"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4F8D293D" w14:textId="183637F4"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73FBB9" w14:textId="5EC24D7E"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D8CDDFE" w14:textId="777E8095"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202D47CC" w14:textId="6D7004A8"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24E4CECA"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0F9E2157" w14:textId="77777777" w:rsidR="007800CC" w:rsidRPr="002E5EB3" w:rsidRDefault="007800CC" w:rsidP="00E476B9">
            <w:pPr>
              <w:spacing w:after="0" w:line="240" w:lineRule="auto"/>
              <w:contextualSpacing/>
              <w:jc w:val="both"/>
              <w:rPr>
                <w:rFonts w:cstheme="minorHAnsi"/>
                <w:lang w:eastAsia="en-GB"/>
              </w:rPr>
            </w:pPr>
            <w:r w:rsidRPr="002E5EB3">
              <w:rPr>
                <w:rFonts w:cstheme="minorHAnsi"/>
                <w:lang w:eastAsia="en-GB"/>
              </w:rPr>
              <w:t>Linking care givers to nutritional support groups</w:t>
            </w:r>
          </w:p>
        </w:tc>
        <w:tc>
          <w:tcPr>
            <w:tcW w:w="1538" w:type="dxa"/>
            <w:tcBorders>
              <w:top w:val="single" w:sz="4" w:space="0" w:color="auto"/>
              <w:left w:val="single" w:sz="4" w:space="0" w:color="auto"/>
              <w:bottom w:val="single" w:sz="4" w:space="0" w:color="auto"/>
              <w:right w:val="single" w:sz="4" w:space="0" w:color="auto"/>
            </w:tcBorders>
          </w:tcPr>
          <w:p w14:paraId="4071C505"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7A0366B" w14:textId="20157A52"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8548C67" w14:textId="3F509FB5"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2E9B039E" w14:textId="40EACBF3"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BE680B8" w14:textId="0E000D56" w:rsidR="007800CC" w:rsidRPr="002E5EB3" w:rsidRDefault="007800C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15482BB"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CFB67" w14:textId="77777777" w:rsidR="007800CC" w:rsidRPr="002E5EB3" w:rsidRDefault="007800CC"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55EEE" w14:textId="77777777" w:rsidR="007800CC" w:rsidRPr="002E5EB3" w:rsidRDefault="007800CC"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7B95D" w14:textId="77777777" w:rsidR="007800CC" w:rsidRPr="002E5EB3" w:rsidRDefault="007800CC"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EE3A7" w14:textId="77777777" w:rsidR="007800CC" w:rsidRPr="002E5EB3" w:rsidRDefault="007800CC"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0405B" w14:textId="77777777" w:rsidR="007800CC" w:rsidRPr="002E5EB3" w:rsidRDefault="007800CC"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1AFDD" w14:textId="77777777" w:rsidR="007800CC" w:rsidRPr="002E5EB3" w:rsidRDefault="007800CC" w:rsidP="00E476B9">
            <w:pPr>
              <w:spacing w:after="0" w:line="240" w:lineRule="auto"/>
              <w:jc w:val="both"/>
              <w:rPr>
                <w:rFonts w:cstheme="minorHAnsi"/>
                <w:lang w:eastAsia="en-GB"/>
              </w:rPr>
            </w:pPr>
          </w:p>
        </w:tc>
      </w:tr>
      <w:tr w:rsidR="005B01CB" w:rsidRPr="002E5EB3" w14:paraId="75F2CFA4"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32282AC8" w14:textId="77777777" w:rsidR="007800CC" w:rsidRPr="002E5EB3" w:rsidRDefault="007800CC" w:rsidP="00E476B9">
            <w:pPr>
              <w:autoSpaceDE w:val="0"/>
              <w:autoSpaceDN w:val="0"/>
              <w:adjustRightInd w:val="0"/>
              <w:spacing w:after="0" w:line="240" w:lineRule="auto"/>
              <w:jc w:val="both"/>
              <w:rPr>
                <w:rFonts w:cstheme="minorHAnsi"/>
              </w:rPr>
            </w:pPr>
            <w:r w:rsidRPr="002E5EB3">
              <w:rPr>
                <w:rFonts w:cstheme="minorHAnsi"/>
              </w:rPr>
              <w:t>Psychosocial support</w:t>
            </w:r>
          </w:p>
        </w:tc>
        <w:tc>
          <w:tcPr>
            <w:tcW w:w="1538" w:type="dxa"/>
            <w:tcBorders>
              <w:top w:val="single" w:sz="4" w:space="0" w:color="auto"/>
              <w:left w:val="single" w:sz="4" w:space="0" w:color="auto"/>
              <w:bottom w:val="single" w:sz="4" w:space="0" w:color="auto"/>
              <w:right w:val="single" w:sz="4" w:space="0" w:color="auto"/>
            </w:tcBorders>
          </w:tcPr>
          <w:p w14:paraId="49FE153F"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3381DC84"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17F58A80"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41CEFC1C"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CAA8D12"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5ADF21B" w14:textId="77777777" w:rsidTr="008B3B8E">
        <w:trPr>
          <w:trHeight w:val="177"/>
          <w:jc w:val="center"/>
        </w:trPr>
        <w:tc>
          <w:tcPr>
            <w:tcW w:w="5244" w:type="dxa"/>
            <w:tcBorders>
              <w:top w:val="single" w:sz="4" w:space="0" w:color="auto"/>
              <w:left w:val="single" w:sz="4" w:space="0" w:color="auto"/>
              <w:bottom w:val="single" w:sz="4" w:space="0" w:color="auto"/>
              <w:right w:val="single" w:sz="4" w:space="0" w:color="auto"/>
            </w:tcBorders>
          </w:tcPr>
          <w:p w14:paraId="7F14BA30" w14:textId="77777777" w:rsidR="007800CC" w:rsidRPr="002E5EB3" w:rsidRDefault="007800CC" w:rsidP="00E476B9">
            <w:pPr>
              <w:spacing w:after="0" w:line="240" w:lineRule="auto"/>
              <w:contextualSpacing/>
              <w:jc w:val="both"/>
              <w:rPr>
                <w:rFonts w:cstheme="minorHAnsi"/>
              </w:rPr>
            </w:pPr>
            <w:r w:rsidRPr="002E5EB3">
              <w:rPr>
                <w:rFonts w:cstheme="minorHAnsi"/>
              </w:rPr>
              <w:t>Spiritual support</w:t>
            </w:r>
          </w:p>
        </w:tc>
        <w:tc>
          <w:tcPr>
            <w:tcW w:w="1538" w:type="dxa"/>
            <w:tcBorders>
              <w:top w:val="single" w:sz="4" w:space="0" w:color="auto"/>
              <w:left w:val="single" w:sz="4" w:space="0" w:color="auto"/>
              <w:bottom w:val="single" w:sz="4" w:space="0" w:color="auto"/>
              <w:right w:val="single" w:sz="4" w:space="0" w:color="auto"/>
            </w:tcBorders>
          </w:tcPr>
          <w:p w14:paraId="5937CE21"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CEBAA38"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07EE0535"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14A7415"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0541B74" w14:textId="77777777" w:rsidR="007800CC" w:rsidRPr="002E5EB3" w:rsidRDefault="007800C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80C9961" w14:textId="77777777" w:rsidTr="008B3B8E">
        <w:trPr>
          <w:trHeight w:val="223"/>
          <w:jc w:val="center"/>
        </w:trPr>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5DF38" w14:textId="77777777" w:rsidR="007800CC" w:rsidRPr="002E5EB3" w:rsidRDefault="007800CC" w:rsidP="00E476B9">
            <w:pPr>
              <w:spacing w:after="0" w:line="240" w:lineRule="auto"/>
              <w:contextualSpacing/>
              <w:jc w:val="both"/>
              <w:rPr>
                <w:rFonts w:cstheme="minorHAnsi"/>
                <w:bCs/>
                <w:lang w:eastAsia="en-GB"/>
              </w:rPr>
            </w:pP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13130" w14:textId="77777777" w:rsidR="007800CC" w:rsidRPr="002E5EB3" w:rsidRDefault="007800CC"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8C552" w14:textId="77777777" w:rsidR="007800CC" w:rsidRPr="002E5EB3" w:rsidRDefault="007800C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6AE2F" w14:textId="77777777" w:rsidR="007800CC" w:rsidRPr="002E5EB3" w:rsidRDefault="007800CC"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52147" w14:textId="77777777" w:rsidR="007800CC" w:rsidRPr="002E5EB3" w:rsidRDefault="007800CC"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BAA9B1" w14:textId="77777777" w:rsidR="007800CC" w:rsidRPr="002E5EB3" w:rsidRDefault="007800CC" w:rsidP="00E476B9">
            <w:pPr>
              <w:spacing w:after="0" w:line="240" w:lineRule="auto"/>
              <w:jc w:val="both"/>
              <w:rPr>
                <w:rFonts w:eastAsia="Times New Roman" w:cstheme="minorHAnsi"/>
                <w:lang w:eastAsia="en-GB"/>
              </w:rPr>
            </w:pPr>
          </w:p>
        </w:tc>
      </w:tr>
    </w:tbl>
    <w:p w14:paraId="2FEEEC07" w14:textId="17C0D003" w:rsidR="0081094D" w:rsidRPr="002E5EB3" w:rsidRDefault="0081094D" w:rsidP="00E476B9">
      <w:pPr>
        <w:spacing w:line="240" w:lineRule="auto"/>
        <w:jc w:val="both"/>
        <w:rPr>
          <w:rFonts w:cstheme="minorHAnsi"/>
          <w:b/>
          <w:bCs/>
          <w:i/>
          <w:iCs/>
        </w:rPr>
      </w:pPr>
    </w:p>
    <w:p w14:paraId="276C683E" w14:textId="7DB0E767" w:rsidR="003B5153" w:rsidRPr="008624A9" w:rsidRDefault="008624A9" w:rsidP="00E476B9">
      <w:pPr>
        <w:pStyle w:val="Heading3"/>
        <w:jc w:val="both"/>
      </w:pPr>
      <w:bookmarkStart w:id="66" w:name="_Toc82503899"/>
      <w:r w:rsidRPr="008624A9">
        <w:t>Iron deficiency an</w:t>
      </w:r>
      <w:r w:rsidR="00EF1ED7">
        <w:t>a</w:t>
      </w:r>
      <w:r w:rsidRPr="008624A9">
        <w:t>emia</w:t>
      </w:r>
      <w:bookmarkEnd w:id="66"/>
      <w:r w:rsidR="0028668F">
        <w:t xml:space="preserve"> </w:t>
      </w:r>
    </w:p>
    <w:p w14:paraId="305FC93B" w14:textId="6DC84C3D" w:rsidR="00F87057" w:rsidRPr="00606C37" w:rsidRDefault="0057758E" w:rsidP="00E476B9">
      <w:pPr>
        <w:jc w:val="both"/>
        <w:rPr>
          <w:i/>
        </w:rPr>
      </w:pPr>
      <w:r w:rsidRPr="008D1A41">
        <w:rPr>
          <w:sz w:val="22"/>
          <w:shd w:val="clear" w:color="auto" w:fill="FFFFFF"/>
        </w:rPr>
        <w:t>An</w:t>
      </w:r>
      <w:r w:rsidR="00503179" w:rsidRPr="008D1A41">
        <w:rPr>
          <w:sz w:val="22"/>
          <w:shd w:val="clear" w:color="auto" w:fill="FFFFFF"/>
        </w:rPr>
        <w:t>a</w:t>
      </w:r>
      <w:r w:rsidRPr="008D1A41">
        <w:rPr>
          <w:sz w:val="22"/>
          <w:shd w:val="clear" w:color="auto" w:fill="FFFFFF"/>
        </w:rPr>
        <w:t>emia</w:t>
      </w:r>
      <w:r w:rsidR="00F87057" w:rsidRPr="008D1A41">
        <w:rPr>
          <w:sz w:val="22"/>
          <w:shd w:val="clear" w:color="auto" w:fill="FFFFFF"/>
        </w:rPr>
        <w:t xml:space="preserve"> is a condition in which there is a</w:t>
      </w:r>
      <w:r w:rsidR="00F87057" w:rsidRPr="008D1A41">
        <w:rPr>
          <w:rStyle w:val="Strong"/>
          <w:rFonts w:cstheme="minorHAnsi"/>
          <w:b w:val="0"/>
          <w:bCs w:val="0"/>
          <w:sz w:val="22"/>
          <w:shd w:val="clear" w:color="auto" w:fill="FFFFFF"/>
        </w:rPr>
        <w:t xml:space="preserve"> reduced number of red blood cells or the </w:t>
      </w:r>
      <w:r w:rsidRPr="008D1A41">
        <w:rPr>
          <w:rStyle w:val="Strong"/>
          <w:rFonts w:cstheme="minorHAnsi"/>
          <w:b w:val="0"/>
          <w:bCs w:val="0"/>
          <w:sz w:val="22"/>
          <w:shd w:val="clear" w:color="auto" w:fill="FFFFFF"/>
        </w:rPr>
        <w:t>h</w:t>
      </w:r>
      <w:r w:rsidR="00503179" w:rsidRPr="008D1A41">
        <w:rPr>
          <w:rStyle w:val="Strong"/>
          <w:rFonts w:cstheme="minorHAnsi"/>
          <w:b w:val="0"/>
          <w:bCs w:val="0"/>
          <w:sz w:val="22"/>
          <w:shd w:val="clear" w:color="auto" w:fill="FFFFFF"/>
        </w:rPr>
        <w:t>ae</w:t>
      </w:r>
      <w:r w:rsidRPr="008D1A41">
        <w:rPr>
          <w:rStyle w:val="Strong"/>
          <w:rFonts w:cstheme="minorHAnsi"/>
          <w:b w:val="0"/>
          <w:bCs w:val="0"/>
          <w:sz w:val="22"/>
          <w:shd w:val="clear" w:color="auto" w:fill="FFFFFF"/>
        </w:rPr>
        <w:t>moglobin</w:t>
      </w:r>
      <w:r w:rsidR="00F87057" w:rsidRPr="008D1A41">
        <w:rPr>
          <w:rStyle w:val="Strong"/>
          <w:rFonts w:cstheme="minorHAnsi"/>
          <w:b w:val="0"/>
          <w:bCs w:val="0"/>
          <w:sz w:val="22"/>
          <w:shd w:val="clear" w:color="auto" w:fill="FFFFFF"/>
        </w:rPr>
        <w:t xml:space="preserve"> concentration within the red blood cells is lower than</w:t>
      </w:r>
      <w:r w:rsidR="00F87057" w:rsidRPr="008D1A41">
        <w:rPr>
          <w:sz w:val="22"/>
          <w:shd w:val="clear" w:color="auto" w:fill="FFFFFF"/>
        </w:rPr>
        <w:t> normal</w:t>
      </w:r>
      <w:r w:rsidR="00F87057" w:rsidRPr="00606C37">
        <w:rPr>
          <w:shd w:val="clear" w:color="auto" w:fill="FFFFFF"/>
        </w:rPr>
        <w:t>.</w:t>
      </w:r>
    </w:p>
    <w:p w14:paraId="7103960F" w14:textId="15C30496" w:rsidR="003B5153" w:rsidRPr="008624A9" w:rsidRDefault="008624A9" w:rsidP="00E476B9">
      <w:pPr>
        <w:pStyle w:val="Caption"/>
        <w:jc w:val="both"/>
        <w:rPr>
          <w:rFonts w:cstheme="minorHAnsi"/>
          <w:b w:val="0"/>
          <w:bCs w:val="0"/>
          <w:iCs/>
        </w:rPr>
      </w:pPr>
      <w:bookmarkStart w:id="67" w:name="_Toc82503967"/>
      <w:r>
        <w:t xml:space="preserve">Table </w:t>
      </w:r>
      <w:r w:rsidR="00B63BBD">
        <w:fldChar w:fldCharType="begin"/>
      </w:r>
      <w:r w:rsidR="00B63BBD">
        <w:instrText xml:space="preserve"> SEQ Table \* ARABIC </w:instrText>
      </w:r>
      <w:r w:rsidR="00B63BBD">
        <w:fldChar w:fldCharType="separate"/>
      </w:r>
      <w:r w:rsidR="00E476B9">
        <w:rPr>
          <w:noProof/>
        </w:rPr>
        <w:t>21</w:t>
      </w:r>
      <w:r w:rsidR="00B63BBD">
        <w:rPr>
          <w:noProof/>
        </w:rPr>
        <w:fldChar w:fldCharType="end"/>
      </w:r>
      <w:r>
        <w:rPr>
          <w:noProof/>
        </w:rPr>
        <w:t xml:space="preserve"> :</w:t>
      </w:r>
      <w:r w:rsidR="00495ECF" w:rsidRPr="008624A9">
        <w:rPr>
          <w:rFonts w:cstheme="minorHAnsi"/>
          <w:iCs/>
        </w:rPr>
        <w:t>prevention</w:t>
      </w:r>
      <w:r w:rsidR="003B5153" w:rsidRPr="008624A9">
        <w:rPr>
          <w:rFonts w:cstheme="minorHAnsi"/>
          <w:iCs/>
        </w:rPr>
        <w:t xml:space="preserve"> and management of Iron Deficiency </w:t>
      </w:r>
      <w:r w:rsidR="0057758E" w:rsidRPr="008624A9">
        <w:rPr>
          <w:rFonts w:cstheme="minorHAnsi"/>
          <w:iCs/>
        </w:rPr>
        <w:t>An</w:t>
      </w:r>
      <w:r w:rsidR="001E16B3">
        <w:rPr>
          <w:rFonts w:cstheme="minorHAnsi"/>
          <w:iCs/>
        </w:rPr>
        <w:t>a</w:t>
      </w:r>
      <w:r w:rsidR="0057758E" w:rsidRPr="008624A9">
        <w:rPr>
          <w:rFonts w:cstheme="minorHAnsi"/>
          <w:iCs/>
        </w:rPr>
        <w:t>emia</w:t>
      </w:r>
      <w:bookmarkEnd w:id="67"/>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7"/>
        <w:gridCol w:w="1543"/>
        <w:gridCol w:w="794"/>
        <w:gridCol w:w="939"/>
        <w:gridCol w:w="972"/>
        <w:gridCol w:w="939"/>
      </w:tblGrid>
      <w:tr w:rsidR="005B01CB" w:rsidRPr="002E5EB3" w14:paraId="1C80B034" w14:textId="77777777" w:rsidTr="006811B7">
        <w:trPr>
          <w:trHeight w:val="278"/>
          <w:tblHeader/>
          <w:jc w:val="center"/>
        </w:trPr>
        <w:tc>
          <w:tcPr>
            <w:tcW w:w="551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1A0AFB7"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7C81D977"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774D6C96" w14:textId="77777777" w:rsidTr="006811B7">
        <w:trPr>
          <w:trHeight w:val="278"/>
          <w:tblHeader/>
          <w:jc w:val="center"/>
        </w:trPr>
        <w:tc>
          <w:tcPr>
            <w:tcW w:w="55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FF48C0B" w14:textId="77777777" w:rsidR="003B5153" w:rsidRPr="002E5EB3" w:rsidRDefault="003B5153" w:rsidP="00E476B9">
            <w:pPr>
              <w:spacing w:after="0" w:line="240" w:lineRule="auto"/>
              <w:jc w:val="both"/>
              <w:rPr>
                <w:rFonts w:eastAsia="Times New Roman" w:cstheme="minorHAnsi"/>
                <w:b/>
                <w:bCs/>
                <w:lang w:eastAsia="en-GB"/>
              </w:rPr>
            </w:pPr>
          </w:p>
        </w:tc>
        <w:tc>
          <w:tcPr>
            <w:tcW w:w="1543" w:type="dxa"/>
            <w:tcBorders>
              <w:top w:val="single" w:sz="4" w:space="0" w:color="auto"/>
              <w:left w:val="single" w:sz="4" w:space="0" w:color="auto"/>
              <w:bottom w:val="single" w:sz="4" w:space="0" w:color="auto"/>
              <w:right w:val="single" w:sz="4" w:space="0" w:color="auto"/>
            </w:tcBorders>
            <w:shd w:val="clear" w:color="auto" w:fill="92D050"/>
            <w:hideMark/>
          </w:tcPr>
          <w:p w14:paraId="33AD2A9C"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15486762"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5B2E3BC"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0AD76191"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03C6A8FC" w14:textId="77777777" w:rsidR="003B5153" w:rsidRPr="002E5EB3" w:rsidRDefault="003B5153"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6C0F1F2E" w14:textId="77777777" w:rsidTr="00B07867">
        <w:trPr>
          <w:trHeight w:val="305"/>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hideMark/>
          </w:tcPr>
          <w:p w14:paraId="704BBAAA" w14:textId="77777777" w:rsidR="003B5153" w:rsidRPr="002E5EB3" w:rsidRDefault="003B5153"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2444F57C" w14:textId="77777777" w:rsidR="003B5153" w:rsidRPr="002E5EB3" w:rsidRDefault="003B5153"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48A54EA" w14:textId="77777777" w:rsidR="003B5153" w:rsidRPr="002E5EB3" w:rsidRDefault="003B515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9E857B2" w14:textId="77777777" w:rsidR="003B5153" w:rsidRPr="002E5EB3" w:rsidRDefault="003B5153"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1791476" w14:textId="77777777" w:rsidR="003B5153" w:rsidRPr="002E5EB3" w:rsidRDefault="003B515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D12FA0A" w14:textId="77777777" w:rsidR="003B5153" w:rsidRPr="002E5EB3" w:rsidRDefault="003B5153" w:rsidP="00E476B9">
            <w:pPr>
              <w:spacing w:after="0" w:line="240" w:lineRule="auto"/>
              <w:jc w:val="both"/>
              <w:rPr>
                <w:rFonts w:eastAsia="Times New Roman" w:cstheme="minorHAnsi"/>
                <w:lang w:eastAsia="en-GB"/>
              </w:rPr>
            </w:pPr>
          </w:p>
        </w:tc>
      </w:tr>
      <w:tr w:rsidR="005B01CB" w:rsidRPr="002E5EB3" w14:paraId="7DDAD3D4"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B2C27D7" w14:textId="09BC250C" w:rsidR="005333B3" w:rsidRPr="002E5EB3" w:rsidRDefault="00AF7C5E" w:rsidP="00E476B9">
            <w:pPr>
              <w:spacing w:after="0" w:line="240" w:lineRule="auto"/>
              <w:contextualSpacing/>
              <w:jc w:val="both"/>
              <w:rPr>
                <w:rFonts w:cstheme="minorHAnsi"/>
                <w:bCs/>
                <w:lang w:eastAsia="en-GB"/>
              </w:rPr>
            </w:pPr>
            <w:r>
              <w:rPr>
                <w:rFonts w:cstheme="minorHAnsi"/>
                <w:bCs/>
                <w:lang w:eastAsia="en-GB"/>
              </w:rPr>
              <w:t xml:space="preserve">Create community awareness </w:t>
            </w:r>
            <w:r w:rsidR="00A056F9">
              <w:rPr>
                <w:rFonts w:cstheme="minorHAnsi"/>
                <w:bCs/>
                <w:lang w:eastAsia="en-GB"/>
              </w:rPr>
              <w:t>on Iron deficiency anaemia</w:t>
            </w:r>
          </w:p>
        </w:tc>
        <w:tc>
          <w:tcPr>
            <w:tcW w:w="1543" w:type="dxa"/>
            <w:tcBorders>
              <w:top w:val="single" w:sz="4" w:space="0" w:color="auto"/>
              <w:left w:val="single" w:sz="4" w:space="0" w:color="auto"/>
              <w:bottom w:val="single" w:sz="4" w:space="0" w:color="auto"/>
              <w:right w:val="single" w:sz="4" w:space="0" w:color="auto"/>
            </w:tcBorders>
          </w:tcPr>
          <w:p w14:paraId="08012DF6"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304CFB74"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45756C1"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5A7D3C5" w14:textId="60F1EB3E"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2742C78" w14:textId="499510F5"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056F9" w:rsidRPr="002E5EB3" w14:paraId="1F3335AF"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3D0AEAA" w14:textId="172D5B9D" w:rsidR="00A056F9" w:rsidRDefault="00A056F9" w:rsidP="00E476B9">
            <w:pPr>
              <w:spacing w:after="0" w:line="240" w:lineRule="auto"/>
              <w:contextualSpacing/>
              <w:jc w:val="both"/>
              <w:rPr>
                <w:rFonts w:cstheme="minorHAnsi"/>
                <w:bCs/>
                <w:lang w:eastAsia="en-GB"/>
              </w:rPr>
            </w:pPr>
            <w:r>
              <w:rPr>
                <w:rFonts w:cstheme="minorHAnsi"/>
                <w:bCs/>
                <w:lang w:eastAsia="en-GB"/>
              </w:rPr>
              <w:t xml:space="preserve">Health education </w:t>
            </w:r>
            <w:r w:rsidR="006811B7">
              <w:rPr>
                <w:rFonts w:cstheme="minorHAnsi"/>
                <w:bCs/>
                <w:lang w:eastAsia="en-GB"/>
              </w:rPr>
              <w:t>on:</w:t>
            </w:r>
            <w:r>
              <w:rPr>
                <w:rFonts w:cstheme="minorHAnsi"/>
                <w:bCs/>
                <w:lang w:eastAsia="en-GB"/>
              </w:rPr>
              <w:t xml:space="preserve">  </w:t>
            </w:r>
          </w:p>
        </w:tc>
        <w:tc>
          <w:tcPr>
            <w:tcW w:w="1543" w:type="dxa"/>
            <w:tcBorders>
              <w:top w:val="single" w:sz="4" w:space="0" w:color="auto"/>
              <w:left w:val="single" w:sz="4" w:space="0" w:color="auto"/>
              <w:bottom w:val="single" w:sz="4" w:space="0" w:color="auto"/>
              <w:right w:val="single" w:sz="4" w:space="0" w:color="auto"/>
            </w:tcBorders>
          </w:tcPr>
          <w:p w14:paraId="57C9A266" w14:textId="77777777" w:rsidR="00A056F9" w:rsidRPr="002E5EB3" w:rsidRDefault="00A056F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6D67F972" w14:textId="77777777" w:rsidR="00A056F9" w:rsidRPr="002E5EB3" w:rsidRDefault="00A056F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8D974D0" w14:textId="77777777" w:rsidR="00A056F9" w:rsidRPr="002E5EB3" w:rsidRDefault="00A056F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96326B4" w14:textId="77777777" w:rsidR="00A056F9" w:rsidRPr="002E5EB3" w:rsidRDefault="00A056F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BD0AABF" w14:textId="77777777" w:rsidR="00A056F9" w:rsidRPr="002E5EB3" w:rsidRDefault="00A056F9" w:rsidP="00E476B9">
            <w:pPr>
              <w:spacing w:after="0" w:line="240" w:lineRule="auto"/>
              <w:jc w:val="both"/>
              <w:rPr>
                <w:rFonts w:eastAsia="Times New Roman" w:cstheme="minorHAnsi"/>
                <w:lang w:eastAsia="en-GB"/>
              </w:rPr>
            </w:pPr>
          </w:p>
        </w:tc>
      </w:tr>
      <w:tr w:rsidR="006811B7" w:rsidRPr="002E5EB3" w14:paraId="596807AE"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8DCC4C8" w14:textId="4C32BC6C" w:rsidR="006811B7" w:rsidRPr="00A056F9" w:rsidRDefault="006811B7" w:rsidP="00AB64AC">
            <w:pPr>
              <w:pStyle w:val="ListParagraph"/>
              <w:numPr>
                <w:ilvl w:val="0"/>
                <w:numId w:val="7"/>
              </w:numPr>
              <w:spacing w:after="0" w:line="240" w:lineRule="auto"/>
              <w:jc w:val="both"/>
              <w:rPr>
                <w:rFonts w:cstheme="minorHAnsi"/>
                <w:bCs/>
                <w:lang w:eastAsia="en-GB"/>
              </w:rPr>
            </w:pPr>
            <w:r w:rsidRPr="00A056F9">
              <w:rPr>
                <w:rFonts w:cstheme="minorHAnsi"/>
                <w:bCs/>
                <w:lang w:eastAsia="en-GB"/>
              </w:rPr>
              <w:t xml:space="preserve">Risk factors /predisposing factors </w:t>
            </w:r>
          </w:p>
        </w:tc>
        <w:tc>
          <w:tcPr>
            <w:tcW w:w="1543" w:type="dxa"/>
            <w:tcBorders>
              <w:top w:val="single" w:sz="4" w:space="0" w:color="auto"/>
              <w:left w:val="single" w:sz="4" w:space="0" w:color="auto"/>
              <w:bottom w:val="single" w:sz="4" w:space="0" w:color="auto"/>
              <w:right w:val="single" w:sz="4" w:space="0" w:color="auto"/>
            </w:tcBorders>
          </w:tcPr>
          <w:p w14:paraId="787615A1" w14:textId="56D167AA"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6528ADAF" w14:textId="3A82B768"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9BF780" w14:textId="43C2D1AB"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E72DD0A" w14:textId="23F27280"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796A5EC" w14:textId="271F6920"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811B7" w:rsidRPr="002E5EB3" w14:paraId="6A66A688"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59B74F3" w14:textId="20E91ECE" w:rsidR="006811B7" w:rsidRPr="00A056F9" w:rsidRDefault="006811B7" w:rsidP="00AB64AC">
            <w:pPr>
              <w:pStyle w:val="ListParagraph"/>
              <w:numPr>
                <w:ilvl w:val="0"/>
                <w:numId w:val="7"/>
              </w:numPr>
              <w:spacing w:after="0" w:line="240" w:lineRule="auto"/>
              <w:jc w:val="both"/>
              <w:rPr>
                <w:rFonts w:cstheme="minorHAnsi"/>
              </w:rPr>
            </w:pPr>
            <w:r w:rsidRPr="00A056F9">
              <w:rPr>
                <w:rFonts w:cstheme="minorHAnsi"/>
              </w:rPr>
              <w:t>Need for early health seeking behaviour</w:t>
            </w:r>
          </w:p>
        </w:tc>
        <w:tc>
          <w:tcPr>
            <w:tcW w:w="1543" w:type="dxa"/>
            <w:tcBorders>
              <w:top w:val="single" w:sz="4" w:space="0" w:color="auto"/>
              <w:left w:val="single" w:sz="4" w:space="0" w:color="auto"/>
              <w:bottom w:val="single" w:sz="4" w:space="0" w:color="auto"/>
              <w:right w:val="single" w:sz="4" w:space="0" w:color="auto"/>
            </w:tcBorders>
          </w:tcPr>
          <w:p w14:paraId="17E269EB" w14:textId="7B10B52E"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94" w:type="dxa"/>
            <w:tcBorders>
              <w:top w:val="single" w:sz="4" w:space="0" w:color="auto"/>
              <w:left w:val="single" w:sz="4" w:space="0" w:color="auto"/>
              <w:bottom w:val="single" w:sz="4" w:space="0" w:color="auto"/>
              <w:right w:val="single" w:sz="4" w:space="0" w:color="auto"/>
            </w:tcBorders>
          </w:tcPr>
          <w:p w14:paraId="64061577" w14:textId="4B03ADA1"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725FCE" w14:textId="6728E682"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6D2390E" w14:textId="271FEE15"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E3920C" w14:textId="0EFD61D7"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30D29C2"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4EFD5CDB" w14:textId="1E0654B0" w:rsidR="005333B3" w:rsidRPr="00A056F9" w:rsidRDefault="00A056F9" w:rsidP="00AB64AC">
            <w:pPr>
              <w:pStyle w:val="ListParagraph"/>
              <w:numPr>
                <w:ilvl w:val="0"/>
                <w:numId w:val="7"/>
              </w:numPr>
              <w:spacing w:after="0" w:line="240" w:lineRule="auto"/>
              <w:jc w:val="both"/>
              <w:rPr>
                <w:rFonts w:cstheme="minorHAnsi"/>
                <w:bCs/>
                <w:lang w:eastAsia="en-GB"/>
              </w:rPr>
            </w:pPr>
            <w:r w:rsidRPr="00A056F9">
              <w:rPr>
                <w:rFonts w:cstheme="minorHAnsi"/>
              </w:rPr>
              <w:t>G</w:t>
            </w:r>
            <w:r w:rsidR="005333B3" w:rsidRPr="00A056F9">
              <w:rPr>
                <w:rFonts w:cstheme="minorHAnsi"/>
              </w:rPr>
              <w:t>ood nutrition and the importance of a balanced diet.</w:t>
            </w:r>
          </w:p>
        </w:tc>
        <w:tc>
          <w:tcPr>
            <w:tcW w:w="1543" w:type="dxa"/>
            <w:tcBorders>
              <w:top w:val="single" w:sz="4" w:space="0" w:color="auto"/>
              <w:left w:val="single" w:sz="4" w:space="0" w:color="auto"/>
              <w:bottom w:val="single" w:sz="4" w:space="0" w:color="auto"/>
              <w:right w:val="single" w:sz="4" w:space="0" w:color="auto"/>
            </w:tcBorders>
          </w:tcPr>
          <w:p w14:paraId="68E02CAD"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B1ED0FF"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44B2E8"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E905A41" w14:textId="1903A02E"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E33FA2" w14:textId="0C86C66C"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E68BDB3"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B07AD59" w14:textId="117D7D96" w:rsidR="005333B3" w:rsidRPr="00A056F9" w:rsidRDefault="00A056F9" w:rsidP="00AB64AC">
            <w:pPr>
              <w:pStyle w:val="ListParagraph"/>
              <w:numPr>
                <w:ilvl w:val="0"/>
                <w:numId w:val="7"/>
              </w:numPr>
              <w:spacing w:after="0" w:line="240" w:lineRule="auto"/>
              <w:jc w:val="both"/>
              <w:rPr>
                <w:rFonts w:cstheme="minorHAnsi"/>
                <w:bCs/>
                <w:lang w:eastAsia="en-GB"/>
              </w:rPr>
            </w:pPr>
            <w:r w:rsidRPr="00A056F9">
              <w:rPr>
                <w:rFonts w:cstheme="minorHAnsi"/>
              </w:rPr>
              <w:t>Need for healthy lifestyles such as regular exercise and good diet.</w:t>
            </w:r>
          </w:p>
        </w:tc>
        <w:tc>
          <w:tcPr>
            <w:tcW w:w="1543" w:type="dxa"/>
            <w:tcBorders>
              <w:top w:val="single" w:sz="4" w:space="0" w:color="auto"/>
              <w:left w:val="single" w:sz="4" w:space="0" w:color="auto"/>
              <w:bottom w:val="single" w:sz="4" w:space="0" w:color="auto"/>
              <w:right w:val="single" w:sz="4" w:space="0" w:color="auto"/>
            </w:tcBorders>
          </w:tcPr>
          <w:p w14:paraId="7092202C"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0E9271B"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8DF8AB"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089AB5D" w14:textId="4D0C74FB"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C7FD05A" w14:textId="36278A79"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811B7" w:rsidRPr="002E5EB3" w14:paraId="2952E794"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06458F0" w14:textId="21A50D52" w:rsidR="006811B7" w:rsidRPr="006811B7" w:rsidRDefault="006811B7" w:rsidP="00E476B9">
            <w:pPr>
              <w:spacing w:after="0" w:line="240" w:lineRule="auto"/>
              <w:jc w:val="both"/>
              <w:rPr>
                <w:rFonts w:cstheme="minorHAnsi"/>
              </w:rPr>
            </w:pPr>
            <w:r>
              <w:rPr>
                <w:rFonts w:cstheme="minorHAnsi"/>
              </w:rPr>
              <w:t xml:space="preserve">Multi sectoral approach in </w:t>
            </w:r>
            <w:r w:rsidRPr="006811B7">
              <w:rPr>
                <w:rFonts w:cstheme="minorHAnsi"/>
              </w:rPr>
              <w:t>Strengthen</w:t>
            </w:r>
            <w:r>
              <w:rPr>
                <w:rFonts w:cstheme="minorHAnsi"/>
              </w:rPr>
              <w:t xml:space="preserve">ing </w:t>
            </w:r>
            <w:r w:rsidRPr="006811B7">
              <w:rPr>
                <w:rFonts w:cstheme="minorHAnsi"/>
              </w:rPr>
              <w:t xml:space="preserve">or </w:t>
            </w:r>
            <w:r w:rsidR="00EF1ED7" w:rsidRPr="006811B7">
              <w:rPr>
                <w:rFonts w:cstheme="minorHAnsi"/>
              </w:rPr>
              <w:t>revitaliz</w:t>
            </w:r>
            <w:r w:rsidR="00EF1ED7">
              <w:rPr>
                <w:rFonts w:cstheme="minorHAnsi"/>
              </w:rPr>
              <w:t xml:space="preserve">ing </w:t>
            </w:r>
            <w:r w:rsidR="00EF1ED7" w:rsidRPr="006811B7">
              <w:rPr>
                <w:rFonts w:cstheme="minorHAnsi"/>
              </w:rPr>
              <w:t>community</w:t>
            </w:r>
            <w:r w:rsidRPr="006811B7">
              <w:rPr>
                <w:rFonts w:cstheme="minorHAnsi"/>
              </w:rPr>
              <w:t xml:space="preserve"> nutrition programs led by agriculture extension officer </w:t>
            </w:r>
          </w:p>
        </w:tc>
        <w:tc>
          <w:tcPr>
            <w:tcW w:w="1543" w:type="dxa"/>
            <w:tcBorders>
              <w:top w:val="single" w:sz="4" w:space="0" w:color="auto"/>
              <w:left w:val="single" w:sz="4" w:space="0" w:color="auto"/>
              <w:bottom w:val="single" w:sz="4" w:space="0" w:color="auto"/>
              <w:right w:val="single" w:sz="4" w:space="0" w:color="auto"/>
            </w:tcBorders>
          </w:tcPr>
          <w:p w14:paraId="14B4B7F2" w14:textId="6184BD3A"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40180B3" w14:textId="3C5C3449"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B33F4C" w14:textId="384EA2AC"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F903296" w14:textId="3BC36545"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9F14E3B" w14:textId="5210D82A" w:rsidR="006811B7" w:rsidRPr="002E5EB3" w:rsidRDefault="006811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4B9DFD5"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0EE5D08" w14:textId="7D6AB1E8" w:rsidR="005333B3" w:rsidRPr="002E5EB3" w:rsidRDefault="005333B3" w:rsidP="00E476B9">
            <w:pPr>
              <w:spacing w:after="0" w:line="240" w:lineRule="auto"/>
              <w:contextualSpacing/>
              <w:jc w:val="both"/>
              <w:rPr>
                <w:rFonts w:cstheme="minorHAnsi"/>
              </w:rPr>
            </w:pPr>
            <w:r w:rsidRPr="002E5EB3">
              <w:rPr>
                <w:rFonts w:cstheme="minorHAnsi"/>
              </w:rPr>
              <w:t>Encouragement on</w:t>
            </w:r>
            <w:r w:rsidR="006811B7">
              <w:rPr>
                <w:rFonts w:cstheme="minorHAnsi"/>
              </w:rPr>
              <w:t xml:space="preserve"> establishment</w:t>
            </w:r>
            <w:r w:rsidRPr="002E5EB3">
              <w:rPr>
                <w:rFonts w:cstheme="minorHAnsi"/>
              </w:rPr>
              <w:t xml:space="preserve"> of </w:t>
            </w:r>
            <w:r w:rsidR="006811B7" w:rsidRPr="002E5EB3">
              <w:rPr>
                <w:rFonts w:cstheme="minorHAnsi"/>
              </w:rPr>
              <w:t>vegetable gardens</w:t>
            </w:r>
            <w:r w:rsidRPr="002E5EB3">
              <w:rPr>
                <w:rFonts w:cstheme="minorHAnsi"/>
              </w:rPr>
              <w:t xml:space="preserve"> for family consumption.</w:t>
            </w:r>
          </w:p>
        </w:tc>
        <w:tc>
          <w:tcPr>
            <w:tcW w:w="1543" w:type="dxa"/>
            <w:tcBorders>
              <w:top w:val="single" w:sz="4" w:space="0" w:color="auto"/>
              <w:left w:val="single" w:sz="4" w:space="0" w:color="auto"/>
              <w:bottom w:val="single" w:sz="4" w:space="0" w:color="auto"/>
              <w:right w:val="single" w:sz="4" w:space="0" w:color="auto"/>
            </w:tcBorders>
          </w:tcPr>
          <w:p w14:paraId="5373A81D"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70540D2"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F9486E4"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007A10F" w14:textId="1400242D"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BA9A2E" w14:textId="00003254"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056F9" w:rsidRPr="002E5EB3" w14:paraId="59D5A459"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2F4E5A2A" w14:textId="7304FFD0" w:rsidR="00A056F9" w:rsidRPr="002E5EB3" w:rsidRDefault="00A056F9" w:rsidP="00E476B9">
            <w:pPr>
              <w:autoSpaceDE w:val="0"/>
              <w:autoSpaceDN w:val="0"/>
              <w:adjustRightInd w:val="0"/>
              <w:spacing w:after="0" w:line="240" w:lineRule="auto"/>
              <w:jc w:val="both"/>
              <w:rPr>
                <w:rFonts w:cstheme="minorHAnsi"/>
              </w:rPr>
            </w:pPr>
            <w:r w:rsidRPr="002E5EB3">
              <w:rPr>
                <w:rFonts w:cstheme="minorHAnsi"/>
              </w:rPr>
              <w:t>Distribute IEC materials on IDA</w:t>
            </w:r>
          </w:p>
        </w:tc>
        <w:tc>
          <w:tcPr>
            <w:tcW w:w="1543" w:type="dxa"/>
            <w:tcBorders>
              <w:top w:val="single" w:sz="4" w:space="0" w:color="auto"/>
              <w:left w:val="single" w:sz="4" w:space="0" w:color="auto"/>
              <w:bottom w:val="single" w:sz="4" w:space="0" w:color="auto"/>
              <w:right w:val="single" w:sz="4" w:space="0" w:color="auto"/>
            </w:tcBorders>
          </w:tcPr>
          <w:p w14:paraId="6BE5DBD1" w14:textId="21D6B54B" w:rsidR="00A056F9" w:rsidRPr="002E5EB3" w:rsidRDefault="00A056F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C2EC39B" w14:textId="44F5B2EC" w:rsidR="00A056F9" w:rsidRPr="002E5EB3" w:rsidRDefault="00A056F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912F3B0" w14:textId="20DDD5D0" w:rsidR="00A056F9" w:rsidRPr="002E5EB3" w:rsidRDefault="00A056F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71B93CF" w14:textId="79604A60" w:rsidR="00A056F9" w:rsidRPr="002E5EB3" w:rsidRDefault="00A056F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802431F" w14:textId="7E123F74" w:rsidR="00A056F9" w:rsidRPr="002E5EB3" w:rsidRDefault="00A056F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056F9" w:rsidRPr="002E5EB3" w14:paraId="17C5AE7A"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527187E3" w14:textId="50455079" w:rsidR="00A056F9" w:rsidRPr="002E5EB3" w:rsidRDefault="00A056F9" w:rsidP="00E476B9">
            <w:pPr>
              <w:autoSpaceDE w:val="0"/>
              <w:autoSpaceDN w:val="0"/>
              <w:adjustRightInd w:val="0"/>
              <w:spacing w:after="0" w:line="240" w:lineRule="auto"/>
              <w:jc w:val="both"/>
              <w:rPr>
                <w:rFonts w:cstheme="minorHAnsi"/>
              </w:rPr>
            </w:pPr>
            <w:r>
              <w:rPr>
                <w:rFonts w:cstheme="minorHAnsi"/>
              </w:rPr>
              <w:t xml:space="preserve">Strengthen CHWs and health workers knowledge on IDA through trainings </w:t>
            </w:r>
          </w:p>
        </w:tc>
        <w:tc>
          <w:tcPr>
            <w:tcW w:w="1543" w:type="dxa"/>
            <w:tcBorders>
              <w:top w:val="single" w:sz="4" w:space="0" w:color="auto"/>
              <w:left w:val="single" w:sz="4" w:space="0" w:color="auto"/>
              <w:bottom w:val="single" w:sz="4" w:space="0" w:color="auto"/>
              <w:right w:val="single" w:sz="4" w:space="0" w:color="auto"/>
            </w:tcBorders>
          </w:tcPr>
          <w:p w14:paraId="6876EC4D" w14:textId="31EF7CE4" w:rsidR="00A056F9" w:rsidRPr="002E5EB3" w:rsidRDefault="00A056F9"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55421D6" w14:textId="0D28DFA5" w:rsidR="00A056F9" w:rsidRPr="002E5EB3" w:rsidRDefault="00A056F9"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7A2DCBD" w14:textId="350F42BE" w:rsidR="00A056F9" w:rsidRPr="002E5EB3" w:rsidRDefault="00A056F9"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DFB423C" w14:textId="211C3680" w:rsidR="00A056F9" w:rsidRPr="002E5EB3" w:rsidRDefault="00A056F9"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B28D023" w14:textId="6C76F73A" w:rsidR="00A056F9" w:rsidRPr="002E5EB3" w:rsidRDefault="00A056F9"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112971E2"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0D2D0B35" w14:textId="77777777" w:rsidR="005333B3" w:rsidRPr="002E5EB3" w:rsidRDefault="005333B3"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141398B8" w14:textId="77777777" w:rsidR="005333B3" w:rsidRPr="002E5EB3" w:rsidRDefault="005333B3"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ED6819E" w14:textId="77777777" w:rsidR="005333B3" w:rsidRPr="002E5EB3" w:rsidRDefault="005333B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6375BC6" w14:textId="77777777" w:rsidR="005333B3" w:rsidRPr="002E5EB3" w:rsidRDefault="005333B3"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4C87872" w14:textId="77777777" w:rsidR="005333B3" w:rsidRPr="002E5EB3" w:rsidRDefault="005333B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9C18C1F" w14:textId="77777777" w:rsidR="005333B3" w:rsidRPr="002E5EB3" w:rsidRDefault="005333B3" w:rsidP="00E476B9">
            <w:pPr>
              <w:spacing w:after="0" w:line="240" w:lineRule="auto"/>
              <w:jc w:val="both"/>
              <w:rPr>
                <w:rFonts w:eastAsia="Times New Roman" w:cstheme="minorHAnsi"/>
                <w:lang w:eastAsia="en-GB"/>
              </w:rPr>
            </w:pPr>
          </w:p>
        </w:tc>
      </w:tr>
      <w:tr w:rsidR="005B01CB" w:rsidRPr="002E5EB3" w14:paraId="6765740E"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E029EE0" w14:textId="023FBCFA" w:rsidR="005333B3" w:rsidRPr="002E5EB3" w:rsidRDefault="00F721D9" w:rsidP="00E476B9">
            <w:pPr>
              <w:spacing w:after="0" w:line="240" w:lineRule="auto"/>
              <w:contextualSpacing/>
              <w:jc w:val="both"/>
              <w:rPr>
                <w:rFonts w:cstheme="minorHAnsi"/>
                <w:bCs/>
                <w:lang w:eastAsia="en-GB"/>
              </w:rPr>
            </w:pPr>
            <w:r>
              <w:rPr>
                <w:rFonts w:cstheme="minorHAnsi"/>
              </w:rPr>
              <w:t>Guidance on a</w:t>
            </w:r>
            <w:r w:rsidR="005333B3" w:rsidRPr="002E5EB3">
              <w:rPr>
                <w:rFonts w:cstheme="minorHAnsi"/>
              </w:rPr>
              <w:t>doption of a healthy and balanced diet</w:t>
            </w:r>
          </w:p>
        </w:tc>
        <w:tc>
          <w:tcPr>
            <w:tcW w:w="1543" w:type="dxa"/>
            <w:tcBorders>
              <w:top w:val="single" w:sz="4" w:space="0" w:color="auto"/>
              <w:left w:val="single" w:sz="4" w:space="0" w:color="auto"/>
              <w:bottom w:val="single" w:sz="4" w:space="0" w:color="auto"/>
              <w:right w:val="single" w:sz="4" w:space="0" w:color="auto"/>
            </w:tcBorders>
          </w:tcPr>
          <w:p w14:paraId="4595E4EC"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27BFACB"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50F50C"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D582CA"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07200C" w14:textId="77777777" w:rsidR="005333B3" w:rsidRPr="002E5EB3" w:rsidRDefault="005333B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5C480F2"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A222C0E" w14:textId="47C4FA73" w:rsidR="00A06F7E" w:rsidRPr="002E5EB3" w:rsidRDefault="00F721D9" w:rsidP="00E476B9">
            <w:pPr>
              <w:spacing w:after="0" w:line="240" w:lineRule="auto"/>
              <w:contextualSpacing/>
              <w:jc w:val="both"/>
              <w:rPr>
                <w:rFonts w:cstheme="minorHAnsi"/>
                <w:bCs/>
                <w:lang w:eastAsia="en-GB"/>
              </w:rPr>
            </w:pPr>
            <w:r>
              <w:rPr>
                <w:rFonts w:cstheme="minorHAnsi"/>
              </w:rPr>
              <w:t>Guidance on a</w:t>
            </w:r>
            <w:r w:rsidR="00A06F7E" w:rsidRPr="002E5EB3">
              <w:rPr>
                <w:rFonts w:cstheme="minorHAnsi"/>
              </w:rPr>
              <w:t>doption of locally available high Iron content foods such as spinach and fish (fresh or processed)</w:t>
            </w:r>
          </w:p>
        </w:tc>
        <w:tc>
          <w:tcPr>
            <w:tcW w:w="1543" w:type="dxa"/>
            <w:tcBorders>
              <w:top w:val="single" w:sz="4" w:space="0" w:color="auto"/>
              <w:left w:val="single" w:sz="4" w:space="0" w:color="auto"/>
              <w:bottom w:val="single" w:sz="4" w:space="0" w:color="auto"/>
              <w:right w:val="single" w:sz="4" w:space="0" w:color="auto"/>
            </w:tcBorders>
          </w:tcPr>
          <w:p w14:paraId="4C00EF4D"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AE92B1F" w14:textId="32269176"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E282F69" w14:textId="0614AECF"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6AF9F3F" w14:textId="53EE75D0"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A7CEE08" w14:textId="474194F6"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3B993A0"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9A67B46" w14:textId="35ABE6CC" w:rsidR="00A06F7E" w:rsidRPr="002E5EB3" w:rsidRDefault="00F721D9" w:rsidP="00E476B9">
            <w:pPr>
              <w:spacing w:after="0" w:line="240" w:lineRule="auto"/>
              <w:contextualSpacing/>
              <w:jc w:val="both"/>
              <w:rPr>
                <w:rFonts w:cstheme="minorHAnsi"/>
                <w:bCs/>
                <w:lang w:eastAsia="en-GB"/>
              </w:rPr>
            </w:pPr>
            <w:r>
              <w:rPr>
                <w:rFonts w:cstheme="minorHAnsi"/>
              </w:rPr>
              <w:t xml:space="preserve">Iron supplementation  </w:t>
            </w:r>
          </w:p>
        </w:tc>
        <w:tc>
          <w:tcPr>
            <w:tcW w:w="1543" w:type="dxa"/>
            <w:tcBorders>
              <w:top w:val="single" w:sz="4" w:space="0" w:color="auto"/>
              <w:left w:val="single" w:sz="4" w:space="0" w:color="auto"/>
              <w:bottom w:val="single" w:sz="4" w:space="0" w:color="auto"/>
              <w:right w:val="single" w:sz="4" w:space="0" w:color="auto"/>
            </w:tcBorders>
          </w:tcPr>
          <w:p w14:paraId="52D3D26B"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33C303C" w14:textId="2BEA205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132DB6" w14:textId="7D156754"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5CD76A3" w14:textId="1C00DCA0"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4D04B0" w14:textId="2D2C0FE2"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2EFF96F"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1614A1A" w14:textId="0F92237D" w:rsidR="00A06F7E" w:rsidRPr="002E5EB3" w:rsidRDefault="00F721D9" w:rsidP="00E476B9">
            <w:pPr>
              <w:spacing w:after="0" w:line="240" w:lineRule="auto"/>
              <w:contextualSpacing/>
              <w:jc w:val="both"/>
              <w:rPr>
                <w:rFonts w:cstheme="minorHAnsi"/>
                <w:bCs/>
                <w:lang w:eastAsia="en-GB"/>
              </w:rPr>
            </w:pPr>
            <w:r>
              <w:rPr>
                <w:rFonts w:cstheme="minorHAnsi"/>
              </w:rPr>
              <w:t xml:space="preserve">Guidance on avoidance </w:t>
            </w:r>
            <w:r w:rsidR="00A06F7E" w:rsidRPr="002E5EB3">
              <w:rPr>
                <w:rFonts w:cstheme="minorHAnsi"/>
              </w:rPr>
              <w:t xml:space="preserve">of alcohol and substance use </w:t>
            </w:r>
            <w:r w:rsidR="006811B7">
              <w:rPr>
                <w:rFonts w:cstheme="minorHAnsi"/>
              </w:rPr>
              <w:t xml:space="preserve"> </w:t>
            </w:r>
            <w:r w:rsidR="00A06F7E" w:rsidRPr="002E5EB3">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5C648D47"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88CC1B9"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F0A362"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CB8C3E4"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3FBAD9"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EA2010A"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B411906" w14:textId="77777777" w:rsidR="00A06F7E" w:rsidRPr="002E5EB3" w:rsidRDefault="00A06F7E" w:rsidP="00E476B9">
            <w:pPr>
              <w:spacing w:after="0" w:line="240" w:lineRule="auto"/>
              <w:jc w:val="both"/>
              <w:rPr>
                <w:rFonts w:cstheme="minorHAnsi"/>
                <w:bCs/>
                <w:lang w:eastAsia="en-GB"/>
              </w:rPr>
            </w:pPr>
            <w:r w:rsidRPr="002E5EB3">
              <w:rPr>
                <w:rFonts w:cstheme="minorHAnsi"/>
              </w:rPr>
              <w:t>Avoidance of harmful traditional practices including the use of traditional drugs</w:t>
            </w:r>
          </w:p>
        </w:tc>
        <w:tc>
          <w:tcPr>
            <w:tcW w:w="1543" w:type="dxa"/>
            <w:tcBorders>
              <w:top w:val="single" w:sz="4" w:space="0" w:color="auto"/>
              <w:left w:val="single" w:sz="4" w:space="0" w:color="auto"/>
              <w:bottom w:val="single" w:sz="4" w:space="0" w:color="auto"/>
              <w:right w:val="single" w:sz="4" w:space="0" w:color="auto"/>
            </w:tcBorders>
          </w:tcPr>
          <w:p w14:paraId="0B69E535"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88AD6A0" w14:textId="27858A31"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58B70F" w14:textId="0462D8EE"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3736289" w14:textId="39DB49EF"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98026E" w14:textId="7BFF3700"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340111E"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4547691F" w14:textId="77777777" w:rsidR="00A06F7E" w:rsidRPr="002E5EB3" w:rsidRDefault="00A06F7E"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5F98AF30" w14:textId="77777777" w:rsidR="00A06F7E" w:rsidRPr="002E5EB3" w:rsidRDefault="00A06F7E"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F85B7F9" w14:textId="77777777" w:rsidR="00A06F7E" w:rsidRPr="002E5EB3" w:rsidRDefault="00A06F7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7EFCF1B" w14:textId="77777777" w:rsidR="00A06F7E" w:rsidRPr="002E5EB3" w:rsidRDefault="00A06F7E"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5E91E31" w14:textId="77777777" w:rsidR="00A06F7E" w:rsidRPr="002E5EB3" w:rsidRDefault="00A06F7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B382067" w14:textId="77777777" w:rsidR="00A06F7E" w:rsidRPr="002E5EB3" w:rsidRDefault="00A06F7E" w:rsidP="00E476B9">
            <w:pPr>
              <w:spacing w:after="0" w:line="240" w:lineRule="auto"/>
              <w:jc w:val="both"/>
              <w:rPr>
                <w:rFonts w:eastAsia="Times New Roman" w:cstheme="minorHAnsi"/>
                <w:lang w:eastAsia="en-GB"/>
              </w:rPr>
            </w:pPr>
          </w:p>
        </w:tc>
      </w:tr>
      <w:tr w:rsidR="004B3997" w:rsidRPr="002E5EB3" w14:paraId="7D89E9F5" w14:textId="77777777" w:rsidTr="004B3997">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71BCE121" w14:textId="1E6ED882" w:rsidR="004B3997" w:rsidRPr="00D9680C" w:rsidRDefault="004B3997" w:rsidP="00E476B9">
            <w:pPr>
              <w:spacing w:after="0" w:line="240" w:lineRule="auto"/>
              <w:contextualSpacing/>
              <w:jc w:val="both"/>
              <w:rPr>
                <w:rFonts w:cstheme="minorHAnsi"/>
                <w:bCs/>
                <w:lang w:eastAsia="en-GB"/>
              </w:rPr>
            </w:pPr>
            <w:r w:rsidRPr="00D9680C">
              <w:rPr>
                <w:rFonts w:cstheme="minorHAnsi"/>
                <w:bCs/>
                <w:lang w:eastAsia="en-GB"/>
              </w:rPr>
              <w:t xml:space="preserve">Comprehensive history and clinical assessment </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tcPr>
          <w:p w14:paraId="7615950A" w14:textId="327F8F66" w:rsidR="004B3997" w:rsidRPr="004B3997" w:rsidRDefault="004B3997" w:rsidP="00E476B9">
            <w:pPr>
              <w:spacing w:after="0" w:line="240" w:lineRule="auto"/>
              <w:jc w:val="both"/>
              <w:rPr>
                <w:rFonts w:eastAsia="Times New Roman" w:cstheme="minorHAnsi"/>
                <w:bCs/>
                <w:lang w:eastAsia="en-GB"/>
              </w:rPr>
            </w:pPr>
            <w:r>
              <w:rPr>
                <w:rFonts w:eastAsia="Times New Roman" w:cstheme="minorHAnsi"/>
                <w:bCs/>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350389C2" w14:textId="3B08685A" w:rsidR="004B3997" w:rsidRPr="004B3997" w:rsidRDefault="004B3997"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3C8AB52" w14:textId="3F4AE6D3" w:rsidR="004B3997" w:rsidRPr="004B3997" w:rsidRDefault="004B3997"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4614C72" w14:textId="1DC392AB" w:rsidR="004B3997" w:rsidRPr="004B3997" w:rsidRDefault="004B3997" w:rsidP="00E476B9">
            <w:pPr>
              <w:spacing w:after="0" w:line="240" w:lineRule="auto"/>
              <w:jc w:val="both"/>
              <w:rPr>
                <w:rFonts w:eastAsia="Times New Roman" w:cstheme="minorHAnsi"/>
                <w:bCs/>
                <w:lang w:eastAsia="en-GB"/>
              </w:rPr>
            </w:pPr>
            <w:r>
              <w:rPr>
                <w:rFonts w:eastAsia="Times New Roman" w:cstheme="minorHAnsi"/>
                <w:bCs/>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3BE7B38" w14:textId="7F62C298" w:rsidR="004B3997" w:rsidRPr="004B3997" w:rsidRDefault="004B3997" w:rsidP="00E476B9">
            <w:pPr>
              <w:spacing w:after="0" w:line="240" w:lineRule="auto"/>
              <w:jc w:val="both"/>
              <w:rPr>
                <w:rFonts w:eastAsia="Times New Roman" w:cstheme="minorHAnsi"/>
                <w:bCs/>
                <w:lang w:eastAsia="en-GB"/>
              </w:rPr>
            </w:pPr>
            <w:r>
              <w:rPr>
                <w:rFonts w:eastAsia="Times New Roman" w:cstheme="minorHAnsi"/>
                <w:bCs/>
                <w:lang w:eastAsia="en-GB"/>
              </w:rPr>
              <w:t>Yes</w:t>
            </w:r>
          </w:p>
        </w:tc>
      </w:tr>
      <w:tr w:rsidR="004B3997" w:rsidRPr="002E5EB3" w14:paraId="2E79A232" w14:textId="77777777" w:rsidTr="004B3997">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88689D4" w14:textId="22409F6F" w:rsidR="004B3997" w:rsidRPr="00D9680C" w:rsidRDefault="004B3997" w:rsidP="00E476B9">
            <w:pPr>
              <w:spacing w:after="0" w:line="240" w:lineRule="auto"/>
              <w:contextualSpacing/>
              <w:jc w:val="both"/>
              <w:rPr>
                <w:rFonts w:cstheme="minorHAnsi"/>
                <w:bCs/>
                <w:lang w:eastAsia="en-GB"/>
              </w:rPr>
            </w:pPr>
            <w:r w:rsidRPr="00D9680C">
              <w:rPr>
                <w:rFonts w:cstheme="minorHAnsi"/>
                <w:bCs/>
                <w:lang w:eastAsia="en-GB"/>
              </w:rPr>
              <w:t xml:space="preserve">Management through dietary change </w:t>
            </w:r>
            <w:r w:rsidR="006811B7">
              <w:rPr>
                <w:rFonts w:cstheme="minorHAnsi"/>
                <w:bCs/>
                <w:lang w:eastAsia="en-GB"/>
              </w:rPr>
              <w:t xml:space="preserve">/dietary management </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tcPr>
          <w:p w14:paraId="7C624162" w14:textId="77777777" w:rsidR="004B3997" w:rsidRDefault="004B3997" w:rsidP="00E476B9">
            <w:pPr>
              <w:spacing w:after="0" w:line="240" w:lineRule="auto"/>
              <w:jc w:val="both"/>
              <w:rPr>
                <w:rFonts w:eastAsia="Times New Roman" w:cstheme="minorHAnsi"/>
                <w:bCs/>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607355B8" w14:textId="77777777" w:rsidR="004B3997" w:rsidRDefault="004B3997" w:rsidP="00E476B9">
            <w:pPr>
              <w:spacing w:after="0" w:line="240" w:lineRule="auto"/>
              <w:jc w:val="both"/>
              <w:rPr>
                <w:rFonts w:eastAsia="Times New Roman" w:cstheme="minorHAnsi"/>
                <w:bCs/>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5D45" w14:textId="77777777" w:rsidR="004B3997" w:rsidRDefault="004B3997" w:rsidP="00E476B9">
            <w:pPr>
              <w:spacing w:after="0" w:line="240" w:lineRule="auto"/>
              <w:jc w:val="both"/>
              <w:rPr>
                <w:rFonts w:eastAsia="Times New Roman" w:cstheme="minorHAnsi"/>
                <w:bCs/>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682E959" w14:textId="77777777" w:rsidR="004B3997" w:rsidRDefault="004B3997" w:rsidP="00E476B9">
            <w:pPr>
              <w:spacing w:after="0" w:line="240" w:lineRule="auto"/>
              <w:jc w:val="both"/>
              <w:rPr>
                <w:rFonts w:eastAsia="Times New Roman" w:cstheme="minorHAnsi"/>
                <w:bCs/>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73EC789" w14:textId="77777777" w:rsidR="004B3997" w:rsidRDefault="004B3997" w:rsidP="00E476B9">
            <w:pPr>
              <w:spacing w:after="0" w:line="240" w:lineRule="auto"/>
              <w:jc w:val="both"/>
              <w:rPr>
                <w:rFonts w:eastAsia="Times New Roman" w:cstheme="minorHAnsi"/>
                <w:bCs/>
                <w:lang w:eastAsia="en-GB"/>
              </w:rPr>
            </w:pPr>
          </w:p>
        </w:tc>
      </w:tr>
      <w:tr w:rsidR="004B3997" w:rsidRPr="002E5EB3" w14:paraId="77CAE586"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2335BED" w14:textId="04924612" w:rsidR="004B3997" w:rsidRPr="00D9680C" w:rsidRDefault="004B3997" w:rsidP="00E476B9">
            <w:pPr>
              <w:spacing w:after="0" w:line="240" w:lineRule="auto"/>
              <w:contextualSpacing/>
              <w:jc w:val="both"/>
              <w:rPr>
                <w:rFonts w:cstheme="minorHAnsi"/>
                <w:bCs/>
                <w:lang w:eastAsia="en-GB"/>
              </w:rPr>
            </w:pPr>
            <w:r w:rsidRPr="00D9680C">
              <w:rPr>
                <w:rFonts w:cstheme="minorHAnsi"/>
              </w:rPr>
              <w:t>Administration of IV fluids</w:t>
            </w:r>
          </w:p>
        </w:tc>
        <w:tc>
          <w:tcPr>
            <w:tcW w:w="1543" w:type="dxa"/>
            <w:tcBorders>
              <w:top w:val="single" w:sz="4" w:space="0" w:color="auto"/>
              <w:left w:val="single" w:sz="4" w:space="0" w:color="auto"/>
              <w:bottom w:val="single" w:sz="4" w:space="0" w:color="auto"/>
              <w:right w:val="single" w:sz="4" w:space="0" w:color="auto"/>
            </w:tcBorders>
          </w:tcPr>
          <w:p w14:paraId="675A898F" w14:textId="7A96DB81" w:rsidR="004B3997" w:rsidRDefault="004B3997" w:rsidP="00E476B9">
            <w:pPr>
              <w:spacing w:after="0" w:line="240" w:lineRule="auto"/>
              <w:jc w:val="both"/>
              <w:rPr>
                <w:rFonts w:eastAsia="Times New Roman" w:cstheme="minorHAnsi"/>
                <w:bCs/>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75C1376" w14:textId="086FE232" w:rsidR="004B3997" w:rsidRDefault="004B3997" w:rsidP="00E476B9">
            <w:pPr>
              <w:spacing w:after="0" w:line="240" w:lineRule="auto"/>
              <w:jc w:val="both"/>
              <w:rPr>
                <w:rFonts w:eastAsia="Times New Roman" w:cstheme="minorHAnsi"/>
                <w:bCs/>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63478B" w14:textId="4745553B" w:rsidR="004B3997" w:rsidRDefault="004B3997" w:rsidP="00E476B9">
            <w:pPr>
              <w:spacing w:after="0" w:line="240" w:lineRule="auto"/>
              <w:jc w:val="both"/>
              <w:rPr>
                <w:rFonts w:eastAsia="Times New Roman" w:cstheme="minorHAnsi"/>
                <w:bCs/>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BC89BE" w14:textId="49E393B2" w:rsidR="004B3997" w:rsidRDefault="004B3997" w:rsidP="00E476B9">
            <w:pPr>
              <w:spacing w:after="0" w:line="240" w:lineRule="auto"/>
              <w:jc w:val="both"/>
              <w:rPr>
                <w:rFonts w:eastAsia="Times New Roman" w:cstheme="minorHAnsi"/>
                <w:bCs/>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CFD2D97" w14:textId="3AA5F6A5" w:rsidR="004B3997" w:rsidRDefault="004B3997" w:rsidP="00E476B9">
            <w:pPr>
              <w:spacing w:after="0" w:line="240" w:lineRule="auto"/>
              <w:jc w:val="both"/>
              <w:rPr>
                <w:rFonts w:eastAsia="Times New Roman" w:cstheme="minorHAnsi"/>
                <w:bCs/>
                <w:lang w:eastAsia="en-GB"/>
              </w:rPr>
            </w:pPr>
            <w:r w:rsidRPr="002E5EB3">
              <w:rPr>
                <w:rFonts w:cstheme="minorHAnsi"/>
                <w:lang w:eastAsia="en-GB"/>
              </w:rPr>
              <w:t>Yes</w:t>
            </w:r>
          </w:p>
        </w:tc>
      </w:tr>
      <w:tr w:rsidR="00D9680C" w:rsidRPr="002E5EB3" w14:paraId="456E0759"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19C5F1A" w14:textId="2119FE2E" w:rsidR="00D9680C" w:rsidRPr="00D9680C" w:rsidRDefault="00D9680C" w:rsidP="00E476B9">
            <w:pPr>
              <w:spacing w:after="0" w:line="240" w:lineRule="auto"/>
              <w:contextualSpacing/>
              <w:jc w:val="both"/>
              <w:rPr>
                <w:rFonts w:cstheme="minorHAnsi"/>
              </w:rPr>
            </w:pPr>
            <w:r w:rsidRPr="00D9680C">
              <w:rPr>
                <w:rFonts w:cstheme="minorHAnsi"/>
              </w:rPr>
              <w:t xml:space="preserve">Treatment of any </w:t>
            </w:r>
            <w:r w:rsidR="00E03636" w:rsidRPr="00D9680C">
              <w:rPr>
                <w:rFonts w:cstheme="minorHAnsi"/>
              </w:rPr>
              <w:t>infections. /</w:t>
            </w:r>
            <w:r w:rsidR="00EF1ED7" w:rsidRPr="00D9680C">
              <w:rPr>
                <w:rFonts w:cstheme="minorHAnsi"/>
              </w:rPr>
              <w:t>Antibiotic</w:t>
            </w:r>
            <w:r w:rsidRPr="00D9680C">
              <w:rPr>
                <w:rFonts w:cstheme="minorHAnsi"/>
              </w:rPr>
              <w:t xml:space="preserve"> therapy </w:t>
            </w:r>
          </w:p>
        </w:tc>
        <w:tc>
          <w:tcPr>
            <w:tcW w:w="1543" w:type="dxa"/>
            <w:tcBorders>
              <w:top w:val="single" w:sz="4" w:space="0" w:color="auto"/>
              <w:left w:val="single" w:sz="4" w:space="0" w:color="auto"/>
              <w:bottom w:val="single" w:sz="4" w:space="0" w:color="auto"/>
              <w:right w:val="single" w:sz="4" w:space="0" w:color="auto"/>
            </w:tcBorders>
          </w:tcPr>
          <w:p w14:paraId="66F925A9" w14:textId="5DA6ACC7"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26AD97" w14:textId="06EECC66" w:rsidR="00D9680C" w:rsidRPr="002E5EB3" w:rsidRDefault="00D9680C"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DE866D" w14:textId="794E00D5" w:rsidR="00D9680C" w:rsidRPr="002E5EB3" w:rsidRDefault="00D9680C" w:rsidP="00E476B9">
            <w:pPr>
              <w:spacing w:after="0" w:line="240" w:lineRule="auto"/>
              <w:jc w:val="both"/>
              <w:rPr>
                <w:rFonts w:cstheme="minorHAnsi"/>
                <w:lang w:eastAsia="en-GB"/>
              </w:rPr>
            </w:pPr>
            <w:r w:rsidRPr="00526AD2">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D7ADC8" w14:textId="4082E7AF" w:rsidR="00D9680C" w:rsidRPr="002E5EB3" w:rsidRDefault="00D9680C" w:rsidP="00E476B9">
            <w:pPr>
              <w:spacing w:after="0" w:line="240" w:lineRule="auto"/>
              <w:jc w:val="both"/>
              <w:rPr>
                <w:rFonts w:cstheme="minorHAnsi"/>
                <w:lang w:eastAsia="en-GB"/>
              </w:rPr>
            </w:pPr>
            <w:r w:rsidRPr="00526AD2">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32B59C" w14:textId="78FF0B99" w:rsidR="00D9680C" w:rsidRPr="002E5EB3" w:rsidRDefault="00D9680C" w:rsidP="00E476B9">
            <w:pPr>
              <w:spacing w:after="0" w:line="240" w:lineRule="auto"/>
              <w:jc w:val="both"/>
              <w:rPr>
                <w:rFonts w:cstheme="minorHAnsi"/>
                <w:lang w:eastAsia="en-GB"/>
              </w:rPr>
            </w:pPr>
            <w:r w:rsidRPr="00526AD2">
              <w:rPr>
                <w:rFonts w:cstheme="minorHAnsi"/>
                <w:lang w:eastAsia="en-GB"/>
              </w:rPr>
              <w:t>Yes</w:t>
            </w:r>
          </w:p>
        </w:tc>
      </w:tr>
      <w:tr w:rsidR="00D9680C" w:rsidRPr="002E5EB3" w14:paraId="08AAC81E"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B192A5D" w14:textId="597031FF" w:rsidR="00D9680C" w:rsidRPr="00D9680C" w:rsidRDefault="00D9680C" w:rsidP="00E476B9">
            <w:pPr>
              <w:spacing w:after="0" w:line="240" w:lineRule="auto"/>
              <w:contextualSpacing/>
              <w:jc w:val="both"/>
              <w:rPr>
                <w:rFonts w:cstheme="minorHAnsi"/>
              </w:rPr>
            </w:pPr>
            <w:r w:rsidRPr="00D9680C">
              <w:rPr>
                <w:rFonts w:cstheme="minorHAnsi"/>
              </w:rPr>
              <w:t xml:space="preserve">Administration of anthelmintics for parasitic worms </w:t>
            </w:r>
          </w:p>
        </w:tc>
        <w:tc>
          <w:tcPr>
            <w:tcW w:w="1543" w:type="dxa"/>
            <w:tcBorders>
              <w:top w:val="single" w:sz="4" w:space="0" w:color="auto"/>
              <w:left w:val="single" w:sz="4" w:space="0" w:color="auto"/>
              <w:bottom w:val="single" w:sz="4" w:space="0" w:color="auto"/>
              <w:right w:val="single" w:sz="4" w:space="0" w:color="auto"/>
            </w:tcBorders>
          </w:tcPr>
          <w:p w14:paraId="0F7B37FC" w14:textId="20D3C75C" w:rsidR="00D9680C" w:rsidRPr="002E5EB3" w:rsidRDefault="00D9680C"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51F7E51" w14:textId="3A74C93B"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3D8CA5" w14:textId="3CBCCA6E"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4957A7" w14:textId="0FE5D854"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B486F8" w14:textId="313688D2"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D9680C" w:rsidRPr="002E5EB3" w14:paraId="5299ED61"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542AFB5A" w14:textId="3B18388B" w:rsidR="00D9680C" w:rsidRPr="00D9680C" w:rsidRDefault="00D9680C" w:rsidP="00E476B9">
            <w:pPr>
              <w:spacing w:after="0" w:line="240" w:lineRule="auto"/>
              <w:contextualSpacing/>
              <w:jc w:val="both"/>
              <w:rPr>
                <w:rFonts w:cstheme="minorHAnsi"/>
              </w:rPr>
            </w:pPr>
            <w:r w:rsidRPr="00D9680C">
              <w:rPr>
                <w:rFonts w:cstheme="minorHAnsi"/>
              </w:rPr>
              <w:t>Iron supplements / Serum Iron, Folate, Vitamin B12 and Ferritin.</w:t>
            </w:r>
          </w:p>
        </w:tc>
        <w:tc>
          <w:tcPr>
            <w:tcW w:w="1543" w:type="dxa"/>
            <w:tcBorders>
              <w:top w:val="single" w:sz="4" w:space="0" w:color="auto"/>
              <w:left w:val="single" w:sz="4" w:space="0" w:color="auto"/>
              <w:bottom w:val="single" w:sz="4" w:space="0" w:color="auto"/>
              <w:right w:val="single" w:sz="4" w:space="0" w:color="auto"/>
            </w:tcBorders>
          </w:tcPr>
          <w:p w14:paraId="0FF9993E" w14:textId="59066C32"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578A86D" w14:textId="2D58B42D"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E253B0" w14:textId="31AEB0C2"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B1449A" w14:textId="7FA8D086"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A1B498" w14:textId="142BABAC"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D9680C" w:rsidRPr="002E5EB3" w14:paraId="7D934860"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8C260E5" w14:textId="05EDB3AF" w:rsidR="00D9680C" w:rsidRPr="00D9680C" w:rsidRDefault="00D9680C" w:rsidP="00E476B9">
            <w:pPr>
              <w:spacing w:after="0" w:line="240" w:lineRule="auto"/>
              <w:contextualSpacing/>
              <w:jc w:val="both"/>
              <w:rPr>
                <w:rFonts w:cstheme="minorHAnsi"/>
              </w:rPr>
            </w:pPr>
            <w:r w:rsidRPr="00D9680C">
              <w:rPr>
                <w:rFonts w:cstheme="minorHAnsi"/>
              </w:rPr>
              <w:t xml:space="preserve">Vitamin A supplementation </w:t>
            </w:r>
          </w:p>
        </w:tc>
        <w:tc>
          <w:tcPr>
            <w:tcW w:w="1543" w:type="dxa"/>
            <w:tcBorders>
              <w:top w:val="single" w:sz="4" w:space="0" w:color="auto"/>
              <w:left w:val="single" w:sz="4" w:space="0" w:color="auto"/>
              <w:bottom w:val="single" w:sz="4" w:space="0" w:color="auto"/>
              <w:right w:val="single" w:sz="4" w:space="0" w:color="auto"/>
            </w:tcBorders>
          </w:tcPr>
          <w:p w14:paraId="740BEB2F" w14:textId="7AE28EE2" w:rsidR="00D9680C" w:rsidRPr="002E5EB3" w:rsidRDefault="00D9680C"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4A5A8C" w14:textId="3F04F0B9"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8052B3" w14:textId="15BFD14E"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0F16C75" w14:textId="0A54A5DC"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DA664C" w14:textId="6A658E9E"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D9680C" w:rsidRPr="002E5EB3" w14:paraId="37E5DB8B"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61D0103" w14:textId="46DDBAFD" w:rsidR="00D9680C" w:rsidRPr="00D9680C" w:rsidRDefault="00D9680C" w:rsidP="00E476B9">
            <w:pPr>
              <w:spacing w:after="0" w:line="240" w:lineRule="auto"/>
              <w:contextualSpacing/>
              <w:jc w:val="both"/>
              <w:rPr>
                <w:rFonts w:cstheme="minorHAnsi"/>
              </w:rPr>
            </w:pPr>
            <w:r w:rsidRPr="00D9680C">
              <w:rPr>
                <w:rFonts w:cstheme="minorHAnsi"/>
              </w:rPr>
              <w:t xml:space="preserve">Management of underlying conditions </w:t>
            </w:r>
            <w:r w:rsidR="00E03636" w:rsidRPr="00D9680C">
              <w:rPr>
                <w:rFonts w:cstheme="minorHAnsi"/>
              </w:rPr>
              <w:t>e.g.</w:t>
            </w:r>
            <w:r w:rsidRPr="00D9680C">
              <w:rPr>
                <w:rFonts w:cstheme="minorHAnsi"/>
              </w:rPr>
              <w:t xml:space="preserve"> ulcers; colon cancer </w:t>
            </w:r>
          </w:p>
        </w:tc>
        <w:tc>
          <w:tcPr>
            <w:tcW w:w="1543" w:type="dxa"/>
            <w:tcBorders>
              <w:top w:val="single" w:sz="4" w:space="0" w:color="auto"/>
              <w:left w:val="single" w:sz="4" w:space="0" w:color="auto"/>
              <w:bottom w:val="single" w:sz="4" w:space="0" w:color="auto"/>
              <w:right w:val="single" w:sz="4" w:space="0" w:color="auto"/>
            </w:tcBorders>
          </w:tcPr>
          <w:p w14:paraId="21BC7DB9" w14:textId="7D206070"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72FED6F" w14:textId="3B93C2E6"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B4A33F" w14:textId="7ACD541B"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0E7A59F" w14:textId="6C6BA217"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C9704B" w14:textId="551D38E3"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D9680C" w:rsidRPr="002E5EB3" w14:paraId="77C45B57"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3A9A5D5" w14:textId="4062BBEB" w:rsidR="00D9680C" w:rsidRPr="00D9680C" w:rsidRDefault="00D9680C" w:rsidP="00E476B9">
            <w:pPr>
              <w:spacing w:after="0" w:line="240" w:lineRule="auto"/>
              <w:contextualSpacing/>
              <w:jc w:val="both"/>
              <w:rPr>
                <w:rFonts w:cstheme="minorHAnsi"/>
              </w:rPr>
            </w:pPr>
            <w:r w:rsidRPr="00D9680C">
              <w:rPr>
                <w:rFonts w:cstheme="minorHAnsi"/>
              </w:rPr>
              <w:t xml:space="preserve">Blood transfusion </w:t>
            </w:r>
            <w:r w:rsidR="007303E2" w:rsidRPr="00D9680C">
              <w:rPr>
                <w:rFonts w:cstheme="minorHAnsi"/>
              </w:rPr>
              <w:t>in</w:t>
            </w:r>
            <w:r w:rsidRPr="00D9680C">
              <w:rPr>
                <w:rFonts w:cstheme="minorHAnsi"/>
              </w:rPr>
              <w:t xml:space="preserve"> severe cases </w:t>
            </w:r>
          </w:p>
        </w:tc>
        <w:tc>
          <w:tcPr>
            <w:tcW w:w="1543" w:type="dxa"/>
            <w:tcBorders>
              <w:top w:val="single" w:sz="4" w:space="0" w:color="auto"/>
              <w:left w:val="single" w:sz="4" w:space="0" w:color="auto"/>
              <w:bottom w:val="single" w:sz="4" w:space="0" w:color="auto"/>
              <w:right w:val="single" w:sz="4" w:space="0" w:color="auto"/>
            </w:tcBorders>
          </w:tcPr>
          <w:p w14:paraId="6E4B8789" w14:textId="236CA210"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29B8495" w14:textId="277E6CE9"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33A450A" w14:textId="3220878C"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D773C3D" w14:textId="78363CE5"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4EE56E" w14:textId="5D1C2F1C"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D9680C" w:rsidRPr="002E5EB3" w14:paraId="3D83585F"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51D62284" w14:textId="247D9B2B" w:rsidR="00D9680C" w:rsidRPr="00D9680C" w:rsidRDefault="00D9680C" w:rsidP="00E476B9">
            <w:pPr>
              <w:spacing w:after="0" w:line="240" w:lineRule="auto"/>
              <w:contextualSpacing/>
              <w:jc w:val="both"/>
              <w:rPr>
                <w:rFonts w:cstheme="minorHAnsi"/>
              </w:rPr>
            </w:pPr>
            <w:r w:rsidRPr="00D9680C">
              <w:rPr>
                <w:rFonts w:cstheme="minorHAnsi"/>
              </w:rPr>
              <w:t xml:space="preserve">Iron injections in severe cases </w:t>
            </w:r>
          </w:p>
        </w:tc>
        <w:tc>
          <w:tcPr>
            <w:tcW w:w="1543" w:type="dxa"/>
            <w:tcBorders>
              <w:top w:val="single" w:sz="4" w:space="0" w:color="auto"/>
              <w:left w:val="single" w:sz="4" w:space="0" w:color="auto"/>
              <w:bottom w:val="single" w:sz="4" w:space="0" w:color="auto"/>
              <w:right w:val="single" w:sz="4" w:space="0" w:color="auto"/>
            </w:tcBorders>
          </w:tcPr>
          <w:p w14:paraId="1EF6F9D9" w14:textId="7E9BE633"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3DBAFC9" w14:textId="61C1D547" w:rsidR="00D9680C" w:rsidRPr="002E5EB3" w:rsidRDefault="00D9680C"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DF35D1B" w14:textId="24FCC387"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C47994C" w14:textId="53CB16CD"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D0ACD7" w14:textId="1D482C6D" w:rsidR="00D9680C" w:rsidRPr="002E5EB3" w:rsidRDefault="00D9680C" w:rsidP="00E476B9">
            <w:pPr>
              <w:spacing w:after="0" w:line="240" w:lineRule="auto"/>
              <w:jc w:val="both"/>
              <w:rPr>
                <w:rFonts w:cstheme="minorHAnsi"/>
                <w:lang w:eastAsia="en-GB"/>
              </w:rPr>
            </w:pPr>
            <w:r w:rsidRPr="00C55E41">
              <w:rPr>
                <w:rFonts w:cstheme="minorHAnsi"/>
                <w:lang w:eastAsia="en-GB"/>
              </w:rPr>
              <w:t>Yes</w:t>
            </w:r>
          </w:p>
        </w:tc>
      </w:tr>
      <w:tr w:rsidR="005B01CB" w:rsidRPr="002E5EB3" w14:paraId="651E1957" w14:textId="77777777" w:rsidTr="00B07867">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2BDD95EC" w14:textId="79B9652D" w:rsidR="00A06F7E" w:rsidRPr="00D9680C" w:rsidRDefault="00A06F7E" w:rsidP="00E476B9">
            <w:pPr>
              <w:spacing w:after="0" w:line="240" w:lineRule="auto"/>
              <w:contextualSpacing/>
              <w:jc w:val="both"/>
              <w:rPr>
                <w:rFonts w:cstheme="minorHAnsi"/>
                <w:b/>
                <w:lang w:eastAsia="en-GB"/>
              </w:rPr>
            </w:pPr>
            <w:r w:rsidRPr="00D9680C">
              <w:rPr>
                <w:rFonts w:cstheme="minorHAnsi"/>
              </w:rPr>
              <w:t xml:space="preserve">Early referral to </w:t>
            </w:r>
            <w:r w:rsidR="007D3873" w:rsidRPr="00D9680C">
              <w:rPr>
                <w:rFonts w:cstheme="minorHAnsi"/>
              </w:rPr>
              <w:t>next level</w:t>
            </w:r>
            <w:r w:rsidRPr="00D9680C">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6ECD5965" w14:textId="77777777"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6EB6FA7" w14:textId="340C2090"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1272C2B" w14:textId="40CC2558"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6D62092" w14:textId="04601F90"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AC6EAA" w14:textId="15FFA7FD" w:rsidR="00A06F7E" w:rsidRPr="002E5EB3" w:rsidRDefault="00A06F7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68B573B"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159D656" w14:textId="19ED8A29" w:rsidR="00F60BB6" w:rsidRPr="002E5EB3" w:rsidRDefault="006811B7" w:rsidP="00E476B9">
            <w:pPr>
              <w:autoSpaceDE w:val="0"/>
              <w:autoSpaceDN w:val="0"/>
              <w:adjustRightInd w:val="0"/>
              <w:spacing w:after="0" w:line="240" w:lineRule="auto"/>
              <w:jc w:val="both"/>
              <w:rPr>
                <w:rFonts w:cstheme="minorHAnsi"/>
              </w:rPr>
            </w:pPr>
            <w:r>
              <w:rPr>
                <w:rFonts w:cstheme="minorHAnsi"/>
              </w:rPr>
              <w:t>Support for Adherence</w:t>
            </w:r>
            <w:r w:rsidR="00F60BB6" w:rsidRPr="002E5EB3">
              <w:rPr>
                <w:rFonts w:cstheme="minorHAnsi"/>
              </w:rPr>
              <w:t xml:space="preserve"> </w:t>
            </w:r>
            <w:r>
              <w:rPr>
                <w:rFonts w:cstheme="minorHAnsi"/>
              </w:rPr>
              <w:t>to treatment</w:t>
            </w:r>
          </w:p>
        </w:tc>
        <w:tc>
          <w:tcPr>
            <w:tcW w:w="1543" w:type="dxa"/>
            <w:tcBorders>
              <w:top w:val="single" w:sz="4" w:space="0" w:color="auto"/>
              <w:left w:val="single" w:sz="4" w:space="0" w:color="auto"/>
              <w:bottom w:val="single" w:sz="4" w:space="0" w:color="auto"/>
              <w:right w:val="single" w:sz="4" w:space="0" w:color="auto"/>
            </w:tcBorders>
          </w:tcPr>
          <w:p w14:paraId="5E80626E" w14:textId="1E73CEC5" w:rsidR="00F60BB6" w:rsidRPr="002E5EB3" w:rsidRDefault="00D9680C"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E4CF0D8" w14:textId="30F2F1C7"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C09B55" w14:textId="678A6D3F"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13F84D" w14:textId="170672F6"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297571" w14:textId="3FFB11C6"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D7FAB6F"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69C8DAD2" w14:textId="77777777" w:rsidR="00F60BB6" w:rsidRPr="002E5EB3" w:rsidRDefault="00F60BB6" w:rsidP="00E476B9">
            <w:pPr>
              <w:autoSpaceDE w:val="0"/>
              <w:autoSpaceDN w:val="0"/>
              <w:adjustRightInd w:val="0"/>
              <w:spacing w:after="0" w:line="240" w:lineRule="auto"/>
              <w:jc w:val="both"/>
              <w:rPr>
                <w:rFonts w:cstheme="minorHAnsi"/>
              </w:rPr>
            </w:pPr>
            <w:r w:rsidRPr="002E5EB3">
              <w:rPr>
                <w:rFonts w:cstheme="minorHAnsi"/>
              </w:rPr>
              <w:t>Treatment of other complications such as Congestive Cardiac Failure, Post-Partum Cardiomyopathy, Post-partum Haemorrhage</w:t>
            </w:r>
          </w:p>
        </w:tc>
        <w:tc>
          <w:tcPr>
            <w:tcW w:w="1543" w:type="dxa"/>
            <w:tcBorders>
              <w:top w:val="single" w:sz="4" w:space="0" w:color="auto"/>
              <w:left w:val="single" w:sz="4" w:space="0" w:color="auto"/>
              <w:bottom w:val="single" w:sz="4" w:space="0" w:color="auto"/>
              <w:right w:val="single" w:sz="4" w:space="0" w:color="auto"/>
            </w:tcBorders>
          </w:tcPr>
          <w:p w14:paraId="597F9C41"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F9A4E05"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DAFD894"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147989"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2875976"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F867FAE"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1BD70856" w14:textId="5FC472C4" w:rsidR="00F60BB6" w:rsidRPr="002E5EB3" w:rsidRDefault="00E33EED" w:rsidP="00E476B9">
            <w:pPr>
              <w:autoSpaceDE w:val="0"/>
              <w:autoSpaceDN w:val="0"/>
              <w:adjustRightInd w:val="0"/>
              <w:spacing w:after="0" w:line="240" w:lineRule="auto"/>
              <w:jc w:val="both"/>
              <w:rPr>
                <w:rFonts w:cstheme="minorHAnsi"/>
              </w:rPr>
            </w:pPr>
            <w:r>
              <w:rPr>
                <w:rFonts w:cstheme="minorHAnsi"/>
              </w:rPr>
              <w:t>S</w:t>
            </w:r>
            <w:r w:rsidR="00F60BB6" w:rsidRPr="002E5EB3">
              <w:rPr>
                <w:rFonts w:cstheme="minorHAnsi"/>
              </w:rPr>
              <w:t>urgical procedures such as cardiac transplant for refractory cases and bone marrow transplantation</w:t>
            </w:r>
          </w:p>
        </w:tc>
        <w:tc>
          <w:tcPr>
            <w:tcW w:w="1543" w:type="dxa"/>
            <w:tcBorders>
              <w:top w:val="single" w:sz="4" w:space="0" w:color="auto"/>
              <w:left w:val="single" w:sz="4" w:space="0" w:color="auto"/>
              <w:bottom w:val="single" w:sz="4" w:space="0" w:color="auto"/>
              <w:right w:val="single" w:sz="4" w:space="0" w:color="auto"/>
            </w:tcBorders>
          </w:tcPr>
          <w:p w14:paraId="23677A73"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3D151E3"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03F4F94"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7DC99A3"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4FED6E3"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E33EED" w:rsidRPr="002E5EB3" w14:paraId="39E9022E"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DF6BE3C" w14:textId="38F05F36" w:rsidR="00E33EED" w:rsidRPr="002E5EB3" w:rsidRDefault="00E33EED" w:rsidP="00E476B9">
            <w:pPr>
              <w:autoSpaceDE w:val="0"/>
              <w:autoSpaceDN w:val="0"/>
              <w:adjustRightInd w:val="0"/>
              <w:spacing w:after="0" w:line="240" w:lineRule="auto"/>
              <w:jc w:val="both"/>
              <w:rPr>
                <w:rFonts w:cstheme="minorHAnsi"/>
              </w:rPr>
            </w:pPr>
            <w:r w:rsidRPr="002E5EB3">
              <w:rPr>
                <w:rFonts w:cstheme="minorHAnsi"/>
              </w:rPr>
              <w:t>Radiotherapy and Chemotherapy for malignant causes of IDA</w:t>
            </w:r>
          </w:p>
        </w:tc>
        <w:tc>
          <w:tcPr>
            <w:tcW w:w="1543" w:type="dxa"/>
            <w:tcBorders>
              <w:top w:val="single" w:sz="4" w:space="0" w:color="auto"/>
              <w:left w:val="single" w:sz="4" w:space="0" w:color="auto"/>
              <w:bottom w:val="single" w:sz="4" w:space="0" w:color="auto"/>
              <w:right w:val="single" w:sz="4" w:space="0" w:color="auto"/>
            </w:tcBorders>
          </w:tcPr>
          <w:p w14:paraId="4DECCE33" w14:textId="78816D2F" w:rsidR="00E33EED" w:rsidRPr="002E5EB3" w:rsidRDefault="00E33EED"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0AF6288" w14:textId="1846AAB9" w:rsidR="00E33EED" w:rsidRPr="002E5EB3" w:rsidRDefault="00E33EED"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363B361" w14:textId="6A103E6A" w:rsidR="00E33EED" w:rsidRPr="002E5EB3" w:rsidRDefault="00E33EED"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2E55E04" w14:textId="0C376617" w:rsidR="00E33EED" w:rsidRPr="002E5EB3" w:rsidRDefault="00E33EED"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45487C3" w14:textId="44544451" w:rsidR="00E33EED" w:rsidRPr="002E5EB3" w:rsidRDefault="00E33EED" w:rsidP="00E476B9">
            <w:pPr>
              <w:spacing w:after="0" w:line="240" w:lineRule="auto"/>
              <w:jc w:val="both"/>
              <w:rPr>
                <w:rFonts w:cstheme="minorHAnsi"/>
                <w:lang w:eastAsia="en-GB"/>
              </w:rPr>
            </w:pPr>
            <w:r w:rsidRPr="002E5EB3">
              <w:rPr>
                <w:rFonts w:cstheme="minorHAnsi"/>
                <w:lang w:eastAsia="en-GB"/>
              </w:rPr>
              <w:t>Yes</w:t>
            </w:r>
          </w:p>
        </w:tc>
      </w:tr>
      <w:tr w:rsidR="00E33EED" w:rsidRPr="002E5EB3" w14:paraId="55A05972"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0709B7C" w14:textId="5F1429F2" w:rsidR="00E33EED" w:rsidRPr="002E5EB3" w:rsidRDefault="00E33EED" w:rsidP="00E476B9">
            <w:pPr>
              <w:autoSpaceDE w:val="0"/>
              <w:autoSpaceDN w:val="0"/>
              <w:adjustRightInd w:val="0"/>
              <w:spacing w:after="0" w:line="240" w:lineRule="auto"/>
              <w:jc w:val="both"/>
              <w:rPr>
                <w:rFonts w:cstheme="minorHAnsi"/>
              </w:rPr>
            </w:pPr>
            <w:r>
              <w:rPr>
                <w:rFonts w:cstheme="minorHAnsi"/>
              </w:rPr>
              <w:t xml:space="preserve">Follow up </w:t>
            </w:r>
          </w:p>
        </w:tc>
        <w:tc>
          <w:tcPr>
            <w:tcW w:w="1543" w:type="dxa"/>
            <w:tcBorders>
              <w:top w:val="single" w:sz="4" w:space="0" w:color="auto"/>
              <w:left w:val="single" w:sz="4" w:space="0" w:color="auto"/>
              <w:bottom w:val="single" w:sz="4" w:space="0" w:color="auto"/>
              <w:right w:val="single" w:sz="4" w:space="0" w:color="auto"/>
            </w:tcBorders>
          </w:tcPr>
          <w:p w14:paraId="7B09938C" w14:textId="103E5A63" w:rsidR="00E33EED" w:rsidRPr="002E5EB3" w:rsidRDefault="00E33EED"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96E6835" w14:textId="0FA642A0" w:rsidR="00E33EED" w:rsidRPr="002E5EB3" w:rsidRDefault="00E33EED"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A0927E" w14:textId="1A360EC2" w:rsidR="00E33EED" w:rsidRPr="002E5EB3" w:rsidRDefault="00E33EED"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20D26D" w14:textId="4F0D8522" w:rsidR="00E33EED" w:rsidRPr="002E5EB3" w:rsidRDefault="00E33EED"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357398" w14:textId="6D1E7781" w:rsidR="00E33EED" w:rsidRPr="002E5EB3" w:rsidRDefault="00E33EED" w:rsidP="00E476B9">
            <w:pPr>
              <w:spacing w:after="0" w:line="240" w:lineRule="auto"/>
              <w:jc w:val="both"/>
              <w:rPr>
                <w:rFonts w:cstheme="minorHAnsi"/>
                <w:lang w:eastAsia="en-GB"/>
              </w:rPr>
            </w:pPr>
            <w:r>
              <w:rPr>
                <w:rFonts w:cstheme="minorHAnsi"/>
                <w:lang w:eastAsia="en-GB"/>
              </w:rPr>
              <w:t>Yes</w:t>
            </w:r>
          </w:p>
        </w:tc>
      </w:tr>
      <w:tr w:rsidR="00E33EED" w:rsidRPr="002E5EB3" w14:paraId="1783E790"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23BF67E7" w14:textId="7DC9EFC8" w:rsidR="00E33EED" w:rsidRPr="00E33EED" w:rsidRDefault="00E33EED" w:rsidP="00E476B9">
            <w:pPr>
              <w:autoSpaceDE w:val="0"/>
              <w:autoSpaceDN w:val="0"/>
              <w:adjustRightInd w:val="0"/>
              <w:spacing w:after="0" w:line="240" w:lineRule="auto"/>
              <w:jc w:val="both"/>
              <w:rPr>
                <w:rFonts w:cstheme="minorHAnsi"/>
                <w:b/>
                <w:bCs/>
              </w:rPr>
            </w:pPr>
            <w:r w:rsidRPr="00E33EED">
              <w:rPr>
                <w:rFonts w:cstheme="minorHAnsi"/>
                <w:b/>
                <w:bCs/>
              </w:rPr>
              <w:t xml:space="preserve">Investigations </w:t>
            </w:r>
          </w:p>
        </w:tc>
        <w:tc>
          <w:tcPr>
            <w:tcW w:w="1543" w:type="dxa"/>
            <w:tcBorders>
              <w:top w:val="single" w:sz="4" w:space="0" w:color="auto"/>
              <w:left w:val="single" w:sz="4" w:space="0" w:color="auto"/>
              <w:bottom w:val="single" w:sz="4" w:space="0" w:color="auto"/>
              <w:right w:val="single" w:sz="4" w:space="0" w:color="auto"/>
            </w:tcBorders>
          </w:tcPr>
          <w:p w14:paraId="0101CF0E" w14:textId="4490572F" w:rsidR="00E33EED" w:rsidRPr="002E5EB3" w:rsidRDefault="007D432F" w:rsidP="00E476B9">
            <w:pPr>
              <w:spacing w:after="0" w:line="240" w:lineRule="auto"/>
              <w:jc w:val="both"/>
              <w:rPr>
                <w:rFonts w:cstheme="minorHAnsi"/>
                <w:lang w:eastAsia="en-GB"/>
              </w:rPr>
            </w:pPr>
            <w:r>
              <w:rPr>
                <w:rFonts w:cstheme="minorHAnsi"/>
                <w:lang w:eastAsia="en-GB"/>
              </w:rPr>
              <w:t xml:space="preserve"> </w:t>
            </w:r>
          </w:p>
        </w:tc>
        <w:tc>
          <w:tcPr>
            <w:tcW w:w="794" w:type="dxa"/>
            <w:tcBorders>
              <w:top w:val="single" w:sz="4" w:space="0" w:color="auto"/>
              <w:left w:val="single" w:sz="4" w:space="0" w:color="auto"/>
              <w:bottom w:val="single" w:sz="4" w:space="0" w:color="auto"/>
              <w:right w:val="single" w:sz="4" w:space="0" w:color="auto"/>
            </w:tcBorders>
          </w:tcPr>
          <w:p w14:paraId="3D710029" w14:textId="3DA59CDB" w:rsidR="00E33EED" w:rsidRPr="002E5EB3" w:rsidRDefault="00E33EED"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32007F4" w14:textId="7CFA9BDE" w:rsidR="00E33EED" w:rsidRPr="002E5EB3" w:rsidRDefault="007D432F" w:rsidP="00E476B9">
            <w:pPr>
              <w:spacing w:after="0" w:line="240" w:lineRule="auto"/>
              <w:jc w:val="both"/>
              <w:rPr>
                <w:rFonts w:cstheme="minorHAnsi"/>
                <w:lang w:eastAsia="en-GB"/>
              </w:rPr>
            </w:pPr>
            <w:r>
              <w:rPr>
                <w:rFonts w:eastAsia="Times New Roman" w:cstheme="minorHAnsi"/>
                <w:lang w:eastAsia="en-GB"/>
              </w:rPr>
              <w:t xml:space="preserve"> </w:t>
            </w:r>
          </w:p>
        </w:tc>
        <w:tc>
          <w:tcPr>
            <w:tcW w:w="972" w:type="dxa"/>
            <w:tcBorders>
              <w:top w:val="single" w:sz="4" w:space="0" w:color="auto"/>
              <w:left w:val="single" w:sz="4" w:space="0" w:color="auto"/>
              <w:bottom w:val="single" w:sz="4" w:space="0" w:color="auto"/>
              <w:right w:val="single" w:sz="4" w:space="0" w:color="auto"/>
            </w:tcBorders>
          </w:tcPr>
          <w:p w14:paraId="6EDDDF86" w14:textId="21A336D3" w:rsidR="00E33EED" w:rsidRPr="002E5EB3" w:rsidRDefault="007D432F" w:rsidP="00E476B9">
            <w:pPr>
              <w:spacing w:after="0" w:line="240" w:lineRule="auto"/>
              <w:jc w:val="both"/>
              <w:rPr>
                <w:rFonts w:cstheme="minorHAnsi"/>
                <w:lang w:eastAsia="en-GB"/>
              </w:rPr>
            </w:pPr>
            <w:r>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50D5073F" w14:textId="45431B25" w:rsidR="00E33EED" w:rsidRPr="002E5EB3" w:rsidRDefault="007D432F" w:rsidP="00E476B9">
            <w:pPr>
              <w:spacing w:after="0" w:line="240" w:lineRule="auto"/>
              <w:jc w:val="both"/>
              <w:rPr>
                <w:rFonts w:cstheme="minorHAnsi"/>
                <w:lang w:eastAsia="en-GB"/>
              </w:rPr>
            </w:pPr>
            <w:r>
              <w:rPr>
                <w:rFonts w:eastAsia="Times New Roman" w:cstheme="minorHAnsi"/>
                <w:lang w:eastAsia="en-GB"/>
              </w:rPr>
              <w:t xml:space="preserve"> </w:t>
            </w:r>
          </w:p>
        </w:tc>
      </w:tr>
      <w:tr w:rsidR="00E33EED" w:rsidRPr="002E5EB3" w14:paraId="021493DC"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6647DF5C" w14:textId="654406E8" w:rsidR="00E33EED" w:rsidRPr="00E33EED" w:rsidRDefault="00E33EED" w:rsidP="00E476B9">
            <w:pPr>
              <w:autoSpaceDE w:val="0"/>
              <w:autoSpaceDN w:val="0"/>
              <w:adjustRightInd w:val="0"/>
              <w:spacing w:after="0" w:line="240" w:lineRule="auto"/>
              <w:jc w:val="both"/>
              <w:rPr>
                <w:rFonts w:cstheme="minorHAnsi"/>
              </w:rPr>
            </w:pPr>
            <w:r w:rsidRPr="00E33EED">
              <w:rPr>
                <w:rFonts w:cstheme="minorHAnsi"/>
              </w:rPr>
              <w:t>Blood tests =rapid Hb. FBC</w:t>
            </w:r>
            <w:r w:rsidR="00AF7C5E">
              <w:rPr>
                <w:rFonts w:cstheme="minorHAnsi"/>
              </w:rPr>
              <w:t xml:space="preserve">: </w:t>
            </w:r>
            <w:r w:rsidRPr="00E33EED">
              <w:rPr>
                <w:rFonts w:cstheme="minorHAnsi"/>
              </w:rPr>
              <w:t xml:space="preserve">Iron  </w:t>
            </w:r>
          </w:p>
        </w:tc>
        <w:tc>
          <w:tcPr>
            <w:tcW w:w="1543" w:type="dxa"/>
            <w:tcBorders>
              <w:top w:val="single" w:sz="4" w:space="0" w:color="auto"/>
              <w:left w:val="single" w:sz="4" w:space="0" w:color="auto"/>
              <w:bottom w:val="single" w:sz="4" w:space="0" w:color="auto"/>
              <w:right w:val="single" w:sz="4" w:space="0" w:color="auto"/>
            </w:tcBorders>
          </w:tcPr>
          <w:p w14:paraId="6E50C248" w14:textId="1457E6C7" w:rsidR="00E33EED" w:rsidRPr="002E5EB3" w:rsidRDefault="007D432F"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B3A39A5" w14:textId="368FA9BA" w:rsidR="00E33EED" w:rsidRPr="002E5EB3" w:rsidRDefault="00E33EED"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C24196" w14:textId="406F13D8" w:rsidR="00E33EED" w:rsidRPr="002E5EB3" w:rsidRDefault="00E33EED"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5AFEBD" w14:textId="0059260E" w:rsidR="00E33EED" w:rsidRPr="002E5EB3" w:rsidRDefault="00E33EED"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EBA48E" w14:textId="77159FBB" w:rsidR="00E33EED" w:rsidRPr="002E5EB3" w:rsidRDefault="00E33EED"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C197312"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45DD1F69" w14:textId="77777777" w:rsidR="00F60BB6" w:rsidRPr="00E33EED" w:rsidRDefault="00F60BB6" w:rsidP="00E476B9">
            <w:pPr>
              <w:autoSpaceDE w:val="0"/>
              <w:autoSpaceDN w:val="0"/>
              <w:adjustRightInd w:val="0"/>
              <w:spacing w:after="0" w:line="240" w:lineRule="auto"/>
              <w:jc w:val="both"/>
              <w:rPr>
                <w:rFonts w:cstheme="minorHAnsi"/>
              </w:rPr>
            </w:pPr>
            <w:r w:rsidRPr="00E33EED">
              <w:rPr>
                <w:rFonts w:cstheme="minorHAnsi"/>
              </w:rPr>
              <w:t>Endoscopy and Colonoscopy</w:t>
            </w:r>
          </w:p>
        </w:tc>
        <w:tc>
          <w:tcPr>
            <w:tcW w:w="1543" w:type="dxa"/>
            <w:tcBorders>
              <w:top w:val="single" w:sz="4" w:space="0" w:color="auto"/>
              <w:left w:val="single" w:sz="4" w:space="0" w:color="auto"/>
              <w:bottom w:val="single" w:sz="4" w:space="0" w:color="auto"/>
              <w:right w:val="single" w:sz="4" w:space="0" w:color="auto"/>
            </w:tcBorders>
          </w:tcPr>
          <w:p w14:paraId="4F0AD9E2"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E558BAA"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2DBED6B"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A301B08"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289D0BC"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1362B43"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7604AEA" w14:textId="77777777" w:rsidR="00F60BB6" w:rsidRPr="002E5EB3" w:rsidRDefault="00F60BB6" w:rsidP="00E476B9">
            <w:pPr>
              <w:autoSpaceDE w:val="0"/>
              <w:autoSpaceDN w:val="0"/>
              <w:adjustRightInd w:val="0"/>
              <w:spacing w:after="0" w:line="240" w:lineRule="auto"/>
              <w:jc w:val="both"/>
              <w:rPr>
                <w:rFonts w:cstheme="minorHAnsi"/>
              </w:rPr>
            </w:pPr>
            <w:r w:rsidRPr="002E5EB3">
              <w:rPr>
                <w:rFonts w:cstheme="minorHAnsi"/>
              </w:rPr>
              <w:t>Medical Imaging</w:t>
            </w:r>
          </w:p>
        </w:tc>
        <w:tc>
          <w:tcPr>
            <w:tcW w:w="1543" w:type="dxa"/>
            <w:tcBorders>
              <w:top w:val="single" w:sz="4" w:space="0" w:color="auto"/>
              <w:left w:val="single" w:sz="4" w:space="0" w:color="auto"/>
              <w:bottom w:val="single" w:sz="4" w:space="0" w:color="auto"/>
              <w:right w:val="single" w:sz="4" w:space="0" w:color="auto"/>
            </w:tcBorders>
          </w:tcPr>
          <w:p w14:paraId="1426B087"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B4EE364"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C763D96"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F255732"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68ED961"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D6A86B9"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B683E" w14:textId="77777777" w:rsidR="00F60BB6" w:rsidRPr="002E5EB3" w:rsidRDefault="00F60BB6"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0ABCA2" w14:textId="77777777" w:rsidR="00F60BB6" w:rsidRPr="002E5EB3" w:rsidRDefault="00F60BB6"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36FD7" w14:textId="77777777" w:rsidR="00F60BB6" w:rsidRPr="002E5EB3" w:rsidRDefault="00F60BB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65A02" w14:textId="77777777" w:rsidR="00F60BB6" w:rsidRPr="002E5EB3" w:rsidRDefault="00F60BB6"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7BC78" w14:textId="77777777" w:rsidR="00F60BB6" w:rsidRPr="002E5EB3" w:rsidRDefault="00F60BB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614D8" w14:textId="77777777" w:rsidR="00F60BB6" w:rsidRPr="002E5EB3" w:rsidRDefault="00F60BB6" w:rsidP="00E476B9">
            <w:pPr>
              <w:spacing w:after="0" w:line="240" w:lineRule="auto"/>
              <w:jc w:val="both"/>
              <w:rPr>
                <w:rFonts w:cstheme="minorHAnsi"/>
                <w:lang w:eastAsia="en-GB"/>
              </w:rPr>
            </w:pPr>
          </w:p>
        </w:tc>
      </w:tr>
      <w:tr w:rsidR="005B01CB" w:rsidRPr="002E5EB3" w14:paraId="46352582"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ABF428C" w14:textId="77777777" w:rsidR="00F60BB6" w:rsidRPr="002E5EB3" w:rsidRDefault="00F60BB6" w:rsidP="00E476B9">
            <w:pPr>
              <w:spacing w:after="0" w:line="240" w:lineRule="auto"/>
              <w:contextualSpacing/>
              <w:jc w:val="both"/>
              <w:rPr>
                <w:rFonts w:cstheme="minorHAnsi"/>
                <w:lang w:eastAsia="en-GB"/>
              </w:rPr>
            </w:pPr>
            <w:r w:rsidRPr="002E5EB3">
              <w:rPr>
                <w:rFonts w:cstheme="minorHAnsi"/>
              </w:rPr>
              <w:t>Nutritional support</w:t>
            </w:r>
          </w:p>
        </w:tc>
        <w:tc>
          <w:tcPr>
            <w:tcW w:w="1543" w:type="dxa"/>
            <w:tcBorders>
              <w:top w:val="single" w:sz="4" w:space="0" w:color="auto"/>
              <w:left w:val="single" w:sz="4" w:space="0" w:color="auto"/>
              <w:bottom w:val="single" w:sz="4" w:space="0" w:color="auto"/>
              <w:right w:val="single" w:sz="4" w:space="0" w:color="auto"/>
            </w:tcBorders>
          </w:tcPr>
          <w:p w14:paraId="5668B872"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A78C11D" w14:textId="252D7A72"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9524E4" w14:textId="2CD5F337"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5B510E0" w14:textId="04BCFCD7"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E55373F" w14:textId="69486F57" w:rsidR="00F60BB6" w:rsidRPr="002E5EB3" w:rsidRDefault="00F60BB6" w:rsidP="00E476B9">
            <w:pPr>
              <w:spacing w:after="0" w:line="240" w:lineRule="auto"/>
              <w:jc w:val="both"/>
              <w:rPr>
                <w:rFonts w:cstheme="minorHAnsi"/>
                <w:lang w:eastAsia="en-GB"/>
              </w:rPr>
            </w:pPr>
            <w:r w:rsidRPr="002E5EB3">
              <w:rPr>
                <w:rFonts w:eastAsia="Times New Roman" w:cstheme="minorHAnsi"/>
                <w:lang w:eastAsia="en-GB"/>
              </w:rPr>
              <w:t>Yes</w:t>
            </w:r>
          </w:p>
        </w:tc>
      </w:tr>
      <w:tr w:rsidR="00E33EED" w:rsidRPr="002E5EB3" w14:paraId="57CD2A6A"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2C83557E" w14:textId="66DB2A93" w:rsidR="00E33EED" w:rsidRPr="002E5EB3" w:rsidRDefault="00E33EED" w:rsidP="00E476B9">
            <w:pPr>
              <w:spacing w:after="0" w:line="240" w:lineRule="auto"/>
              <w:contextualSpacing/>
              <w:jc w:val="both"/>
              <w:rPr>
                <w:rFonts w:cstheme="minorHAnsi"/>
                <w:lang w:eastAsia="en-GB"/>
              </w:rPr>
            </w:pPr>
            <w:r w:rsidRPr="002E5EB3">
              <w:rPr>
                <w:rFonts w:cstheme="minorHAnsi"/>
              </w:rPr>
              <w:t xml:space="preserve">Physiotherapy </w:t>
            </w:r>
            <w:r>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4573908D" w14:textId="301BA0CF" w:rsidR="00E33EED" w:rsidRPr="002E5EB3" w:rsidRDefault="00E33EED" w:rsidP="00E476B9">
            <w:pPr>
              <w:spacing w:after="0" w:line="240" w:lineRule="auto"/>
              <w:jc w:val="both"/>
              <w:rPr>
                <w:rFonts w:cstheme="minorHAnsi"/>
                <w:lang w:eastAsia="en-GB"/>
              </w:rPr>
            </w:pPr>
            <w:r w:rsidRPr="0081777B">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D7D3986" w14:textId="0A8F7B5F" w:rsidR="00E33EED" w:rsidRPr="002E5EB3" w:rsidRDefault="00E33EED" w:rsidP="00E476B9">
            <w:pPr>
              <w:spacing w:after="0" w:line="240" w:lineRule="auto"/>
              <w:jc w:val="both"/>
              <w:rPr>
                <w:rFonts w:cstheme="minorHAnsi"/>
                <w:lang w:eastAsia="en-GB"/>
              </w:rPr>
            </w:pPr>
            <w:r w:rsidRPr="0081777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14D4BF" w14:textId="5AF5E7E8" w:rsidR="00E33EED" w:rsidRPr="002E5EB3" w:rsidRDefault="00E33EED" w:rsidP="00E476B9">
            <w:pPr>
              <w:spacing w:after="0" w:line="240" w:lineRule="auto"/>
              <w:jc w:val="both"/>
              <w:rPr>
                <w:rFonts w:cstheme="minorHAnsi"/>
                <w:lang w:eastAsia="en-GB"/>
              </w:rPr>
            </w:pPr>
            <w:r w:rsidRPr="0081777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328205" w14:textId="10CACB59" w:rsidR="00E33EED" w:rsidRPr="002E5EB3" w:rsidRDefault="00E33EED" w:rsidP="00E476B9">
            <w:pPr>
              <w:spacing w:after="0" w:line="240" w:lineRule="auto"/>
              <w:jc w:val="both"/>
              <w:rPr>
                <w:rFonts w:cstheme="minorHAnsi"/>
                <w:lang w:eastAsia="en-GB"/>
              </w:rPr>
            </w:pPr>
            <w:r w:rsidRPr="0081777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B2E377" w14:textId="74C1C41A" w:rsidR="00E33EED" w:rsidRPr="002E5EB3" w:rsidRDefault="00E33EED" w:rsidP="00E476B9">
            <w:pPr>
              <w:spacing w:after="0" w:line="240" w:lineRule="auto"/>
              <w:jc w:val="both"/>
              <w:rPr>
                <w:rFonts w:cstheme="minorHAnsi"/>
                <w:lang w:eastAsia="en-GB"/>
              </w:rPr>
            </w:pPr>
            <w:r w:rsidRPr="0081777B">
              <w:rPr>
                <w:rFonts w:cstheme="minorHAnsi"/>
                <w:lang w:eastAsia="en-GB"/>
              </w:rPr>
              <w:t>Yes</w:t>
            </w:r>
          </w:p>
        </w:tc>
      </w:tr>
      <w:tr w:rsidR="005B01CB" w:rsidRPr="002E5EB3" w14:paraId="09A33732"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49354" w14:textId="77777777" w:rsidR="00F60BB6" w:rsidRPr="002E5EB3" w:rsidRDefault="00F60BB6"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4CC31" w14:textId="77777777" w:rsidR="00F60BB6" w:rsidRPr="002E5EB3" w:rsidRDefault="00F60BB6"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A4300" w14:textId="77777777" w:rsidR="00F60BB6" w:rsidRPr="002E5EB3" w:rsidRDefault="00F60BB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9309E" w14:textId="77777777" w:rsidR="00F60BB6" w:rsidRPr="002E5EB3" w:rsidRDefault="00F60BB6"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EADA2B" w14:textId="77777777" w:rsidR="00F60BB6" w:rsidRPr="002E5EB3" w:rsidRDefault="00F60BB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06302" w14:textId="77777777" w:rsidR="00F60BB6" w:rsidRPr="002E5EB3" w:rsidRDefault="00F60BB6" w:rsidP="00E476B9">
            <w:pPr>
              <w:spacing w:after="0" w:line="240" w:lineRule="auto"/>
              <w:jc w:val="both"/>
              <w:rPr>
                <w:rFonts w:cstheme="minorHAnsi"/>
                <w:lang w:eastAsia="en-GB"/>
              </w:rPr>
            </w:pPr>
          </w:p>
        </w:tc>
      </w:tr>
      <w:tr w:rsidR="005B01CB" w:rsidRPr="002E5EB3" w14:paraId="42E25D00"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5589291E" w14:textId="77777777" w:rsidR="00F60BB6" w:rsidRPr="002E5EB3" w:rsidRDefault="00F60BB6" w:rsidP="00E476B9">
            <w:pPr>
              <w:spacing w:after="0" w:line="240" w:lineRule="auto"/>
              <w:contextualSpacing/>
              <w:jc w:val="both"/>
              <w:rPr>
                <w:rFonts w:cstheme="minorHAnsi"/>
                <w:lang w:eastAsia="en-GB"/>
              </w:rPr>
            </w:pPr>
            <w:r w:rsidRPr="002E5EB3">
              <w:rPr>
                <w:rFonts w:cstheme="minorHAnsi"/>
              </w:rPr>
              <w:t>Psychosocial support</w:t>
            </w:r>
          </w:p>
        </w:tc>
        <w:tc>
          <w:tcPr>
            <w:tcW w:w="1543" w:type="dxa"/>
            <w:tcBorders>
              <w:top w:val="single" w:sz="4" w:space="0" w:color="auto"/>
              <w:left w:val="single" w:sz="4" w:space="0" w:color="auto"/>
              <w:bottom w:val="single" w:sz="4" w:space="0" w:color="auto"/>
              <w:right w:val="single" w:sz="4" w:space="0" w:color="auto"/>
            </w:tcBorders>
          </w:tcPr>
          <w:p w14:paraId="09FB4755"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7EC3CC8"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E48147"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540323F"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D4703A"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3CEB0DD"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116B3A1" w14:textId="6BEC175A" w:rsidR="00F60BB6" w:rsidRPr="002E5EB3" w:rsidRDefault="00E33EED" w:rsidP="00E476B9">
            <w:pPr>
              <w:spacing w:after="0" w:line="240" w:lineRule="auto"/>
              <w:contextualSpacing/>
              <w:jc w:val="both"/>
              <w:rPr>
                <w:rFonts w:cstheme="minorHAnsi"/>
              </w:rPr>
            </w:pPr>
            <w:r>
              <w:rPr>
                <w:rFonts w:cstheme="minorHAnsi"/>
              </w:rPr>
              <w:t xml:space="preserve"> Counselling </w:t>
            </w:r>
          </w:p>
        </w:tc>
        <w:tc>
          <w:tcPr>
            <w:tcW w:w="1543" w:type="dxa"/>
            <w:tcBorders>
              <w:top w:val="single" w:sz="4" w:space="0" w:color="auto"/>
              <w:left w:val="single" w:sz="4" w:space="0" w:color="auto"/>
              <w:bottom w:val="single" w:sz="4" w:space="0" w:color="auto"/>
              <w:right w:val="single" w:sz="4" w:space="0" w:color="auto"/>
            </w:tcBorders>
          </w:tcPr>
          <w:p w14:paraId="5EF5C6CF"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5D8CA32"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D19AAF"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280018"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5986E5E" w14:textId="77777777" w:rsidR="00F60BB6" w:rsidRPr="002E5EB3" w:rsidRDefault="00F60BB6" w:rsidP="00E476B9">
            <w:pPr>
              <w:spacing w:after="0" w:line="240" w:lineRule="auto"/>
              <w:jc w:val="both"/>
              <w:rPr>
                <w:rFonts w:cstheme="minorHAnsi"/>
                <w:lang w:eastAsia="en-GB"/>
              </w:rPr>
            </w:pPr>
            <w:r w:rsidRPr="002E5EB3">
              <w:rPr>
                <w:rFonts w:cstheme="minorHAnsi"/>
                <w:lang w:eastAsia="en-GB"/>
              </w:rPr>
              <w:t>Yes</w:t>
            </w:r>
          </w:p>
        </w:tc>
      </w:tr>
      <w:tr w:rsidR="00E33EED" w:rsidRPr="002E5EB3" w14:paraId="674483E1" w14:textId="77777777" w:rsidTr="00B07867">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6B63E846" w14:textId="77777777" w:rsidR="00E33EED" w:rsidRPr="002E5EB3" w:rsidRDefault="00E33EED" w:rsidP="00E476B9">
            <w:pPr>
              <w:autoSpaceDE w:val="0"/>
              <w:autoSpaceDN w:val="0"/>
              <w:adjustRightInd w:val="0"/>
              <w:spacing w:after="0" w:line="240" w:lineRule="auto"/>
              <w:jc w:val="both"/>
              <w:rPr>
                <w:rFonts w:cstheme="minorHAnsi"/>
              </w:rPr>
            </w:pPr>
            <w:r w:rsidRPr="002E5EB3">
              <w:rPr>
                <w:rFonts w:cstheme="minorHAnsi"/>
              </w:rPr>
              <w:t>Family support and reassurance</w:t>
            </w:r>
          </w:p>
        </w:tc>
        <w:tc>
          <w:tcPr>
            <w:tcW w:w="1543" w:type="dxa"/>
            <w:tcBorders>
              <w:top w:val="single" w:sz="4" w:space="0" w:color="auto"/>
              <w:left w:val="single" w:sz="4" w:space="0" w:color="auto"/>
              <w:bottom w:val="single" w:sz="4" w:space="0" w:color="auto"/>
              <w:right w:val="single" w:sz="4" w:space="0" w:color="auto"/>
            </w:tcBorders>
          </w:tcPr>
          <w:p w14:paraId="72D2A509" w14:textId="5E50095A" w:rsidR="00E33EED" w:rsidRPr="002E5EB3" w:rsidRDefault="00E33EED" w:rsidP="00E476B9">
            <w:pPr>
              <w:spacing w:after="0" w:line="240" w:lineRule="auto"/>
              <w:jc w:val="both"/>
              <w:rPr>
                <w:rFonts w:cstheme="minorHAnsi"/>
                <w:lang w:eastAsia="en-GB"/>
              </w:rPr>
            </w:pPr>
            <w:r w:rsidRPr="00690850">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61241C8" w14:textId="3C53D7E0" w:rsidR="00E33EED" w:rsidRPr="002E5EB3" w:rsidRDefault="00E33EED" w:rsidP="00E476B9">
            <w:pPr>
              <w:spacing w:after="0" w:line="240" w:lineRule="auto"/>
              <w:jc w:val="both"/>
              <w:rPr>
                <w:rFonts w:cstheme="minorHAnsi"/>
                <w:lang w:eastAsia="en-GB"/>
              </w:rPr>
            </w:pPr>
            <w:r w:rsidRPr="00690850">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7264B4" w14:textId="1EF04D4B" w:rsidR="00E33EED" w:rsidRPr="002E5EB3" w:rsidRDefault="00E33EED" w:rsidP="00E476B9">
            <w:pPr>
              <w:spacing w:after="0" w:line="240" w:lineRule="auto"/>
              <w:jc w:val="both"/>
              <w:rPr>
                <w:rFonts w:cstheme="minorHAnsi"/>
                <w:lang w:eastAsia="en-GB"/>
              </w:rPr>
            </w:pPr>
            <w:r w:rsidRPr="00690850">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08E3F6F" w14:textId="121C38C0" w:rsidR="00E33EED" w:rsidRPr="002E5EB3" w:rsidRDefault="00E33EED" w:rsidP="00E476B9">
            <w:pPr>
              <w:spacing w:after="0" w:line="240" w:lineRule="auto"/>
              <w:jc w:val="both"/>
              <w:rPr>
                <w:rFonts w:cstheme="minorHAnsi"/>
                <w:lang w:eastAsia="en-GB"/>
              </w:rPr>
            </w:pPr>
            <w:r w:rsidRPr="00690850">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244A56" w14:textId="097AC0AB" w:rsidR="00E33EED" w:rsidRPr="002E5EB3" w:rsidRDefault="00E33EED" w:rsidP="00E476B9">
            <w:pPr>
              <w:spacing w:after="0" w:line="240" w:lineRule="auto"/>
              <w:jc w:val="both"/>
              <w:rPr>
                <w:rFonts w:cstheme="minorHAnsi"/>
                <w:lang w:eastAsia="en-GB"/>
              </w:rPr>
            </w:pPr>
            <w:r w:rsidRPr="00690850">
              <w:rPr>
                <w:rFonts w:cstheme="minorHAnsi"/>
                <w:lang w:eastAsia="en-GB"/>
              </w:rPr>
              <w:t>Yes</w:t>
            </w:r>
          </w:p>
        </w:tc>
      </w:tr>
      <w:tr w:rsidR="00E33EED" w:rsidRPr="002E5EB3" w14:paraId="77EE820A" w14:textId="77777777" w:rsidTr="00B07867">
        <w:trPr>
          <w:trHeight w:val="223"/>
          <w:jc w:val="center"/>
        </w:trPr>
        <w:tc>
          <w:tcPr>
            <w:tcW w:w="5517" w:type="dxa"/>
            <w:tcBorders>
              <w:top w:val="single" w:sz="4" w:space="0" w:color="auto"/>
              <w:left w:val="single" w:sz="4" w:space="0" w:color="auto"/>
              <w:bottom w:val="single" w:sz="4" w:space="0" w:color="auto"/>
              <w:right w:val="single" w:sz="4" w:space="0" w:color="auto"/>
            </w:tcBorders>
          </w:tcPr>
          <w:p w14:paraId="4A84493F" w14:textId="4B1999C9" w:rsidR="00E33EED" w:rsidRPr="002E5EB3" w:rsidRDefault="00E33EED" w:rsidP="00E476B9">
            <w:pPr>
              <w:spacing w:after="0" w:line="240" w:lineRule="auto"/>
              <w:contextualSpacing/>
              <w:jc w:val="both"/>
              <w:rPr>
                <w:rFonts w:cstheme="minorHAnsi"/>
                <w:lang w:eastAsia="en-GB"/>
              </w:rPr>
            </w:pPr>
            <w:r>
              <w:rPr>
                <w:rFonts w:cstheme="minorHAnsi"/>
                <w:lang w:eastAsia="en-GB"/>
              </w:rPr>
              <w:t xml:space="preserve">Spiritual support </w:t>
            </w:r>
          </w:p>
        </w:tc>
        <w:tc>
          <w:tcPr>
            <w:tcW w:w="1543" w:type="dxa"/>
            <w:tcBorders>
              <w:top w:val="single" w:sz="4" w:space="0" w:color="auto"/>
              <w:left w:val="single" w:sz="4" w:space="0" w:color="auto"/>
              <w:bottom w:val="single" w:sz="4" w:space="0" w:color="auto"/>
              <w:right w:val="single" w:sz="4" w:space="0" w:color="auto"/>
            </w:tcBorders>
          </w:tcPr>
          <w:p w14:paraId="4FFACF0D" w14:textId="3A316311" w:rsidR="00E33EED" w:rsidRPr="002E5EB3" w:rsidRDefault="00E33EED" w:rsidP="00E476B9">
            <w:pPr>
              <w:spacing w:after="0" w:line="240" w:lineRule="auto"/>
              <w:jc w:val="both"/>
              <w:rPr>
                <w:rFonts w:eastAsia="Times New Roman" w:cstheme="minorHAnsi"/>
                <w:lang w:eastAsia="en-GB"/>
              </w:rPr>
            </w:pPr>
            <w:r w:rsidRPr="00690850">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3E60567" w14:textId="0BFB16CD" w:rsidR="00E33EED" w:rsidRPr="002E5EB3" w:rsidRDefault="00E33EED" w:rsidP="00E476B9">
            <w:pPr>
              <w:spacing w:after="0" w:line="240" w:lineRule="auto"/>
              <w:jc w:val="both"/>
              <w:rPr>
                <w:rFonts w:eastAsia="Times New Roman" w:cstheme="minorHAnsi"/>
                <w:lang w:eastAsia="en-GB"/>
              </w:rPr>
            </w:pPr>
            <w:r w:rsidRPr="00690850">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6A3EE7" w14:textId="2ACBC42B" w:rsidR="00E33EED" w:rsidRPr="002E5EB3" w:rsidRDefault="00E33EED" w:rsidP="00E476B9">
            <w:pPr>
              <w:spacing w:after="0" w:line="240" w:lineRule="auto"/>
              <w:jc w:val="both"/>
              <w:rPr>
                <w:rFonts w:eastAsia="Times New Roman" w:cstheme="minorHAnsi"/>
                <w:lang w:eastAsia="en-GB"/>
              </w:rPr>
            </w:pPr>
            <w:r w:rsidRPr="00690850">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FBC869" w14:textId="7A1787A6" w:rsidR="00E33EED" w:rsidRPr="002E5EB3" w:rsidRDefault="00E33EED" w:rsidP="00E476B9">
            <w:pPr>
              <w:spacing w:after="0" w:line="240" w:lineRule="auto"/>
              <w:jc w:val="both"/>
              <w:rPr>
                <w:rFonts w:eastAsia="Times New Roman" w:cstheme="minorHAnsi"/>
                <w:lang w:eastAsia="en-GB"/>
              </w:rPr>
            </w:pPr>
            <w:r w:rsidRPr="00690850">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44293A" w14:textId="7B938E74" w:rsidR="00E33EED" w:rsidRPr="002E5EB3" w:rsidRDefault="00E33EED" w:rsidP="00E476B9">
            <w:pPr>
              <w:spacing w:after="0" w:line="240" w:lineRule="auto"/>
              <w:jc w:val="both"/>
              <w:rPr>
                <w:rFonts w:eastAsia="Times New Roman" w:cstheme="minorHAnsi"/>
                <w:lang w:eastAsia="en-GB"/>
              </w:rPr>
            </w:pPr>
            <w:r w:rsidRPr="00690850">
              <w:rPr>
                <w:rFonts w:cstheme="minorHAnsi"/>
                <w:lang w:eastAsia="en-GB"/>
              </w:rPr>
              <w:t>Yes</w:t>
            </w:r>
          </w:p>
        </w:tc>
      </w:tr>
      <w:tr w:rsidR="005B01CB" w:rsidRPr="002E5EB3" w14:paraId="7F59B9E8" w14:textId="77777777" w:rsidTr="00B07867">
        <w:trPr>
          <w:trHeight w:val="223"/>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FFB006" w14:textId="77777777" w:rsidR="003348B0" w:rsidRPr="002E5EB3" w:rsidRDefault="003348B0" w:rsidP="00E476B9">
            <w:pPr>
              <w:spacing w:after="0" w:line="240" w:lineRule="auto"/>
              <w:contextualSpacing/>
              <w:jc w:val="both"/>
              <w:rPr>
                <w:rFonts w:cstheme="minorHAnsi"/>
                <w:bCs/>
                <w:lang w:eastAsia="en-GB"/>
              </w:rPr>
            </w:pP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0895B" w14:textId="77777777" w:rsidR="003348B0" w:rsidRPr="002E5EB3" w:rsidRDefault="003348B0"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24439" w14:textId="77777777" w:rsidR="003348B0" w:rsidRPr="002E5EB3" w:rsidRDefault="003348B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00239" w14:textId="77777777" w:rsidR="003348B0" w:rsidRPr="002E5EB3" w:rsidRDefault="003348B0"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51EB12" w14:textId="77777777" w:rsidR="003348B0" w:rsidRPr="002E5EB3" w:rsidRDefault="003348B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B3EB61" w14:textId="77777777" w:rsidR="003348B0" w:rsidRPr="002E5EB3" w:rsidRDefault="003348B0" w:rsidP="00E476B9">
            <w:pPr>
              <w:spacing w:after="0" w:line="240" w:lineRule="auto"/>
              <w:jc w:val="both"/>
              <w:rPr>
                <w:rFonts w:eastAsia="Times New Roman" w:cstheme="minorHAnsi"/>
                <w:lang w:eastAsia="en-GB"/>
              </w:rPr>
            </w:pPr>
          </w:p>
        </w:tc>
      </w:tr>
    </w:tbl>
    <w:p w14:paraId="1ABC6553" w14:textId="01320A6E" w:rsidR="003B5153" w:rsidRPr="002E5EB3" w:rsidRDefault="003B5153" w:rsidP="00E476B9">
      <w:pPr>
        <w:spacing w:line="240" w:lineRule="auto"/>
        <w:jc w:val="both"/>
        <w:rPr>
          <w:rFonts w:cstheme="minorHAnsi"/>
          <w:b/>
          <w:i/>
        </w:rPr>
      </w:pPr>
    </w:p>
    <w:p w14:paraId="61F55C2E" w14:textId="29A7F069" w:rsidR="00FE364C" w:rsidRPr="008624A9" w:rsidRDefault="00AD431C" w:rsidP="00E476B9">
      <w:pPr>
        <w:pStyle w:val="Heading3"/>
        <w:jc w:val="both"/>
      </w:pPr>
      <w:bookmarkStart w:id="68" w:name="_Toc82503900"/>
      <w:r w:rsidRPr="008624A9">
        <w:t>Intellectual disability</w:t>
      </w:r>
      <w:bookmarkEnd w:id="68"/>
    </w:p>
    <w:p w14:paraId="2ABEBCD8" w14:textId="651F81CE" w:rsidR="00EE0FA4" w:rsidRPr="008D1A41" w:rsidRDefault="00EE0FA4" w:rsidP="00E476B9">
      <w:pPr>
        <w:spacing w:line="240" w:lineRule="auto"/>
        <w:ind w:left="40"/>
        <w:jc w:val="both"/>
        <w:rPr>
          <w:rFonts w:cstheme="minorHAnsi"/>
          <w:bCs/>
          <w:iCs/>
          <w:sz w:val="22"/>
        </w:rPr>
      </w:pPr>
      <w:r w:rsidRPr="008D1A41">
        <w:rPr>
          <w:rFonts w:cstheme="minorHAnsi"/>
          <w:bCs/>
          <w:iCs/>
          <w:sz w:val="22"/>
        </w:rPr>
        <w:t>Intellectual disability means a significantly reduced ability to understand new or complex information and to learn and apply new skills (impaired intelligence). This results in a reduced ability to cope independently (impaired social functioning), and begins before adulthood, with a lasting effect on development.</w:t>
      </w:r>
    </w:p>
    <w:p w14:paraId="30E30B61" w14:textId="4B2F478C" w:rsidR="0026165C" w:rsidRPr="008624A9" w:rsidRDefault="008624A9" w:rsidP="00E476B9">
      <w:pPr>
        <w:pStyle w:val="Caption"/>
        <w:jc w:val="both"/>
        <w:rPr>
          <w:rFonts w:cstheme="minorHAnsi"/>
          <w:b w:val="0"/>
          <w:bCs w:val="0"/>
          <w:iCs/>
        </w:rPr>
      </w:pPr>
      <w:bookmarkStart w:id="69" w:name="_Toc82503968"/>
      <w:r>
        <w:t xml:space="preserve">Table </w:t>
      </w:r>
      <w:r w:rsidR="00B63BBD">
        <w:fldChar w:fldCharType="begin"/>
      </w:r>
      <w:r w:rsidR="00B63BBD">
        <w:instrText xml:space="preserve"> SEQ Table \* ARABIC </w:instrText>
      </w:r>
      <w:r w:rsidR="00B63BBD">
        <w:fldChar w:fldCharType="separate"/>
      </w:r>
      <w:r w:rsidR="00E476B9">
        <w:rPr>
          <w:noProof/>
        </w:rPr>
        <w:t>22</w:t>
      </w:r>
      <w:r w:rsidR="00B63BBD">
        <w:rPr>
          <w:noProof/>
        </w:rPr>
        <w:fldChar w:fldCharType="end"/>
      </w:r>
      <w:r>
        <w:t>:</w:t>
      </w:r>
      <w:r w:rsidR="00495ECF" w:rsidRPr="008624A9">
        <w:rPr>
          <w:rFonts w:cstheme="minorHAnsi"/>
          <w:iCs/>
        </w:rPr>
        <w:t>prevention</w:t>
      </w:r>
      <w:r w:rsidR="0026165C" w:rsidRPr="008624A9">
        <w:rPr>
          <w:rFonts w:cstheme="minorHAnsi"/>
          <w:iCs/>
        </w:rPr>
        <w:t xml:space="preserve"> and management of Intellectual disability</w:t>
      </w:r>
      <w:bookmarkEnd w:id="69"/>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544"/>
        <w:gridCol w:w="794"/>
        <w:gridCol w:w="939"/>
        <w:gridCol w:w="972"/>
        <w:gridCol w:w="939"/>
      </w:tblGrid>
      <w:tr w:rsidR="005B01CB" w:rsidRPr="002E5EB3" w14:paraId="5B6CAFB2" w14:textId="77777777" w:rsidTr="0028668F">
        <w:trPr>
          <w:trHeight w:val="278"/>
          <w:tblHeader/>
          <w:jc w:val="center"/>
        </w:trPr>
        <w:tc>
          <w:tcPr>
            <w:tcW w:w="55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1385917"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9BE7A75"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05A366F8" w14:textId="77777777" w:rsidTr="0028668F">
        <w:trPr>
          <w:trHeight w:val="278"/>
          <w:tblHeader/>
          <w:jc w:val="center"/>
        </w:trPr>
        <w:tc>
          <w:tcPr>
            <w:tcW w:w="55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39D2DA8" w14:textId="77777777" w:rsidR="0026165C" w:rsidRPr="002E5EB3" w:rsidRDefault="0026165C" w:rsidP="00E476B9">
            <w:pPr>
              <w:spacing w:after="0" w:line="240" w:lineRule="auto"/>
              <w:jc w:val="both"/>
              <w:rPr>
                <w:rFonts w:eastAsia="Times New Roman" w:cstheme="minorHAnsi"/>
                <w:b/>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92D050"/>
            <w:hideMark/>
          </w:tcPr>
          <w:p w14:paraId="6FED78BE"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043E14D4"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CB1A99C"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26C4A00A"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603C555B" w14:textId="77777777" w:rsidR="0026165C" w:rsidRPr="002E5EB3" w:rsidRDefault="0026165C"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7DB9971D" w14:textId="77777777" w:rsidTr="00A1378F">
        <w:trPr>
          <w:trHeight w:val="305"/>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hideMark/>
          </w:tcPr>
          <w:p w14:paraId="68B1E293" w14:textId="77777777" w:rsidR="0026165C" w:rsidRPr="002E5EB3" w:rsidRDefault="0026165C"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0B4E213C" w14:textId="77777777" w:rsidR="0026165C" w:rsidRPr="002E5EB3" w:rsidRDefault="0026165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F5DA9A0"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7414D1E" w14:textId="77777777" w:rsidR="0026165C" w:rsidRPr="002E5EB3" w:rsidRDefault="0026165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F386A9C"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25EE666" w14:textId="77777777" w:rsidR="0026165C" w:rsidRPr="002E5EB3" w:rsidRDefault="0026165C" w:rsidP="00E476B9">
            <w:pPr>
              <w:spacing w:after="0" w:line="240" w:lineRule="auto"/>
              <w:jc w:val="both"/>
              <w:rPr>
                <w:rFonts w:eastAsia="Times New Roman" w:cstheme="minorHAnsi"/>
                <w:lang w:eastAsia="en-GB"/>
              </w:rPr>
            </w:pPr>
          </w:p>
        </w:tc>
      </w:tr>
      <w:tr w:rsidR="005B01CB" w:rsidRPr="002E5EB3" w14:paraId="755205BE"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298AC65" w14:textId="526EB104" w:rsidR="0026165C" w:rsidRPr="002E5EB3" w:rsidRDefault="006163F1" w:rsidP="00E476B9">
            <w:pPr>
              <w:spacing w:after="0" w:line="240" w:lineRule="auto"/>
              <w:contextualSpacing/>
              <w:jc w:val="both"/>
              <w:rPr>
                <w:rFonts w:cstheme="minorHAnsi"/>
                <w:bCs/>
                <w:lang w:eastAsia="en-GB"/>
              </w:rPr>
            </w:pPr>
            <w:r>
              <w:rPr>
                <w:rFonts w:cstheme="minorHAnsi"/>
                <w:bCs/>
                <w:lang w:eastAsia="en-GB"/>
              </w:rPr>
              <w:t xml:space="preserve">Create </w:t>
            </w:r>
            <w:r w:rsidR="0026165C" w:rsidRPr="002E5EB3">
              <w:rPr>
                <w:rFonts w:cstheme="minorHAnsi"/>
                <w:bCs/>
                <w:lang w:eastAsia="en-GB"/>
              </w:rPr>
              <w:t>Community awareness o</w:t>
            </w:r>
            <w:r>
              <w:rPr>
                <w:rFonts w:cstheme="minorHAnsi"/>
                <w:bCs/>
                <w:lang w:eastAsia="en-GB"/>
              </w:rPr>
              <w:t>n</w:t>
            </w:r>
            <w:r w:rsidR="0026165C" w:rsidRPr="002E5EB3">
              <w:rPr>
                <w:rFonts w:cstheme="minorHAnsi"/>
                <w:bCs/>
                <w:lang w:eastAsia="en-GB"/>
              </w:rPr>
              <w:t xml:space="preserve"> I</w:t>
            </w:r>
            <w:r w:rsidR="00836AE2">
              <w:rPr>
                <w:rFonts w:cstheme="minorHAnsi"/>
                <w:bCs/>
                <w:lang w:eastAsia="en-GB"/>
              </w:rPr>
              <w:t xml:space="preserve">ntellectual </w:t>
            </w:r>
            <w:r w:rsidR="0028668F">
              <w:rPr>
                <w:rFonts w:cstheme="minorHAnsi"/>
                <w:bCs/>
                <w:lang w:eastAsia="en-GB"/>
              </w:rPr>
              <w:t>disability (</w:t>
            </w:r>
            <w:r>
              <w:rPr>
                <w:rFonts w:cstheme="minorHAnsi"/>
                <w:bCs/>
                <w:lang w:eastAsia="en-GB"/>
              </w:rPr>
              <w:t>ID)</w:t>
            </w:r>
          </w:p>
        </w:tc>
        <w:tc>
          <w:tcPr>
            <w:tcW w:w="1544" w:type="dxa"/>
            <w:tcBorders>
              <w:top w:val="single" w:sz="4" w:space="0" w:color="auto"/>
              <w:left w:val="single" w:sz="4" w:space="0" w:color="auto"/>
              <w:bottom w:val="single" w:sz="4" w:space="0" w:color="auto"/>
              <w:right w:val="single" w:sz="4" w:space="0" w:color="auto"/>
            </w:tcBorders>
          </w:tcPr>
          <w:p w14:paraId="061A6A5F"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E6F8385"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7156A52"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B9C9FEE"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B06CFC"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D32D2" w:rsidRPr="002E5EB3" w14:paraId="3F5B916D"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2BC7E42" w14:textId="46AEE5C2" w:rsidR="00AD32D2" w:rsidRPr="002E5EB3" w:rsidRDefault="00AD32D2" w:rsidP="00E476B9">
            <w:pPr>
              <w:spacing w:after="0" w:line="240" w:lineRule="auto"/>
              <w:contextualSpacing/>
              <w:jc w:val="both"/>
              <w:rPr>
                <w:rFonts w:cstheme="minorHAnsi"/>
              </w:rPr>
            </w:pPr>
            <w:r>
              <w:rPr>
                <w:rFonts w:cstheme="minorHAnsi"/>
              </w:rPr>
              <w:t xml:space="preserve">Sensitizing school communities on Intellectual disability </w:t>
            </w:r>
          </w:p>
        </w:tc>
        <w:tc>
          <w:tcPr>
            <w:tcW w:w="1544" w:type="dxa"/>
            <w:tcBorders>
              <w:top w:val="single" w:sz="4" w:space="0" w:color="auto"/>
              <w:left w:val="single" w:sz="4" w:space="0" w:color="auto"/>
              <w:bottom w:val="single" w:sz="4" w:space="0" w:color="auto"/>
              <w:right w:val="single" w:sz="4" w:space="0" w:color="auto"/>
            </w:tcBorders>
          </w:tcPr>
          <w:p w14:paraId="144468D8" w14:textId="3DF78E34"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F76E929" w14:textId="79794096"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FDB8756" w14:textId="1C697396"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3E3C5FC" w14:textId="259FF248"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2F22ED" w14:textId="6F8573E5"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5E6871A6"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6B33026" w14:textId="4FBC69BC" w:rsidR="0026165C" w:rsidRPr="002E5EB3" w:rsidRDefault="00AD32D2" w:rsidP="00E476B9">
            <w:pPr>
              <w:spacing w:after="0" w:line="240" w:lineRule="auto"/>
              <w:contextualSpacing/>
              <w:jc w:val="both"/>
              <w:rPr>
                <w:rFonts w:cstheme="minorHAnsi"/>
                <w:bCs/>
                <w:lang w:eastAsia="en-GB"/>
              </w:rPr>
            </w:pPr>
            <w:r>
              <w:rPr>
                <w:rFonts w:cstheme="minorHAnsi"/>
                <w:bCs/>
                <w:lang w:eastAsia="en-GB"/>
              </w:rPr>
              <w:t xml:space="preserve">Promoting ANC attendance </w:t>
            </w:r>
          </w:p>
        </w:tc>
        <w:tc>
          <w:tcPr>
            <w:tcW w:w="1544" w:type="dxa"/>
            <w:tcBorders>
              <w:top w:val="single" w:sz="4" w:space="0" w:color="auto"/>
              <w:left w:val="single" w:sz="4" w:space="0" w:color="auto"/>
              <w:bottom w:val="single" w:sz="4" w:space="0" w:color="auto"/>
              <w:right w:val="single" w:sz="4" w:space="0" w:color="auto"/>
            </w:tcBorders>
          </w:tcPr>
          <w:p w14:paraId="034B11D4"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1F79454"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2026210"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078E0D8"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56A0EC"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163F1" w:rsidRPr="002E5EB3" w14:paraId="2CB8F125"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9D72BA7" w14:textId="2AB678D7" w:rsidR="006163F1" w:rsidRDefault="006163F1" w:rsidP="00E476B9">
            <w:pPr>
              <w:spacing w:after="0" w:line="240" w:lineRule="auto"/>
              <w:contextualSpacing/>
              <w:jc w:val="both"/>
              <w:rPr>
                <w:rFonts w:cstheme="minorHAnsi"/>
                <w:bCs/>
                <w:lang w:eastAsia="en-GB"/>
              </w:rPr>
            </w:pPr>
            <w:r>
              <w:rPr>
                <w:rFonts w:cstheme="minorHAnsi"/>
                <w:bCs/>
                <w:lang w:eastAsia="en-GB"/>
              </w:rPr>
              <w:t xml:space="preserve">Healthy education to pregnant women on avoidance of risk factors of ID during pregnancy -smoking; unhealthy diet; smoking etc  </w:t>
            </w:r>
          </w:p>
        </w:tc>
        <w:tc>
          <w:tcPr>
            <w:tcW w:w="1544" w:type="dxa"/>
            <w:tcBorders>
              <w:top w:val="single" w:sz="4" w:space="0" w:color="auto"/>
              <w:left w:val="single" w:sz="4" w:space="0" w:color="auto"/>
              <w:bottom w:val="single" w:sz="4" w:space="0" w:color="auto"/>
              <w:right w:val="single" w:sz="4" w:space="0" w:color="auto"/>
            </w:tcBorders>
          </w:tcPr>
          <w:p w14:paraId="7EB2A6EA" w14:textId="275DB369"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6BA6BE0" w14:textId="53155C1E"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8C9366F" w14:textId="2A200259"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A3A13CC" w14:textId="07BFFDC4"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11639EC" w14:textId="4ECA5212"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163F1" w:rsidRPr="002E5EB3" w14:paraId="7A79B362"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A282F96" w14:textId="01A8A66F" w:rsidR="006163F1" w:rsidRDefault="006163F1" w:rsidP="00E476B9">
            <w:pPr>
              <w:spacing w:after="0" w:line="240" w:lineRule="auto"/>
              <w:contextualSpacing/>
              <w:jc w:val="both"/>
              <w:rPr>
                <w:rFonts w:cstheme="minorHAnsi"/>
                <w:bCs/>
                <w:lang w:eastAsia="en-GB"/>
              </w:rPr>
            </w:pPr>
            <w:r>
              <w:rPr>
                <w:rFonts w:cstheme="minorHAnsi"/>
                <w:bCs/>
                <w:lang w:eastAsia="en-GB"/>
              </w:rPr>
              <w:t>Promote good nutrition for pregnant women</w:t>
            </w:r>
          </w:p>
        </w:tc>
        <w:tc>
          <w:tcPr>
            <w:tcW w:w="1544" w:type="dxa"/>
            <w:tcBorders>
              <w:top w:val="single" w:sz="4" w:space="0" w:color="auto"/>
              <w:left w:val="single" w:sz="4" w:space="0" w:color="auto"/>
              <w:bottom w:val="single" w:sz="4" w:space="0" w:color="auto"/>
              <w:right w:val="single" w:sz="4" w:space="0" w:color="auto"/>
            </w:tcBorders>
          </w:tcPr>
          <w:p w14:paraId="62B66861" w14:textId="50B88D66"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ACF37BE" w14:textId="757BD179"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9A3A15" w14:textId="2906DFAF"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9B30B1A" w14:textId="6B76FCBA"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4BDA543" w14:textId="42BB68F6" w:rsidR="006163F1" w:rsidRPr="002E5EB3" w:rsidRDefault="006163F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954CAB5"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7DCC711" w14:textId="722E79EE" w:rsidR="0026165C" w:rsidRPr="002E5EB3" w:rsidRDefault="00AD32D2" w:rsidP="00E476B9">
            <w:pPr>
              <w:spacing w:after="0" w:line="240" w:lineRule="auto"/>
              <w:contextualSpacing/>
              <w:jc w:val="both"/>
              <w:rPr>
                <w:rFonts w:cstheme="minorHAnsi"/>
                <w:bCs/>
                <w:lang w:eastAsia="en-GB"/>
              </w:rPr>
            </w:pPr>
            <w:r>
              <w:rPr>
                <w:rFonts w:cstheme="minorHAnsi"/>
                <w:bCs/>
                <w:lang w:eastAsia="en-GB"/>
              </w:rPr>
              <w:t xml:space="preserve">Distribution of </w:t>
            </w:r>
            <w:r w:rsidR="0026165C" w:rsidRPr="002E5EB3">
              <w:rPr>
                <w:rFonts w:cstheme="minorHAnsi"/>
                <w:bCs/>
                <w:lang w:eastAsia="en-GB"/>
              </w:rPr>
              <w:t xml:space="preserve">IEC </w:t>
            </w:r>
            <w:r>
              <w:rPr>
                <w:rFonts w:cstheme="minorHAnsi"/>
                <w:bCs/>
                <w:lang w:eastAsia="en-GB"/>
              </w:rPr>
              <w:t xml:space="preserve">materials </w:t>
            </w:r>
          </w:p>
        </w:tc>
        <w:tc>
          <w:tcPr>
            <w:tcW w:w="1544" w:type="dxa"/>
            <w:tcBorders>
              <w:top w:val="single" w:sz="4" w:space="0" w:color="auto"/>
              <w:left w:val="single" w:sz="4" w:space="0" w:color="auto"/>
              <w:bottom w:val="single" w:sz="4" w:space="0" w:color="auto"/>
              <w:right w:val="single" w:sz="4" w:space="0" w:color="auto"/>
            </w:tcBorders>
          </w:tcPr>
          <w:p w14:paraId="1BCDC83F"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087D009"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44B71F"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831EF8A"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EBF3B5B"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315EB6B2"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398E05C" w14:textId="77777777" w:rsidR="0026165C" w:rsidRPr="002E5EB3" w:rsidRDefault="0026165C" w:rsidP="00E476B9">
            <w:pPr>
              <w:spacing w:after="0" w:line="240" w:lineRule="auto"/>
              <w:contextualSpacing/>
              <w:jc w:val="both"/>
              <w:rPr>
                <w:rFonts w:cstheme="minorHAnsi"/>
                <w:bCs/>
                <w:lang w:eastAsia="en-GB"/>
              </w:rPr>
            </w:pPr>
            <w:r w:rsidRPr="002E5EB3">
              <w:rPr>
                <w:rFonts w:cstheme="minorHAnsi"/>
                <w:bCs/>
                <w:lang w:eastAsia="en-GB"/>
              </w:rPr>
              <w:t>Health education on stigma and discrimination</w:t>
            </w:r>
          </w:p>
        </w:tc>
        <w:tc>
          <w:tcPr>
            <w:tcW w:w="1544" w:type="dxa"/>
            <w:tcBorders>
              <w:top w:val="single" w:sz="4" w:space="0" w:color="auto"/>
              <w:left w:val="single" w:sz="4" w:space="0" w:color="auto"/>
              <w:bottom w:val="single" w:sz="4" w:space="0" w:color="auto"/>
              <w:right w:val="single" w:sz="4" w:space="0" w:color="auto"/>
            </w:tcBorders>
          </w:tcPr>
          <w:p w14:paraId="0AE40523"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8A5CFC7"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20EABF"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5DA78FA"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95FF59F"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D32D2" w:rsidRPr="002E5EB3" w14:paraId="0C7E5DD7"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91E54C0" w14:textId="4995B469" w:rsidR="00AD32D2" w:rsidRPr="002E5EB3" w:rsidRDefault="00AD32D2" w:rsidP="00E476B9">
            <w:pPr>
              <w:spacing w:after="0" w:line="240" w:lineRule="auto"/>
              <w:contextualSpacing/>
              <w:jc w:val="both"/>
              <w:rPr>
                <w:rFonts w:cstheme="minorHAnsi"/>
                <w:bCs/>
                <w:lang w:eastAsia="en-GB"/>
              </w:rPr>
            </w:pPr>
            <w:r>
              <w:rPr>
                <w:rFonts w:cstheme="minorHAnsi"/>
                <w:bCs/>
                <w:lang w:eastAsia="en-GB"/>
              </w:rPr>
              <w:t xml:space="preserve">Strengthen CHWs and Health workers knowledge on </w:t>
            </w:r>
            <w:r w:rsidR="006163F1">
              <w:rPr>
                <w:rFonts w:cstheme="minorHAnsi"/>
                <w:bCs/>
                <w:lang w:eastAsia="en-GB"/>
              </w:rPr>
              <w:t>ID</w:t>
            </w:r>
            <w:r>
              <w:rPr>
                <w:rFonts w:cstheme="minorHAnsi"/>
                <w:bCs/>
                <w:lang w:eastAsia="en-GB"/>
              </w:rPr>
              <w:t xml:space="preserve"> </w:t>
            </w:r>
          </w:p>
        </w:tc>
        <w:tc>
          <w:tcPr>
            <w:tcW w:w="1544" w:type="dxa"/>
            <w:tcBorders>
              <w:top w:val="single" w:sz="4" w:space="0" w:color="auto"/>
              <w:left w:val="single" w:sz="4" w:space="0" w:color="auto"/>
              <w:bottom w:val="single" w:sz="4" w:space="0" w:color="auto"/>
              <w:right w:val="single" w:sz="4" w:space="0" w:color="auto"/>
            </w:tcBorders>
          </w:tcPr>
          <w:p w14:paraId="3BA60F6F" w14:textId="232DDEFA" w:rsidR="00AD32D2" w:rsidRPr="002E5EB3" w:rsidRDefault="00AD32D2"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CAAEC50" w14:textId="344DCA82" w:rsidR="00AD32D2" w:rsidRPr="002E5EB3" w:rsidRDefault="00AD32D2" w:rsidP="00E476B9">
            <w:pPr>
              <w:spacing w:after="0" w:line="240" w:lineRule="auto"/>
              <w:jc w:val="both"/>
              <w:rPr>
                <w:rFonts w:eastAsia="Times New Roman" w:cstheme="minorHAnsi"/>
                <w:lang w:eastAsia="en-GB"/>
              </w:rPr>
            </w:pPr>
            <w:r w:rsidRPr="0031529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38B4D7" w14:textId="275EBEEF" w:rsidR="00AD32D2" w:rsidRPr="002E5EB3" w:rsidRDefault="00AD32D2" w:rsidP="00E476B9">
            <w:pPr>
              <w:spacing w:after="0" w:line="240" w:lineRule="auto"/>
              <w:jc w:val="both"/>
              <w:rPr>
                <w:rFonts w:eastAsia="Times New Roman" w:cstheme="minorHAnsi"/>
                <w:lang w:eastAsia="en-GB"/>
              </w:rPr>
            </w:pPr>
            <w:r w:rsidRPr="00315297">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7E9F01" w14:textId="78CFAB44" w:rsidR="00AD32D2" w:rsidRPr="002E5EB3" w:rsidRDefault="00AD32D2" w:rsidP="00E476B9">
            <w:pPr>
              <w:spacing w:after="0" w:line="240" w:lineRule="auto"/>
              <w:jc w:val="both"/>
              <w:rPr>
                <w:rFonts w:eastAsia="Times New Roman" w:cstheme="minorHAnsi"/>
                <w:lang w:eastAsia="en-GB"/>
              </w:rPr>
            </w:pPr>
            <w:r w:rsidRPr="00315297">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A6CFCB" w14:textId="51EA44BE" w:rsidR="00AD32D2" w:rsidRPr="002E5EB3" w:rsidRDefault="00AD32D2" w:rsidP="00E476B9">
            <w:pPr>
              <w:spacing w:after="0" w:line="240" w:lineRule="auto"/>
              <w:jc w:val="both"/>
              <w:rPr>
                <w:rFonts w:eastAsia="Times New Roman" w:cstheme="minorHAnsi"/>
                <w:lang w:eastAsia="en-GB"/>
              </w:rPr>
            </w:pPr>
            <w:r w:rsidRPr="00315297">
              <w:rPr>
                <w:rFonts w:eastAsia="Times New Roman" w:cstheme="minorHAnsi"/>
                <w:lang w:eastAsia="en-GB"/>
              </w:rPr>
              <w:t>Yes</w:t>
            </w:r>
          </w:p>
        </w:tc>
      </w:tr>
      <w:tr w:rsidR="005B01CB" w:rsidRPr="002E5EB3" w14:paraId="028CF739"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7EA6554F" w14:textId="77777777" w:rsidR="0026165C" w:rsidRPr="002E5EB3" w:rsidRDefault="0026165C"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4E23B31B" w14:textId="77777777" w:rsidR="0026165C" w:rsidRPr="002E5EB3" w:rsidRDefault="0026165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A9AF2F1"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566E31D" w14:textId="77777777" w:rsidR="0026165C" w:rsidRPr="002E5EB3" w:rsidRDefault="0026165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723A806"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DF1DBE0" w14:textId="77777777" w:rsidR="0026165C" w:rsidRPr="002E5EB3" w:rsidRDefault="0026165C" w:rsidP="00E476B9">
            <w:pPr>
              <w:spacing w:after="0" w:line="240" w:lineRule="auto"/>
              <w:jc w:val="both"/>
              <w:rPr>
                <w:rFonts w:eastAsia="Times New Roman" w:cstheme="minorHAnsi"/>
                <w:lang w:eastAsia="en-GB"/>
              </w:rPr>
            </w:pPr>
          </w:p>
        </w:tc>
      </w:tr>
      <w:tr w:rsidR="005B01CB" w:rsidRPr="002E5EB3" w14:paraId="36F8FE38"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4F4E6D3" w14:textId="77777777" w:rsidR="0026165C" w:rsidRPr="002E5EB3" w:rsidRDefault="0026165C" w:rsidP="00E476B9">
            <w:pPr>
              <w:spacing w:after="0" w:line="240" w:lineRule="auto"/>
              <w:contextualSpacing/>
              <w:jc w:val="both"/>
              <w:rPr>
                <w:rFonts w:cstheme="minorHAnsi"/>
                <w:bCs/>
                <w:lang w:eastAsia="en-GB"/>
              </w:rPr>
            </w:pPr>
            <w:r w:rsidRPr="002E5EB3">
              <w:rPr>
                <w:rFonts w:cstheme="minorHAnsi"/>
                <w:bCs/>
                <w:lang w:eastAsia="en-GB"/>
              </w:rPr>
              <w:t>Prevention of toxins exposure especially by pregnant women</w:t>
            </w:r>
          </w:p>
        </w:tc>
        <w:tc>
          <w:tcPr>
            <w:tcW w:w="1544" w:type="dxa"/>
            <w:tcBorders>
              <w:top w:val="single" w:sz="4" w:space="0" w:color="auto"/>
              <w:left w:val="single" w:sz="4" w:space="0" w:color="auto"/>
              <w:bottom w:val="single" w:sz="4" w:space="0" w:color="auto"/>
              <w:right w:val="single" w:sz="4" w:space="0" w:color="auto"/>
            </w:tcBorders>
          </w:tcPr>
          <w:p w14:paraId="7248116E"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1D1A591"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2C98836"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87B65F8"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103B9BA"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783387E"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93D88AF" w14:textId="15E8C24E" w:rsidR="0026165C" w:rsidRPr="002E5EB3" w:rsidRDefault="00E36AEA" w:rsidP="00E476B9">
            <w:pPr>
              <w:spacing w:after="0" w:line="240" w:lineRule="auto"/>
              <w:contextualSpacing/>
              <w:jc w:val="both"/>
              <w:rPr>
                <w:rFonts w:cstheme="minorHAnsi"/>
                <w:bCs/>
                <w:lang w:eastAsia="en-GB"/>
              </w:rPr>
            </w:pPr>
            <w:r>
              <w:rPr>
                <w:rFonts w:cstheme="minorHAnsi"/>
                <w:bCs/>
                <w:lang w:eastAsia="en-GB"/>
              </w:rPr>
              <w:t>Proper ANC care for</w:t>
            </w:r>
            <w:r w:rsidR="0026165C" w:rsidRPr="002E5EB3">
              <w:rPr>
                <w:rFonts w:cstheme="minorHAnsi"/>
                <w:bCs/>
                <w:lang w:eastAsia="en-GB"/>
              </w:rPr>
              <w:t xml:space="preserve"> all pregnant women</w:t>
            </w:r>
          </w:p>
        </w:tc>
        <w:tc>
          <w:tcPr>
            <w:tcW w:w="1544" w:type="dxa"/>
            <w:tcBorders>
              <w:top w:val="single" w:sz="4" w:space="0" w:color="auto"/>
              <w:left w:val="single" w:sz="4" w:space="0" w:color="auto"/>
              <w:bottom w:val="single" w:sz="4" w:space="0" w:color="auto"/>
              <w:right w:val="single" w:sz="4" w:space="0" w:color="auto"/>
            </w:tcBorders>
          </w:tcPr>
          <w:p w14:paraId="18B148FD"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449DA37"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04554B0"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ECE9C35"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74B86E7"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28668F" w:rsidRPr="002E5EB3" w14:paraId="48346D66"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BDDA8F3" w14:textId="10448554" w:rsidR="0028668F" w:rsidRPr="002E5EB3" w:rsidRDefault="0028668F" w:rsidP="00E476B9">
            <w:pPr>
              <w:spacing w:after="0" w:line="240" w:lineRule="auto"/>
              <w:contextualSpacing/>
              <w:jc w:val="both"/>
              <w:rPr>
                <w:rFonts w:cstheme="minorHAnsi"/>
                <w:bCs/>
                <w:lang w:eastAsia="en-GB"/>
              </w:rPr>
            </w:pPr>
            <w:r>
              <w:rPr>
                <w:rFonts w:cstheme="minorHAnsi"/>
                <w:bCs/>
                <w:lang w:eastAsia="en-GB"/>
              </w:rPr>
              <w:t>Promote good nutrition for pregnant women</w:t>
            </w:r>
          </w:p>
        </w:tc>
        <w:tc>
          <w:tcPr>
            <w:tcW w:w="1544" w:type="dxa"/>
            <w:tcBorders>
              <w:top w:val="single" w:sz="4" w:space="0" w:color="auto"/>
              <w:left w:val="single" w:sz="4" w:space="0" w:color="auto"/>
              <w:bottom w:val="single" w:sz="4" w:space="0" w:color="auto"/>
              <w:right w:val="single" w:sz="4" w:space="0" w:color="auto"/>
            </w:tcBorders>
          </w:tcPr>
          <w:p w14:paraId="21A725FB" w14:textId="6C8D6E6E"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468CE66" w14:textId="021E92C1"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C2EC14" w14:textId="0A1F0DC2"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E7B0FA" w14:textId="0A894076"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E7D4E60" w14:textId="5015F345"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r>
      <w:tr w:rsidR="0028668F" w:rsidRPr="002E5EB3" w14:paraId="6E9DB3C9"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4A8C86E" w14:textId="18900672" w:rsidR="0028668F" w:rsidRDefault="0028668F" w:rsidP="00E476B9">
            <w:pPr>
              <w:spacing w:after="0" w:line="240" w:lineRule="auto"/>
              <w:contextualSpacing/>
              <w:jc w:val="both"/>
              <w:rPr>
                <w:rFonts w:cstheme="minorHAnsi"/>
                <w:bCs/>
                <w:lang w:eastAsia="en-GB"/>
              </w:rPr>
            </w:pPr>
            <w:r>
              <w:rPr>
                <w:rFonts w:cstheme="minorHAnsi"/>
                <w:bCs/>
                <w:lang w:eastAsia="en-GB"/>
              </w:rPr>
              <w:t>Education to pregnant women on the risk factors e.g. alcohol and drug abuse</w:t>
            </w:r>
          </w:p>
        </w:tc>
        <w:tc>
          <w:tcPr>
            <w:tcW w:w="1544" w:type="dxa"/>
            <w:tcBorders>
              <w:top w:val="single" w:sz="4" w:space="0" w:color="auto"/>
              <w:left w:val="single" w:sz="4" w:space="0" w:color="auto"/>
              <w:bottom w:val="single" w:sz="4" w:space="0" w:color="auto"/>
              <w:right w:val="single" w:sz="4" w:space="0" w:color="auto"/>
            </w:tcBorders>
          </w:tcPr>
          <w:p w14:paraId="5A1DCA8C" w14:textId="08D262CF"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3F04B9A" w14:textId="69F098CE"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913E9D" w14:textId="645F7D01"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31C0DEA" w14:textId="4E7AA112"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4E8DAB" w14:textId="75228610"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r>
      <w:tr w:rsidR="0028668F" w:rsidRPr="002E5EB3" w14:paraId="770D7D50"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1A561EF" w14:textId="3D80E832" w:rsidR="0028668F" w:rsidRDefault="0028668F" w:rsidP="00E476B9">
            <w:pPr>
              <w:spacing w:after="0" w:line="240" w:lineRule="auto"/>
              <w:contextualSpacing/>
              <w:jc w:val="both"/>
              <w:rPr>
                <w:rFonts w:cstheme="minorHAnsi"/>
                <w:bCs/>
                <w:lang w:eastAsia="en-GB"/>
              </w:rPr>
            </w:pPr>
            <w:r>
              <w:rPr>
                <w:rFonts w:cstheme="minorHAnsi"/>
                <w:bCs/>
                <w:lang w:eastAsia="en-GB"/>
              </w:rPr>
              <w:t>Guidance on good nutrition for pregnant women</w:t>
            </w:r>
          </w:p>
        </w:tc>
        <w:tc>
          <w:tcPr>
            <w:tcW w:w="1544" w:type="dxa"/>
            <w:tcBorders>
              <w:top w:val="single" w:sz="4" w:space="0" w:color="auto"/>
              <w:left w:val="single" w:sz="4" w:space="0" w:color="auto"/>
              <w:bottom w:val="single" w:sz="4" w:space="0" w:color="auto"/>
              <w:right w:val="single" w:sz="4" w:space="0" w:color="auto"/>
            </w:tcBorders>
          </w:tcPr>
          <w:p w14:paraId="40AAC1E7" w14:textId="0A254198"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1DD831B" w14:textId="4E22F480"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FB9FA3" w14:textId="3E4B6BAD"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2821BC" w14:textId="5181FDD7"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A2E3E5" w14:textId="487E1883"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r>
      <w:tr w:rsidR="0028668F" w:rsidRPr="002E5EB3" w14:paraId="4515F3E2"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6533EAD" w14:textId="0CF35301" w:rsidR="0028668F" w:rsidRDefault="0028668F" w:rsidP="00E476B9">
            <w:pPr>
              <w:spacing w:after="0" w:line="240" w:lineRule="auto"/>
              <w:contextualSpacing/>
              <w:jc w:val="both"/>
              <w:rPr>
                <w:rFonts w:cstheme="minorHAnsi"/>
                <w:bCs/>
                <w:lang w:eastAsia="en-GB"/>
              </w:rPr>
            </w:pPr>
            <w:r>
              <w:rPr>
                <w:rFonts w:cstheme="minorHAnsi"/>
                <w:bCs/>
                <w:lang w:eastAsia="en-GB"/>
              </w:rPr>
              <w:t xml:space="preserve">Deliveries at health facilities   </w:t>
            </w:r>
          </w:p>
        </w:tc>
        <w:tc>
          <w:tcPr>
            <w:tcW w:w="1544" w:type="dxa"/>
            <w:tcBorders>
              <w:top w:val="single" w:sz="4" w:space="0" w:color="auto"/>
              <w:left w:val="single" w:sz="4" w:space="0" w:color="auto"/>
              <w:bottom w:val="single" w:sz="4" w:space="0" w:color="auto"/>
              <w:right w:val="single" w:sz="4" w:space="0" w:color="auto"/>
            </w:tcBorders>
          </w:tcPr>
          <w:p w14:paraId="22984E56" w14:textId="06D17C0D"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No (promote)</w:t>
            </w:r>
          </w:p>
        </w:tc>
        <w:tc>
          <w:tcPr>
            <w:tcW w:w="794" w:type="dxa"/>
            <w:tcBorders>
              <w:top w:val="single" w:sz="4" w:space="0" w:color="auto"/>
              <w:left w:val="single" w:sz="4" w:space="0" w:color="auto"/>
              <w:bottom w:val="single" w:sz="4" w:space="0" w:color="auto"/>
              <w:right w:val="single" w:sz="4" w:space="0" w:color="auto"/>
            </w:tcBorders>
          </w:tcPr>
          <w:p w14:paraId="48020AC4" w14:textId="2E0A9EEE"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63CCA9" w14:textId="6E6E9D4B"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CAF1F80" w14:textId="02F3F3D5"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583C81" w14:textId="287F2771"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r>
      <w:tr w:rsidR="0028668F" w:rsidRPr="002E5EB3" w14:paraId="669EB887"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8258AA0" w14:textId="057AFBEF" w:rsidR="0028668F" w:rsidRDefault="0028668F" w:rsidP="00E476B9">
            <w:pPr>
              <w:spacing w:after="0" w:line="240" w:lineRule="auto"/>
              <w:contextualSpacing/>
              <w:jc w:val="both"/>
              <w:rPr>
                <w:rFonts w:cstheme="minorHAnsi"/>
                <w:bCs/>
                <w:lang w:eastAsia="en-GB"/>
              </w:rPr>
            </w:pPr>
            <w:r>
              <w:rPr>
                <w:rFonts w:cstheme="minorHAnsi"/>
                <w:bCs/>
                <w:lang w:eastAsia="en-GB"/>
              </w:rPr>
              <w:t>Early diagnosis and management of illnesses such as meningitis; measles; which can lead to ID</w:t>
            </w:r>
          </w:p>
        </w:tc>
        <w:tc>
          <w:tcPr>
            <w:tcW w:w="1544" w:type="dxa"/>
            <w:tcBorders>
              <w:top w:val="single" w:sz="4" w:space="0" w:color="auto"/>
              <w:left w:val="single" w:sz="4" w:space="0" w:color="auto"/>
              <w:bottom w:val="single" w:sz="4" w:space="0" w:color="auto"/>
              <w:right w:val="single" w:sz="4" w:space="0" w:color="auto"/>
            </w:tcBorders>
          </w:tcPr>
          <w:p w14:paraId="7343D60B" w14:textId="2E17F277"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C774D80" w14:textId="687FCE6D"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E4D162" w14:textId="24953119"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0418B0D" w14:textId="63DDD3DF"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801B28" w14:textId="3118E953" w:rsidR="0028668F" w:rsidRPr="002E5EB3" w:rsidRDefault="0028668F" w:rsidP="00E476B9">
            <w:pPr>
              <w:spacing w:after="0" w:line="240" w:lineRule="auto"/>
              <w:jc w:val="both"/>
              <w:rPr>
                <w:rFonts w:eastAsia="Times New Roman" w:cstheme="minorHAnsi"/>
                <w:lang w:eastAsia="en-GB"/>
              </w:rPr>
            </w:pPr>
            <w:r w:rsidRPr="00426E46">
              <w:rPr>
                <w:rFonts w:eastAsia="Times New Roman" w:cstheme="minorHAnsi"/>
                <w:lang w:eastAsia="en-GB"/>
              </w:rPr>
              <w:t>Yes</w:t>
            </w:r>
          </w:p>
        </w:tc>
      </w:tr>
      <w:tr w:rsidR="005B01CB" w:rsidRPr="002E5EB3" w14:paraId="5A558EE4"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121DD5F" w14:textId="77777777" w:rsidR="0026165C" w:rsidRPr="002E5EB3" w:rsidRDefault="0026165C" w:rsidP="00E476B9">
            <w:pPr>
              <w:spacing w:after="0" w:line="240" w:lineRule="auto"/>
              <w:contextualSpacing/>
              <w:jc w:val="both"/>
              <w:rPr>
                <w:rFonts w:cstheme="minorHAnsi"/>
                <w:bCs/>
                <w:lang w:eastAsia="en-GB"/>
              </w:rPr>
            </w:pPr>
            <w:r w:rsidRPr="002E5EB3">
              <w:rPr>
                <w:rFonts w:cstheme="minorHAnsi"/>
                <w:bCs/>
                <w:lang w:eastAsia="en-GB"/>
              </w:rPr>
              <w:t>Screening pregnant women for infections</w:t>
            </w:r>
          </w:p>
        </w:tc>
        <w:tc>
          <w:tcPr>
            <w:tcW w:w="1544" w:type="dxa"/>
            <w:tcBorders>
              <w:top w:val="single" w:sz="4" w:space="0" w:color="auto"/>
              <w:left w:val="single" w:sz="4" w:space="0" w:color="auto"/>
              <w:bottom w:val="single" w:sz="4" w:space="0" w:color="auto"/>
              <w:right w:val="single" w:sz="4" w:space="0" w:color="auto"/>
            </w:tcBorders>
          </w:tcPr>
          <w:p w14:paraId="6B366711"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11CE40C"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657759"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BA08D1E"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9526E13" w14:textId="77777777" w:rsidR="0026165C" w:rsidRPr="002E5EB3" w:rsidRDefault="0026165C"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E793CD0" w14:textId="77777777" w:rsidTr="00A1378F">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60C8A831" w14:textId="77777777" w:rsidR="0026165C" w:rsidRPr="002E5EB3" w:rsidRDefault="0026165C"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0CE943FC" w14:textId="77777777" w:rsidR="0026165C" w:rsidRPr="002E5EB3" w:rsidRDefault="0026165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BE1C867"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FD1F78D" w14:textId="77777777" w:rsidR="0026165C" w:rsidRPr="002E5EB3" w:rsidRDefault="0026165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512B7DC" w14:textId="77777777" w:rsidR="0026165C" w:rsidRPr="002E5EB3" w:rsidRDefault="0026165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A245261" w14:textId="77777777" w:rsidR="0026165C" w:rsidRPr="002E5EB3" w:rsidRDefault="0026165C" w:rsidP="00E476B9">
            <w:pPr>
              <w:spacing w:after="0" w:line="240" w:lineRule="auto"/>
              <w:jc w:val="both"/>
              <w:rPr>
                <w:rFonts w:eastAsia="Times New Roman" w:cstheme="minorHAnsi"/>
                <w:lang w:eastAsia="en-GB"/>
              </w:rPr>
            </w:pPr>
          </w:p>
        </w:tc>
      </w:tr>
      <w:tr w:rsidR="0028668F" w:rsidRPr="002E5EB3" w14:paraId="320BFC72"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4B90C678" w14:textId="77777777" w:rsidR="0028668F" w:rsidRPr="002E5EB3" w:rsidRDefault="0028668F" w:rsidP="00E476B9">
            <w:pPr>
              <w:spacing w:after="0" w:line="240" w:lineRule="auto"/>
              <w:contextualSpacing/>
              <w:jc w:val="both"/>
              <w:rPr>
                <w:rFonts w:cstheme="minorHAnsi"/>
              </w:rPr>
            </w:pPr>
            <w:r w:rsidRPr="002E5EB3">
              <w:rPr>
                <w:rFonts w:cstheme="minorHAnsi"/>
              </w:rPr>
              <w:t>Medical history taking and physical examination</w:t>
            </w:r>
          </w:p>
        </w:tc>
        <w:tc>
          <w:tcPr>
            <w:tcW w:w="1544" w:type="dxa"/>
            <w:tcBorders>
              <w:top w:val="single" w:sz="4" w:space="0" w:color="auto"/>
              <w:left w:val="single" w:sz="4" w:space="0" w:color="auto"/>
              <w:bottom w:val="single" w:sz="4" w:space="0" w:color="auto"/>
              <w:right w:val="single" w:sz="4" w:space="0" w:color="auto"/>
            </w:tcBorders>
          </w:tcPr>
          <w:p w14:paraId="0C1ABB7E" w14:textId="77777777" w:rsidR="0028668F" w:rsidRPr="002E5EB3" w:rsidRDefault="0028668F"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89798B4" w14:textId="7E36067D" w:rsidR="0028668F" w:rsidRPr="002E5EB3" w:rsidRDefault="0028668F"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ACA199D" w14:textId="1D719E60" w:rsidR="0028668F" w:rsidRPr="002E5EB3" w:rsidRDefault="0028668F"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6458F59" w14:textId="5C74CA54" w:rsidR="0028668F" w:rsidRPr="002E5EB3" w:rsidRDefault="0028668F"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5993827" w14:textId="77777777" w:rsidR="0028668F" w:rsidRPr="002E5EB3" w:rsidRDefault="0028668F"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0AF97C33"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2A8E6D9A" w14:textId="613F889F" w:rsidR="00505AC3" w:rsidRPr="002E5EB3" w:rsidRDefault="00505AC3" w:rsidP="00E476B9">
            <w:pPr>
              <w:spacing w:after="0" w:line="240" w:lineRule="auto"/>
              <w:contextualSpacing/>
              <w:jc w:val="both"/>
              <w:rPr>
                <w:rFonts w:cstheme="minorHAnsi"/>
              </w:rPr>
            </w:pPr>
            <w:r>
              <w:rPr>
                <w:rFonts w:cstheme="minorHAnsi"/>
              </w:rPr>
              <w:t xml:space="preserve">Consideration of a child’s developmental milestones and adaptive behaviour </w:t>
            </w:r>
          </w:p>
        </w:tc>
        <w:tc>
          <w:tcPr>
            <w:tcW w:w="1544" w:type="dxa"/>
            <w:tcBorders>
              <w:top w:val="single" w:sz="4" w:space="0" w:color="auto"/>
              <w:left w:val="single" w:sz="4" w:space="0" w:color="auto"/>
              <w:bottom w:val="single" w:sz="4" w:space="0" w:color="auto"/>
              <w:right w:val="single" w:sz="4" w:space="0" w:color="auto"/>
            </w:tcBorders>
          </w:tcPr>
          <w:p w14:paraId="350F8117" w14:textId="5B8042AA" w:rsidR="00505AC3" w:rsidRPr="002E5EB3" w:rsidRDefault="00505AC3" w:rsidP="00E476B9">
            <w:pPr>
              <w:spacing w:after="0" w:line="240" w:lineRule="auto"/>
              <w:jc w:val="both"/>
              <w:rPr>
                <w:rFonts w:cstheme="minorHAnsi"/>
                <w:lang w:eastAsia="en-GB"/>
              </w:rPr>
            </w:pPr>
            <w:r>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ED82886" w14:textId="628A48BA" w:rsidR="00505AC3" w:rsidRPr="002E5EB3" w:rsidRDefault="00505AC3" w:rsidP="00E476B9">
            <w:pPr>
              <w:spacing w:after="0" w:line="240" w:lineRule="auto"/>
              <w:jc w:val="both"/>
              <w:rPr>
                <w:rFonts w:cstheme="minorHAnsi"/>
                <w:lang w:eastAsia="en-GB"/>
              </w:rPr>
            </w:pPr>
            <w:r>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975600" w14:textId="6E14E0A8"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9CB161F" w14:textId="31FB8C1C" w:rsidR="00505AC3" w:rsidRPr="002E5EB3" w:rsidRDefault="00505AC3" w:rsidP="00E476B9">
            <w:pPr>
              <w:spacing w:after="0" w:line="240" w:lineRule="auto"/>
              <w:jc w:val="both"/>
              <w:rPr>
                <w:rFonts w:eastAsia="Times New Roman" w:cstheme="minorHAnsi"/>
                <w:lang w:eastAsia="en-GB"/>
              </w:rPr>
            </w:pPr>
            <w:r w:rsidRPr="006E2CED">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1C47C0" w14:textId="1A3AEA69"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r>
      <w:tr w:rsidR="00505AC3" w:rsidRPr="002E5EB3" w14:paraId="74F104DE"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6AEF11D7" w14:textId="723DF726" w:rsidR="00505AC3" w:rsidRPr="002E5EB3" w:rsidRDefault="00505AC3" w:rsidP="00E476B9">
            <w:pPr>
              <w:spacing w:after="0" w:line="240" w:lineRule="auto"/>
              <w:contextualSpacing/>
              <w:jc w:val="both"/>
              <w:rPr>
                <w:rFonts w:cstheme="minorHAnsi"/>
              </w:rPr>
            </w:pPr>
            <w:r w:rsidRPr="002E5EB3">
              <w:rPr>
                <w:rFonts w:cstheme="minorHAnsi"/>
              </w:rPr>
              <w:t xml:space="preserve">Early detection </w:t>
            </w:r>
            <w:r>
              <w:rPr>
                <w:rFonts w:cstheme="minorHAnsi"/>
              </w:rPr>
              <w:t xml:space="preserve">  </w:t>
            </w:r>
          </w:p>
        </w:tc>
        <w:tc>
          <w:tcPr>
            <w:tcW w:w="1544" w:type="dxa"/>
            <w:tcBorders>
              <w:top w:val="single" w:sz="4" w:space="0" w:color="auto"/>
              <w:left w:val="single" w:sz="4" w:space="0" w:color="auto"/>
              <w:bottom w:val="single" w:sz="4" w:space="0" w:color="auto"/>
              <w:right w:val="single" w:sz="4" w:space="0" w:color="auto"/>
            </w:tcBorders>
          </w:tcPr>
          <w:p w14:paraId="708C6348" w14:textId="4562A884" w:rsidR="00505AC3" w:rsidRPr="002E5EB3" w:rsidRDefault="00505AC3" w:rsidP="00E476B9">
            <w:pPr>
              <w:spacing w:after="0" w:line="240" w:lineRule="auto"/>
              <w:jc w:val="both"/>
              <w:rPr>
                <w:rFonts w:cstheme="minorHAnsi"/>
                <w:lang w:eastAsia="en-GB"/>
              </w:rPr>
            </w:pPr>
            <w:r>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4C9BCDD" w14:textId="71C98259" w:rsidR="00505AC3" w:rsidRPr="002E5EB3" w:rsidRDefault="00505AC3" w:rsidP="00E476B9">
            <w:pPr>
              <w:spacing w:after="0" w:line="240" w:lineRule="auto"/>
              <w:jc w:val="both"/>
              <w:rPr>
                <w:rFonts w:cstheme="minorHAnsi"/>
                <w:lang w:eastAsia="en-GB"/>
              </w:rPr>
            </w:pPr>
            <w:r>
              <w:rPr>
                <w:rFonts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5A5F3FED" w14:textId="155CA6FC" w:rsidR="00505AC3" w:rsidRPr="002E5EB3" w:rsidRDefault="00505AC3"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324588B" w14:textId="2CFF0CDA" w:rsidR="00505AC3" w:rsidRPr="002E5EB3" w:rsidRDefault="00505AC3" w:rsidP="00E476B9">
            <w:pPr>
              <w:spacing w:after="0" w:line="240" w:lineRule="auto"/>
              <w:jc w:val="both"/>
              <w:rPr>
                <w:rFonts w:eastAsia="Times New Roman" w:cstheme="minorHAnsi"/>
                <w:lang w:eastAsia="en-GB"/>
              </w:rPr>
            </w:pPr>
            <w:r>
              <w:rPr>
                <w:rFonts w:eastAsia="Times New Roman" w:cstheme="minorHAnsi"/>
                <w:lang w:eastAsia="en-GB"/>
              </w:rPr>
              <w:t>Yes</w:t>
            </w:r>
            <w:r w:rsidRPr="002E5EB3">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7465801E" w14:textId="39B527ED"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49ED8E35"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50FD899F" w14:textId="56D141DD" w:rsidR="00505AC3" w:rsidRPr="002E5EB3" w:rsidRDefault="00505AC3" w:rsidP="00E476B9">
            <w:pPr>
              <w:spacing w:after="0" w:line="240" w:lineRule="auto"/>
              <w:contextualSpacing/>
              <w:jc w:val="both"/>
              <w:rPr>
                <w:rFonts w:cstheme="minorHAnsi"/>
              </w:rPr>
            </w:pPr>
            <w:r>
              <w:rPr>
                <w:rFonts w:cstheme="minorHAnsi"/>
              </w:rPr>
              <w:t xml:space="preserve">Management of any underlying conditions </w:t>
            </w:r>
            <w:r w:rsidR="0028668F">
              <w:rPr>
                <w:rFonts w:cstheme="minorHAnsi"/>
              </w:rPr>
              <w:t>e.g.,</w:t>
            </w:r>
            <w:r>
              <w:rPr>
                <w:rFonts w:cstheme="minorHAnsi"/>
              </w:rPr>
              <w:t xml:space="preserve"> seizures; mood disorders </w:t>
            </w:r>
          </w:p>
        </w:tc>
        <w:tc>
          <w:tcPr>
            <w:tcW w:w="1544" w:type="dxa"/>
            <w:tcBorders>
              <w:top w:val="single" w:sz="4" w:space="0" w:color="auto"/>
              <w:left w:val="single" w:sz="4" w:space="0" w:color="auto"/>
              <w:bottom w:val="single" w:sz="4" w:space="0" w:color="auto"/>
              <w:right w:val="single" w:sz="4" w:space="0" w:color="auto"/>
            </w:tcBorders>
          </w:tcPr>
          <w:p w14:paraId="2995754D" w14:textId="75134B5D" w:rsidR="00505AC3" w:rsidRPr="002E5EB3" w:rsidRDefault="0028668F"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5C1CAF6" w14:textId="1087CDDA" w:rsidR="00505AC3" w:rsidRPr="002E5EB3" w:rsidRDefault="0028668F"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6941DDA" w14:textId="366D8F3B"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4A0FE9" w14:textId="49A6FF22"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511DB6" w14:textId="6B44AEC9" w:rsidR="00505AC3" w:rsidRPr="002E5EB3" w:rsidRDefault="0028668F" w:rsidP="00E476B9">
            <w:pPr>
              <w:spacing w:after="0" w:line="240" w:lineRule="auto"/>
              <w:jc w:val="both"/>
              <w:rPr>
                <w:rFonts w:cstheme="minorHAnsi"/>
                <w:lang w:eastAsia="en-GB"/>
              </w:rPr>
            </w:pPr>
            <w:r>
              <w:rPr>
                <w:rFonts w:cstheme="minorHAnsi"/>
                <w:lang w:eastAsia="en-GB"/>
              </w:rPr>
              <w:t>Yes</w:t>
            </w:r>
          </w:p>
        </w:tc>
      </w:tr>
      <w:tr w:rsidR="00505AC3" w:rsidRPr="002E5EB3" w14:paraId="5BA89B10"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125097E6" w14:textId="0304711D" w:rsidR="00505AC3" w:rsidRDefault="00505AC3" w:rsidP="00E476B9">
            <w:pPr>
              <w:spacing w:after="0" w:line="240" w:lineRule="auto"/>
              <w:contextualSpacing/>
              <w:jc w:val="both"/>
              <w:rPr>
                <w:rFonts w:cstheme="minorHAnsi"/>
              </w:rPr>
            </w:pPr>
            <w:r>
              <w:rPr>
                <w:rFonts w:cstheme="minorHAnsi"/>
              </w:rPr>
              <w:t xml:space="preserve">Nutrition </w:t>
            </w:r>
            <w:r w:rsidR="0028668F">
              <w:rPr>
                <w:rFonts w:cstheme="minorHAnsi"/>
              </w:rPr>
              <w:t xml:space="preserve">support </w:t>
            </w:r>
          </w:p>
        </w:tc>
        <w:tc>
          <w:tcPr>
            <w:tcW w:w="1544" w:type="dxa"/>
            <w:tcBorders>
              <w:top w:val="single" w:sz="4" w:space="0" w:color="auto"/>
              <w:left w:val="single" w:sz="4" w:space="0" w:color="auto"/>
              <w:bottom w:val="single" w:sz="4" w:space="0" w:color="auto"/>
              <w:right w:val="single" w:sz="4" w:space="0" w:color="auto"/>
            </w:tcBorders>
          </w:tcPr>
          <w:p w14:paraId="38E01CBC" w14:textId="6AE30783"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BB2B65" w14:textId="1278C642"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7C8608" w14:textId="5820F051"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2E8732" w14:textId="4E12B3EF"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055C0A" w14:textId="363A2001" w:rsidR="00505AC3" w:rsidRPr="002E5EB3" w:rsidRDefault="0028668F" w:rsidP="00E476B9">
            <w:pPr>
              <w:spacing w:after="0" w:line="240" w:lineRule="auto"/>
              <w:jc w:val="both"/>
              <w:rPr>
                <w:rFonts w:cstheme="minorHAnsi"/>
                <w:lang w:eastAsia="en-GB"/>
              </w:rPr>
            </w:pPr>
            <w:r>
              <w:rPr>
                <w:rFonts w:cstheme="minorHAnsi"/>
                <w:lang w:eastAsia="en-GB"/>
              </w:rPr>
              <w:t>Yes</w:t>
            </w:r>
          </w:p>
        </w:tc>
      </w:tr>
      <w:tr w:rsidR="00505AC3" w:rsidRPr="002E5EB3" w14:paraId="67A96893"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143B0A5F" w14:textId="4E4A954B" w:rsidR="00505AC3" w:rsidRDefault="00505AC3" w:rsidP="00E476B9">
            <w:pPr>
              <w:spacing w:after="0" w:line="240" w:lineRule="auto"/>
              <w:contextualSpacing/>
              <w:jc w:val="both"/>
              <w:rPr>
                <w:rFonts w:cstheme="minorHAnsi"/>
              </w:rPr>
            </w:pPr>
            <w:r w:rsidRPr="002E5EB3">
              <w:rPr>
                <w:rFonts w:cstheme="minorHAnsi"/>
                <w:lang w:eastAsia="en-GB"/>
              </w:rPr>
              <w:t>Linking the</w:t>
            </w:r>
            <w:r>
              <w:rPr>
                <w:rFonts w:cstheme="minorHAnsi"/>
                <w:lang w:eastAsia="en-GB"/>
              </w:rPr>
              <w:t xml:space="preserve"> child with ID and parents/care givers</w:t>
            </w:r>
            <w:r w:rsidRPr="002E5EB3">
              <w:rPr>
                <w:rFonts w:cstheme="minorHAnsi"/>
                <w:lang w:eastAsia="en-GB"/>
              </w:rPr>
              <w:t xml:space="preserve"> to other social services</w:t>
            </w:r>
          </w:p>
        </w:tc>
        <w:tc>
          <w:tcPr>
            <w:tcW w:w="1544" w:type="dxa"/>
            <w:tcBorders>
              <w:top w:val="single" w:sz="4" w:space="0" w:color="auto"/>
              <w:left w:val="single" w:sz="4" w:space="0" w:color="auto"/>
              <w:bottom w:val="single" w:sz="4" w:space="0" w:color="auto"/>
              <w:right w:val="single" w:sz="4" w:space="0" w:color="auto"/>
            </w:tcBorders>
          </w:tcPr>
          <w:p w14:paraId="38098819" w14:textId="233DF60A"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0B6F9A7" w14:textId="1B14A9B0"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6945BF3" w14:textId="02BE866E"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49862C6" w14:textId="6237D3FE"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123C8B" w14:textId="12CCB3A9"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6D18549B"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7708B52B" w14:textId="1A28C590" w:rsidR="00505AC3" w:rsidRPr="002E5EB3" w:rsidRDefault="00505AC3" w:rsidP="00E476B9">
            <w:pPr>
              <w:spacing w:after="0" w:line="240" w:lineRule="auto"/>
              <w:contextualSpacing/>
              <w:jc w:val="both"/>
              <w:rPr>
                <w:rFonts w:cstheme="minorHAnsi"/>
                <w:lang w:eastAsia="en-GB"/>
              </w:rPr>
            </w:pPr>
            <w:r>
              <w:rPr>
                <w:rFonts w:cstheme="minorHAnsi"/>
                <w:lang w:eastAsia="en-GB"/>
              </w:rPr>
              <w:t xml:space="preserve">Education to parents /care givers and school community on handling the child and on continued </w:t>
            </w:r>
            <w:r w:rsidR="00EF1ED7">
              <w:rPr>
                <w:rFonts w:cstheme="minorHAnsi"/>
                <w:lang w:eastAsia="en-GB"/>
              </w:rPr>
              <w:t>behavioural</w:t>
            </w:r>
            <w:r>
              <w:rPr>
                <w:rFonts w:cstheme="minorHAnsi"/>
                <w:lang w:eastAsia="en-GB"/>
              </w:rPr>
              <w:t xml:space="preserve"> therapy </w:t>
            </w:r>
          </w:p>
        </w:tc>
        <w:tc>
          <w:tcPr>
            <w:tcW w:w="1544" w:type="dxa"/>
            <w:tcBorders>
              <w:top w:val="single" w:sz="4" w:space="0" w:color="auto"/>
              <w:left w:val="single" w:sz="4" w:space="0" w:color="auto"/>
              <w:bottom w:val="single" w:sz="4" w:space="0" w:color="auto"/>
              <w:right w:val="single" w:sz="4" w:space="0" w:color="auto"/>
            </w:tcBorders>
          </w:tcPr>
          <w:p w14:paraId="241B189A" w14:textId="5B0741FF"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E8B87AA" w14:textId="4ADB33B9"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E055AF" w14:textId="09B1BF3F"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43D4A4" w14:textId="5DFE5F9E" w:rsidR="00505AC3" w:rsidRPr="002E5EB3" w:rsidRDefault="0028668F"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418F04" w14:textId="744F1FBE" w:rsidR="00505AC3" w:rsidRPr="002E5EB3" w:rsidRDefault="0028668F" w:rsidP="00E476B9">
            <w:pPr>
              <w:spacing w:after="0" w:line="240" w:lineRule="auto"/>
              <w:jc w:val="both"/>
              <w:rPr>
                <w:rFonts w:cstheme="minorHAnsi"/>
                <w:lang w:eastAsia="en-GB"/>
              </w:rPr>
            </w:pPr>
            <w:r>
              <w:rPr>
                <w:rFonts w:cstheme="minorHAnsi"/>
                <w:lang w:eastAsia="en-GB"/>
              </w:rPr>
              <w:t>Yes</w:t>
            </w:r>
          </w:p>
        </w:tc>
      </w:tr>
      <w:tr w:rsidR="00505AC3" w:rsidRPr="002E5EB3" w14:paraId="33CE060C"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3A8CDE4A" w14:textId="3685472E" w:rsidR="00505AC3" w:rsidRDefault="00505AC3" w:rsidP="00E476B9">
            <w:pPr>
              <w:spacing w:after="0" w:line="240" w:lineRule="auto"/>
              <w:contextualSpacing/>
              <w:jc w:val="both"/>
              <w:rPr>
                <w:rFonts w:cstheme="minorHAnsi"/>
                <w:lang w:eastAsia="en-GB"/>
              </w:rPr>
            </w:pPr>
            <w:r w:rsidRPr="002E5EB3">
              <w:rPr>
                <w:rFonts w:cstheme="minorHAnsi"/>
                <w:bCs/>
                <w:lang w:eastAsia="en-GB"/>
              </w:rPr>
              <w:t>Cognitive behavioural therapy</w:t>
            </w:r>
          </w:p>
        </w:tc>
        <w:tc>
          <w:tcPr>
            <w:tcW w:w="1544" w:type="dxa"/>
            <w:tcBorders>
              <w:top w:val="single" w:sz="4" w:space="0" w:color="auto"/>
              <w:left w:val="single" w:sz="4" w:space="0" w:color="auto"/>
              <w:bottom w:val="single" w:sz="4" w:space="0" w:color="auto"/>
              <w:right w:val="single" w:sz="4" w:space="0" w:color="auto"/>
            </w:tcBorders>
          </w:tcPr>
          <w:p w14:paraId="493892E6" w14:textId="320893BE"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A686F7A" w14:textId="0E18A64F"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38960B4" w14:textId="62B0E6B6"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84FBAE0" w14:textId="378FAEEE"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C0E2EA" w14:textId="1E36BFFF"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05AC3" w:rsidRPr="002E5EB3" w14:paraId="150D9BB5"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2A9422AB" w14:textId="62F68B55" w:rsidR="00505AC3" w:rsidRDefault="00505AC3" w:rsidP="00E476B9">
            <w:pPr>
              <w:spacing w:after="0" w:line="240" w:lineRule="auto"/>
              <w:contextualSpacing/>
              <w:jc w:val="both"/>
              <w:rPr>
                <w:rFonts w:cstheme="minorHAnsi"/>
                <w:lang w:eastAsia="en-GB"/>
              </w:rPr>
            </w:pPr>
            <w:r>
              <w:rPr>
                <w:rFonts w:cstheme="minorHAnsi"/>
                <w:lang w:eastAsia="en-GB"/>
              </w:rPr>
              <w:t xml:space="preserve">Multi-sectoral approach in elimination of harmful substances eg </w:t>
            </w:r>
            <w:r w:rsidRPr="002E5EB3">
              <w:rPr>
                <w:rFonts w:cstheme="minorHAnsi"/>
                <w:lang w:eastAsia="en-GB"/>
              </w:rPr>
              <w:t>Eliminate all mercury and lead containing equipment</w:t>
            </w:r>
          </w:p>
        </w:tc>
        <w:tc>
          <w:tcPr>
            <w:tcW w:w="1544" w:type="dxa"/>
            <w:tcBorders>
              <w:top w:val="single" w:sz="4" w:space="0" w:color="auto"/>
              <w:left w:val="single" w:sz="4" w:space="0" w:color="auto"/>
              <w:bottom w:val="single" w:sz="4" w:space="0" w:color="auto"/>
              <w:right w:val="single" w:sz="4" w:space="0" w:color="auto"/>
            </w:tcBorders>
          </w:tcPr>
          <w:p w14:paraId="1002B65E" w14:textId="2F422385"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31AE91F" w14:textId="17597DF6"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6E3436" w14:textId="5F41F545"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0D5CF51" w14:textId="006B4D09"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57F05C8" w14:textId="2F76F423"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468E11E2"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52B62BD0" w14:textId="52DF357F" w:rsidR="00505AC3" w:rsidRDefault="00505AC3" w:rsidP="00E476B9">
            <w:pPr>
              <w:spacing w:after="0" w:line="240" w:lineRule="auto"/>
              <w:contextualSpacing/>
              <w:jc w:val="both"/>
              <w:rPr>
                <w:rFonts w:cstheme="minorHAnsi"/>
                <w:lang w:eastAsia="en-GB"/>
              </w:rPr>
            </w:pPr>
            <w:r w:rsidRPr="002E5EB3">
              <w:rPr>
                <w:rFonts w:cstheme="minorHAnsi"/>
                <w:lang w:eastAsia="en-GB"/>
              </w:rPr>
              <w:t>Referral</w:t>
            </w:r>
            <w:r>
              <w:rPr>
                <w:rFonts w:cstheme="minorHAnsi"/>
                <w:lang w:eastAsia="en-GB"/>
              </w:rPr>
              <w:t>s</w:t>
            </w:r>
          </w:p>
        </w:tc>
        <w:tc>
          <w:tcPr>
            <w:tcW w:w="1544" w:type="dxa"/>
            <w:tcBorders>
              <w:top w:val="single" w:sz="4" w:space="0" w:color="auto"/>
              <w:left w:val="single" w:sz="4" w:space="0" w:color="auto"/>
              <w:bottom w:val="single" w:sz="4" w:space="0" w:color="auto"/>
              <w:right w:val="single" w:sz="4" w:space="0" w:color="auto"/>
            </w:tcBorders>
          </w:tcPr>
          <w:p w14:paraId="31BBACCB" w14:textId="0F90AFA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7E0C69C" w14:textId="3CAF4AF9"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5300080" w14:textId="2BDBF9DE"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D900053" w14:textId="310D7119"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869311E" w14:textId="6BB88F71" w:rsidR="00505AC3" w:rsidRPr="002E5EB3" w:rsidRDefault="00505AC3"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28668F" w:rsidRPr="002E5EB3" w14:paraId="590E8065"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25DC1B15" w14:textId="08630681" w:rsidR="0028668F" w:rsidRPr="002E5EB3" w:rsidRDefault="0028668F" w:rsidP="00E476B9">
            <w:pPr>
              <w:spacing w:after="0" w:line="240" w:lineRule="auto"/>
              <w:contextualSpacing/>
              <w:jc w:val="both"/>
              <w:rPr>
                <w:rFonts w:cstheme="minorHAnsi"/>
                <w:lang w:eastAsia="en-GB"/>
              </w:rPr>
            </w:pPr>
            <w:r>
              <w:rPr>
                <w:rFonts w:cstheme="minorHAnsi"/>
                <w:lang w:eastAsia="en-GB"/>
              </w:rPr>
              <w:t xml:space="preserve">Follow up </w:t>
            </w:r>
          </w:p>
        </w:tc>
        <w:tc>
          <w:tcPr>
            <w:tcW w:w="1544" w:type="dxa"/>
            <w:tcBorders>
              <w:top w:val="single" w:sz="4" w:space="0" w:color="auto"/>
              <w:left w:val="single" w:sz="4" w:space="0" w:color="auto"/>
              <w:bottom w:val="single" w:sz="4" w:space="0" w:color="auto"/>
              <w:right w:val="single" w:sz="4" w:space="0" w:color="auto"/>
            </w:tcBorders>
          </w:tcPr>
          <w:p w14:paraId="0807C315" w14:textId="11121070" w:rsidR="0028668F" w:rsidRPr="002E5EB3" w:rsidRDefault="0028668F"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D3B6ED" w14:textId="2D355621"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1D61B6" w14:textId="2436425F"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F3A651F" w14:textId="72862399"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464695" w14:textId="54F9BCE6" w:rsidR="0028668F" w:rsidRPr="002E5EB3" w:rsidRDefault="0028668F"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05AC3" w:rsidRPr="002E5EB3" w14:paraId="31B0C9F6"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33F92336" w14:textId="7AF2534D" w:rsidR="00505AC3" w:rsidRPr="009208B4" w:rsidRDefault="00505AC3" w:rsidP="00E476B9">
            <w:pPr>
              <w:spacing w:after="0" w:line="240" w:lineRule="auto"/>
              <w:contextualSpacing/>
              <w:jc w:val="both"/>
              <w:rPr>
                <w:rFonts w:cstheme="minorHAnsi"/>
                <w:b/>
                <w:bCs/>
              </w:rPr>
            </w:pPr>
            <w:r w:rsidRPr="009208B4">
              <w:rPr>
                <w:rFonts w:cstheme="minorHAnsi"/>
                <w:b/>
                <w:bCs/>
              </w:rPr>
              <w:t>Diagnosis</w:t>
            </w:r>
            <w:r>
              <w:rPr>
                <w:rFonts w:cstheme="minorHAnsi"/>
                <w:b/>
                <w:bCs/>
              </w:rPr>
              <w:t xml:space="preserve">/investigations </w:t>
            </w:r>
          </w:p>
        </w:tc>
        <w:tc>
          <w:tcPr>
            <w:tcW w:w="1544" w:type="dxa"/>
            <w:tcBorders>
              <w:top w:val="single" w:sz="4" w:space="0" w:color="auto"/>
              <w:left w:val="single" w:sz="4" w:space="0" w:color="auto"/>
              <w:bottom w:val="single" w:sz="4" w:space="0" w:color="auto"/>
              <w:right w:val="single" w:sz="4" w:space="0" w:color="auto"/>
            </w:tcBorders>
          </w:tcPr>
          <w:p w14:paraId="77C89951" w14:textId="77777777" w:rsidR="00505AC3" w:rsidRPr="002E5EB3" w:rsidRDefault="00505AC3"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65AEBC4C" w14:textId="77777777" w:rsidR="00505AC3" w:rsidRPr="002E5EB3" w:rsidRDefault="00505AC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B7AA3D2" w14:textId="628E27DF" w:rsidR="00505AC3" w:rsidRPr="002E5EB3" w:rsidRDefault="00505AC3" w:rsidP="00E476B9">
            <w:pPr>
              <w:spacing w:after="0" w:line="240" w:lineRule="auto"/>
              <w:jc w:val="both"/>
              <w:rPr>
                <w:rFonts w:cstheme="minorHAnsi"/>
                <w:lang w:eastAsia="en-GB"/>
              </w:rPr>
            </w:pPr>
            <w:r>
              <w:rPr>
                <w:rFonts w:cstheme="minorHAnsi"/>
                <w:lang w:eastAsia="en-GB"/>
              </w:rPr>
              <w:t xml:space="preserve"> </w:t>
            </w:r>
          </w:p>
        </w:tc>
        <w:tc>
          <w:tcPr>
            <w:tcW w:w="972" w:type="dxa"/>
            <w:tcBorders>
              <w:top w:val="single" w:sz="4" w:space="0" w:color="auto"/>
              <w:left w:val="single" w:sz="4" w:space="0" w:color="auto"/>
              <w:bottom w:val="single" w:sz="4" w:space="0" w:color="auto"/>
              <w:right w:val="single" w:sz="4" w:space="0" w:color="auto"/>
            </w:tcBorders>
          </w:tcPr>
          <w:p w14:paraId="2AEBA4EE" w14:textId="4A3EC48B" w:rsidR="00505AC3" w:rsidRPr="002E5EB3" w:rsidRDefault="00505AC3" w:rsidP="00E476B9">
            <w:pPr>
              <w:spacing w:after="0" w:line="240" w:lineRule="auto"/>
              <w:jc w:val="both"/>
              <w:rPr>
                <w:rFonts w:cstheme="minorHAnsi"/>
                <w:lang w:eastAsia="en-GB"/>
              </w:rPr>
            </w:pPr>
            <w:r>
              <w:rPr>
                <w:rFonts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2D22F8D5" w14:textId="06C223EC" w:rsidR="00505AC3" w:rsidRPr="002E5EB3" w:rsidRDefault="00505AC3" w:rsidP="00E476B9">
            <w:pPr>
              <w:spacing w:after="0" w:line="240" w:lineRule="auto"/>
              <w:jc w:val="both"/>
              <w:rPr>
                <w:rFonts w:cstheme="minorHAnsi"/>
                <w:lang w:eastAsia="en-GB"/>
              </w:rPr>
            </w:pPr>
          </w:p>
        </w:tc>
      </w:tr>
      <w:tr w:rsidR="00505AC3" w:rsidRPr="002E5EB3" w14:paraId="7278C382"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6783DAEF" w14:textId="16F5DB04" w:rsidR="00505AC3" w:rsidRDefault="00505AC3" w:rsidP="00E476B9">
            <w:pPr>
              <w:spacing w:after="0" w:line="240" w:lineRule="auto"/>
              <w:contextualSpacing/>
              <w:jc w:val="both"/>
              <w:rPr>
                <w:rFonts w:cstheme="minorHAnsi"/>
              </w:rPr>
            </w:pPr>
            <w:r>
              <w:rPr>
                <w:rFonts w:cstheme="minorHAnsi"/>
              </w:rPr>
              <w:t>Blood tests</w:t>
            </w:r>
          </w:p>
        </w:tc>
        <w:tc>
          <w:tcPr>
            <w:tcW w:w="1544" w:type="dxa"/>
            <w:tcBorders>
              <w:top w:val="single" w:sz="4" w:space="0" w:color="auto"/>
              <w:left w:val="single" w:sz="4" w:space="0" w:color="auto"/>
              <w:bottom w:val="single" w:sz="4" w:space="0" w:color="auto"/>
              <w:right w:val="single" w:sz="4" w:space="0" w:color="auto"/>
            </w:tcBorders>
          </w:tcPr>
          <w:p w14:paraId="4872F46A" w14:textId="5AAF2FCF" w:rsidR="00505AC3" w:rsidRPr="002E5EB3" w:rsidRDefault="00505AC3"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D176E6E" w14:textId="39247B63" w:rsidR="00505AC3" w:rsidRPr="002E5EB3" w:rsidRDefault="00505AC3" w:rsidP="00E476B9">
            <w:pPr>
              <w:spacing w:after="0" w:line="240" w:lineRule="auto"/>
              <w:jc w:val="both"/>
              <w:rPr>
                <w:rFonts w:cstheme="minorHAnsi"/>
                <w:lang w:eastAsia="en-GB"/>
              </w:rPr>
            </w:pPr>
            <w:r w:rsidRPr="00730D98">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6F46FB2" w14:textId="164A54AE"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A6DAB58" w14:textId="5A80D421"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534B34" w14:textId="634BF60B"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r>
      <w:tr w:rsidR="00505AC3" w:rsidRPr="002E5EB3" w14:paraId="4552F661"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0369B5AF" w14:textId="68FB97E3" w:rsidR="00505AC3" w:rsidRDefault="00505AC3" w:rsidP="00E476B9">
            <w:pPr>
              <w:spacing w:after="0" w:line="240" w:lineRule="auto"/>
              <w:contextualSpacing/>
              <w:jc w:val="both"/>
              <w:rPr>
                <w:rFonts w:cstheme="minorHAnsi"/>
              </w:rPr>
            </w:pPr>
            <w:r>
              <w:rPr>
                <w:rFonts w:cstheme="minorHAnsi"/>
              </w:rPr>
              <w:t>Urine tests</w:t>
            </w:r>
          </w:p>
        </w:tc>
        <w:tc>
          <w:tcPr>
            <w:tcW w:w="1544" w:type="dxa"/>
            <w:tcBorders>
              <w:top w:val="single" w:sz="4" w:space="0" w:color="auto"/>
              <w:left w:val="single" w:sz="4" w:space="0" w:color="auto"/>
              <w:bottom w:val="single" w:sz="4" w:space="0" w:color="auto"/>
              <w:right w:val="single" w:sz="4" w:space="0" w:color="auto"/>
            </w:tcBorders>
          </w:tcPr>
          <w:p w14:paraId="096B99AC" w14:textId="1F9303C0" w:rsidR="00505AC3" w:rsidRPr="002E5EB3" w:rsidRDefault="00505AC3" w:rsidP="00E476B9">
            <w:pPr>
              <w:spacing w:after="0" w:line="240" w:lineRule="auto"/>
              <w:jc w:val="both"/>
              <w:rPr>
                <w:rFonts w:cstheme="minorHAnsi"/>
                <w:lang w:eastAsia="en-GB"/>
              </w:rPr>
            </w:pPr>
            <w:r w:rsidRPr="0026316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F31D91" w14:textId="479E5031" w:rsidR="00505AC3" w:rsidRPr="002E5EB3" w:rsidRDefault="00505AC3" w:rsidP="00E476B9">
            <w:pPr>
              <w:spacing w:after="0" w:line="240" w:lineRule="auto"/>
              <w:jc w:val="both"/>
              <w:rPr>
                <w:rFonts w:cstheme="minorHAnsi"/>
                <w:lang w:eastAsia="en-GB"/>
              </w:rPr>
            </w:pPr>
            <w:r w:rsidRPr="00730D98">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CC24BD2" w14:textId="3C9F4A8A"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4E392C7" w14:textId="1B56D320"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82ADD1" w14:textId="742AEAF2"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r>
      <w:tr w:rsidR="00505AC3" w:rsidRPr="002E5EB3" w14:paraId="36DF4B76"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1F5042AA" w14:textId="480E589E" w:rsidR="00505AC3" w:rsidRDefault="00505AC3" w:rsidP="00E476B9">
            <w:pPr>
              <w:spacing w:after="0" w:line="240" w:lineRule="auto"/>
              <w:contextualSpacing/>
              <w:jc w:val="both"/>
              <w:rPr>
                <w:rFonts w:cstheme="minorHAnsi"/>
              </w:rPr>
            </w:pPr>
            <w:r>
              <w:rPr>
                <w:rFonts w:cstheme="minorHAnsi"/>
              </w:rPr>
              <w:t>Imaging tests eg to look for structural problems in the brain</w:t>
            </w:r>
          </w:p>
        </w:tc>
        <w:tc>
          <w:tcPr>
            <w:tcW w:w="1544" w:type="dxa"/>
            <w:tcBorders>
              <w:top w:val="single" w:sz="4" w:space="0" w:color="auto"/>
              <w:left w:val="single" w:sz="4" w:space="0" w:color="auto"/>
              <w:bottom w:val="single" w:sz="4" w:space="0" w:color="auto"/>
              <w:right w:val="single" w:sz="4" w:space="0" w:color="auto"/>
            </w:tcBorders>
          </w:tcPr>
          <w:p w14:paraId="651A341F" w14:textId="1F53529C" w:rsidR="00505AC3" w:rsidRPr="002E5EB3" w:rsidRDefault="00505AC3" w:rsidP="00E476B9">
            <w:pPr>
              <w:spacing w:after="0" w:line="240" w:lineRule="auto"/>
              <w:jc w:val="both"/>
              <w:rPr>
                <w:rFonts w:cstheme="minorHAnsi"/>
                <w:lang w:eastAsia="en-GB"/>
              </w:rPr>
            </w:pPr>
            <w:r>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94E643A" w14:textId="1F774FBB" w:rsidR="00505AC3" w:rsidRPr="002E5EB3" w:rsidRDefault="00505AC3" w:rsidP="00E476B9">
            <w:pPr>
              <w:spacing w:after="0" w:line="240" w:lineRule="auto"/>
              <w:jc w:val="both"/>
              <w:rPr>
                <w:rFonts w:cstheme="minorHAnsi"/>
                <w:lang w:eastAsia="en-GB"/>
              </w:rPr>
            </w:pPr>
            <w:r w:rsidRPr="00730D98">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F67CC2E" w14:textId="10B80AF6" w:rsidR="00505AC3" w:rsidRPr="002E5EB3" w:rsidRDefault="00505AC3" w:rsidP="00E476B9">
            <w:pPr>
              <w:spacing w:after="0" w:line="240" w:lineRule="auto"/>
              <w:jc w:val="both"/>
              <w:rPr>
                <w:rFonts w:cstheme="minorHAnsi"/>
                <w:lang w:eastAsia="en-GB"/>
              </w:rPr>
            </w:pPr>
            <w:r>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C10C2A6" w14:textId="6CEE43FF"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082E26" w14:textId="2D8435C9"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r>
      <w:tr w:rsidR="00505AC3" w:rsidRPr="002E5EB3" w14:paraId="1F45A4C9" w14:textId="77777777" w:rsidTr="00A1378F">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396A0532" w14:textId="4B3FEFE8" w:rsidR="00505AC3" w:rsidRDefault="00505AC3" w:rsidP="00E476B9">
            <w:pPr>
              <w:spacing w:after="0" w:line="240" w:lineRule="auto"/>
              <w:contextualSpacing/>
              <w:jc w:val="both"/>
              <w:rPr>
                <w:rFonts w:cstheme="minorHAnsi"/>
              </w:rPr>
            </w:pPr>
            <w:r>
              <w:rPr>
                <w:rFonts w:cstheme="minorHAnsi"/>
              </w:rPr>
              <w:t>EEG to look for evidence of seizures</w:t>
            </w:r>
          </w:p>
        </w:tc>
        <w:tc>
          <w:tcPr>
            <w:tcW w:w="1544" w:type="dxa"/>
            <w:tcBorders>
              <w:top w:val="single" w:sz="4" w:space="0" w:color="auto"/>
              <w:left w:val="single" w:sz="4" w:space="0" w:color="auto"/>
              <w:bottom w:val="single" w:sz="4" w:space="0" w:color="auto"/>
              <w:right w:val="single" w:sz="4" w:space="0" w:color="auto"/>
            </w:tcBorders>
          </w:tcPr>
          <w:p w14:paraId="33561380" w14:textId="31F77049" w:rsidR="00505AC3" w:rsidRPr="002E5EB3" w:rsidRDefault="00505AC3" w:rsidP="00E476B9">
            <w:pPr>
              <w:spacing w:after="0" w:line="240" w:lineRule="auto"/>
              <w:jc w:val="both"/>
              <w:rPr>
                <w:rFonts w:cstheme="minorHAnsi"/>
                <w:lang w:eastAsia="en-GB"/>
              </w:rPr>
            </w:pPr>
            <w:r w:rsidRPr="0026316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836E228" w14:textId="3F3A69F0" w:rsidR="00505AC3" w:rsidRPr="002E5EB3" w:rsidRDefault="00505AC3" w:rsidP="00E476B9">
            <w:pPr>
              <w:spacing w:after="0" w:line="240" w:lineRule="auto"/>
              <w:jc w:val="both"/>
              <w:rPr>
                <w:rFonts w:cstheme="minorHAnsi"/>
                <w:lang w:eastAsia="en-GB"/>
              </w:rPr>
            </w:pPr>
            <w:r w:rsidRPr="00730D98">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C8EC50A" w14:textId="4A6A4196" w:rsidR="00505AC3" w:rsidRPr="002E5EB3" w:rsidRDefault="00505AC3" w:rsidP="00E476B9">
            <w:pPr>
              <w:spacing w:after="0" w:line="240" w:lineRule="auto"/>
              <w:jc w:val="both"/>
              <w:rPr>
                <w:rFonts w:cstheme="minorHAnsi"/>
                <w:lang w:eastAsia="en-GB"/>
              </w:rPr>
            </w:pPr>
            <w:r>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C29E66D" w14:textId="32F8839B" w:rsidR="00505AC3" w:rsidRPr="002E5EB3" w:rsidRDefault="00505AC3" w:rsidP="00E476B9">
            <w:pPr>
              <w:spacing w:after="0" w:line="240" w:lineRule="auto"/>
              <w:jc w:val="both"/>
              <w:rPr>
                <w:rFonts w:cstheme="minorHAnsi"/>
                <w:lang w:eastAsia="en-GB"/>
              </w:rPr>
            </w:pPr>
            <w:r>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E79BC9C" w14:textId="44101AD7" w:rsidR="00505AC3" w:rsidRPr="002E5EB3" w:rsidRDefault="00505AC3" w:rsidP="00E476B9">
            <w:pPr>
              <w:spacing w:after="0" w:line="240" w:lineRule="auto"/>
              <w:jc w:val="both"/>
              <w:rPr>
                <w:rFonts w:cstheme="minorHAnsi"/>
                <w:lang w:eastAsia="en-GB"/>
              </w:rPr>
            </w:pPr>
            <w:r w:rsidRPr="006E2CED">
              <w:rPr>
                <w:rFonts w:cstheme="minorHAnsi"/>
                <w:lang w:eastAsia="en-GB"/>
              </w:rPr>
              <w:t>Yes</w:t>
            </w:r>
          </w:p>
        </w:tc>
      </w:tr>
      <w:tr w:rsidR="00505AC3" w:rsidRPr="002E5EB3" w14:paraId="2280BACC"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6D9A2" w14:textId="77777777" w:rsidR="00505AC3" w:rsidRPr="002E5EB3" w:rsidRDefault="00505AC3"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A7E5BB" w14:textId="77777777" w:rsidR="00505AC3" w:rsidRPr="002E5EB3" w:rsidRDefault="00505AC3"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51485" w14:textId="77777777" w:rsidR="00505AC3" w:rsidRPr="002E5EB3" w:rsidRDefault="00505AC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10723" w14:textId="77777777" w:rsidR="00505AC3" w:rsidRPr="002E5EB3" w:rsidRDefault="00505AC3"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B94DE" w14:textId="77777777" w:rsidR="00505AC3" w:rsidRPr="002E5EB3" w:rsidRDefault="00505AC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AE99C" w14:textId="77777777" w:rsidR="00505AC3" w:rsidRPr="002E5EB3" w:rsidRDefault="00505AC3" w:rsidP="00E476B9">
            <w:pPr>
              <w:spacing w:after="0" w:line="240" w:lineRule="auto"/>
              <w:jc w:val="both"/>
              <w:rPr>
                <w:rFonts w:cstheme="minorHAnsi"/>
                <w:lang w:eastAsia="en-GB"/>
              </w:rPr>
            </w:pPr>
          </w:p>
        </w:tc>
      </w:tr>
      <w:tr w:rsidR="00505AC3" w:rsidRPr="002E5EB3" w14:paraId="379462CE"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794E0760" w14:textId="33B24931" w:rsidR="00505AC3" w:rsidRPr="002E5EB3" w:rsidRDefault="00505AC3" w:rsidP="00E476B9">
            <w:pPr>
              <w:spacing w:after="0" w:line="240" w:lineRule="auto"/>
              <w:contextualSpacing/>
              <w:jc w:val="both"/>
              <w:rPr>
                <w:rFonts w:cstheme="minorHAnsi"/>
              </w:rPr>
            </w:pPr>
            <w:r w:rsidRPr="002E5EB3">
              <w:rPr>
                <w:rFonts w:cstheme="minorHAnsi"/>
              </w:rPr>
              <w:t>Physiotherap</w:t>
            </w:r>
            <w:r>
              <w:rPr>
                <w:rFonts w:cstheme="minorHAnsi"/>
              </w:rPr>
              <w:t>y to improve motor coordination includes thro ’CBR</w:t>
            </w:r>
          </w:p>
        </w:tc>
        <w:tc>
          <w:tcPr>
            <w:tcW w:w="1544" w:type="dxa"/>
            <w:tcBorders>
              <w:top w:val="single" w:sz="4" w:space="0" w:color="auto"/>
              <w:left w:val="single" w:sz="4" w:space="0" w:color="auto"/>
              <w:bottom w:val="single" w:sz="4" w:space="0" w:color="auto"/>
              <w:right w:val="single" w:sz="4" w:space="0" w:color="auto"/>
            </w:tcBorders>
          </w:tcPr>
          <w:p w14:paraId="417DD99F" w14:textId="54671DFE" w:rsidR="00505AC3" w:rsidRPr="002E5EB3" w:rsidRDefault="00505AC3" w:rsidP="00E476B9">
            <w:pPr>
              <w:spacing w:after="0" w:line="240" w:lineRule="auto"/>
              <w:jc w:val="both"/>
              <w:rPr>
                <w:rFonts w:cstheme="minorHAnsi"/>
                <w:lang w:eastAsia="en-GB"/>
              </w:rPr>
            </w:pPr>
            <w:r w:rsidRPr="008C5D7E">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4128A65" w14:textId="16C72D63" w:rsidR="00505AC3" w:rsidRPr="002E5EB3" w:rsidRDefault="00505AC3" w:rsidP="00E476B9">
            <w:pPr>
              <w:spacing w:after="0" w:line="240" w:lineRule="auto"/>
              <w:jc w:val="both"/>
              <w:rPr>
                <w:rFonts w:cstheme="minorHAnsi"/>
                <w:lang w:eastAsia="en-GB"/>
              </w:rPr>
            </w:pPr>
            <w:r w:rsidRPr="008C5D7E">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54122B"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249CE6C"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80ADB2" w14:textId="23112820"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1CA8FA06"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29F3AD9" w14:textId="19B44470" w:rsidR="00505AC3" w:rsidRPr="002E5EB3" w:rsidRDefault="00505AC3" w:rsidP="00E476B9">
            <w:pPr>
              <w:spacing w:after="0" w:line="240" w:lineRule="auto"/>
              <w:contextualSpacing/>
              <w:jc w:val="both"/>
              <w:rPr>
                <w:rFonts w:cstheme="minorHAnsi"/>
              </w:rPr>
            </w:pPr>
            <w:r w:rsidRPr="002E5EB3">
              <w:rPr>
                <w:rFonts w:cstheme="minorHAnsi"/>
              </w:rPr>
              <w:t>Speech therap</w:t>
            </w:r>
            <w:r>
              <w:rPr>
                <w:rFonts w:cstheme="minorHAnsi"/>
              </w:rPr>
              <w:t>y</w:t>
            </w:r>
          </w:p>
        </w:tc>
        <w:tc>
          <w:tcPr>
            <w:tcW w:w="1544" w:type="dxa"/>
            <w:tcBorders>
              <w:top w:val="single" w:sz="4" w:space="0" w:color="auto"/>
              <w:left w:val="single" w:sz="4" w:space="0" w:color="auto"/>
              <w:bottom w:val="single" w:sz="4" w:space="0" w:color="auto"/>
              <w:right w:val="single" w:sz="4" w:space="0" w:color="auto"/>
            </w:tcBorders>
          </w:tcPr>
          <w:p w14:paraId="41A171A5"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991A679"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3AC6081"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6FEE198"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B216EEC"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03408C60"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98C8B0E" w14:textId="77777777" w:rsidR="00505AC3" w:rsidRPr="002E5EB3" w:rsidRDefault="00505AC3" w:rsidP="00E476B9">
            <w:pPr>
              <w:spacing w:after="0" w:line="240" w:lineRule="auto"/>
              <w:contextualSpacing/>
              <w:jc w:val="both"/>
              <w:rPr>
                <w:rFonts w:cstheme="minorHAnsi"/>
              </w:rPr>
            </w:pPr>
            <w:r w:rsidRPr="002E5EB3">
              <w:rPr>
                <w:rFonts w:cstheme="minorHAnsi"/>
              </w:rPr>
              <w:t>Occupational therapy</w:t>
            </w:r>
          </w:p>
        </w:tc>
        <w:tc>
          <w:tcPr>
            <w:tcW w:w="1544" w:type="dxa"/>
            <w:tcBorders>
              <w:top w:val="single" w:sz="4" w:space="0" w:color="auto"/>
              <w:left w:val="single" w:sz="4" w:space="0" w:color="auto"/>
              <w:bottom w:val="single" w:sz="4" w:space="0" w:color="auto"/>
              <w:right w:val="single" w:sz="4" w:space="0" w:color="auto"/>
            </w:tcBorders>
          </w:tcPr>
          <w:p w14:paraId="3FBF4784"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8276BF8"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B65DAD8"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D894A76"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6FA8155"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7ABD3110"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F5FECE1" w14:textId="26D002D6" w:rsidR="00505AC3" w:rsidRPr="002E5EB3" w:rsidRDefault="00505AC3" w:rsidP="00E476B9">
            <w:pPr>
              <w:spacing w:after="0" w:line="240" w:lineRule="auto"/>
              <w:contextualSpacing/>
              <w:jc w:val="both"/>
              <w:rPr>
                <w:rFonts w:cstheme="minorHAnsi"/>
              </w:rPr>
            </w:pPr>
            <w:r>
              <w:rPr>
                <w:rFonts w:cstheme="minorHAnsi"/>
              </w:rPr>
              <w:t xml:space="preserve">Visual and hearing rehabilitation </w:t>
            </w:r>
            <w:r w:rsidR="00C95D90">
              <w:rPr>
                <w:rFonts w:cstheme="minorHAnsi"/>
              </w:rPr>
              <w:t>/</w:t>
            </w:r>
            <w:r>
              <w:rPr>
                <w:rFonts w:cstheme="minorHAnsi"/>
              </w:rPr>
              <w:t>-</w:t>
            </w:r>
            <w:r w:rsidR="004B6E56">
              <w:rPr>
                <w:rFonts w:cstheme="minorHAnsi"/>
              </w:rPr>
              <w:t>Provide visual</w:t>
            </w:r>
            <w:r>
              <w:rPr>
                <w:rFonts w:cstheme="minorHAnsi"/>
              </w:rPr>
              <w:t xml:space="preserve"> or hearing aid </w:t>
            </w:r>
          </w:p>
        </w:tc>
        <w:tc>
          <w:tcPr>
            <w:tcW w:w="1544" w:type="dxa"/>
            <w:tcBorders>
              <w:top w:val="single" w:sz="4" w:space="0" w:color="auto"/>
              <w:left w:val="single" w:sz="4" w:space="0" w:color="auto"/>
              <w:bottom w:val="single" w:sz="4" w:space="0" w:color="auto"/>
              <w:right w:val="single" w:sz="4" w:space="0" w:color="auto"/>
            </w:tcBorders>
          </w:tcPr>
          <w:p w14:paraId="5E0F4A21" w14:textId="49372AC1" w:rsidR="00505AC3" w:rsidRPr="002E5EB3" w:rsidRDefault="00505AC3" w:rsidP="00E476B9">
            <w:pPr>
              <w:spacing w:after="0" w:line="240" w:lineRule="auto"/>
              <w:jc w:val="both"/>
              <w:rPr>
                <w:rFonts w:cstheme="minorHAnsi"/>
                <w:lang w:eastAsia="en-GB"/>
              </w:rPr>
            </w:pPr>
            <w:r>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B9BBE64" w14:textId="37641F08" w:rsidR="00505AC3" w:rsidRPr="002E5EB3" w:rsidRDefault="00505AC3"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0E3B31B" w14:textId="5ECFBA95" w:rsidR="00505AC3" w:rsidRPr="002E5EB3" w:rsidRDefault="00505AC3" w:rsidP="00E476B9">
            <w:pPr>
              <w:spacing w:after="0" w:line="240" w:lineRule="auto"/>
              <w:jc w:val="both"/>
              <w:rPr>
                <w:rFonts w:cstheme="minorHAnsi"/>
                <w:lang w:eastAsia="en-GB"/>
              </w:rPr>
            </w:pPr>
            <w:r w:rsidRPr="00693C08">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A5AF629" w14:textId="6235E222" w:rsidR="00505AC3" w:rsidRPr="002E5EB3" w:rsidRDefault="00505AC3" w:rsidP="00E476B9">
            <w:pPr>
              <w:spacing w:after="0" w:line="240" w:lineRule="auto"/>
              <w:jc w:val="both"/>
              <w:rPr>
                <w:rFonts w:cstheme="minorHAnsi"/>
                <w:lang w:eastAsia="en-GB"/>
              </w:rPr>
            </w:pPr>
            <w:r w:rsidRPr="00693C08">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A27DB4" w14:textId="483123CB" w:rsidR="00505AC3" w:rsidRPr="002E5EB3" w:rsidRDefault="00505AC3" w:rsidP="00E476B9">
            <w:pPr>
              <w:spacing w:after="0" w:line="240" w:lineRule="auto"/>
              <w:jc w:val="both"/>
              <w:rPr>
                <w:rFonts w:cstheme="minorHAnsi"/>
                <w:lang w:eastAsia="en-GB"/>
              </w:rPr>
            </w:pPr>
            <w:r w:rsidRPr="00693C08">
              <w:rPr>
                <w:rFonts w:cstheme="minorHAnsi"/>
                <w:lang w:eastAsia="en-GB"/>
              </w:rPr>
              <w:t>Yes</w:t>
            </w:r>
          </w:p>
        </w:tc>
      </w:tr>
      <w:tr w:rsidR="00505AC3" w:rsidRPr="002E5EB3" w14:paraId="786F8055"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B5E4EAE" w14:textId="344DAFDB" w:rsidR="00505AC3" w:rsidRDefault="00505AC3" w:rsidP="00E476B9">
            <w:pPr>
              <w:spacing w:after="0" w:line="240" w:lineRule="auto"/>
              <w:contextualSpacing/>
              <w:jc w:val="both"/>
              <w:rPr>
                <w:rFonts w:cstheme="minorHAnsi"/>
              </w:rPr>
            </w:pPr>
            <w:r>
              <w:rPr>
                <w:rFonts w:cstheme="minorHAnsi"/>
              </w:rPr>
              <w:t xml:space="preserve">Training with assistive devices </w:t>
            </w:r>
          </w:p>
        </w:tc>
        <w:tc>
          <w:tcPr>
            <w:tcW w:w="1544" w:type="dxa"/>
            <w:tcBorders>
              <w:top w:val="single" w:sz="4" w:space="0" w:color="auto"/>
              <w:left w:val="single" w:sz="4" w:space="0" w:color="auto"/>
              <w:bottom w:val="single" w:sz="4" w:space="0" w:color="auto"/>
              <w:right w:val="single" w:sz="4" w:space="0" w:color="auto"/>
            </w:tcBorders>
          </w:tcPr>
          <w:p w14:paraId="5BFD3064" w14:textId="77F2706D" w:rsidR="00505AC3" w:rsidRPr="002E5EB3" w:rsidRDefault="00505AC3" w:rsidP="00E476B9">
            <w:pPr>
              <w:spacing w:after="0" w:line="240" w:lineRule="auto"/>
              <w:jc w:val="both"/>
              <w:rPr>
                <w:rFonts w:cstheme="minorHAnsi"/>
                <w:lang w:eastAsia="en-GB"/>
              </w:rPr>
            </w:pPr>
            <w:r>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B365B99" w14:textId="07DD6DD9" w:rsidR="00505AC3" w:rsidRPr="002E5EB3" w:rsidRDefault="00505AC3"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F64CC4F" w14:textId="1EA23409" w:rsidR="00505AC3" w:rsidRPr="002E5EB3" w:rsidRDefault="00505AC3" w:rsidP="00E476B9">
            <w:pPr>
              <w:spacing w:after="0" w:line="240" w:lineRule="auto"/>
              <w:jc w:val="both"/>
              <w:rPr>
                <w:rFonts w:cstheme="minorHAnsi"/>
                <w:lang w:eastAsia="en-GB"/>
              </w:rPr>
            </w:pPr>
            <w:r w:rsidRPr="00140C8E">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FEB05E" w14:textId="4FB2F10B" w:rsidR="00505AC3" w:rsidRPr="002E5EB3" w:rsidRDefault="00505AC3" w:rsidP="00E476B9">
            <w:pPr>
              <w:spacing w:after="0" w:line="240" w:lineRule="auto"/>
              <w:jc w:val="both"/>
              <w:rPr>
                <w:rFonts w:cstheme="minorHAnsi"/>
                <w:lang w:eastAsia="en-GB"/>
              </w:rPr>
            </w:pPr>
            <w:r w:rsidRPr="00140C8E">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DC0CC6E" w14:textId="1ED6208B" w:rsidR="00505AC3" w:rsidRPr="002E5EB3" w:rsidRDefault="00505AC3" w:rsidP="00E476B9">
            <w:pPr>
              <w:spacing w:after="0" w:line="240" w:lineRule="auto"/>
              <w:jc w:val="both"/>
              <w:rPr>
                <w:rFonts w:cstheme="minorHAnsi"/>
                <w:lang w:eastAsia="en-GB"/>
              </w:rPr>
            </w:pPr>
            <w:r w:rsidRPr="00140C8E">
              <w:rPr>
                <w:rFonts w:cstheme="minorHAnsi"/>
                <w:lang w:eastAsia="en-GB"/>
              </w:rPr>
              <w:t>Yes</w:t>
            </w:r>
          </w:p>
        </w:tc>
      </w:tr>
      <w:tr w:rsidR="00505AC3" w:rsidRPr="002E5EB3" w14:paraId="741E5D22"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44D4D" w14:textId="77777777" w:rsidR="00505AC3" w:rsidRPr="002E5EB3" w:rsidRDefault="00505AC3"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669EC" w14:textId="77777777" w:rsidR="00505AC3" w:rsidRPr="002E5EB3" w:rsidRDefault="00505AC3"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A72C1" w14:textId="77777777" w:rsidR="00505AC3" w:rsidRPr="002E5EB3" w:rsidRDefault="00505AC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11EDF" w14:textId="77777777" w:rsidR="00505AC3" w:rsidRPr="002E5EB3" w:rsidRDefault="00505AC3"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A12CD" w14:textId="77777777" w:rsidR="00505AC3" w:rsidRPr="002E5EB3" w:rsidRDefault="00505AC3"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00862" w14:textId="77777777" w:rsidR="00505AC3" w:rsidRPr="002E5EB3" w:rsidRDefault="00505AC3" w:rsidP="00E476B9">
            <w:pPr>
              <w:spacing w:after="0" w:line="240" w:lineRule="auto"/>
              <w:jc w:val="both"/>
              <w:rPr>
                <w:rFonts w:cstheme="minorHAnsi"/>
                <w:lang w:eastAsia="en-GB"/>
              </w:rPr>
            </w:pPr>
          </w:p>
        </w:tc>
      </w:tr>
      <w:tr w:rsidR="00505AC3" w:rsidRPr="002E5EB3" w14:paraId="69BF8F6B"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4BE7D0C5" w14:textId="77777777" w:rsidR="00505AC3" w:rsidRPr="002E5EB3" w:rsidRDefault="00505AC3" w:rsidP="00E476B9">
            <w:pPr>
              <w:spacing w:after="0" w:line="240" w:lineRule="auto"/>
              <w:contextualSpacing/>
              <w:jc w:val="both"/>
              <w:rPr>
                <w:rFonts w:cstheme="minorHAnsi"/>
                <w:lang w:eastAsia="en-GB"/>
              </w:rPr>
            </w:pPr>
            <w:r w:rsidRPr="002E5EB3">
              <w:rPr>
                <w:rFonts w:cstheme="minorHAnsi"/>
                <w:lang w:eastAsia="en-GB"/>
              </w:rPr>
              <w:t>Psychosocial support and counselling of family</w:t>
            </w:r>
          </w:p>
        </w:tc>
        <w:tc>
          <w:tcPr>
            <w:tcW w:w="1544" w:type="dxa"/>
            <w:tcBorders>
              <w:top w:val="single" w:sz="4" w:space="0" w:color="auto"/>
              <w:left w:val="single" w:sz="4" w:space="0" w:color="auto"/>
              <w:bottom w:val="single" w:sz="4" w:space="0" w:color="auto"/>
              <w:right w:val="single" w:sz="4" w:space="0" w:color="auto"/>
            </w:tcBorders>
          </w:tcPr>
          <w:p w14:paraId="1740F34E"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1C2B3BB"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575CFD9" w14:textId="3EDD45C3"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3B3732C" w14:textId="6AF599D0"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65659CA" w14:textId="782EE151"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28348300"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74EDF195" w14:textId="77777777" w:rsidR="00505AC3" w:rsidRPr="002E5EB3" w:rsidRDefault="00505AC3" w:rsidP="00E476B9">
            <w:pPr>
              <w:spacing w:after="0" w:line="240" w:lineRule="auto"/>
              <w:contextualSpacing/>
              <w:jc w:val="both"/>
              <w:rPr>
                <w:rFonts w:cstheme="minorHAnsi"/>
              </w:rPr>
            </w:pPr>
            <w:r w:rsidRPr="002E5EB3">
              <w:rPr>
                <w:rFonts w:cstheme="minorHAnsi"/>
              </w:rPr>
              <w:t>Support groups for people with ID</w:t>
            </w:r>
          </w:p>
        </w:tc>
        <w:tc>
          <w:tcPr>
            <w:tcW w:w="1544" w:type="dxa"/>
            <w:tcBorders>
              <w:top w:val="single" w:sz="4" w:space="0" w:color="auto"/>
              <w:left w:val="single" w:sz="4" w:space="0" w:color="auto"/>
              <w:bottom w:val="single" w:sz="4" w:space="0" w:color="auto"/>
              <w:right w:val="single" w:sz="4" w:space="0" w:color="auto"/>
            </w:tcBorders>
          </w:tcPr>
          <w:p w14:paraId="6759C8AE" w14:textId="1EE27693" w:rsidR="00505AC3" w:rsidRPr="002E5EB3" w:rsidRDefault="00505AC3"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A74963F" w14:textId="77777777"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B4E353" w14:textId="4CDC5EC1"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781CB7B" w14:textId="57A63138"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680FD6" w14:textId="2CD0EE6D"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7092FC5A"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6D0C07FB" w14:textId="39BF3A19" w:rsidR="00505AC3" w:rsidRPr="002E5EB3" w:rsidRDefault="00505AC3" w:rsidP="00E476B9">
            <w:pPr>
              <w:spacing w:after="0" w:line="240" w:lineRule="auto"/>
              <w:contextualSpacing/>
              <w:jc w:val="both"/>
              <w:rPr>
                <w:rFonts w:cstheme="minorHAnsi"/>
              </w:rPr>
            </w:pPr>
            <w:r>
              <w:rPr>
                <w:rFonts w:cstheme="minorHAnsi"/>
              </w:rPr>
              <w:t xml:space="preserve">Linkage of child and family to group activities </w:t>
            </w:r>
          </w:p>
        </w:tc>
        <w:tc>
          <w:tcPr>
            <w:tcW w:w="1544" w:type="dxa"/>
            <w:tcBorders>
              <w:top w:val="single" w:sz="4" w:space="0" w:color="auto"/>
              <w:left w:val="single" w:sz="4" w:space="0" w:color="auto"/>
              <w:bottom w:val="single" w:sz="4" w:space="0" w:color="auto"/>
              <w:right w:val="single" w:sz="4" w:space="0" w:color="auto"/>
            </w:tcBorders>
          </w:tcPr>
          <w:p w14:paraId="019B1CA0" w14:textId="3D9F46BC" w:rsidR="00505AC3" w:rsidRPr="002E5EB3" w:rsidRDefault="00505AC3"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A5E417" w14:textId="46FDCB89" w:rsidR="00505AC3" w:rsidRPr="002E5EB3" w:rsidRDefault="00505AC3" w:rsidP="00E476B9">
            <w:pPr>
              <w:spacing w:after="0" w:line="240" w:lineRule="auto"/>
              <w:jc w:val="both"/>
              <w:rPr>
                <w:rFonts w:cstheme="minorHAnsi"/>
                <w:lang w:eastAsia="en-GB"/>
              </w:rPr>
            </w:pPr>
            <w:r w:rsidRPr="00454D3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2C2884" w14:textId="11762508" w:rsidR="00505AC3" w:rsidRPr="002E5EB3" w:rsidRDefault="00505AC3" w:rsidP="00E476B9">
            <w:pPr>
              <w:spacing w:after="0" w:line="240" w:lineRule="auto"/>
              <w:jc w:val="both"/>
              <w:rPr>
                <w:rFonts w:cstheme="minorHAnsi"/>
                <w:lang w:eastAsia="en-GB"/>
              </w:rPr>
            </w:pPr>
            <w:r w:rsidRPr="00454D3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A1B0CF2" w14:textId="7C776AB6" w:rsidR="00505AC3" w:rsidRPr="002E5EB3" w:rsidRDefault="00505AC3" w:rsidP="00E476B9">
            <w:pPr>
              <w:spacing w:after="0" w:line="240" w:lineRule="auto"/>
              <w:jc w:val="both"/>
              <w:rPr>
                <w:rFonts w:cstheme="minorHAnsi"/>
                <w:lang w:eastAsia="en-GB"/>
              </w:rPr>
            </w:pPr>
            <w:r w:rsidRPr="00454D3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CC7435" w14:textId="0C45BAE9" w:rsidR="00505AC3" w:rsidRPr="002E5EB3" w:rsidRDefault="00505AC3" w:rsidP="00E476B9">
            <w:pPr>
              <w:spacing w:after="0" w:line="240" w:lineRule="auto"/>
              <w:jc w:val="both"/>
              <w:rPr>
                <w:rFonts w:cstheme="minorHAnsi"/>
                <w:lang w:eastAsia="en-GB"/>
              </w:rPr>
            </w:pPr>
            <w:r w:rsidRPr="00454D3B">
              <w:rPr>
                <w:rFonts w:cstheme="minorHAnsi"/>
                <w:lang w:eastAsia="en-GB"/>
              </w:rPr>
              <w:t>Yes</w:t>
            </w:r>
          </w:p>
        </w:tc>
      </w:tr>
      <w:tr w:rsidR="00505AC3" w:rsidRPr="002E5EB3" w14:paraId="1DBDB638" w14:textId="77777777" w:rsidTr="00A1378F">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72B37C7D" w14:textId="2042BF08" w:rsidR="00505AC3" w:rsidRDefault="00505AC3" w:rsidP="00E476B9">
            <w:pPr>
              <w:spacing w:after="0" w:line="240" w:lineRule="auto"/>
              <w:contextualSpacing/>
              <w:jc w:val="both"/>
              <w:rPr>
                <w:rFonts w:cstheme="minorHAnsi"/>
              </w:rPr>
            </w:pPr>
            <w:r w:rsidRPr="002E5EB3">
              <w:rPr>
                <w:rFonts w:cstheme="minorHAnsi"/>
                <w:lang w:eastAsia="en-GB"/>
              </w:rPr>
              <w:t>Linking the</w:t>
            </w:r>
            <w:r>
              <w:rPr>
                <w:rFonts w:cstheme="minorHAnsi"/>
                <w:lang w:eastAsia="en-GB"/>
              </w:rPr>
              <w:t xml:space="preserve"> child and parents /families</w:t>
            </w:r>
            <w:r w:rsidRPr="002E5EB3">
              <w:rPr>
                <w:rFonts w:cstheme="minorHAnsi"/>
                <w:lang w:eastAsia="en-GB"/>
              </w:rPr>
              <w:t xml:space="preserve"> to other social services</w:t>
            </w:r>
          </w:p>
        </w:tc>
        <w:tc>
          <w:tcPr>
            <w:tcW w:w="1544" w:type="dxa"/>
            <w:tcBorders>
              <w:top w:val="single" w:sz="4" w:space="0" w:color="auto"/>
              <w:left w:val="single" w:sz="4" w:space="0" w:color="auto"/>
              <w:bottom w:val="single" w:sz="4" w:space="0" w:color="auto"/>
              <w:right w:val="single" w:sz="4" w:space="0" w:color="auto"/>
            </w:tcBorders>
          </w:tcPr>
          <w:p w14:paraId="6ABBC669" w14:textId="4345CE86" w:rsidR="00505AC3" w:rsidRPr="002E5EB3" w:rsidRDefault="00505AC3"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0B7A5DA" w14:textId="007124A4"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06271C3" w14:textId="0F9763AD"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BB33050" w14:textId="3DD78AE3"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514B2C" w14:textId="10F7FDCC" w:rsidR="00505AC3" w:rsidRPr="002E5EB3" w:rsidRDefault="00505AC3" w:rsidP="00E476B9">
            <w:pPr>
              <w:spacing w:after="0" w:line="240" w:lineRule="auto"/>
              <w:jc w:val="both"/>
              <w:rPr>
                <w:rFonts w:cstheme="minorHAnsi"/>
                <w:lang w:eastAsia="en-GB"/>
              </w:rPr>
            </w:pPr>
            <w:r w:rsidRPr="002E5EB3">
              <w:rPr>
                <w:rFonts w:cstheme="minorHAnsi"/>
                <w:lang w:eastAsia="en-GB"/>
              </w:rPr>
              <w:t xml:space="preserve">Yes </w:t>
            </w:r>
          </w:p>
        </w:tc>
      </w:tr>
      <w:tr w:rsidR="00505AC3" w:rsidRPr="002E5EB3" w14:paraId="22D69DD5" w14:textId="77777777" w:rsidTr="00A1378F">
        <w:trPr>
          <w:trHeight w:val="223"/>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5688C" w14:textId="77777777" w:rsidR="00505AC3" w:rsidRPr="002E5EB3" w:rsidRDefault="00505AC3" w:rsidP="00E476B9">
            <w:pPr>
              <w:spacing w:after="0" w:line="240" w:lineRule="auto"/>
              <w:contextualSpacing/>
              <w:jc w:val="both"/>
              <w:rPr>
                <w:rFonts w:cstheme="minorHAnsi"/>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89701" w14:textId="77777777" w:rsidR="00505AC3" w:rsidRPr="002E5EB3" w:rsidRDefault="00505AC3"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5DA87" w14:textId="77777777" w:rsidR="00505AC3" w:rsidRPr="002E5EB3" w:rsidRDefault="00505AC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8D4CBA" w14:textId="77777777" w:rsidR="00505AC3" w:rsidRPr="002E5EB3" w:rsidRDefault="00505AC3"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553B1" w14:textId="77777777" w:rsidR="00505AC3" w:rsidRPr="002E5EB3" w:rsidRDefault="00505AC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2851CB" w14:textId="77777777" w:rsidR="00505AC3" w:rsidRPr="002E5EB3" w:rsidRDefault="00505AC3" w:rsidP="00E476B9">
            <w:pPr>
              <w:spacing w:after="0" w:line="240" w:lineRule="auto"/>
              <w:jc w:val="both"/>
              <w:rPr>
                <w:rFonts w:eastAsia="Times New Roman" w:cstheme="minorHAnsi"/>
                <w:lang w:eastAsia="en-GB"/>
              </w:rPr>
            </w:pPr>
          </w:p>
        </w:tc>
      </w:tr>
    </w:tbl>
    <w:p w14:paraId="41BE2B55" w14:textId="7DD57537" w:rsidR="00E662C3" w:rsidRPr="002E5EB3" w:rsidRDefault="00413906" w:rsidP="00E476B9">
      <w:pPr>
        <w:spacing w:line="240" w:lineRule="auto"/>
        <w:jc w:val="both"/>
        <w:rPr>
          <w:rFonts w:cstheme="minorHAnsi"/>
          <w:i/>
          <w:iCs/>
        </w:rPr>
      </w:pPr>
      <w:r w:rsidRPr="002E5EB3">
        <w:rPr>
          <w:rFonts w:cstheme="minorHAnsi"/>
          <w:i/>
        </w:rPr>
        <w:t xml:space="preserve"> </w:t>
      </w:r>
    </w:p>
    <w:p w14:paraId="1A590817" w14:textId="77777777" w:rsidR="0030428C" w:rsidRPr="008624A9" w:rsidRDefault="0030428C" w:rsidP="00E476B9">
      <w:pPr>
        <w:pStyle w:val="Heading3"/>
        <w:jc w:val="both"/>
      </w:pPr>
      <w:bookmarkStart w:id="70" w:name="_Toc82503901"/>
      <w:r w:rsidRPr="008624A9">
        <w:t>Poliomyelitis</w:t>
      </w:r>
      <w:bookmarkEnd w:id="70"/>
    </w:p>
    <w:p w14:paraId="6498243C" w14:textId="29370F72" w:rsidR="0030428C" w:rsidRPr="008D1A41" w:rsidRDefault="0030428C" w:rsidP="00E476B9">
      <w:pPr>
        <w:jc w:val="both"/>
        <w:rPr>
          <w:b/>
          <w:bCs/>
          <w:i/>
          <w:iCs/>
          <w:sz w:val="22"/>
        </w:rPr>
      </w:pPr>
      <w:r w:rsidRPr="008D1A41">
        <w:rPr>
          <w:sz w:val="22"/>
        </w:rPr>
        <w:t xml:space="preserve">Poliomyelitis was identified as a condition for inclusion in the EHP as </w:t>
      </w:r>
      <w:r w:rsidRPr="008D1A41">
        <w:rPr>
          <w:b/>
          <w:bCs/>
          <w:sz w:val="22"/>
        </w:rPr>
        <w:t xml:space="preserve">one of the </w:t>
      </w:r>
      <w:r w:rsidR="007303E2" w:rsidRPr="008D1A41">
        <w:rPr>
          <w:b/>
          <w:bCs/>
          <w:sz w:val="22"/>
        </w:rPr>
        <w:t>diseases</w:t>
      </w:r>
      <w:r w:rsidRPr="008D1A41">
        <w:rPr>
          <w:b/>
          <w:bCs/>
          <w:sz w:val="22"/>
        </w:rPr>
        <w:t xml:space="preserve"> of public health concern that is targeted for eradication globally.</w:t>
      </w:r>
      <w:r w:rsidRPr="008D1A41">
        <w:rPr>
          <w:sz w:val="22"/>
        </w:rPr>
        <w:t xml:space="preserve">  It is a highly infectious viral disease that largely affects children under 5 years of age. The virus is transmitted by person-to-person spread mainly through the foecal-oral route or, less frequently, by a common vehicle (e.g., contaminated water or food) and multiplies in the intestine, from where it can invade the nervous system and cause paralysis.  Eradication of polio would benefit all sectors and economic models have shown that this would lead </w:t>
      </w:r>
      <w:r w:rsidR="007303E2" w:rsidRPr="008D1A41">
        <w:rPr>
          <w:sz w:val="22"/>
        </w:rPr>
        <w:t>to a</w:t>
      </w:r>
      <w:r w:rsidRPr="008D1A41">
        <w:rPr>
          <w:sz w:val="22"/>
        </w:rPr>
        <w:t xml:space="preserve"> saving of</w:t>
      </w:r>
      <w:r w:rsidRPr="008D1A41">
        <w:rPr>
          <w:rFonts w:ascii="Arial" w:hAnsi="Arial" w:cs="Arial"/>
          <w:color w:val="3C4245"/>
          <w:sz w:val="22"/>
        </w:rPr>
        <w:t xml:space="preserve"> at least US$ 40–50 billion, mostly in low-income countries. Most importantly, success will mean that no child will ever again suffer the terrible effects of lifelong polio-paralysis.</w:t>
      </w:r>
    </w:p>
    <w:p w14:paraId="3BB2EF62" w14:textId="57FE33AE" w:rsidR="0030428C" w:rsidRPr="008624A9" w:rsidRDefault="0030428C" w:rsidP="00E476B9">
      <w:pPr>
        <w:pStyle w:val="Caption"/>
        <w:jc w:val="both"/>
        <w:rPr>
          <w:rFonts w:cstheme="minorHAnsi"/>
          <w:b w:val="0"/>
          <w:bCs w:val="0"/>
        </w:rPr>
      </w:pPr>
      <w:r w:rsidRPr="002E5EB3">
        <w:rPr>
          <w:rFonts w:cstheme="minorHAnsi"/>
          <w:i/>
          <w:iCs/>
        </w:rPr>
        <w:t xml:space="preserve"> </w:t>
      </w:r>
      <w:bookmarkStart w:id="71" w:name="_Toc82503969"/>
      <w:r>
        <w:t xml:space="preserve">Table </w:t>
      </w:r>
      <w:r>
        <w:fldChar w:fldCharType="begin"/>
      </w:r>
      <w:r>
        <w:instrText xml:space="preserve"> SEQ Table \* ARABIC </w:instrText>
      </w:r>
      <w:r>
        <w:fldChar w:fldCharType="separate"/>
      </w:r>
      <w:r w:rsidR="00E476B9">
        <w:rPr>
          <w:noProof/>
        </w:rPr>
        <w:t>23</w:t>
      </w:r>
      <w:r>
        <w:rPr>
          <w:noProof/>
        </w:rPr>
        <w:fldChar w:fldCharType="end"/>
      </w:r>
      <w:r>
        <w:t>:</w:t>
      </w:r>
      <w:r w:rsidRPr="008624A9">
        <w:rPr>
          <w:rFonts w:cstheme="minorHAnsi"/>
        </w:rPr>
        <w:t>prevention and management of Acute Flaccid Paralysis (Poliomyelitis)</w:t>
      </w:r>
      <w:bookmarkEnd w:id="71"/>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1183"/>
        <w:gridCol w:w="908"/>
        <w:gridCol w:w="1080"/>
        <w:gridCol w:w="1120"/>
        <w:gridCol w:w="1080"/>
      </w:tblGrid>
      <w:tr w:rsidR="0030428C" w:rsidRPr="00346B05" w14:paraId="4903D7EC" w14:textId="77777777" w:rsidTr="008D1A41">
        <w:trPr>
          <w:trHeight w:val="278"/>
          <w:tblHeader/>
          <w:jc w:val="center"/>
        </w:trPr>
        <w:tc>
          <w:tcPr>
            <w:tcW w:w="533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A96576B"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Interventions by public health function  </w:t>
            </w:r>
          </w:p>
        </w:tc>
        <w:tc>
          <w:tcPr>
            <w:tcW w:w="537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54A49563"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Interventions offered by level of service delivery </w:t>
            </w:r>
          </w:p>
        </w:tc>
      </w:tr>
      <w:tr w:rsidR="0030428C" w:rsidRPr="00346B05" w14:paraId="44810C00" w14:textId="77777777" w:rsidTr="008D1A41">
        <w:trPr>
          <w:trHeight w:val="278"/>
          <w:tblHeader/>
          <w:jc w:val="center"/>
        </w:trPr>
        <w:tc>
          <w:tcPr>
            <w:tcW w:w="533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37F5439" w14:textId="77777777" w:rsidR="0030428C" w:rsidRPr="00346B05" w:rsidRDefault="0030428C" w:rsidP="00E476B9">
            <w:pPr>
              <w:spacing w:after="0" w:line="240" w:lineRule="auto"/>
              <w:jc w:val="both"/>
              <w:rPr>
                <w:rFonts w:ascii="Calibri" w:eastAsia="Times New Roman" w:hAnsi="Calibri" w:cs="Calibri"/>
                <w:b/>
                <w:bCs/>
                <w:lang w:eastAsia="en-GB"/>
              </w:rPr>
            </w:pPr>
          </w:p>
        </w:tc>
        <w:tc>
          <w:tcPr>
            <w:tcW w:w="1183" w:type="dxa"/>
            <w:tcBorders>
              <w:top w:val="single" w:sz="4" w:space="0" w:color="auto"/>
              <w:left w:val="single" w:sz="4" w:space="0" w:color="auto"/>
              <w:bottom w:val="single" w:sz="4" w:space="0" w:color="auto"/>
              <w:right w:val="single" w:sz="4" w:space="0" w:color="auto"/>
            </w:tcBorders>
            <w:shd w:val="clear" w:color="auto" w:fill="92D050"/>
            <w:hideMark/>
          </w:tcPr>
          <w:p w14:paraId="36CEE03B"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Community</w:t>
            </w:r>
          </w:p>
        </w:tc>
        <w:tc>
          <w:tcPr>
            <w:tcW w:w="908" w:type="dxa"/>
            <w:tcBorders>
              <w:top w:val="single" w:sz="4" w:space="0" w:color="auto"/>
              <w:left w:val="single" w:sz="4" w:space="0" w:color="auto"/>
              <w:bottom w:val="single" w:sz="4" w:space="0" w:color="auto"/>
              <w:right w:val="single" w:sz="4" w:space="0" w:color="auto"/>
            </w:tcBorders>
            <w:shd w:val="clear" w:color="auto" w:fill="92D050"/>
            <w:hideMark/>
          </w:tcPr>
          <w:p w14:paraId="397D02E3"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Health centre </w:t>
            </w:r>
          </w:p>
        </w:tc>
        <w:tc>
          <w:tcPr>
            <w:tcW w:w="1080" w:type="dxa"/>
            <w:tcBorders>
              <w:top w:val="single" w:sz="4" w:space="0" w:color="auto"/>
              <w:left w:val="single" w:sz="4" w:space="0" w:color="auto"/>
              <w:bottom w:val="single" w:sz="4" w:space="0" w:color="auto"/>
              <w:right w:val="single" w:sz="4" w:space="0" w:color="auto"/>
            </w:tcBorders>
            <w:shd w:val="clear" w:color="auto" w:fill="92D050"/>
            <w:hideMark/>
          </w:tcPr>
          <w:p w14:paraId="0BE494F0"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District Hospital </w:t>
            </w:r>
          </w:p>
        </w:tc>
        <w:tc>
          <w:tcPr>
            <w:tcW w:w="1120" w:type="dxa"/>
            <w:tcBorders>
              <w:top w:val="single" w:sz="4" w:space="0" w:color="auto"/>
              <w:left w:val="single" w:sz="4" w:space="0" w:color="auto"/>
              <w:bottom w:val="single" w:sz="4" w:space="0" w:color="auto"/>
              <w:right w:val="single" w:sz="4" w:space="0" w:color="auto"/>
            </w:tcBorders>
            <w:shd w:val="clear" w:color="auto" w:fill="92D050"/>
            <w:hideMark/>
          </w:tcPr>
          <w:p w14:paraId="5B325FD3"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Regional Hospital </w:t>
            </w:r>
          </w:p>
        </w:tc>
        <w:tc>
          <w:tcPr>
            <w:tcW w:w="1080" w:type="dxa"/>
            <w:tcBorders>
              <w:top w:val="single" w:sz="4" w:space="0" w:color="auto"/>
              <w:left w:val="single" w:sz="4" w:space="0" w:color="auto"/>
              <w:bottom w:val="single" w:sz="4" w:space="0" w:color="auto"/>
              <w:right w:val="single" w:sz="4" w:space="0" w:color="auto"/>
            </w:tcBorders>
            <w:shd w:val="clear" w:color="auto" w:fill="92D050"/>
            <w:hideMark/>
          </w:tcPr>
          <w:p w14:paraId="36931B09" w14:textId="77777777" w:rsidR="0030428C" w:rsidRPr="00346B05" w:rsidRDefault="0030428C" w:rsidP="00E476B9">
            <w:pPr>
              <w:spacing w:after="0" w:line="240" w:lineRule="auto"/>
              <w:jc w:val="both"/>
              <w:rPr>
                <w:rFonts w:ascii="Calibri" w:eastAsia="Times New Roman" w:hAnsi="Calibri" w:cs="Calibri"/>
                <w:b/>
                <w:bCs/>
                <w:lang w:eastAsia="en-GB"/>
              </w:rPr>
            </w:pPr>
            <w:r w:rsidRPr="00346B05">
              <w:rPr>
                <w:rFonts w:ascii="Calibri" w:hAnsi="Calibri" w:cs="Calibri"/>
                <w:b/>
                <w:bCs/>
                <w:lang w:eastAsia="en-GB"/>
              </w:rPr>
              <w:t xml:space="preserve">Tertiary Hospital </w:t>
            </w:r>
          </w:p>
        </w:tc>
      </w:tr>
      <w:tr w:rsidR="0030428C" w:rsidRPr="00346B05" w14:paraId="0641278E" w14:textId="77777777" w:rsidTr="008D1A41">
        <w:trPr>
          <w:trHeight w:val="305"/>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hideMark/>
          </w:tcPr>
          <w:p w14:paraId="25B62CC6" w14:textId="77777777" w:rsidR="0030428C" w:rsidRPr="00346B05" w:rsidRDefault="0030428C" w:rsidP="00E476B9">
            <w:pPr>
              <w:spacing w:after="0" w:line="240" w:lineRule="auto"/>
              <w:contextualSpacing/>
              <w:jc w:val="both"/>
              <w:rPr>
                <w:rFonts w:ascii="Calibri" w:hAnsi="Calibri" w:cs="Calibri"/>
                <w:b/>
                <w:lang w:eastAsia="en-GB"/>
              </w:rPr>
            </w:pPr>
            <w:r w:rsidRPr="00346B05">
              <w:rPr>
                <w:rFonts w:ascii="Calibri" w:hAnsi="Calibri" w:cs="Calibri"/>
                <w:b/>
                <w:lang w:eastAsia="en-GB"/>
              </w:rPr>
              <w:t xml:space="preserve">Health Promotion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58E07A6D" w14:textId="77777777" w:rsidR="0030428C" w:rsidRPr="00346B05" w:rsidRDefault="0030428C" w:rsidP="00E476B9">
            <w:pPr>
              <w:spacing w:after="0" w:line="240" w:lineRule="auto"/>
              <w:jc w:val="both"/>
              <w:rPr>
                <w:rFonts w:ascii="Calibri" w:eastAsia="Times New Roman"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36C580EA"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51EF5844" w14:textId="77777777" w:rsidR="0030428C" w:rsidRPr="00346B05" w:rsidRDefault="0030428C" w:rsidP="00E476B9">
            <w:pPr>
              <w:spacing w:after="0" w:line="240" w:lineRule="auto"/>
              <w:jc w:val="both"/>
              <w:rPr>
                <w:rFonts w:ascii="Calibri" w:eastAsia="Times New Roman"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cPr>
          <w:p w14:paraId="6619F893"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0D62115F" w14:textId="77777777" w:rsidR="0030428C" w:rsidRPr="00346B05" w:rsidRDefault="0030428C" w:rsidP="00E476B9">
            <w:pPr>
              <w:spacing w:after="0" w:line="240" w:lineRule="auto"/>
              <w:jc w:val="both"/>
              <w:rPr>
                <w:rFonts w:ascii="Calibri" w:eastAsia="Times New Roman" w:hAnsi="Calibri" w:cs="Calibri"/>
                <w:lang w:eastAsia="en-GB"/>
              </w:rPr>
            </w:pPr>
          </w:p>
        </w:tc>
      </w:tr>
      <w:tr w:rsidR="0030428C" w:rsidRPr="00346B05" w14:paraId="505EBF30"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0C97355A"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Create awareness to the communities /families /parents on polio including preventive measures</w:t>
            </w:r>
          </w:p>
        </w:tc>
        <w:tc>
          <w:tcPr>
            <w:tcW w:w="1183" w:type="dxa"/>
            <w:tcBorders>
              <w:top w:val="single" w:sz="4" w:space="0" w:color="auto"/>
              <w:left w:val="single" w:sz="4" w:space="0" w:color="auto"/>
              <w:bottom w:val="single" w:sz="4" w:space="0" w:color="auto"/>
              <w:right w:val="single" w:sz="4" w:space="0" w:color="auto"/>
            </w:tcBorders>
          </w:tcPr>
          <w:p w14:paraId="1FE66B1B"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65A7A12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6ADD634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4A367109"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59B42CF"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r>
      <w:tr w:rsidR="0030428C" w:rsidRPr="00346B05" w14:paraId="1F24C0DA"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5DD972EC"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Promote good hygiene practices e.g., safe disposal of waste /hand washing</w:t>
            </w:r>
          </w:p>
        </w:tc>
        <w:tc>
          <w:tcPr>
            <w:tcW w:w="1183" w:type="dxa"/>
            <w:tcBorders>
              <w:top w:val="single" w:sz="4" w:space="0" w:color="auto"/>
              <w:left w:val="single" w:sz="4" w:space="0" w:color="auto"/>
              <w:bottom w:val="single" w:sz="4" w:space="0" w:color="auto"/>
              <w:right w:val="single" w:sz="4" w:space="0" w:color="auto"/>
            </w:tcBorders>
          </w:tcPr>
          <w:p w14:paraId="7A1AA372"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6AFD32D7"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0E9447A3"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98CF07C"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5EF2AEB2"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r>
      <w:tr w:rsidR="0030428C" w:rsidRPr="00346B05" w14:paraId="292CA09B"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60072B08"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Distribution of IEC materials on polio </w:t>
            </w:r>
          </w:p>
        </w:tc>
        <w:tc>
          <w:tcPr>
            <w:tcW w:w="1183" w:type="dxa"/>
            <w:tcBorders>
              <w:top w:val="single" w:sz="4" w:space="0" w:color="auto"/>
              <w:left w:val="single" w:sz="4" w:space="0" w:color="auto"/>
              <w:bottom w:val="single" w:sz="4" w:space="0" w:color="auto"/>
              <w:right w:val="single" w:sz="4" w:space="0" w:color="auto"/>
            </w:tcBorders>
          </w:tcPr>
          <w:p w14:paraId="0E0AC8D2"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4EC6DDE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3E3AE66B"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74A65D00"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D4AC9CE"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r>
      <w:tr w:rsidR="0030428C" w:rsidRPr="00346B05" w14:paraId="50E7C940"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301A19B3"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Strengthen the CHWs and health workers knowledge on polio through trainings </w:t>
            </w:r>
          </w:p>
        </w:tc>
        <w:tc>
          <w:tcPr>
            <w:tcW w:w="1183" w:type="dxa"/>
            <w:tcBorders>
              <w:top w:val="single" w:sz="4" w:space="0" w:color="auto"/>
              <w:left w:val="single" w:sz="4" w:space="0" w:color="auto"/>
              <w:bottom w:val="single" w:sz="4" w:space="0" w:color="auto"/>
              <w:right w:val="single" w:sz="4" w:space="0" w:color="auto"/>
            </w:tcBorders>
          </w:tcPr>
          <w:p w14:paraId="7458B520"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0A29894F"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768558C3"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74AB3277"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6BBE25C"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46A67499"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tcPr>
          <w:p w14:paraId="67207051" w14:textId="77777777" w:rsidR="0030428C" w:rsidRPr="00346B05" w:rsidRDefault="0030428C" w:rsidP="00E476B9">
            <w:pPr>
              <w:spacing w:after="0" w:line="240" w:lineRule="auto"/>
              <w:contextualSpacing/>
              <w:jc w:val="both"/>
              <w:rPr>
                <w:rFonts w:ascii="Calibri" w:hAnsi="Calibri" w:cs="Calibri"/>
                <w:b/>
                <w:lang w:eastAsia="en-GB"/>
              </w:rPr>
            </w:pPr>
            <w:r w:rsidRPr="00346B05">
              <w:rPr>
                <w:rFonts w:ascii="Calibri" w:hAnsi="Calibri" w:cs="Calibri"/>
                <w:b/>
                <w:lang w:eastAsia="en-GB"/>
              </w:rPr>
              <w:t xml:space="preserve">Disease prevention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6281CBFC" w14:textId="77777777" w:rsidR="0030428C" w:rsidRPr="00346B05" w:rsidRDefault="0030428C" w:rsidP="00E476B9">
            <w:pPr>
              <w:spacing w:after="0" w:line="240" w:lineRule="auto"/>
              <w:jc w:val="both"/>
              <w:rPr>
                <w:rFonts w:ascii="Calibri" w:eastAsia="Times New Roman"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287B665A"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21126270" w14:textId="77777777" w:rsidR="0030428C" w:rsidRPr="00346B05" w:rsidRDefault="0030428C" w:rsidP="00E476B9">
            <w:pPr>
              <w:spacing w:after="0" w:line="240" w:lineRule="auto"/>
              <w:jc w:val="both"/>
              <w:rPr>
                <w:rFonts w:ascii="Calibri" w:eastAsia="Times New Roman"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cPr>
          <w:p w14:paraId="59573110"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01020C81" w14:textId="77777777" w:rsidR="0030428C" w:rsidRPr="00346B05" w:rsidRDefault="0030428C" w:rsidP="00E476B9">
            <w:pPr>
              <w:spacing w:after="0" w:line="240" w:lineRule="auto"/>
              <w:jc w:val="both"/>
              <w:rPr>
                <w:rFonts w:ascii="Calibri" w:eastAsia="Times New Roman" w:hAnsi="Calibri" w:cs="Calibri"/>
                <w:lang w:eastAsia="en-GB"/>
              </w:rPr>
            </w:pPr>
          </w:p>
        </w:tc>
      </w:tr>
      <w:tr w:rsidR="0030428C" w:rsidRPr="00346B05" w14:paraId="0515A9EA"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7AD3F336"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Routine Immunization with OPV &amp;IPV  </w:t>
            </w:r>
            <w:r w:rsidRPr="00346B05">
              <w:rPr>
                <w:rFonts w:ascii="Calibri" w:hAnsi="Calibri" w:cs="Calibri"/>
                <w:i/>
              </w:rPr>
              <w:t xml:space="preserve"> </w:t>
            </w:r>
          </w:p>
        </w:tc>
        <w:tc>
          <w:tcPr>
            <w:tcW w:w="1183" w:type="dxa"/>
            <w:tcBorders>
              <w:top w:val="single" w:sz="4" w:space="0" w:color="auto"/>
              <w:left w:val="single" w:sz="4" w:space="0" w:color="auto"/>
              <w:bottom w:val="single" w:sz="4" w:space="0" w:color="auto"/>
              <w:right w:val="single" w:sz="4" w:space="0" w:color="auto"/>
            </w:tcBorders>
          </w:tcPr>
          <w:p w14:paraId="30265DEC"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No /promote</w:t>
            </w:r>
          </w:p>
        </w:tc>
        <w:tc>
          <w:tcPr>
            <w:tcW w:w="908" w:type="dxa"/>
            <w:tcBorders>
              <w:top w:val="single" w:sz="4" w:space="0" w:color="auto"/>
              <w:left w:val="single" w:sz="4" w:space="0" w:color="auto"/>
              <w:bottom w:val="single" w:sz="4" w:space="0" w:color="auto"/>
              <w:right w:val="single" w:sz="4" w:space="0" w:color="auto"/>
            </w:tcBorders>
          </w:tcPr>
          <w:p w14:paraId="4AEDF19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559F2F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06C9CD2A"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06D06DEC"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r>
      <w:tr w:rsidR="0030428C" w:rsidRPr="00346B05" w14:paraId="08FF1A26"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2B242BCF" w14:textId="77777777" w:rsidR="0030428C" w:rsidRPr="00346B05" w:rsidRDefault="0030428C" w:rsidP="00E476B9">
            <w:pPr>
              <w:shd w:val="clear" w:color="auto" w:fill="FFFFFF" w:themeFill="background1"/>
              <w:spacing w:after="0" w:line="240" w:lineRule="auto"/>
              <w:jc w:val="both"/>
              <w:rPr>
                <w:rFonts w:ascii="Calibri" w:hAnsi="Calibri" w:cs="Calibri"/>
                <w:bCs/>
                <w:lang w:eastAsia="en-GB"/>
              </w:rPr>
            </w:pPr>
            <w:r w:rsidRPr="00346B05">
              <w:rPr>
                <w:rFonts w:ascii="Calibri" w:hAnsi="Calibri" w:cs="Calibri"/>
                <w:iCs/>
              </w:rPr>
              <w:t xml:space="preserve">Effective surveillance to identify areas or populations at high risk of AFP </w:t>
            </w:r>
          </w:p>
        </w:tc>
        <w:tc>
          <w:tcPr>
            <w:tcW w:w="1183" w:type="dxa"/>
            <w:tcBorders>
              <w:top w:val="single" w:sz="4" w:space="0" w:color="auto"/>
              <w:left w:val="single" w:sz="4" w:space="0" w:color="auto"/>
              <w:bottom w:val="single" w:sz="4" w:space="0" w:color="auto"/>
              <w:right w:val="single" w:sz="4" w:space="0" w:color="auto"/>
            </w:tcBorders>
          </w:tcPr>
          <w:p w14:paraId="25B167B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21E47DD9"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55BCA14F"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4085255F"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4EF786E7"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5753C171"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3D9AC932" w14:textId="77777777" w:rsidR="0030428C" w:rsidRPr="00346B05" w:rsidRDefault="0030428C" w:rsidP="00E476B9">
            <w:pPr>
              <w:shd w:val="clear" w:color="auto" w:fill="FFFFFF" w:themeFill="background1"/>
              <w:spacing w:after="0" w:line="240" w:lineRule="auto"/>
              <w:jc w:val="both"/>
              <w:rPr>
                <w:rFonts w:ascii="Calibri" w:hAnsi="Calibri" w:cs="Calibri"/>
                <w:iCs/>
              </w:rPr>
            </w:pPr>
            <w:r w:rsidRPr="00346B05">
              <w:rPr>
                <w:rFonts w:ascii="Calibri" w:hAnsi="Calibri" w:cs="Calibri"/>
                <w:iCs/>
              </w:rPr>
              <w:t>Outreach activities in order to increase Polio immunization coverage</w:t>
            </w:r>
          </w:p>
        </w:tc>
        <w:tc>
          <w:tcPr>
            <w:tcW w:w="1183" w:type="dxa"/>
            <w:tcBorders>
              <w:top w:val="single" w:sz="4" w:space="0" w:color="auto"/>
              <w:left w:val="single" w:sz="4" w:space="0" w:color="auto"/>
              <w:bottom w:val="single" w:sz="4" w:space="0" w:color="auto"/>
              <w:right w:val="single" w:sz="4" w:space="0" w:color="auto"/>
            </w:tcBorders>
          </w:tcPr>
          <w:p w14:paraId="76254F23"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059F8F7"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6B0C9F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2740BEFB"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79EB6A23"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7871A052"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4330E84A" w14:textId="77777777" w:rsidR="0030428C" w:rsidRPr="00346B05" w:rsidRDefault="0030428C" w:rsidP="00E476B9">
            <w:pPr>
              <w:shd w:val="clear" w:color="auto" w:fill="FFFFFF" w:themeFill="background1"/>
              <w:spacing w:after="0" w:line="240" w:lineRule="auto"/>
              <w:jc w:val="both"/>
              <w:rPr>
                <w:rFonts w:ascii="Calibri" w:hAnsi="Calibri" w:cs="Calibri"/>
                <w:iCs/>
              </w:rPr>
            </w:pPr>
            <w:r w:rsidRPr="00346B05">
              <w:rPr>
                <w:rFonts w:ascii="Calibri" w:hAnsi="Calibri" w:cs="Calibri"/>
                <w:iCs/>
              </w:rPr>
              <w:t xml:space="preserve">Notification </w:t>
            </w:r>
          </w:p>
        </w:tc>
        <w:tc>
          <w:tcPr>
            <w:tcW w:w="1183" w:type="dxa"/>
            <w:tcBorders>
              <w:top w:val="single" w:sz="4" w:space="0" w:color="auto"/>
              <w:left w:val="single" w:sz="4" w:space="0" w:color="auto"/>
              <w:bottom w:val="single" w:sz="4" w:space="0" w:color="auto"/>
              <w:right w:val="single" w:sz="4" w:space="0" w:color="auto"/>
            </w:tcBorders>
          </w:tcPr>
          <w:p w14:paraId="464C295D"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72DB9D63"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E31DF8A"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0A59A5A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2C34962A"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 xml:space="preserve">Yes </w:t>
            </w:r>
          </w:p>
        </w:tc>
      </w:tr>
      <w:tr w:rsidR="0030428C" w:rsidRPr="00346B05" w14:paraId="493F49F3"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3A206C8A" w14:textId="77777777" w:rsidR="0030428C" w:rsidRPr="00346B05" w:rsidRDefault="0030428C" w:rsidP="00E476B9">
            <w:pPr>
              <w:spacing w:after="0" w:line="240" w:lineRule="auto"/>
              <w:contextualSpacing/>
              <w:jc w:val="both"/>
              <w:rPr>
                <w:rFonts w:ascii="Calibri" w:hAnsi="Calibri" w:cs="Calibri"/>
                <w:bCs/>
                <w:lang w:eastAsia="en-GB"/>
              </w:rPr>
            </w:pPr>
            <w:r w:rsidRPr="00346B05">
              <w:rPr>
                <w:rFonts w:ascii="Calibri" w:hAnsi="Calibri" w:cs="Calibri"/>
                <w:iCs/>
              </w:rPr>
              <w:t xml:space="preserve">Data keeping /monitoring  </w:t>
            </w:r>
          </w:p>
        </w:tc>
        <w:tc>
          <w:tcPr>
            <w:tcW w:w="1183" w:type="dxa"/>
            <w:tcBorders>
              <w:top w:val="single" w:sz="4" w:space="0" w:color="auto"/>
              <w:left w:val="single" w:sz="4" w:space="0" w:color="auto"/>
              <w:bottom w:val="single" w:sz="4" w:space="0" w:color="auto"/>
              <w:right w:val="single" w:sz="4" w:space="0" w:color="auto"/>
            </w:tcBorders>
          </w:tcPr>
          <w:p w14:paraId="08F0C2A0"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7673B7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E60CE58"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12D8F3D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80E577E"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514FE37B"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1C04CC91" w14:textId="77777777" w:rsidR="0030428C" w:rsidRPr="00346B05" w:rsidRDefault="0030428C" w:rsidP="00E476B9">
            <w:pPr>
              <w:spacing w:after="0" w:line="240" w:lineRule="auto"/>
              <w:contextualSpacing/>
              <w:jc w:val="both"/>
              <w:rPr>
                <w:rFonts w:ascii="Calibri" w:hAnsi="Calibri" w:cs="Calibri"/>
                <w:bCs/>
                <w:lang w:eastAsia="en-GB"/>
              </w:rPr>
            </w:pPr>
            <w:r w:rsidRPr="00346B05">
              <w:rPr>
                <w:rFonts w:ascii="Calibri" w:hAnsi="Calibri" w:cs="Calibri"/>
                <w:bCs/>
                <w:lang w:eastAsia="en-GB"/>
              </w:rPr>
              <w:t xml:space="preserve">Operational research </w:t>
            </w:r>
          </w:p>
        </w:tc>
        <w:tc>
          <w:tcPr>
            <w:tcW w:w="1183" w:type="dxa"/>
            <w:tcBorders>
              <w:top w:val="single" w:sz="4" w:space="0" w:color="auto"/>
              <w:left w:val="single" w:sz="4" w:space="0" w:color="auto"/>
              <w:bottom w:val="single" w:sz="4" w:space="0" w:color="auto"/>
              <w:right w:val="single" w:sz="4" w:space="0" w:color="auto"/>
            </w:tcBorders>
          </w:tcPr>
          <w:p w14:paraId="7F288F9E"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21AA26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2D5029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20D12509"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12869D5E"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08DEBF42"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tcPr>
          <w:p w14:paraId="00D6D8B4" w14:textId="77777777" w:rsidR="0030428C" w:rsidRPr="00346B05" w:rsidRDefault="0030428C" w:rsidP="00E476B9">
            <w:pPr>
              <w:spacing w:after="0" w:line="240" w:lineRule="auto"/>
              <w:contextualSpacing/>
              <w:jc w:val="both"/>
              <w:rPr>
                <w:rFonts w:ascii="Calibri" w:hAnsi="Calibri" w:cs="Calibri"/>
                <w:b/>
                <w:lang w:eastAsia="en-GB"/>
              </w:rPr>
            </w:pPr>
            <w:r w:rsidRPr="00346B05">
              <w:rPr>
                <w:rFonts w:ascii="Calibri" w:hAnsi="Calibri" w:cs="Calibri"/>
                <w:b/>
                <w:lang w:eastAsia="en-GB"/>
              </w:rPr>
              <w:t xml:space="preserve">Curative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4D441DE6" w14:textId="77777777" w:rsidR="0030428C" w:rsidRPr="00346B05" w:rsidRDefault="0030428C" w:rsidP="00E476B9">
            <w:pPr>
              <w:spacing w:after="0" w:line="240" w:lineRule="auto"/>
              <w:jc w:val="both"/>
              <w:rPr>
                <w:rFonts w:ascii="Calibri" w:eastAsia="Times New Roman"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cPr>
          <w:p w14:paraId="493BD659"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179AF8D0" w14:textId="77777777" w:rsidR="0030428C" w:rsidRPr="00346B05" w:rsidRDefault="0030428C" w:rsidP="00E476B9">
            <w:pPr>
              <w:spacing w:after="0" w:line="240" w:lineRule="auto"/>
              <w:jc w:val="both"/>
              <w:rPr>
                <w:rFonts w:ascii="Calibri" w:eastAsia="Times New Roman"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cPr>
          <w:p w14:paraId="2F480D4B"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7A32C5E4" w14:textId="77777777" w:rsidR="0030428C" w:rsidRPr="00346B05" w:rsidRDefault="0030428C" w:rsidP="00E476B9">
            <w:pPr>
              <w:spacing w:after="0" w:line="240" w:lineRule="auto"/>
              <w:jc w:val="both"/>
              <w:rPr>
                <w:rFonts w:ascii="Calibri" w:eastAsia="Times New Roman" w:hAnsi="Calibri" w:cs="Calibri"/>
                <w:lang w:eastAsia="en-GB"/>
              </w:rPr>
            </w:pPr>
          </w:p>
        </w:tc>
      </w:tr>
      <w:tr w:rsidR="0030428C" w:rsidRPr="00346B05" w14:paraId="2E079E11"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645BEB2A"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Identification of AFP cases</w:t>
            </w:r>
          </w:p>
        </w:tc>
        <w:tc>
          <w:tcPr>
            <w:tcW w:w="1183" w:type="dxa"/>
            <w:tcBorders>
              <w:top w:val="single" w:sz="4" w:space="0" w:color="auto"/>
              <w:left w:val="single" w:sz="4" w:space="0" w:color="auto"/>
              <w:bottom w:val="single" w:sz="4" w:space="0" w:color="auto"/>
              <w:right w:val="single" w:sz="4" w:space="0" w:color="auto"/>
            </w:tcBorders>
          </w:tcPr>
          <w:p w14:paraId="3559A032"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A637442"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46FD680"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3184D42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4FCAB17B"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244FA401"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7547B89B"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shd w:val="clear" w:color="auto" w:fill="FFFFFF"/>
              </w:rPr>
              <w:t>Clinical and Physical examination: check for the abnormal reflexes, back and neck stiffness and difficulty in lifting the head or neck.</w:t>
            </w:r>
          </w:p>
        </w:tc>
        <w:tc>
          <w:tcPr>
            <w:tcW w:w="1183" w:type="dxa"/>
            <w:tcBorders>
              <w:top w:val="single" w:sz="4" w:space="0" w:color="auto"/>
              <w:left w:val="single" w:sz="4" w:space="0" w:color="auto"/>
              <w:bottom w:val="single" w:sz="4" w:space="0" w:color="auto"/>
              <w:right w:val="single" w:sz="4" w:space="0" w:color="auto"/>
            </w:tcBorders>
          </w:tcPr>
          <w:p w14:paraId="5B82089E"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26918E69"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39111308"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5F13FF48"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1D356425"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hAnsi="Calibri" w:cs="Calibri"/>
                <w:lang w:eastAsia="en-GB"/>
              </w:rPr>
              <w:t xml:space="preserve">Yes </w:t>
            </w:r>
          </w:p>
        </w:tc>
      </w:tr>
      <w:tr w:rsidR="0030428C" w:rsidRPr="00346B05" w14:paraId="13B4BE96" w14:textId="77777777" w:rsidTr="008D1A41">
        <w:trPr>
          <w:trHeight w:val="184"/>
          <w:jc w:val="center"/>
        </w:trPr>
        <w:tc>
          <w:tcPr>
            <w:tcW w:w="5333" w:type="dxa"/>
            <w:tcBorders>
              <w:top w:val="single" w:sz="4" w:space="0" w:color="auto"/>
              <w:left w:val="single" w:sz="4" w:space="0" w:color="auto"/>
              <w:bottom w:val="single" w:sz="4" w:space="0" w:color="auto"/>
              <w:right w:val="single" w:sz="4" w:space="0" w:color="auto"/>
            </w:tcBorders>
          </w:tcPr>
          <w:p w14:paraId="1E53758F" w14:textId="77777777" w:rsidR="0030428C" w:rsidRPr="00346B05" w:rsidRDefault="0030428C" w:rsidP="00E476B9">
            <w:pPr>
              <w:spacing w:after="0" w:line="240" w:lineRule="auto"/>
              <w:contextualSpacing/>
              <w:jc w:val="both"/>
              <w:rPr>
                <w:rFonts w:ascii="Calibri" w:hAnsi="Calibri" w:cs="Calibri"/>
                <w:bCs/>
                <w:lang w:eastAsia="en-GB"/>
              </w:rPr>
            </w:pPr>
            <w:r w:rsidRPr="00346B05">
              <w:rPr>
                <w:rFonts w:ascii="Calibri" w:hAnsi="Calibri" w:cs="Calibri"/>
              </w:rPr>
              <w:t>Refer to the next level</w:t>
            </w:r>
          </w:p>
        </w:tc>
        <w:tc>
          <w:tcPr>
            <w:tcW w:w="1183" w:type="dxa"/>
            <w:tcBorders>
              <w:top w:val="single" w:sz="4" w:space="0" w:color="auto"/>
              <w:left w:val="single" w:sz="4" w:space="0" w:color="auto"/>
              <w:bottom w:val="single" w:sz="4" w:space="0" w:color="auto"/>
              <w:right w:val="single" w:sz="4" w:space="0" w:color="auto"/>
            </w:tcBorders>
          </w:tcPr>
          <w:p w14:paraId="02D1B57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tcPr>
          <w:p w14:paraId="422B206C"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0B879DB1"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6CB93A3B"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18FBECB6" w14:textId="77777777" w:rsidR="0030428C" w:rsidRPr="00346B05" w:rsidRDefault="0030428C" w:rsidP="00E476B9">
            <w:pPr>
              <w:spacing w:after="0" w:line="240" w:lineRule="auto"/>
              <w:jc w:val="both"/>
              <w:rPr>
                <w:rFonts w:ascii="Calibri" w:eastAsia="Times New Roman" w:hAnsi="Calibri" w:cs="Calibri"/>
                <w:lang w:eastAsia="en-GB"/>
              </w:rPr>
            </w:pPr>
            <w:r w:rsidRPr="00346B05">
              <w:rPr>
                <w:rFonts w:ascii="Calibri" w:eastAsia="Times New Roman" w:hAnsi="Calibri" w:cs="Calibri"/>
                <w:lang w:eastAsia="en-GB"/>
              </w:rPr>
              <w:t>Yes</w:t>
            </w:r>
          </w:p>
        </w:tc>
      </w:tr>
      <w:tr w:rsidR="0030428C" w:rsidRPr="00346B05" w14:paraId="0F2609A6"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tcPr>
          <w:p w14:paraId="18004A60"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Immediate stool sample x2 specimen in 24hrs referral to a hospital for further management </w:t>
            </w:r>
          </w:p>
        </w:tc>
        <w:tc>
          <w:tcPr>
            <w:tcW w:w="1183" w:type="dxa"/>
            <w:tcBorders>
              <w:top w:val="single" w:sz="4" w:space="0" w:color="auto"/>
              <w:left w:val="single" w:sz="4" w:space="0" w:color="auto"/>
              <w:bottom w:val="single" w:sz="4" w:space="0" w:color="auto"/>
              <w:right w:val="single" w:sz="4" w:space="0" w:color="auto"/>
            </w:tcBorders>
          </w:tcPr>
          <w:p w14:paraId="5E31FC18"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No </w:t>
            </w:r>
          </w:p>
        </w:tc>
        <w:tc>
          <w:tcPr>
            <w:tcW w:w="908" w:type="dxa"/>
            <w:tcBorders>
              <w:top w:val="single" w:sz="4" w:space="0" w:color="auto"/>
              <w:left w:val="single" w:sz="4" w:space="0" w:color="auto"/>
              <w:bottom w:val="single" w:sz="4" w:space="0" w:color="auto"/>
              <w:right w:val="single" w:sz="4" w:space="0" w:color="auto"/>
            </w:tcBorders>
          </w:tcPr>
          <w:p w14:paraId="3EA11FE7"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4651AC12"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46430F7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15B656A1"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r>
      <w:tr w:rsidR="0030428C" w:rsidRPr="00346B05" w14:paraId="564EE534"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414CF0C2"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rPr>
              <w:t xml:space="preserve">Notify immediately  </w:t>
            </w:r>
          </w:p>
        </w:tc>
        <w:tc>
          <w:tcPr>
            <w:tcW w:w="1183" w:type="dxa"/>
            <w:tcBorders>
              <w:top w:val="single" w:sz="4" w:space="0" w:color="auto"/>
              <w:left w:val="single" w:sz="4" w:space="0" w:color="auto"/>
              <w:bottom w:val="single" w:sz="4" w:space="0" w:color="auto"/>
              <w:right w:val="single" w:sz="4" w:space="0" w:color="auto"/>
            </w:tcBorders>
          </w:tcPr>
          <w:p w14:paraId="3FBD18F2"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5472C6EB"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5245F86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156F80E"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0772838"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2DAF0051"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2BBBD535" w14:textId="77777777" w:rsidR="0030428C" w:rsidRPr="00346B05" w:rsidRDefault="0030428C" w:rsidP="00E476B9">
            <w:pPr>
              <w:shd w:val="clear" w:color="auto" w:fill="FFFFFF" w:themeFill="background1"/>
              <w:spacing w:after="0" w:line="240" w:lineRule="auto"/>
              <w:jc w:val="both"/>
              <w:rPr>
                <w:rFonts w:ascii="Calibri" w:hAnsi="Calibri" w:cs="Calibri"/>
                <w:b/>
                <w:bCs/>
              </w:rPr>
            </w:pPr>
            <w:r w:rsidRPr="00346B05">
              <w:rPr>
                <w:rFonts w:ascii="Calibri" w:hAnsi="Calibri" w:cs="Calibri"/>
                <w:b/>
                <w:bCs/>
              </w:rPr>
              <w:t xml:space="preserve">Investigations </w:t>
            </w:r>
          </w:p>
        </w:tc>
        <w:tc>
          <w:tcPr>
            <w:tcW w:w="1183" w:type="dxa"/>
            <w:tcBorders>
              <w:top w:val="single" w:sz="4" w:space="0" w:color="auto"/>
              <w:left w:val="single" w:sz="4" w:space="0" w:color="auto"/>
              <w:bottom w:val="single" w:sz="4" w:space="0" w:color="auto"/>
              <w:right w:val="single" w:sz="4" w:space="0" w:color="auto"/>
            </w:tcBorders>
          </w:tcPr>
          <w:p w14:paraId="5FEF1982" w14:textId="77777777" w:rsidR="0030428C" w:rsidRPr="00346B05" w:rsidRDefault="0030428C" w:rsidP="00E476B9">
            <w:pPr>
              <w:spacing w:after="0" w:line="240" w:lineRule="auto"/>
              <w:jc w:val="both"/>
              <w:rPr>
                <w:rFonts w:ascii="Calibri"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tcPr>
          <w:p w14:paraId="72B28676"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45DD4ED5" w14:textId="77777777" w:rsidR="0030428C" w:rsidRPr="00346B05" w:rsidRDefault="0030428C" w:rsidP="00E476B9">
            <w:pPr>
              <w:spacing w:after="0" w:line="240" w:lineRule="auto"/>
              <w:jc w:val="both"/>
              <w:rPr>
                <w:rFonts w:ascii="Calibri"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tcPr>
          <w:p w14:paraId="562625DB"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108732A8" w14:textId="77777777" w:rsidR="0030428C" w:rsidRPr="00346B05" w:rsidRDefault="0030428C" w:rsidP="00E476B9">
            <w:pPr>
              <w:spacing w:after="0" w:line="240" w:lineRule="auto"/>
              <w:jc w:val="both"/>
              <w:rPr>
                <w:rFonts w:ascii="Calibri" w:hAnsi="Calibri" w:cs="Calibri"/>
                <w:lang w:eastAsia="en-GB"/>
              </w:rPr>
            </w:pPr>
          </w:p>
        </w:tc>
      </w:tr>
      <w:tr w:rsidR="0030428C" w:rsidRPr="00346B05" w14:paraId="3E7CB46B" w14:textId="77777777" w:rsidTr="008D1A41">
        <w:trPr>
          <w:trHeight w:val="436"/>
          <w:jc w:val="center"/>
        </w:trPr>
        <w:tc>
          <w:tcPr>
            <w:tcW w:w="5333" w:type="dxa"/>
            <w:tcBorders>
              <w:top w:val="single" w:sz="4" w:space="0" w:color="auto"/>
              <w:left w:val="single" w:sz="4" w:space="0" w:color="auto"/>
              <w:bottom w:val="single" w:sz="4" w:space="0" w:color="auto"/>
              <w:right w:val="single" w:sz="4" w:space="0" w:color="auto"/>
            </w:tcBorders>
          </w:tcPr>
          <w:p w14:paraId="2DAC007D" w14:textId="77777777" w:rsidR="0030428C" w:rsidRPr="00346B05" w:rsidRDefault="00BC5026" w:rsidP="00E476B9">
            <w:pPr>
              <w:shd w:val="clear" w:color="auto" w:fill="FFFFFF" w:themeFill="background1"/>
              <w:spacing w:after="0" w:line="240" w:lineRule="auto"/>
              <w:jc w:val="both"/>
              <w:rPr>
                <w:rFonts w:ascii="Calibri" w:hAnsi="Calibri" w:cs="Calibri"/>
              </w:rPr>
            </w:pPr>
            <w:hyperlink r:id="rId29" w:history="1">
              <w:r w:rsidR="0030428C" w:rsidRPr="00346B05">
                <w:rPr>
                  <w:rStyle w:val="Hyperlink"/>
                  <w:rFonts w:ascii="Calibri" w:hAnsi="Calibri" w:cs="Calibri"/>
                  <w:color w:val="auto"/>
                </w:rPr>
                <w:t>Culture test:</w:t>
              </w:r>
            </w:hyperlink>
            <w:r w:rsidR="0030428C" w:rsidRPr="00346B05">
              <w:rPr>
                <w:rFonts w:ascii="Calibri" w:hAnsi="Calibri" w:cs="Calibri"/>
              </w:rPr>
              <w:t xml:space="preserve"> Sample of throat washings, stool or spinal fluid is taken for culture.</w:t>
            </w:r>
          </w:p>
        </w:tc>
        <w:tc>
          <w:tcPr>
            <w:tcW w:w="1183" w:type="dxa"/>
            <w:tcBorders>
              <w:top w:val="single" w:sz="4" w:space="0" w:color="auto"/>
              <w:left w:val="single" w:sz="4" w:space="0" w:color="auto"/>
              <w:bottom w:val="single" w:sz="4" w:space="0" w:color="auto"/>
              <w:right w:val="single" w:sz="4" w:space="0" w:color="auto"/>
            </w:tcBorders>
          </w:tcPr>
          <w:p w14:paraId="3A9B85D1"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7B69648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1543C6A6"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4289C27"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04FB79C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62C59AAD"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51224BE1"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Blood test: to determine the level of antibodies of polio virus in the blood</w:t>
            </w:r>
          </w:p>
        </w:tc>
        <w:tc>
          <w:tcPr>
            <w:tcW w:w="1183" w:type="dxa"/>
            <w:tcBorders>
              <w:top w:val="single" w:sz="4" w:space="0" w:color="auto"/>
              <w:left w:val="single" w:sz="4" w:space="0" w:color="auto"/>
              <w:bottom w:val="single" w:sz="4" w:space="0" w:color="auto"/>
              <w:right w:val="single" w:sz="4" w:space="0" w:color="auto"/>
            </w:tcBorders>
          </w:tcPr>
          <w:p w14:paraId="2BC5DCDE"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60B6FA3A"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6AA6B2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32DD4FB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F491C0A"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765220E0"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51CBC02E"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Guidance on Self-care </w:t>
            </w:r>
          </w:p>
        </w:tc>
        <w:tc>
          <w:tcPr>
            <w:tcW w:w="1183" w:type="dxa"/>
            <w:tcBorders>
              <w:top w:val="single" w:sz="4" w:space="0" w:color="auto"/>
              <w:left w:val="single" w:sz="4" w:space="0" w:color="auto"/>
              <w:bottom w:val="single" w:sz="4" w:space="0" w:color="auto"/>
              <w:right w:val="single" w:sz="4" w:space="0" w:color="auto"/>
            </w:tcBorders>
          </w:tcPr>
          <w:p w14:paraId="10987CAE"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4F3DC21"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5A50AB50"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3C90748"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32295296"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259DDCC4"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47C43027" w14:textId="77777777" w:rsidR="0030428C" w:rsidRPr="00346B05" w:rsidRDefault="0030428C" w:rsidP="00E476B9">
            <w:pPr>
              <w:pStyle w:val="ListParagraph"/>
              <w:numPr>
                <w:ilvl w:val="0"/>
                <w:numId w:val="2"/>
              </w:numPr>
              <w:shd w:val="clear" w:color="auto" w:fill="FFFFFF" w:themeFill="background1"/>
              <w:spacing w:after="0" w:line="240" w:lineRule="auto"/>
              <w:jc w:val="both"/>
              <w:rPr>
                <w:rFonts w:ascii="Calibri" w:hAnsi="Calibri" w:cs="Calibri"/>
                <w:i/>
                <w:iCs/>
              </w:rPr>
            </w:pPr>
            <w:r w:rsidRPr="00346B05">
              <w:rPr>
                <w:rFonts w:ascii="Calibri" w:hAnsi="Calibri" w:cs="Calibri"/>
                <w:i/>
                <w:iCs/>
              </w:rPr>
              <w:t>A balanced and nutritious diet should be taken.</w:t>
            </w:r>
          </w:p>
        </w:tc>
        <w:tc>
          <w:tcPr>
            <w:tcW w:w="1183" w:type="dxa"/>
            <w:tcBorders>
              <w:top w:val="single" w:sz="4" w:space="0" w:color="auto"/>
              <w:left w:val="single" w:sz="4" w:space="0" w:color="auto"/>
              <w:bottom w:val="single" w:sz="4" w:space="0" w:color="auto"/>
              <w:right w:val="single" w:sz="4" w:space="0" w:color="auto"/>
            </w:tcBorders>
          </w:tcPr>
          <w:p w14:paraId="4C782EE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908" w:type="dxa"/>
            <w:tcBorders>
              <w:top w:val="single" w:sz="4" w:space="0" w:color="auto"/>
              <w:left w:val="single" w:sz="4" w:space="0" w:color="auto"/>
              <w:bottom w:val="single" w:sz="4" w:space="0" w:color="auto"/>
              <w:right w:val="single" w:sz="4" w:space="0" w:color="auto"/>
            </w:tcBorders>
          </w:tcPr>
          <w:p w14:paraId="39ABE228"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1080" w:type="dxa"/>
            <w:tcBorders>
              <w:top w:val="single" w:sz="4" w:space="0" w:color="auto"/>
              <w:left w:val="single" w:sz="4" w:space="0" w:color="auto"/>
              <w:bottom w:val="single" w:sz="4" w:space="0" w:color="auto"/>
              <w:right w:val="single" w:sz="4" w:space="0" w:color="auto"/>
            </w:tcBorders>
          </w:tcPr>
          <w:p w14:paraId="120FDFA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1120" w:type="dxa"/>
            <w:tcBorders>
              <w:top w:val="single" w:sz="4" w:space="0" w:color="auto"/>
              <w:left w:val="single" w:sz="4" w:space="0" w:color="auto"/>
              <w:bottom w:val="single" w:sz="4" w:space="0" w:color="auto"/>
              <w:right w:val="single" w:sz="4" w:space="0" w:color="auto"/>
            </w:tcBorders>
          </w:tcPr>
          <w:p w14:paraId="0603588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1080" w:type="dxa"/>
            <w:tcBorders>
              <w:top w:val="single" w:sz="4" w:space="0" w:color="auto"/>
              <w:left w:val="single" w:sz="4" w:space="0" w:color="auto"/>
              <w:bottom w:val="single" w:sz="4" w:space="0" w:color="auto"/>
              <w:right w:val="single" w:sz="4" w:space="0" w:color="auto"/>
            </w:tcBorders>
          </w:tcPr>
          <w:p w14:paraId="496793CC"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r>
      <w:tr w:rsidR="0030428C" w:rsidRPr="00346B05" w14:paraId="74CD4577"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342B1502" w14:textId="77777777" w:rsidR="0030428C" w:rsidRPr="00346B05" w:rsidRDefault="0030428C" w:rsidP="00E476B9">
            <w:pPr>
              <w:pStyle w:val="ListParagraph"/>
              <w:numPr>
                <w:ilvl w:val="0"/>
                <w:numId w:val="2"/>
              </w:numPr>
              <w:shd w:val="clear" w:color="auto" w:fill="FFFFFF" w:themeFill="background1"/>
              <w:spacing w:after="0" w:line="240" w:lineRule="auto"/>
              <w:jc w:val="both"/>
              <w:rPr>
                <w:rFonts w:ascii="Calibri" w:hAnsi="Calibri" w:cs="Calibri"/>
                <w:i/>
                <w:iCs/>
              </w:rPr>
            </w:pPr>
            <w:r w:rsidRPr="00346B05">
              <w:rPr>
                <w:rFonts w:ascii="Calibri" w:hAnsi="Calibri" w:cs="Calibri"/>
                <w:i/>
                <w:iCs/>
              </w:rPr>
              <w:t>Bed rest is recommended so as to ease the symptoms associated with the condition.</w:t>
            </w:r>
          </w:p>
        </w:tc>
        <w:tc>
          <w:tcPr>
            <w:tcW w:w="1183" w:type="dxa"/>
            <w:tcBorders>
              <w:top w:val="single" w:sz="4" w:space="0" w:color="auto"/>
              <w:left w:val="single" w:sz="4" w:space="0" w:color="auto"/>
              <w:bottom w:val="single" w:sz="4" w:space="0" w:color="auto"/>
              <w:right w:val="single" w:sz="4" w:space="0" w:color="auto"/>
            </w:tcBorders>
          </w:tcPr>
          <w:p w14:paraId="73D1C457"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908" w:type="dxa"/>
            <w:tcBorders>
              <w:top w:val="single" w:sz="4" w:space="0" w:color="auto"/>
              <w:left w:val="single" w:sz="4" w:space="0" w:color="auto"/>
              <w:bottom w:val="single" w:sz="4" w:space="0" w:color="auto"/>
              <w:right w:val="single" w:sz="4" w:space="0" w:color="auto"/>
            </w:tcBorders>
          </w:tcPr>
          <w:p w14:paraId="51663CE8"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5A3B817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 </w:t>
            </w:r>
          </w:p>
        </w:tc>
        <w:tc>
          <w:tcPr>
            <w:tcW w:w="1120" w:type="dxa"/>
            <w:tcBorders>
              <w:top w:val="single" w:sz="4" w:space="0" w:color="auto"/>
              <w:left w:val="single" w:sz="4" w:space="0" w:color="auto"/>
              <w:bottom w:val="single" w:sz="4" w:space="0" w:color="auto"/>
              <w:right w:val="single" w:sz="4" w:space="0" w:color="auto"/>
            </w:tcBorders>
          </w:tcPr>
          <w:p w14:paraId="37E3D096"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39C5D01A" w14:textId="77777777" w:rsidR="0030428C" w:rsidRPr="00346B05" w:rsidRDefault="0030428C" w:rsidP="00E476B9">
            <w:pPr>
              <w:spacing w:after="0" w:line="240" w:lineRule="auto"/>
              <w:jc w:val="both"/>
              <w:rPr>
                <w:rFonts w:ascii="Calibri" w:hAnsi="Calibri" w:cs="Calibri"/>
                <w:lang w:eastAsia="en-GB"/>
              </w:rPr>
            </w:pPr>
          </w:p>
        </w:tc>
      </w:tr>
      <w:tr w:rsidR="0030428C" w:rsidRPr="00346B05" w14:paraId="73A4299F"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01EEE623"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Medication</w:t>
            </w:r>
          </w:p>
        </w:tc>
        <w:tc>
          <w:tcPr>
            <w:tcW w:w="1183" w:type="dxa"/>
            <w:tcBorders>
              <w:top w:val="single" w:sz="4" w:space="0" w:color="auto"/>
              <w:left w:val="single" w:sz="4" w:space="0" w:color="auto"/>
              <w:bottom w:val="single" w:sz="4" w:space="0" w:color="auto"/>
              <w:right w:val="single" w:sz="4" w:space="0" w:color="auto"/>
            </w:tcBorders>
          </w:tcPr>
          <w:p w14:paraId="44FF8297" w14:textId="77777777" w:rsidR="0030428C" w:rsidRPr="00346B05" w:rsidRDefault="0030428C" w:rsidP="00E476B9">
            <w:pPr>
              <w:spacing w:after="0" w:line="240" w:lineRule="auto"/>
              <w:jc w:val="both"/>
              <w:rPr>
                <w:rFonts w:ascii="Calibri"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tcPr>
          <w:p w14:paraId="1941A557"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0670B3DB" w14:textId="77777777" w:rsidR="0030428C" w:rsidRPr="00346B05" w:rsidRDefault="0030428C" w:rsidP="00E476B9">
            <w:pPr>
              <w:spacing w:after="0" w:line="240" w:lineRule="auto"/>
              <w:jc w:val="both"/>
              <w:rPr>
                <w:rFonts w:ascii="Calibri"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tcPr>
          <w:p w14:paraId="2CB08358"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tcPr>
          <w:p w14:paraId="0AAB95F2" w14:textId="77777777" w:rsidR="0030428C" w:rsidRPr="00346B05" w:rsidRDefault="0030428C" w:rsidP="00E476B9">
            <w:pPr>
              <w:spacing w:after="0" w:line="240" w:lineRule="auto"/>
              <w:jc w:val="both"/>
              <w:rPr>
                <w:rFonts w:ascii="Calibri" w:hAnsi="Calibri" w:cs="Calibri"/>
                <w:lang w:eastAsia="en-GB"/>
              </w:rPr>
            </w:pPr>
          </w:p>
        </w:tc>
      </w:tr>
      <w:tr w:rsidR="0030428C" w:rsidRPr="00346B05" w14:paraId="45DBBB79" w14:textId="77777777" w:rsidTr="008D1A41">
        <w:trPr>
          <w:trHeight w:val="218"/>
          <w:jc w:val="center"/>
        </w:trPr>
        <w:tc>
          <w:tcPr>
            <w:tcW w:w="5333" w:type="dxa"/>
            <w:tcBorders>
              <w:top w:val="single" w:sz="4" w:space="0" w:color="auto"/>
              <w:left w:val="single" w:sz="4" w:space="0" w:color="auto"/>
              <w:bottom w:val="single" w:sz="4" w:space="0" w:color="auto"/>
              <w:right w:val="single" w:sz="4" w:space="0" w:color="auto"/>
            </w:tcBorders>
          </w:tcPr>
          <w:p w14:paraId="7BDDA840" w14:textId="77777777" w:rsidR="0030428C" w:rsidRPr="00346B05" w:rsidRDefault="0030428C" w:rsidP="00E476B9">
            <w:pPr>
              <w:pStyle w:val="ListParagraph"/>
              <w:numPr>
                <w:ilvl w:val="0"/>
                <w:numId w:val="2"/>
              </w:numPr>
              <w:shd w:val="clear" w:color="auto" w:fill="FFFFFF" w:themeFill="background1"/>
              <w:spacing w:after="0" w:line="240" w:lineRule="auto"/>
              <w:jc w:val="both"/>
              <w:rPr>
                <w:rFonts w:ascii="Calibri" w:hAnsi="Calibri" w:cs="Calibri"/>
              </w:rPr>
            </w:pPr>
            <w:r w:rsidRPr="00346B05">
              <w:rPr>
                <w:rStyle w:val="Strong"/>
                <w:rFonts w:ascii="Calibri" w:hAnsi="Calibri" w:cs="Calibri"/>
              </w:rPr>
              <w:t xml:space="preserve">Analgesics: </w:t>
            </w:r>
            <w:r w:rsidRPr="00346B05">
              <w:rPr>
                <w:rFonts w:ascii="Calibri" w:hAnsi="Calibri" w:cs="Calibri"/>
              </w:rPr>
              <w:t xml:space="preserve">These are used to reduce the pain in muscles and ease headaches. </w:t>
            </w:r>
          </w:p>
        </w:tc>
        <w:tc>
          <w:tcPr>
            <w:tcW w:w="1183" w:type="dxa"/>
            <w:tcBorders>
              <w:top w:val="single" w:sz="4" w:space="0" w:color="auto"/>
              <w:left w:val="single" w:sz="4" w:space="0" w:color="auto"/>
              <w:bottom w:val="single" w:sz="4" w:space="0" w:color="auto"/>
              <w:right w:val="single" w:sz="4" w:space="0" w:color="auto"/>
            </w:tcBorders>
          </w:tcPr>
          <w:p w14:paraId="018CAA3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0C6BE44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2220D31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04E8B7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4048D9E3"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7BF7956B" w14:textId="77777777" w:rsidTr="008D1A41">
        <w:trPr>
          <w:trHeight w:val="236"/>
          <w:jc w:val="center"/>
        </w:trPr>
        <w:tc>
          <w:tcPr>
            <w:tcW w:w="5333" w:type="dxa"/>
            <w:tcBorders>
              <w:top w:val="single" w:sz="4" w:space="0" w:color="auto"/>
              <w:left w:val="single" w:sz="4" w:space="0" w:color="auto"/>
              <w:bottom w:val="single" w:sz="4" w:space="0" w:color="auto"/>
              <w:right w:val="single" w:sz="4" w:space="0" w:color="auto"/>
            </w:tcBorders>
          </w:tcPr>
          <w:p w14:paraId="19B3DAEA" w14:textId="77777777" w:rsidR="0030428C" w:rsidRPr="00346B05" w:rsidRDefault="0030428C" w:rsidP="00E476B9">
            <w:pPr>
              <w:pStyle w:val="ListParagraph"/>
              <w:numPr>
                <w:ilvl w:val="0"/>
                <w:numId w:val="2"/>
              </w:numPr>
              <w:shd w:val="clear" w:color="auto" w:fill="FFFFFF" w:themeFill="background1"/>
              <w:spacing w:after="0" w:line="240" w:lineRule="auto"/>
              <w:jc w:val="both"/>
              <w:rPr>
                <w:rFonts w:ascii="Calibri" w:hAnsi="Calibri" w:cs="Calibri"/>
              </w:rPr>
            </w:pPr>
            <w:r w:rsidRPr="00346B05">
              <w:rPr>
                <w:rFonts w:ascii="Calibri" w:hAnsi="Calibri" w:cs="Calibri"/>
              </w:rPr>
              <w:t xml:space="preserve">Antibiotics for any infections </w:t>
            </w:r>
          </w:p>
        </w:tc>
        <w:tc>
          <w:tcPr>
            <w:tcW w:w="1183" w:type="dxa"/>
            <w:tcBorders>
              <w:top w:val="single" w:sz="4" w:space="0" w:color="auto"/>
              <w:left w:val="single" w:sz="4" w:space="0" w:color="auto"/>
              <w:bottom w:val="single" w:sz="4" w:space="0" w:color="auto"/>
              <w:right w:val="single" w:sz="4" w:space="0" w:color="auto"/>
            </w:tcBorders>
          </w:tcPr>
          <w:p w14:paraId="23E20133"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No</w:t>
            </w:r>
          </w:p>
        </w:tc>
        <w:tc>
          <w:tcPr>
            <w:tcW w:w="908" w:type="dxa"/>
            <w:tcBorders>
              <w:top w:val="single" w:sz="4" w:space="0" w:color="auto"/>
              <w:left w:val="single" w:sz="4" w:space="0" w:color="auto"/>
              <w:bottom w:val="single" w:sz="4" w:space="0" w:color="auto"/>
              <w:right w:val="single" w:sz="4" w:space="0" w:color="auto"/>
            </w:tcBorders>
          </w:tcPr>
          <w:p w14:paraId="3054D23A"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4111C699"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61FCB90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3752BBB3"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225EAB11"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tcPr>
          <w:p w14:paraId="642C3071"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Monitoring and management of any complications  </w:t>
            </w:r>
          </w:p>
        </w:tc>
        <w:tc>
          <w:tcPr>
            <w:tcW w:w="1183" w:type="dxa"/>
            <w:tcBorders>
              <w:top w:val="single" w:sz="4" w:space="0" w:color="auto"/>
              <w:left w:val="single" w:sz="4" w:space="0" w:color="auto"/>
              <w:bottom w:val="single" w:sz="4" w:space="0" w:color="auto"/>
              <w:right w:val="single" w:sz="4" w:space="0" w:color="auto"/>
            </w:tcBorders>
          </w:tcPr>
          <w:p w14:paraId="0E4B4196"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No </w:t>
            </w:r>
          </w:p>
        </w:tc>
        <w:tc>
          <w:tcPr>
            <w:tcW w:w="908" w:type="dxa"/>
            <w:tcBorders>
              <w:top w:val="single" w:sz="4" w:space="0" w:color="auto"/>
              <w:left w:val="single" w:sz="4" w:space="0" w:color="auto"/>
              <w:bottom w:val="single" w:sz="4" w:space="0" w:color="auto"/>
              <w:right w:val="single" w:sz="4" w:space="0" w:color="auto"/>
            </w:tcBorders>
          </w:tcPr>
          <w:p w14:paraId="781FC57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No </w:t>
            </w:r>
          </w:p>
        </w:tc>
        <w:tc>
          <w:tcPr>
            <w:tcW w:w="1080" w:type="dxa"/>
            <w:tcBorders>
              <w:top w:val="single" w:sz="4" w:space="0" w:color="auto"/>
              <w:left w:val="single" w:sz="4" w:space="0" w:color="auto"/>
              <w:bottom w:val="single" w:sz="4" w:space="0" w:color="auto"/>
              <w:right w:val="single" w:sz="4" w:space="0" w:color="auto"/>
            </w:tcBorders>
          </w:tcPr>
          <w:p w14:paraId="75E8873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No </w:t>
            </w:r>
          </w:p>
        </w:tc>
        <w:tc>
          <w:tcPr>
            <w:tcW w:w="1120" w:type="dxa"/>
            <w:tcBorders>
              <w:top w:val="single" w:sz="4" w:space="0" w:color="auto"/>
              <w:left w:val="single" w:sz="4" w:space="0" w:color="auto"/>
              <w:bottom w:val="single" w:sz="4" w:space="0" w:color="auto"/>
              <w:right w:val="single" w:sz="4" w:space="0" w:color="auto"/>
            </w:tcBorders>
          </w:tcPr>
          <w:p w14:paraId="7497CFA5"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080" w:type="dxa"/>
            <w:tcBorders>
              <w:top w:val="single" w:sz="4" w:space="0" w:color="auto"/>
              <w:left w:val="single" w:sz="4" w:space="0" w:color="auto"/>
              <w:bottom w:val="single" w:sz="4" w:space="0" w:color="auto"/>
              <w:right w:val="single" w:sz="4" w:space="0" w:color="auto"/>
            </w:tcBorders>
          </w:tcPr>
          <w:p w14:paraId="7F05F396"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r>
      <w:tr w:rsidR="0030428C" w:rsidRPr="00346B05" w14:paraId="3312C063"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tcPr>
          <w:p w14:paraId="24D58278" w14:textId="77777777" w:rsidR="0030428C" w:rsidRPr="00346B05" w:rsidRDefault="0030428C" w:rsidP="00E476B9">
            <w:pPr>
              <w:shd w:val="clear" w:color="auto" w:fill="FFFFFF" w:themeFill="background1"/>
              <w:spacing w:after="0" w:line="240" w:lineRule="auto"/>
              <w:jc w:val="both"/>
              <w:rPr>
                <w:rFonts w:ascii="Calibri" w:hAnsi="Calibri" w:cs="Calibri"/>
              </w:rPr>
            </w:pPr>
            <w:r w:rsidRPr="00346B05">
              <w:rPr>
                <w:rFonts w:ascii="Calibri" w:hAnsi="Calibri" w:cs="Calibri"/>
              </w:rPr>
              <w:t xml:space="preserve">Follow up including through Community based care </w:t>
            </w:r>
          </w:p>
        </w:tc>
        <w:tc>
          <w:tcPr>
            <w:tcW w:w="1183" w:type="dxa"/>
            <w:tcBorders>
              <w:top w:val="single" w:sz="4" w:space="0" w:color="auto"/>
              <w:left w:val="single" w:sz="4" w:space="0" w:color="auto"/>
              <w:bottom w:val="single" w:sz="4" w:space="0" w:color="auto"/>
              <w:right w:val="single" w:sz="4" w:space="0" w:color="auto"/>
            </w:tcBorders>
          </w:tcPr>
          <w:p w14:paraId="2DFB0086"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114FE0BC"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406D4DC9"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tcPr>
          <w:p w14:paraId="3C4DE86B"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13DA26E4"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0DAE4092"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B5B59" w14:textId="77777777" w:rsidR="0030428C" w:rsidRPr="00346B05" w:rsidRDefault="0030428C" w:rsidP="00E476B9">
            <w:pPr>
              <w:spacing w:after="0" w:line="240" w:lineRule="auto"/>
              <w:contextualSpacing/>
              <w:jc w:val="both"/>
              <w:rPr>
                <w:rFonts w:ascii="Calibri" w:hAnsi="Calibri" w:cs="Calibri"/>
                <w:b/>
                <w:bCs/>
                <w:lang w:eastAsia="en-GB"/>
              </w:rPr>
            </w:pPr>
            <w:r w:rsidRPr="00346B05">
              <w:rPr>
                <w:rFonts w:ascii="Calibri" w:hAnsi="Calibri" w:cs="Calibri"/>
                <w:b/>
                <w:bCs/>
                <w:lang w:eastAsia="en-GB"/>
              </w:rPr>
              <w:t xml:space="preserve">Rehabilitation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C46D0" w14:textId="77777777" w:rsidR="0030428C" w:rsidRPr="00346B05" w:rsidRDefault="0030428C" w:rsidP="00E476B9">
            <w:pPr>
              <w:spacing w:after="0" w:line="240" w:lineRule="auto"/>
              <w:jc w:val="both"/>
              <w:rPr>
                <w:rFonts w:ascii="Calibri"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57F8B"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AB324" w14:textId="77777777" w:rsidR="0030428C" w:rsidRPr="00346B05" w:rsidRDefault="0030428C" w:rsidP="00E476B9">
            <w:pPr>
              <w:spacing w:after="0" w:line="240" w:lineRule="auto"/>
              <w:jc w:val="both"/>
              <w:rPr>
                <w:rFonts w:ascii="Calibri"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73609"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0B575" w14:textId="77777777" w:rsidR="0030428C" w:rsidRPr="00346B05" w:rsidRDefault="0030428C" w:rsidP="00E476B9">
            <w:pPr>
              <w:spacing w:after="0" w:line="240" w:lineRule="auto"/>
              <w:jc w:val="both"/>
              <w:rPr>
                <w:rFonts w:ascii="Calibri" w:hAnsi="Calibri" w:cs="Calibri"/>
                <w:lang w:eastAsia="en-GB"/>
              </w:rPr>
            </w:pPr>
          </w:p>
        </w:tc>
      </w:tr>
      <w:tr w:rsidR="0030428C" w:rsidRPr="00346B05" w14:paraId="63698344"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tcPr>
          <w:p w14:paraId="70EFD1AA" w14:textId="77777777" w:rsidR="0030428C" w:rsidRPr="00346B05" w:rsidRDefault="0030428C" w:rsidP="00E476B9">
            <w:pPr>
              <w:spacing w:after="0" w:line="240" w:lineRule="auto"/>
              <w:contextualSpacing/>
              <w:jc w:val="both"/>
              <w:rPr>
                <w:rFonts w:ascii="Calibri" w:hAnsi="Calibri" w:cs="Calibri"/>
                <w:b/>
                <w:bCs/>
                <w:lang w:eastAsia="en-GB"/>
              </w:rPr>
            </w:pPr>
            <w:r w:rsidRPr="00346B05">
              <w:rPr>
                <w:rStyle w:val="Strong"/>
                <w:rFonts w:ascii="Calibri" w:hAnsi="Calibri" w:cs="Calibri"/>
                <w:b w:val="0"/>
                <w:bCs w:val="0"/>
                <w:shd w:val="clear" w:color="auto" w:fill="FFFFFF"/>
              </w:rPr>
              <w:t>Physical therapy:</w:t>
            </w:r>
            <w:r w:rsidRPr="00346B05">
              <w:rPr>
                <w:rStyle w:val="Strong"/>
                <w:rFonts w:ascii="Calibri" w:hAnsi="Calibri" w:cs="Calibri"/>
                <w:shd w:val="clear" w:color="auto" w:fill="FFFFFF"/>
              </w:rPr>
              <w:t xml:space="preserve"> </w:t>
            </w:r>
            <w:r w:rsidRPr="00346B05">
              <w:rPr>
                <w:rFonts w:ascii="Calibri" w:hAnsi="Calibri" w:cs="Calibri"/>
                <w:shd w:val="clear" w:color="auto" w:fill="FFFFFF"/>
              </w:rPr>
              <w:t>Moderate exercises to maintain muscle function.</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3B4B628A" w14:textId="77777777" w:rsidR="0030428C" w:rsidRPr="00346B05" w:rsidRDefault="0030428C" w:rsidP="00E476B9">
            <w:pPr>
              <w:spacing w:after="0" w:line="240" w:lineRule="auto"/>
              <w:jc w:val="both"/>
              <w:rPr>
                <w:rFonts w:ascii="Calibri" w:hAnsi="Calibri" w:cs="Calibri"/>
                <w:lang w:eastAsia="en-GB"/>
              </w:rPr>
            </w:pPr>
            <w:r>
              <w:rPr>
                <w:rFonts w:ascii="Calibri" w:hAnsi="Calibri" w:cs="Calibri"/>
                <w:lang w:eastAsia="en-GB"/>
              </w:rPr>
              <w:t xml:space="preserve">Yes </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Pr>
          <w:p w14:paraId="561024AB" w14:textId="77777777" w:rsidR="0030428C" w:rsidRPr="00346B05" w:rsidRDefault="0030428C" w:rsidP="00E476B9">
            <w:pPr>
              <w:spacing w:after="0" w:line="240" w:lineRule="auto"/>
              <w:jc w:val="both"/>
              <w:rPr>
                <w:rFonts w:ascii="Calibri" w:hAnsi="Calibri" w:cs="Calibri"/>
                <w:lang w:eastAsia="en-GB"/>
              </w:rPr>
            </w:pPr>
            <w:r>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B9A79" w14:textId="77777777" w:rsidR="0030428C" w:rsidRPr="00346B05" w:rsidRDefault="0030428C" w:rsidP="00E476B9">
            <w:pPr>
              <w:spacing w:after="0" w:line="240" w:lineRule="auto"/>
              <w:jc w:val="both"/>
              <w:rPr>
                <w:rFonts w:ascii="Calibri" w:hAnsi="Calibri" w:cs="Calibri"/>
                <w:lang w:eastAsia="en-GB"/>
              </w:rPr>
            </w:pPr>
            <w:r>
              <w:rPr>
                <w:rFonts w:ascii="Calibri" w:hAnsi="Calibri" w:cs="Calibri"/>
                <w:lang w:eastAsia="en-GB"/>
              </w:rPr>
              <w:t>Yes</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14:paraId="0941F272" w14:textId="77777777" w:rsidR="0030428C" w:rsidRPr="00346B05" w:rsidRDefault="0030428C" w:rsidP="00E476B9">
            <w:pPr>
              <w:spacing w:after="0" w:line="240" w:lineRule="auto"/>
              <w:jc w:val="both"/>
              <w:rPr>
                <w:rFonts w:ascii="Calibri" w:hAnsi="Calibri" w:cs="Calibri"/>
                <w:lang w:eastAsia="en-GB"/>
              </w:rPr>
            </w:pPr>
            <w:r>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1FEB4C3" w14:textId="77777777" w:rsidR="0030428C" w:rsidRPr="00346B05" w:rsidRDefault="0030428C" w:rsidP="00E476B9">
            <w:pPr>
              <w:spacing w:after="0" w:line="240" w:lineRule="auto"/>
              <w:jc w:val="both"/>
              <w:rPr>
                <w:rFonts w:ascii="Calibri" w:hAnsi="Calibri" w:cs="Calibri"/>
                <w:lang w:eastAsia="en-GB"/>
              </w:rPr>
            </w:pPr>
            <w:r>
              <w:rPr>
                <w:rFonts w:ascii="Calibri" w:hAnsi="Calibri" w:cs="Calibri"/>
                <w:lang w:eastAsia="en-GB"/>
              </w:rPr>
              <w:t>Yes</w:t>
            </w:r>
          </w:p>
        </w:tc>
      </w:tr>
      <w:tr w:rsidR="0030428C" w:rsidRPr="00346B05" w14:paraId="048016C4"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DAD27" w14:textId="77777777" w:rsidR="0030428C" w:rsidRPr="00346B05" w:rsidRDefault="0030428C" w:rsidP="00E476B9">
            <w:pPr>
              <w:spacing w:after="0" w:line="240" w:lineRule="auto"/>
              <w:contextualSpacing/>
              <w:jc w:val="both"/>
              <w:rPr>
                <w:rFonts w:ascii="Calibri" w:hAnsi="Calibri" w:cs="Calibri"/>
                <w:b/>
                <w:bCs/>
                <w:lang w:eastAsia="en-GB"/>
              </w:rPr>
            </w:pPr>
            <w:r w:rsidRPr="00346B05">
              <w:rPr>
                <w:rFonts w:ascii="Calibri" w:hAnsi="Calibri" w:cs="Calibri"/>
                <w:b/>
                <w:bCs/>
                <w:lang w:eastAsia="en-GB"/>
              </w:rPr>
              <w:t xml:space="preserve">Palliative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8AF20" w14:textId="77777777" w:rsidR="0030428C" w:rsidRPr="00346B05" w:rsidRDefault="0030428C" w:rsidP="00E476B9">
            <w:pPr>
              <w:spacing w:after="0" w:line="240" w:lineRule="auto"/>
              <w:jc w:val="both"/>
              <w:rPr>
                <w:rFonts w:ascii="Calibri"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31F10"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B8ABF" w14:textId="77777777" w:rsidR="0030428C" w:rsidRPr="00346B05" w:rsidRDefault="0030428C" w:rsidP="00E476B9">
            <w:pPr>
              <w:spacing w:after="0" w:line="240" w:lineRule="auto"/>
              <w:jc w:val="both"/>
              <w:rPr>
                <w:rFonts w:ascii="Calibri"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68460" w14:textId="77777777" w:rsidR="0030428C" w:rsidRPr="00346B05" w:rsidRDefault="0030428C" w:rsidP="00E476B9">
            <w:pPr>
              <w:spacing w:after="0" w:line="240" w:lineRule="auto"/>
              <w:jc w:val="both"/>
              <w:rPr>
                <w:rFonts w:ascii="Calibri"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11930" w14:textId="77777777" w:rsidR="0030428C" w:rsidRPr="00346B05" w:rsidRDefault="0030428C" w:rsidP="00E476B9">
            <w:pPr>
              <w:spacing w:after="0" w:line="240" w:lineRule="auto"/>
              <w:jc w:val="both"/>
              <w:rPr>
                <w:rFonts w:ascii="Calibri" w:hAnsi="Calibri" w:cs="Calibri"/>
                <w:lang w:eastAsia="en-GB"/>
              </w:rPr>
            </w:pPr>
          </w:p>
        </w:tc>
      </w:tr>
      <w:tr w:rsidR="0030428C" w:rsidRPr="00346B05" w14:paraId="0821F300"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tcPr>
          <w:p w14:paraId="40F605E4" w14:textId="77777777" w:rsidR="0030428C" w:rsidRPr="00346B05" w:rsidRDefault="0030428C" w:rsidP="00E476B9">
            <w:pPr>
              <w:shd w:val="clear" w:color="auto" w:fill="FFFFFF" w:themeFill="background1"/>
              <w:spacing w:line="240" w:lineRule="auto"/>
              <w:jc w:val="both"/>
              <w:rPr>
                <w:rFonts w:ascii="Calibri" w:hAnsi="Calibri" w:cs="Calibri"/>
              </w:rPr>
            </w:pPr>
            <w:r w:rsidRPr="00346B05">
              <w:rPr>
                <w:rFonts w:ascii="Calibri" w:hAnsi="Calibri" w:cs="Calibri"/>
              </w:rPr>
              <w:t xml:space="preserve">Psychosocial support and counselling </w:t>
            </w:r>
          </w:p>
        </w:tc>
        <w:tc>
          <w:tcPr>
            <w:tcW w:w="1183" w:type="dxa"/>
            <w:tcBorders>
              <w:top w:val="single" w:sz="4" w:space="0" w:color="auto"/>
              <w:left w:val="single" w:sz="4" w:space="0" w:color="auto"/>
              <w:bottom w:val="single" w:sz="4" w:space="0" w:color="auto"/>
              <w:right w:val="single" w:sz="4" w:space="0" w:color="auto"/>
            </w:tcBorders>
          </w:tcPr>
          <w:p w14:paraId="394CC782"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518E8B3C"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648061CC"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2C34C99E"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00278B91"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r>
      <w:tr w:rsidR="0030428C" w:rsidRPr="00346B05" w14:paraId="7B84A641" w14:textId="77777777" w:rsidTr="008D1A41">
        <w:trPr>
          <w:trHeight w:val="177"/>
          <w:jc w:val="center"/>
        </w:trPr>
        <w:tc>
          <w:tcPr>
            <w:tcW w:w="5333" w:type="dxa"/>
            <w:tcBorders>
              <w:top w:val="single" w:sz="4" w:space="0" w:color="auto"/>
              <w:left w:val="single" w:sz="4" w:space="0" w:color="auto"/>
              <w:bottom w:val="single" w:sz="4" w:space="0" w:color="auto"/>
              <w:right w:val="single" w:sz="4" w:space="0" w:color="auto"/>
            </w:tcBorders>
          </w:tcPr>
          <w:p w14:paraId="1973F8C2" w14:textId="77777777" w:rsidR="0030428C" w:rsidRPr="00346B05" w:rsidRDefault="0030428C" w:rsidP="00E476B9">
            <w:pPr>
              <w:spacing w:after="0" w:line="240" w:lineRule="auto"/>
              <w:contextualSpacing/>
              <w:jc w:val="both"/>
              <w:rPr>
                <w:rFonts w:ascii="Calibri" w:hAnsi="Calibri" w:cs="Calibri"/>
              </w:rPr>
            </w:pPr>
            <w:r w:rsidRPr="00346B05">
              <w:rPr>
                <w:rFonts w:ascii="Calibri" w:hAnsi="Calibri" w:cs="Calibri"/>
              </w:rPr>
              <w:t>Linkage to patient support groups</w:t>
            </w:r>
          </w:p>
        </w:tc>
        <w:tc>
          <w:tcPr>
            <w:tcW w:w="1183" w:type="dxa"/>
            <w:tcBorders>
              <w:top w:val="single" w:sz="4" w:space="0" w:color="auto"/>
              <w:left w:val="single" w:sz="4" w:space="0" w:color="auto"/>
              <w:bottom w:val="single" w:sz="4" w:space="0" w:color="auto"/>
              <w:right w:val="single" w:sz="4" w:space="0" w:color="auto"/>
            </w:tcBorders>
          </w:tcPr>
          <w:p w14:paraId="111ADD59"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908" w:type="dxa"/>
            <w:tcBorders>
              <w:top w:val="single" w:sz="4" w:space="0" w:color="auto"/>
              <w:left w:val="single" w:sz="4" w:space="0" w:color="auto"/>
              <w:bottom w:val="single" w:sz="4" w:space="0" w:color="auto"/>
              <w:right w:val="single" w:sz="4" w:space="0" w:color="auto"/>
            </w:tcBorders>
          </w:tcPr>
          <w:p w14:paraId="4EAA505F"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76DA3512"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c>
          <w:tcPr>
            <w:tcW w:w="1120" w:type="dxa"/>
            <w:tcBorders>
              <w:top w:val="single" w:sz="4" w:space="0" w:color="auto"/>
              <w:left w:val="single" w:sz="4" w:space="0" w:color="auto"/>
              <w:bottom w:val="single" w:sz="4" w:space="0" w:color="auto"/>
              <w:right w:val="single" w:sz="4" w:space="0" w:color="auto"/>
            </w:tcBorders>
          </w:tcPr>
          <w:p w14:paraId="2C32F2EB"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399DF31E" w14:textId="77777777" w:rsidR="0030428C" w:rsidRPr="00346B05" w:rsidRDefault="0030428C" w:rsidP="00E476B9">
            <w:pPr>
              <w:spacing w:after="0" w:line="240" w:lineRule="auto"/>
              <w:jc w:val="both"/>
              <w:rPr>
                <w:rFonts w:ascii="Calibri" w:hAnsi="Calibri" w:cs="Calibri"/>
                <w:lang w:eastAsia="en-GB"/>
              </w:rPr>
            </w:pPr>
            <w:r w:rsidRPr="00346B05">
              <w:rPr>
                <w:rFonts w:ascii="Calibri" w:hAnsi="Calibri" w:cs="Calibri"/>
                <w:lang w:eastAsia="en-GB"/>
              </w:rPr>
              <w:t xml:space="preserve">Yes </w:t>
            </w:r>
          </w:p>
        </w:tc>
      </w:tr>
      <w:tr w:rsidR="0030428C" w:rsidRPr="00346B05" w14:paraId="597DD158" w14:textId="77777777" w:rsidTr="008D1A41">
        <w:trPr>
          <w:trHeight w:val="223"/>
          <w:jc w:val="center"/>
        </w:trPr>
        <w:tc>
          <w:tcPr>
            <w:tcW w:w="5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AFC15" w14:textId="77777777" w:rsidR="0030428C" w:rsidRPr="00346B05" w:rsidRDefault="0030428C" w:rsidP="00E476B9">
            <w:pPr>
              <w:spacing w:after="0" w:line="240" w:lineRule="auto"/>
              <w:contextualSpacing/>
              <w:jc w:val="both"/>
              <w:rPr>
                <w:rFonts w:ascii="Calibri" w:hAnsi="Calibri" w:cs="Calibri"/>
                <w:bCs/>
                <w:lang w:eastAsia="en-GB"/>
              </w:rPr>
            </w:pP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57DD6" w14:textId="77777777" w:rsidR="0030428C" w:rsidRPr="00346B05" w:rsidRDefault="0030428C" w:rsidP="00E476B9">
            <w:pPr>
              <w:spacing w:after="0" w:line="240" w:lineRule="auto"/>
              <w:jc w:val="both"/>
              <w:rPr>
                <w:rFonts w:ascii="Calibri" w:eastAsia="Times New Roman" w:hAnsi="Calibri" w:cs="Calibri"/>
                <w:lang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923CF"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F5DFF" w14:textId="77777777" w:rsidR="0030428C" w:rsidRPr="00346B05" w:rsidRDefault="0030428C" w:rsidP="00E476B9">
            <w:pPr>
              <w:spacing w:after="0" w:line="240" w:lineRule="auto"/>
              <w:jc w:val="both"/>
              <w:rPr>
                <w:rFonts w:ascii="Calibri" w:eastAsia="Times New Roman" w:hAnsi="Calibri" w:cs="Calibri"/>
                <w:lang w:eastAsia="en-GB"/>
              </w:rPr>
            </w:pP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F5B00B" w14:textId="77777777" w:rsidR="0030428C" w:rsidRPr="00346B05" w:rsidRDefault="0030428C" w:rsidP="00E476B9">
            <w:pPr>
              <w:spacing w:after="0" w:line="240" w:lineRule="auto"/>
              <w:jc w:val="both"/>
              <w:rPr>
                <w:rFonts w:ascii="Calibri" w:eastAsia="Times New Roman" w:hAnsi="Calibri" w:cs="Calibri"/>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F64E0" w14:textId="77777777" w:rsidR="0030428C" w:rsidRPr="00346B05" w:rsidRDefault="0030428C" w:rsidP="00E476B9">
            <w:pPr>
              <w:spacing w:after="0" w:line="240" w:lineRule="auto"/>
              <w:jc w:val="both"/>
              <w:rPr>
                <w:rFonts w:ascii="Calibri" w:eastAsia="Times New Roman" w:hAnsi="Calibri" w:cs="Calibri"/>
                <w:lang w:eastAsia="en-GB"/>
              </w:rPr>
            </w:pPr>
          </w:p>
        </w:tc>
      </w:tr>
    </w:tbl>
    <w:p w14:paraId="4AD5136E" w14:textId="77777777" w:rsidR="0030428C" w:rsidRPr="002E5EB3" w:rsidRDefault="0030428C" w:rsidP="00E476B9">
      <w:pPr>
        <w:spacing w:line="240" w:lineRule="auto"/>
        <w:jc w:val="both"/>
        <w:rPr>
          <w:rFonts w:cstheme="minorHAnsi"/>
        </w:rPr>
      </w:pPr>
      <w:r w:rsidRPr="002E5EB3">
        <w:rPr>
          <w:rFonts w:cstheme="minorHAnsi"/>
          <w:b/>
          <w:bCs/>
          <w:i/>
        </w:rPr>
        <w:t xml:space="preserve"> </w:t>
      </w:r>
    </w:p>
    <w:p w14:paraId="2EFF1AA5" w14:textId="6B574377" w:rsidR="0030428C" w:rsidRDefault="0030428C"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5EB3">
        <w:rPr>
          <w:rFonts w:asciiTheme="minorHAnsi" w:hAnsiTheme="minorHAnsi" w:cstheme="minorHAnsi"/>
          <w:color w:val="auto"/>
          <w:sz w:val="20"/>
          <w:szCs w:val="20"/>
        </w:rPr>
        <w:br w:type="page"/>
      </w:r>
    </w:p>
    <w:p w14:paraId="2B1E3DFD" w14:textId="77777777" w:rsidR="0030428C" w:rsidRDefault="0030428C"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BA22A" w14:textId="77777777" w:rsidR="0030428C" w:rsidRDefault="0030428C"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44C621" w14:textId="423CE435" w:rsidR="00322485" w:rsidRPr="008624A9" w:rsidRDefault="00413906"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2" w:name="_Toc82503902"/>
      <w:r w:rsidRPr="008624A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INFECTIOUS DISEASE SERVICES</w:t>
      </w:r>
      <w:bookmarkEnd w:id="72"/>
      <w:r w:rsidRPr="008624A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3126FFA" w14:textId="77777777" w:rsidR="00413906" w:rsidRPr="002E5EB3" w:rsidRDefault="00413906" w:rsidP="00E476B9">
      <w:pPr>
        <w:jc w:val="both"/>
        <w:rPr>
          <w:rFonts w:cstheme="minorHAnsi"/>
        </w:rPr>
      </w:pPr>
    </w:p>
    <w:p w14:paraId="5F1B5425" w14:textId="34DF7F9F" w:rsidR="006A2971" w:rsidRPr="008D1A41" w:rsidRDefault="006A2971" w:rsidP="00E476B9">
      <w:pPr>
        <w:jc w:val="both"/>
        <w:rPr>
          <w:sz w:val="22"/>
        </w:rPr>
      </w:pPr>
      <w:r w:rsidRPr="008D1A41">
        <w:rPr>
          <w:sz w:val="22"/>
        </w:rPr>
        <w:t xml:space="preserve">The scope of the interventions under this cluster covers prevention, treatment, and care of the key communicable diseases in Swaziland, namely HIV and AIDS, Tuberculosis, Malaria, Bilharzia and Soil Transmitted Helminths (STH). The interventions aim at utilization of preventive approaches, early detection and treatment, environmental management (for malaria, Bilharzia and STH), and counselling and testing (for HIV and TB). The summary of the interventions and their target populations are shown in Table 16, while the details of the interventions by level are given in the following tables </w:t>
      </w:r>
    </w:p>
    <w:p w14:paraId="047E726C" w14:textId="140E6BF3" w:rsidR="006A2971" w:rsidRPr="002E5EB3" w:rsidRDefault="00B63780" w:rsidP="00E476B9">
      <w:pPr>
        <w:pStyle w:val="Heading3"/>
        <w:jc w:val="both"/>
        <w:rPr>
          <w:bCs/>
        </w:rPr>
      </w:pPr>
      <w:bookmarkStart w:id="73" w:name="_Toc82503903"/>
      <w:r w:rsidRPr="002E5EB3">
        <w:t xml:space="preserve">Sexually Transmitted Infections Including </w:t>
      </w:r>
      <w:r w:rsidR="006A2971" w:rsidRPr="002E5EB3">
        <w:t>HIV and AIDS</w:t>
      </w:r>
      <w:bookmarkEnd w:id="73"/>
    </w:p>
    <w:p w14:paraId="314735FC" w14:textId="7A2B9C58" w:rsidR="00306870" w:rsidRPr="008D1A41" w:rsidRDefault="00306870" w:rsidP="00E476B9">
      <w:pPr>
        <w:jc w:val="both"/>
        <w:rPr>
          <w:rFonts w:cstheme="minorHAnsi"/>
          <w:sz w:val="22"/>
        </w:rPr>
      </w:pPr>
      <w:r w:rsidRPr="008D1A41">
        <w:rPr>
          <w:rFonts w:cstheme="minorHAnsi"/>
          <w:sz w:val="22"/>
          <w:shd w:val="clear" w:color="auto" w:fill="FFFFFF"/>
        </w:rPr>
        <w:t>It is defined by</w:t>
      </w:r>
      <w:r w:rsidRPr="008D1A41">
        <w:rPr>
          <w:rStyle w:val="Strong"/>
          <w:rFonts w:cstheme="minorHAnsi"/>
          <w:sz w:val="22"/>
          <w:shd w:val="clear" w:color="auto" w:fill="FFFFFF"/>
        </w:rPr>
        <w:t> </w:t>
      </w:r>
      <w:r w:rsidRPr="008D1A41">
        <w:rPr>
          <w:rStyle w:val="Strong"/>
          <w:rFonts w:cstheme="minorHAnsi"/>
          <w:b w:val="0"/>
          <w:sz w:val="22"/>
          <w:shd w:val="clear" w:color="auto" w:fill="FFFFFF"/>
        </w:rPr>
        <w:t>the occurrence of any of the more than 20 life-threatening cancers or “opportunistic infections”, so</w:t>
      </w:r>
      <w:r w:rsidRPr="008D1A41">
        <w:rPr>
          <w:rFonts w:cstheme="minorHAnsi"/>
          <w:sz w:val="22"/>
          <w:shd w:val="clear" w:color="auto" w:fill="FFFFFF"/>
        </w:rPr>
        <w:t> named because they take advantage</w:t>
      </w:r>
      <w:r w:rsidRPr="008D1A41">
        <w:rPr>
          <w:rStyle w:val="Strong"/>
          <w:rFonts w:cstheme="minorHAnsi"/>
          <w:sz w:val="22"/>
          <w:shd w:val="clear" w:color="auto" w:fill="FFFFFF"/>
        </w:rPr>
        <w:t> of a weakened immune</w:t>
      </w:r>
      <w:r w:rsidRPr="008D1A41">
        <w:rPr>
          <w:rFonts w:cstheme="minorHAnsi"/>
          <w:sz w:val="22"/>
          <w:shd w:val="clear" w:color="auto" w:fill="FFFFFF"/>
        </w:rPr>
        <w:t> system</w:t>
      </w:r>
    </w:p>
    <w:p w14:paraId="68BC003D" w14:textId="694E319F" w:rsidR="00834BB6" w:rsidRPr="008624A9" w:rsidRDefault="008624A9" w:rsidP="00E476B9">
      <w:pPr>
        <w:pStyle w:val="Caption"/>
        <w:jc w:val="both"/>
        <w:rPr>
          <w:rFonts w:cstheme="minorHAnsi"/>
          <w:b w:val="0"/>
          <w:bCs w:val="0"/>
          <w:iCs/>
        </w:rPr>
      </w:pPr>
      <w:bookmarkStart w:id="74" w:name="_Toc82503970"/>
      <w:r>
        <w:t xml:space="preserve">Table </w:t>
      </w:r>
      <w:r w:rsidR="00B63BBD">
        <w:fldChar w:fldCharType="begin"/>
      </w:r>
      <w:r w:rsidR="00B63BBD">
        <w:instrText xml:space="preserve"> SEQ Table \* ARABIC </w:instrText>
      </w:r>
      <w:r w:rsidR="00B63BBD">
        <w:fldChar w:fldCharType="separate"/>
      </w:r>
      <w:r w:rsidR="00E476B9">
        <w:rPr>
          <w:noProof/>
        </w:rPr>
        <w:t>24</w:t>
      </w:r>
      <w:r w:rsidR="00B63BBD">
        <w:rPr>
          <w:noProof/>
        </w:rPr>
        <w:fldChar w:fldCharType="end"/>
      </w:r>
      <w:r>
        <w:t>:</w:t>
      </w:r>
      <w:r w:rsidR="00110BC5" w:rsidRPr="008624A9">
        <w:rPr>
          <w:rFonts w:cstheme="minorHAnsi"/>
          <w:iCs/>
        </w:rPr>
        <w:t>prevention</w:t>
      </w:r>
      <w:r w:rsidR="00834BB6" w:rsidRPr="008624A9">
        <w:rPr>
          <w:rFonts w:cstheme="minorHAnsi"/>
          <w:iCs/>
        </w:rPr>
        <w:t xml:space="preserve"> and management of </w:t>
      </w:r>
      <w:r w:rsidR="00B63780" w:rsidRPr="008624A9">
        <w:rPr>
          <w:rFonts w:cstheme="minorHAnsi"/>
          <w:iCs/>
        </w:rPr>
        <w:t xml:space="preserve">STIs including </w:t>
      </w:r>
      <w:r w:rsidR="00834BB6" w:rsidRPr="008624A9">
        <w:rPr>
          <w:rFonts w:cstheme="minorHAnsi"/>
          <w:iCs/>
        </w:rPr>
        <w:t>HIV/AIDS</w:t>
      </w:r>
      <w:bookmarkEnd w:id="74"/>
    </w:p>
    <w:tbl>
      <w:tblPr>
        <w:tblW w:w="10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0"/>
        <w:gridCol w:w="1247"/>
        <w:gridCol w:w="794"/>
        <w:gridCol w:w="939"/>
        <w:gridCol w:w="972"/>
        <w:gridCol w:w="924"/>
        <w:gridCol w:w="26"/>
      </w:tblGrid>
      <w:tr w:rsidR="00631668" w:rsidRPr="002E5EB3" w14:paraId="05E5C66F" w14:textId="77777777" w:rsidTr="00DF5176">
        <w:trPr>
          <w:gridAfter w:val="1"/>
          <w:wAfter w:w="26" w:type="dxa"/>
          <w:trHeight w:val="278"/>
          <w:tblHeader/>
          <w:jc w:val="center"/>
        </w:trPr>
        <w:tc>
          <w:tcPr>
            <w:tcW w:w="5710" w:type="dxa"/>
            <w:vMerge w:val="restart"/>
            <w:shd w:val="clear" w:color="auto" w:fill="92D050"/>
            <w:vAlign w:val="center"/>
          </w:tcPr>
          <w:p w14:paraId="3557ECAA" w14:textId="00651EE5" w:rsidR="00631668" w:rsidRPr="002E5EB3" w:rsidRDefault="00AB0EA9" w:rsidP="00E476B9">
            <w:pPr>
              <w:spacing w:after="0" w:line="259" w:lineRule="auto"/>
              <w:jc w:val="both"/>
              <w:rPr>
                <w:rFonts w:eastAsia="Calibri" w:cstheme="minorHAnsi"/>
                <w:b/>
                <w:bCs/>
                <w:lang w:eastAsia="en-GB"/>
              </w:rPr>
            </w:pPr>
            <w:r w:rsidRPr="002E5EB3">
              <w:rPr>
                <w:rFonts w:eastAsia="Calibri" w:cstheme="minorHAnsi"/>
                <w:b/>
                <w:bCs/>
                <w:lang w:eastAsia="en-GB"/>
              </w:rPr>
              <w:t>STIs/</w:t>
            </w:r>
            <w:r w:rsidR="00631668" w:rsidRPr="002E5EB3">
              <w:rPr>
                <w:rFonts w:eastAsia="Calibri" w:cstheme="minorHAnsi"/>
                <w:b/>
                <w:bCs/>
                <w:lang w:eastAsia="en-GB"/>
              </w:rPr>
              <w:t>HIV</w:t>
            </w:r>
            <w:r w:rsidRPr="002E5EB3">
              <w:rPr>
                <w:rFonts w:eastAsia="Calibri" w:cstheme="minorHAnsi"/>
                <w:b/>
                <w:bCs/>
                <w:lang w:eastAsia="en-GB"/>
              </w:rPr>
              <w:t>&amp;</w:t>
            </w:r>
            <w:r w:rsidR="00631668" w:rsidRPr="002E5EB3">
              <w:rPr>
                <w:rFonts w:eastAsia="Calibri" w:cstheme="minorHAnsi"/>
                <w:b/>
                <w:bCs/>
                <w:lang w:eastAsia="en-GB"/>
              </w:rPr>
              <w:t>AIDS Management Services</w:t>
            </w:r>
          </w:p>
        </w:tc>
        <w:tc>
          <w:tcPr>
            <w:tcW w:w="4876" w:type="dxa"/>
            <w:gridSpan w:val="5"/>
            <w:shd w:val="clear" w:color="auto" w:fill="92D050"/>
            <w:vAlign w:val="center"/>
          </w:tcPr>
          <w:p w14:paraId="091F03E9"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Service components offered by level of service delivery</w:t>
            </w:r>
          </w:p>
        </w:tc>
      </w:tr>
      <w:tr w:rsidR="00631668" w:rsidRPr="002E5EB3" w14:paraId="7A54830E" w14:textId="77777777" w:rsidTr="00DF5176">
        <w:trPr>
          <w:trHeight w:val="278"/>
          <w:tblHeader/>
          <w:jc w:val="center"/>
        </w:trPr>
        <w:tc>
          <w:tcPr>
            <w:tcW w:w="5710" w:type="dxa"/>
            <w:vMerge/>
            <w:shd w:val="clear" w:color="auto" w:fill="92D050"/>
          </w:tcPr>
          <w:p w14:paraId="5AFA3A0F" w14:textId="77777777" w:rsidR="00631668" w:rsidRPr="002E5EB3" w:rsidRDefault="00631668" w:rsidP="00E476B9">
            <w:pPr>
              <w:spacing w:after="0" w:line="259" w:lineRule="auto"/>
              <w:jc w:val="both"/>
              <w:rPr>
                <w:rFonts w:eastAsia="Calibri" w:cstheme="minorHAnsi"/>
                <w:b/>
                <w:bCs/>
                <w:lang w:eastAsia="en-GB"/>
              </w:rPr>
            </w:pPr>
          </w:p>
        </w:tc>
        <w:tc>
          <w:tcPr>
            <w:tcW w:w="1247" w:type="dxa"/>
            <w:shd w:val="clear" w:color="auto" w:fill="92D050"/>
          </w:tcPr>
          <w:p w14:paraId="4C9231F5"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Community</w:t>
            </w:r>
          </w:p>
        </w:tc>
        <w:tc>
          <w:tcPr>
            <w:tcW w:w="794" w:type="dxa"/>
            <w:shd w:val="clear" w:color="auto" w:fill="92D050"/>
          </w:tcPr>
          <w:p w14:paraId="1F935C0C"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Health centre</w:t>
            </w:r>
          </w:p>
        </w:tc>
        <w:tc>
          <w:tcPr>
            <w:tcW w:w="939" w:type="dxa"/>
            <w:shd w:val="clear" w:color="auto" w:fill="92D050"/>
          </w:tcPr>
          <w:p w14:paraId="733EFC3E"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District Hospital </w:t>
            </w:r>
          </w:p>
        </w:tc>
        <w:tc>
          <w:tcPr>
            <w:tcW w:w="972" w:type="dxa"/>
            <w:shd w:val="clear" w:color="auto" w:fill="92D050"/>
          </w:tcPr>
          <w:p w14:paraId="525FC617"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Regional Hospital</w:t>
            </w:r>
          </w:p>
        </w:tc>
        <w:tc>
          <w:tcPr>
            <w:tcW w:w="950" w:type="dxa"/>
            <w:gridSpan w:val="2"/>
            <w:shd w:val="clear" w:color="auto" w:fill="92D050"/>
          </w:tcPr>
          <w:p w14:paraId="3F3F4C07" w14:textId="77777777" w:rsidR="00631668" w:rsidRPr="002E5EB3" w:rsidRDefault="00631668"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National Referral hospital </w:t>
            </w:r>
          </w:p>
        </w:tc>
      </w:tr>
      <w:tr w:rsidR="00631668" w:rsidRPr="002E5EB3" w14:paraId="3454DE8D" w14:textId="77777777" w:rsidTr="00DF5176">
        <w:trPr>
          <w:trHeight w:val="241"/>
          <w:jc w:val="center"/>
        </w:trPr>
        <w:tc>
          <w:tcPr>
            <w:tcW w:w="5710" w:type="dxa"/>
            <w:shd w:val="clear" w:color="auto" w:fill="BFBFBF"/>
          </w:tcPr>
          <w:p w14:paraId="17349A1D" w14:textId="77777777" w:rsidR="00631668" w:rsidRPr="002E5EB3" w:rsidRDefault="00631668" w:rsidP="00E476B9">
            <w:pPr>
              <w:spacing w:after="0" w:line="259" w:lineRule="auto"/>
              <w:jc w:val="both"/>
              <w:rPr>
                <w:rFonts w:eastAsia="Calibri" w:cstheme="minorHAnsi"/>
                <w:b/>
                <w:lang w:eastAsia="en-GB"/>
              </w:rPr>
            </w:pPr>
            <w:r w:rsidRPr="002E5EB3">
              <w:rPr>
                <w:rFonts w:eastAsia="Calibri" w:cstheme="minorHAnsi"/>
                <w:b/>
                <w:lang w:eastAsia="en-GB"/>
              </w:rPr>
              <w:t xml:space="preserve">Health Promotion </w:t>
            </w:r>
          </w:p>
        </w:tc>
        <w:tc>
          <w:tcPr>
            <w:tcW w:w="1247" w:type="dxa"/>
            <w:shd w:val="clear" w:color="auto" w:fill="BFBFBF"/>
          </w:tcPr>
          <w:p w14:paraId="5808FEE9" w14:textId="77777777" w:rsidR="00631668" w:rsidRPr="002E5EB3" w:rsidRDefault="00631668" w:rsidP="00E476B9">
            <w:pPr>
              <w:spacing w:after="0" w:line="259" w:lineRule="auto"/>
              <w:jc w:val="both"/>
              <w:rPr>
                <w:rFonts w:eastAsia="Calibri" w:cstheme="minorHAnsi"/>
                <w:lang w:eastAsia="en-GB"/>
              </w:rPr>
            </w:pPr>
          </w:p>
        </w:tc>
        <w:tc>
          <w:tcPr>
            <w:tcW w:w="794" w:type="dxa"/>
            <w:shd w:val="clear" w:color="auto" w:fill="BFBFBF"/>
          </w:tcPr>
          <w:p w14:paraId="6C280935" w14:textId="77777777" w:rsidR="00631668" w:rsidRPr="002E5EB3" w:rsidRDefault="00631668" w:rsidP="00E476B9">
            <w:pPr>
              <w:spacing w:after="0" w:line="259" w:lineRule="auto"/>
              <w:jc w:val="both"/>
              <w:rPr>
                <w:rFonts w:eastAsia="Calibri" w:cstheme="minorHAnsi"/>
                <w:lang w:eastAsia="en-GB"/>
              </w:rPr>
            </w:pPr>
          </w:p>
        </w:tc>
        <w:tc>
          <w:tcPr>
            <w:tcW w:w="939" w:type="dxa"/>
            <w:shd w:val="clear" w:color="auto" w:fill="BFBFBF"/>
          </w:tcPr>
          <w:p w14:paraId="56F62AEB" w14:textId="77777777" w:rsidR="00631668" w:rsidRPr="002E5EB3" w:rsidRDefault="00631668" w:rsidP="00E476B9">
            <w:pPr>
              <w:spacing w:after="0" w:line="259" w:lineRule="auto"/>
              <w:jc w:val="both"/>
              <w:rPr>
                <w:rFonts w:eastAsia="Calibri" w:cstheme="minorHAnsi"/>
                <w:lang w:eastAsia="en-GB"/>
              </w:rPr>
            </w:pPr>
          </w:p>
        </w:tc>
        <w:tc>
          <w:tcPr>
            <w:tcW w:w="972" w:type="dxa"/>
            <w:shd w:val="clear" w:color="auto" w:fill="BFBFBF"/>
          </w:tcPr>
          <w:p w14:paraId="3CD94C2B" w14:textId="77777777" w:rsidR="00631668" w:rsidRPr="002E5EB3" w:rsidRDefault="00631668" w:rsidP="00E476B9">
            <w:pPr>
              <w:spacing w:after="0" w:line="259" w:lineRule="auto"/>
              <w:jc w:val="both"/>
              <w:rPr>
                <w:rFonts w:eastAsia="Calibri" w:cstheme="minorHAnsi"/>
                <w:lang w:eastAsia="en-GB"/>
              </w:rPr>
            </w:pPr>
          </w:p>
        </w:tc>
        <w:tc>
          <w:tcPr>
            <w:tcW w:w="950" w:type="dxa"/>
            <w:gridSpan w:val="2"/>
            <w:shd w:val="clear" w:color="auto" w:fill="BFBFBF"/>
          </w:tcPr>
          <w:p w14:paraId="774BDC71" w14:textId="77777777" w:rsidR="00631668" w:rsidRPr="002E5EB3" w:rsidRDefault="00631668" w:rsidP="00E476B9">
            <w:pPr>
              <w:spacing w:after="0" w:line="259" w:lineRule="auto"/>
              <w:jc w:val="both"/>
              <w:rPr>
                <w:rFonts w:eastAsia="Calibri" w:cstheme="minorHAnsi"/>
                <w:lang w:eastAsia="en-GB"/>
              </w:rPr>
            </w:pPr>
          </w:p>
        </w:tc>
      </w:tr>
      <w:tr w:rsidR="00631668" w:rsidRPr="002E5EB3" w14:paraId="3FD5B182" w14:textId="77777777" w:rsidTr="00DF5176">
        <w:trPr>
          <w:trHeight w:val="241"/>
          <w:jc w:val="center"/>
        </w:trPr>
        <w:tc>
          <w:tcPr>
            <w:tcW w:w="5710" w:type="dxa"/>
            <w:shd w:val="clear" w:color="auto" w:fill="auto"/>
          </w:tcPr>
          <w:p w14:paraId="36EA98AC"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Health education </w:t>
            </w:r>
          </w:p>
        </w:tc>
        <w:tc>
          <w:tcPr>
            <w:tcW w:w="1247" w:type="dxa"/>
            <w:shd w:val="clear" w:color="auto" w:fill="auto"/>
          </w:tcPr>
          <w:p w14:paraId="60EFC2F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9177EA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4563CA3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051036F"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EFD8B4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612F8124" w14:textId="77777777" w:rsidTr="00DF5176">
        <w:trPr>
          <w:trHeight w:val="241"/>
          <w:jc w:val="center"/>
        </w:trPr>
        <w:tc>
          <w:tcPr>
            <w:tcW w:w="5710" w:type="dxa"/>
            <w:shd w:val="clear" w:color="auto" w:fill="auto"/>
          </w:tcPr>
          <w:p w14:paraId="0407AC56" w14:textId="39FCD138"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Create mass awareness on </w:t>
            </w:r>
            <w:r w:rsidR="00DF5176" w:rsidRPr="002E5EB3">
              <w:rPr>
                <w:rFonts w:eastAsia="Calibri" w:cstheme="minorHAnsi"/>
                <w:bCs/>
                <w:lang w:eastAsia="en-GB"/>
              </w:rPr>
              <w:t>STIs /</w:t>
            </w:r>
            <w:r w:rsidRPr="002E5EB3">
              <w:rPr>
                <w:rFonts w:eastAsia="Calibri" w:cstheme="minorHAnsi"/>
                <w:bCs/>
                <w:lang w:eastAsia="en-GB"/>
              </w:rPr>
              <w:t>HIV/AIDs</w:t>
            </w:r>
          </w:p>
        </w:tc>
        <w:tc>
          <w:tcPr>
            <w:tcW w:w="1247" w:type="dxa"/>
            <w:shd w:val="clear" w:color="auto" w:fill="auto"/>
          </w:tcPr>
          <w:p w14:paraId="356B062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5D7043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04CA99B7"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B77B72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AB948E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27E0D663" w14:textId="77777777" w:rsidTr="00DF5176">
        <w:trPr>
          <w:trHeight w:val="241"/>
          <w:jc w:val="center"/>
        </w:trPr>
        <w:tc>
          <w:tcPr>
            <w:tcW w:w="5710" w:type="dxa"/>
            <w:shd w:val="clear" w:color="auto" w:fill="auto"/>
          </w:tcPr>
          <w:p w14:paraId="767A2222"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Sensitization on comprehensive sexuality education </w:t>
            </w:r>
          </w:p>
        </w:tc>
        <w:tc>
          <w:tcPr>
            <w:tcW w:w="1247" w:type="dxa"/>
            <w:shd w:val="clear" w:color="auto" w:fill="auto"/>
          </w:tcPr>
          <w:p w14:paraId="467C6D4F"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2E7A4C6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24D13FE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0A8CE41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A16630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DF5176" w:rsidRPr="002E5EB3" w14:paraId="14CABE4F" w14:textId="77777777" w:rsidTr="00DF5176">
        <w:trPr>
          <w:trHeight w:val="241"/>
          <w:jc w:val="center"/>
        </w:trPr>
        <w:tc>
          <w:tcPr>
            <w:tcW w:w="5710" w:type="dxa"/>
            <w:shd w:val="clear" w:color="auto" w:fill="auto"/>
          </w:tcPr>
          <w:p w14:paraId="2F2B0EF4" w14:textId="78243063" w:rsidR="00DF5176" w:rsidRPr="002E5EB3" w:rsidRDefault="00DF5176" w:rsidP="00E476B9">
            <w:pPr>
              <w:spacing w:after="0" w:line="259" w:lineRule="auto"/>
              <w:jc w:val="both"/>
              <w:rPr>
                <w:rFonts w:eastAsia="Calibri" w:cstheme="minorHAnsi"/>
                <w:bCs/>
                <w:lang w:eastAsia="en-GB"/>
              </w:rPr>
            </w:pPr>
            <w:r w:rsidRPr="002E5EB3">
              <w:rPr>
                <w:rFonts w:eastAsia="Calibri" w:cstheme="minorHAnsi"/>
                <w:bCs/>
                <w:lang w:eastAsia="en-GB"/>
              </w:rPr>
              <w:t xml:space="preserve">Health education on risk factors for STIs /HIV /AIDs </w:t>
            </w:r>
          </w:p>
        </w:tc>
        <w:tc>
          <w:tcPr>
            <w:tcW w:w="1247" w:type="dxa"/>
            <w:shd w:val="clear" w:color="auto" w:fill="auto"/>
          </w:tcPr>
          <w:p w14:paraId="21E971B9" w14:textId="016D611B"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13BC79D6" w14:textId="014B561A"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409ABFFD" w14:textId="32CB9C15"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0BC41E10" w14:textId="6F9B1663"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DC1F46C" w14:textId="42BACB31"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51ED7827" w14:textId="77777777" w:rsidTr="00DF5176">
        <w:trPr>
          <w:trHeight w:val="241"/>
          <w:jc w:val="center"/>
        </w:trPr>
        <w:tc>
          <w:tcPr>
            <w:tcW w:w="5710" w:type="dxa"/>
            <w:shd w:val="clear" w:color="auto" w:fill="auto"/>
          </w:tcPr>
          <w:p w14:paraId="778D5034"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Social and behavioural change communication </w:t>
            </w:r>
          </w:p>
        </w:tc>
        <w:tc>
          <w:tcPr>
            <w:tcW w:w="1247" w:type="dxa"/>
            <w:shd w:val="clear" w:color="auto" w:fill="auto"/>
          </w:tcPr>
          <w:p w14:paraId="034ADC9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9FD76E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3BC6706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6D3080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8E7712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789B938E" w14:textId="77777777" w:rsidTr="00DF5176">
        <w:trPr>
          <w:trHeight w:val="241"/>
          <w:jc w:val="center"/>
        </w:trPr>
        <w:tc>
          <w:tcPr>
            <w:tcW w:w="5710" w:type="dxa"/>
            <w:shd w:val="clear" w:color="auto" w:fill="auto"/>
          </w:tcPr>
          <w:p w14:paraId="1E2761D6" w14:textId="49FAD405"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Information Education Communication (IEC) materials distribution</w:t>
            </w:r>
          </w:p>
        </w:tc>
        <w:tc>
          <w:tcPr>
            <w:tcW w:w="1247" w:type="dxa"/>
            <w:shd w:val="clear" w:color="auto" w:fill="auto"/>
          </w:tcPr>
          <w:p w14:paraId="67E1174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4146ABA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4F34DE1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A3A0FA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0780D1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5965F84A" w14:textId="77777777" w:rsidTr="00DF5176">
        <w:trPr>
          <w:trHeight w:val="241"/>
          <w:jc w:val="center"/>
        </w:trPr>
        <w:tc>
          <w:tcPr>
            <w:tcW w:w="5710" w:type="dxa"/>
            <w:shd w:val="clear" w:color="auto" w:fill="auto"/>
          </w:tcPr>
          <w:p w14:paraId="0378AB1F" w14:textId="25A57065" w:rsidR="00631668" w:rsidRPr="002E5EB3" w:rsidRDefault="00DF5176" w:rsidP="00E476B9">
            <w:pPr>
              <w:spacing w:after="0" w:line="259" w:lineRule="auto"/>
              <w:jc w:val="both"/>
              <w:rPr>
                <w:rFonts w:eastAsia="Calibri" w:cstheme="minorHAnsi"/>
                <w:bCs/>
                <w:lang w:eastAsia="en-GB"/>
              </w:rPr>
            </w:pPr>
            <w:r w:rsidRPr="002E5EB3">
              <w:rPr>
                <w:rFonts w:eastAsia="Calibri" w:cstheme="minorHAnsi"/>
                <w:bCs/>
                <w:lang w:eastAsia="en-GB"/>
              </w:rPr>
              <w:t>Strengthen CHWs and health workers knowledge on STIs/HIV/AIDs through t</w:t>
            </w:r>
            <w:r w:rsidR="00631668" w:rsidRPr="002E5EB3">
              <w:rPr>
                <w:rFonts w:eastAsia="Calibri" w:cstheme="minorHAnsi"/>
                <w:bCs/>
                <w:lang w:eastAsia="en-GB"/>
              </w:rPr>
              <w:t>raining</w:t>
            </w:r>
            <w:r w:rsidRPr="002E5EB3">
              <w:rPr>
                <w:rFonts w:eastAsia="Calibri" w:cstheme="minorHAnsi"/>
                <w:bCs/>
                <w:lang w:eastAsia="en-GB"/>
              </w:rPr>
              <w:t>s</w:t>
            </w:r>
            <w:r w:rsidR="00631668" w:rsidRPr="002E5EB3">
              <w:rPr>
                <w:rFonts w:eastAsia="Calibri" w:cstheme="minorHAnsi"/>
                <w:bCs/>
                <w:lang w:eastAsia="en-GB"/>
              </w:rPr>
              <w:t xml:space="preserve"> </w:t>
            </w:r>
            <w:r w:rsidRPr="002E5EB3">
              <w:rPr>
                <w:rFonts w:eastAsia="Calibri" w:cstheme="minorHAnsi"/>
                <w:bCs/>
                <w:lang w:eastAsia="en-GB"/>
              </w:rPr>
              <w:t xml:space="preserve"> </w:t>
            </w:r>
            <w:r w:rsidR="00631668" w:rsidRPr="002E5EB3">
              <w:rPr>
                <w:rFonts w:eastAsia="Calibri" w:cstheme="minorHAnsi"/>
                <w:bCs/>
                <w:lang w:eastAsia="en-GB"/>
              </w:rPr>
              <w:t xml:space="preserve"> </w:t>
            </w:r>
          </w:p>
        </w:tc>
        <w:tc>
          <w:tcPr>
            <w:tcW w:w="1247" w:type="dxa"/>
            <w:shd w:val="clear" w:color="auto" w:fill="auto"/>
          </w:tcPr>
          <w:p w14:paraId="4749738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7E2669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7385EF6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43DAEEF"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D6CFE5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5405645B" w14:textId="77777777" w:rsidTr="00DF5176">
        <w:trPr>
          <w:trHeight w:val="241"/>
          <w:jc w:val="center"/>
        </w:trPr>
        <w:tc>
          <w:tcPr>
            <w:tcW w:w="5710" w:type="dxa"/>
            <w:shd w:val="clear" w:color="auto" w:fill="auto"/>
          </w:tcPr>
          <w:p w14:paraId="37F32100"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Training on support for GBV Including first line support at community level </w:t>
            </w:r>
          </w:p>
        </w:tc>
        <w:tc>
          <w:tcPr>
            <w:tcW w:w="1247" w:type="dxa"/>
            <w:shd w:val="clear" w:color="auto" w:fill="auto"/>
          </w:tcPr>
          <w:p w14:paraId="0545C8F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13BFFB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55CD70E9"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571704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BED91F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1FDA422C" w14:textId="77777777" w:rsidTr="00DF5176">
        <w:trPr>
          <w:trHeight w:val="241"/>
          <w:jc w:val="center"/>
        </w:trPr>
        <w:tc>
          <w:tcPr>
            <w:tcW w:w="5710" w:type="dxa"/>
            <w:shd w:val="clear" w:color="auto" w:fill="auto"/>
          </w:tcPr>
          <w:p w14:paraId="6DE7D6AA"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rPr>
              <w:t xml:space="preserve">Condom and lubricants demonstration and distribution  </w:t>
            </w:r>
          </w:p>
        </w:tc>
        <w:tc>
          <w:tcPr>
            <w:tcW w:w="1247" w:type="dxa"/>
            <w:shd w:val="clear" w:color="auto" w:fill="auto"/>
          </w:tcPr>
          <w:p w14:paraId="72232F4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4AD9391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0A70FFA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C0C75A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50A1BD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6E8EF733" w14:textId="77777777" w:rsidTr="00DF5176">
        <w:trPr>
          <w:trHeight w:val="241"/>
          <w:jc w:val="center"/>
        </w:trPr>
        <w:tc>
          <w:tcPr>
            <w:tcW w:w="5710" w:type="dxa"/>
            <w:shd w:val="clear" w:color="auto" w:fill="auto"/>
          </w:tcPr>
          <w:p w14:paraId="132967A1" w14:textId="77777777" w:rsidR="00631668" w:rsidRPr="002E5EB3" w:rsidRDefault="00631668" w:rsidP="00E476B9">
            <w:pPr>
              <w:spacing w:after="0" w:line="259" w:lineRule="auto"/>
              <w:jc w:val="both"/>
              <w:rPr>
                <w:rFonts w:eastAsia="Calibri" w:cstheme="minorHAnsi"/>
              </w:rPr>
            </w:pPr>
            <w:r w:rsidRPr="002E5EB3">
              <w:rPr>
                <w:rFonts w:eastAsia="Calibri" w:cstheme="minorHAnsi"/>
              </w:rPr>
              <w:t>Promote Condom use</w:t>
            </w:r>
          </w:p>
        </w:tc>
        <w:tc>
          <w:tcPr>
            <w:tcW w:w="1247" w:type="dxa"/>
            <w:shd w:val="clear" w:color="auto" w:fill="auto"/>
          </w:tcPr>
          <w:p w14:paraId="36795691" w14:textId="52F7F986"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67FAD2AA" w14:textId="57B93993"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1C70A35E" w14:textId="4B73D124"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8381E4C" w14:textId="56F28901"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BEF1896" w14:textId="6890DFDA"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47AD55C0" w14:textId="77777777" w:rsidTr="00DF5176">
        <w:trPr>
          <w:trHeight w:val="241"/>
          <w:jc w:val="center"/>
        </w:trPr>
        <w:tc>
          <w:tcPr>
            <w:tcW w:w="5710" w:type="dxa"/>
            <w:shd w:val="clear" w:color="auto" w:fill="auto"/>
          </w:tcPr>
          <w:p w14:paraId="576B7107" w14:textId="4D792D46" w:rsidR="00631668" w:rsidRPr="002E5EB3" w:rsidRDefault="00631668" w:rsidP="00E476B9">
            <w:pPr>
              <w:spacing w:after="0" w:line="259" w:lineRule="auto"/>
              <w:jc w:val="both"/>
              <w:rPr>
                <w:rFonts w:eastAsia="Calibri" w:cstheme="minorHAnsi"/>
              </w:rPr>
            </w:pPr>
            <w:r w:rsidRPr="002E5EB3">
              <w:rPr>
                <w:rFonts w:eastAsia="Calibri" w:cstheme="minorHAnsi"/>
              </w:rPr>
              <w:t>Promotion of HTS</w:t>
            </w:r>
          </w:p>
        </w:tc>
        <w:tc>
          <w:tcPr>
            <w:tcW w:w="1247" w:type="dxa"/>
            <w:shd w:val="clear" w:color="auto" w:fill="auto"/>
          </w:tcPr>
          <w:p w14:paraId="4FDBFA93" w14:textId="287AC832" w:rsidR="00631668" w:rsidRPr="002E5EB3" w:rsidRDefault="005C4A87"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4528BBDC" w14:textId="77E29B7C"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46BBB453" w14:textId="352B3DE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A019FFB" w14:textId="317ECD25"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B633322" w14:textId="18E89F1D"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10D475B0" w14:textId="77777777" w:rsidTr="00DF5176">
        <w:trPr>
          <w:trHeight w:val="241"/>
          <w:jc w:val="center"/>
        </w:trPr>
        <w:tc>
          <w:tcPr>
            <w:tcW w:w="5710" w:type="dxa"/>
            <w:shd w:val="clear" w:color="auto" w:fill="auto"/>
          </w:tcPr>
          <w:p w14:paraId="4CD17A86" w14:textId="4E575FFB" w:rsidR="00631668" w:rsidRPr="002E5EB3" w:rsidRDefault="00DF5176" w:rsidP="00E476B9">
            <w:pPr>
              <w:spacing w:after="0" w:line="259" w:lineRule="auto"/>
              <w:jc w:val="both"/>
              <w:rPr>
                <w:rFonts w:eastAsia="Calibri" w:cstheme="minorHAnsi"/>
              </w:rPr>
            </w:pPr>
            <w:r w:rsidRPr="002E5EB3">
              <w:rPr>
                <w:rFonts w:eastAsia="Calibri" w:cstheme="minorHAnsi"/>
              </w:rPr>
              <w:t xml:space="preserve">Promote early health seeking behaviour </w:t>
            </w:r>
          </w:p>
        </w:tc>
        <w:tc>
          <w:tcPr>
            <w:tcW w:w="1247" w:type="dxa"/>
            <w:shd w:val="clear" w:color="auto" w:fill="auto"/>
          </w:tcPr>
          <w:p w14:paraId="1B5656A0" w14:textId="374C0DC6" w:rsidR="00631668"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5A45F9D6" w14:textId="3436A936" w:rsidR="00631668"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498E6C0C" w14:textId="794C3E4F" w:rsidR="00631668"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7D3D203" w14:textId="49DD90CF" w:rsidR="00631668"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42CAC23" w14:textId="121CE581" w:rsidR="00631668"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DF5176" w:rsidRPr="002E5EB3" w14:paraId="797B5422" w14:textId="77777777" w:rsidTr="00DF5176">
        <w:trPr>
          <w:trHeight w:val="241"/>
          <w:jc w:val="center"/>
        </w:trPr>
        <w:tc>
          <w:tcPr>
            <w:tcW w:w="5710" w:type="dxa"/>
            <w:shd w:val="clear" w:color="auto" w:fill="auto"/>
          </w:tcPr>
          <w:p w14:paraId="1EA27C9A" w14:textId="27F71B98" w:rsidR="00DF5176" w:rsidRPr="002E5EB3" w:rsidRDefault="00DF5176" w:rsidP="00E476B9">
            <w:pPr>
              <w:spacing w:after="0" w:line="259" w:lineRule="auto"/>
              <w:jc w:val="both"/>
              <w:rPr>
                <w:rFonts w:eastAsia="Calibri" w:cstheme="minorHAnsi"/>
              </w:rPr>
            </w:pPr>
            <w:r w:rsidRPr="002E5EB3">
              <w:rPr>
                <w:rFonts w:eastAsia="Calibri" w:cstheme="minorHAnsi"/>
              </w:rPr>
              <w:t>Promotion of stigma reduction</w:t>
            </w:r>
          </w:p>
        </w:tc>
        <w:tc>
          <w:tcPr>
            <w:tcW w:w="1247" w:type="dxa"/>
            <w:shd w:val="clear" w:color="auto" w:fill="auto"/>
          </w:tcPr>
          <w:p w14:paraId="5A92DDD6" w14:textId="7A23F0A1"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4F5535EE" w14:textId="642BC894"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1302C77A" w14:textId="5CB596DB"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CAB48E4" w14:textId="15FD4133"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2184E2A" w14:textId="763E04C7" w:rsidR="00DF5176" w:rsidRPr="002E5EB3" w:rsidRDefault="00DF517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2F56C66F" w14:textId="77777777" w:rsidTr="00DF5176">
        <w:trPr>
          <w:trHeight w:val="241"/>
          <w:jc w:val="center"/>
        </w:trPr>
        <w:tc>
          <w:tcPr>
            <w:tcW w:w="5710" w:type="dxa"/>
            <w:shd w:val="clear" w:color="auto" w:fill="BFBFBF"/>
          </w:tcPr>
          <w:p w14:paraId="7DAE4F04" w14:textId="69587F43" w:rsidR="00631668" w:rsidRPr="002E5EB3" w:rsidRDefault="000D5571" w:rsidP="00E476B9">
            <w:pPr>
              <w:spacing w:after="0" w:line="259" w:lineRule="auto"/>
              <w:jc w:val="both"/>
              <w:rPr>
                <w:rFonts w:eastAsia="Calibri" w:cstheme="minorHAnsi"/>
                <w:b/>
                <w:lang w:eastAsia="en-GB"/>
              </w:rPr>
            </w:pPr>
            <w:r w:rsidRPr="002E5EB3">
              <w:rPr>
                <w:rFonts w:eastAsia="Calibri" w:cstheme="minorHAnsi"/>
                <w:b/>
                <w:lang w:eastAsia="en-GB"/>
              </w:rPr>
              <w:t>P</w:t>
            </w:r>
            <w:r w:rsidR="00631668" w:rsidRPr="002E5EB3">
              <w:rPr>
                <w:rFonts w:eastAsia="Calibri" w:cstheme="minorHAnsi"/>
                <w:b/>
                <w:lang w:eastAsia="en-GB"/>
              </w:rPr>
              <w:t xml:space="preserve">revention </w:t>
            </w:r>
          </w:p>
        </w:tc>
        <w:tc>
          <w:tcPr>
            <w:tcW w:w="1247" w:type="dxa"/>
            <w:shd w:val="clear" w:color="auto" w:fill="BFBFBF"/>
          </w:tcPr>
          <w:p w14:paraId="231A5772" w14:textId="77777777" w:rsidR="00631668" w:rsidRPr="002E5EB3" w:rsidRDefault="00631668" w:rsidP="00E476B9">
            <w:pPr>
              <w:spacing w:after="0" w:line="259" w:lineRule="auto"/>
              <w:jc w:val="both"/>
              <w:rPr>
                <w:rFonts w:eastAsia="Calibri" w:cstheme="minorHAnsi"/>
                <w:lang w:eastAsia="en-GB"/>
              </w:rPr>
            </w:pPr>
          </w:p>
        </w:tc>
        <w:tc>
          <w:tcPr>
            <w:tcW w:w="794" w:type="dxa"/>
            <w:shd w:val="clear" w:color="auto" w:fill="BFBFBF"/>
          </w:tcPr>
          <w:p w14:paraId="44998828" w14:textId="77777777" w:rsidR="00631668" w:rsidRPr="002E5EB3" w:rsidRDefault="00631668" w:rsidP="00E476B9">
            <w:pPr>
              <w:spacing w:after="0" w:line="259" w:lineRule="auto"/>
              <w:jc w:val="both"/>
              <w:rPr>
                <w:rFonts w:eastAsia="Calibri" w:cstheme="minorHAnsi"/>
                <w:lang w:eastAsia="en-GB"/>
              </w:rPr>
            </w:pPr>
          </w:p>
        </w:tc>
        <w:tc>
          <w:tcPr>
            <w:tcW w:w="939" w:type="dxa"/>
            <w:shd w:val="clear" w:color="auto" w:fill="BFBFBF"/>
          </w:tcPr>
          <w:p w14:paraId="510934E8" w14:textId="77777777" w:rsidR="00631668" w:rsidRPr="002E5EB3" w:rsidRDefault="00631668" w:rsidP="00E476B9">
            <w:pPr>
              <w:spacing w:after="0" w:line="259" w:lineRule="auto"/>
              <w:jc w:val="both"/>
              <w:rPr>
                <w:rFonts w:eastAsia="Calibri" w:cstheme="minorHAnsi"/>
                <w:lang w:eastAsia="en-GB"/>
              </w:rPr>
            </w:pPr>
          </w:p>
        </w:tc>
        <w:tc>
          <w:tcPr>
            <w:tcW w:w="972" w:type="dxa"/>
            <w:shd w:val="clear" w:color="auto" w:fill="BFBFBF"/>
          </w:tcPr>
          <w:p w14:paraId="693F81F8" w14:textId="77777777" w:rsidR="00631668" w:rsidRPr="002E5EB3" w:rsidRDefault="00631668" w:rsidP="00E476B9">
            <w:pPr>
              <w:spacing w:after="0" w:line="259" w:lineRule="auto"/>
              <w:jc w:val="both"/>
              <w:rPr>
                <w:rFonts w:eastAsia="Calibri" w:cstheme="minorHAnsi"/>
                <w:lang w:eastAsia="en-GB"/>
              </w:rPr>
            </w:pPr>
          </w:p>
        </w:tc>
        <w:tc>
          <w:tcPr>
            <w:tcW w:w="950" w:type="dxa"/>
            <w:gridSpan w:val="2"/>
            <w:shd w:val="clear" w:color="auto" w:fill="BFBFBF"/>
          </w:tcPr>
          <w:p w14:paraId="4469F131" w14:textId="77777777" w:rsidR="00631668" w:rsidRPr="002E5EB3" w:rsidRDefault="00631668" w:rsidP="00E476B9">
            <w:pPr>
              <w:spacing w:after="0" w:line="259" w:lineRule="auto"/>
              <w:jc w:val="both"/>
              <w:rPr>
                <w:rFonts w:eastAsia="Calibri" w:cstheme="minorHAnsi"/>
                <w:lang w:eastAsia="en-GB"/>
              </w:rPr>
            </w:pPr>
          </w:p>
        </w:tc>
      </w:tr>
      <w:tr w:rsidR="005C4A87" w:rsidRPr="002E5EB3" w14:paraId="515E1520"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663E6360" w14:textId="2E6094B1" w:rsidR="005C4A87" w:rsidRPr="002E5EB3" w:rsidRDefault="005C4A87" w:rsidP="00E476B9">
            <w:pPr>
              <w:spacing w:after="0" w:line="259" w:lineRule="auto"/>
              <w:jc w:val="both"/>
              <w:rPr>
                <w:rFonts w:eastAsia="Calibri" w:cstheme="minorHAnsi"/>
                <w:b/>
                <w:lang w:eastAsia="en-GB"/>
              </w:rPr>
            </w:pPr>
            <w:r w:rsidRPr="002E5EB3">
              <w:rPr>
                <w:rFonts w:cstheme="minorHAnsi"/>
                <w:bCs/>
                <w:lang w:eastAsia="en-GB"/>
              </w:rPr>
              <w:t xml:space="preserve"> </w:t>
            </w:r>
            <w:r w:rsidRPr="002E5EB3">
              <w:rPr>
                <w:rFonts w:cstheme="minorHAnsi"/>
              </w:rPr>
              <w:t>Routine Screening for STIs</w:t>
            </w:r>
          </w:p>
        </w:tc>
        <w:tc>
          <w:tcPr>
            <w:tcW w:w="1247" w:type="dxa"/>
            <w:tcBorders>
              <w:top w:val="single" w:sz="4" w:space="0" w:color="auto"/>
              <w:left w:val="single" w:sz="4" w:space="0" w:color="auto"/>
              <w:bottom w:val="single" w:sz="4" w:space="0" w:color="auto"/>
              <w:right w:val="single" w:sz="4" w:space="0" w:color="auto"/>
            </w:tcBorders>
          </w:tcPr>
          <w:p w14:paraId="02774853" w14:textId="4A351D65" w:rsidR="005C4A87" w:rsidRPr="002E5EB3" w:rsidRDefault="005C4A87"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51E4197" w14:textId="72B59663"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4C7027D" w14:textId="3B5746FB"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B774F0" w14:textId="1E4ADE22"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360DFADF" w14:textId="393874C0"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631668" w:rsidRPr="002E5EB3" w14:paraId="1540ACDD" w14:textId="77777777" w:rsidTr="00DF5176">
        <w:trPr>
          <w:trHeight w:val="241"/>
          <w:jc w:val="center"/>
        </w:trPr>
        <w:tc>
          <w:tcPr>
            <w:tcW w:w="5710" w:type="dxa"/>
            <w:shd w:val="clear" w:color="auto" w:fill="auto"/>
          </w:tcPr>
          <w:p w14:paraId="2F075DCD" w14:textId="77777777" w:rsidR="00631668" w:rsidRPr="008624A9" w:rsidRDefault="00631668" w:rsidP="00E476B9">
            <w:pPr>
              <w:spacing w:after="0" w:line="259" w:lineRule="auto"/>
              <w:jc w:val="both"/>
              <w:rPr>
                <w:rFonts w:eastAsia="Calibri" w:cstheme="minorHAnsi"/>
                <w:bCs/>
                <w:lang w:eastAsia="en-GB"/>
              </w:rPr>
            </w:pPr>
            <w:r w:rsidRPr="008624A9">
              <w:rPr>
                <w:rFonts w:eastAsia="Calibri" w:cstheme="minorHAnsi"/>
                <w:bCs/>
                <w:lang w:eastAsia="en-GB"/>
              </w:rPr>
              <w:t xml:space="preserve">ABC strategy </w:t>
            </w:r>
          </w:p>
        </w:tc>
        <w:tc>
          <w:tcPr>
            <w:tcW w:w="1247" w:type="dxa"/>
            <w:shd w:val="clear" w:color="auto" w:fill="auto"/>
          </w:tcPr>
          <w:p w14:paraId="48A6544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2FFBA9E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4B16CF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05AE111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1D2F65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2153530B" w14:textId="77777777" w:rsidTr="00DF5176">
        <w:trPr>
          <w:trHeight w:val="241"/>
          <w:jc w:val="center"/>
        </w:trPr>
        <w:tc>
          <w:tcPr>
            <w:tcW w:w="5710" w:type="dxa"/>
            <w:shd w:val="clear" w:color="auto" w:fill="auto"/>
          </w:tcPr>
          <w:p w14:paraId="6D34648A" w14:textId="433F6AF6" w:rsidR="00631668" w:rsidRPr="002E5EB3" w:rsidRDefault="00631668" w:rsidP="00E476B9">
            <w:pPr>
              <w:spacing w:after="0" w:line="259" w:lineRule="auto"/>
              <w:jc w:val="both"/>
              <w:rPr>
                <w:rFonts w:eastAsia="Calibri" w:cstheme="minorHAnsi"/>
                <w:bCs/>
                <w:highlight w:val="yellow"/>
                <w:lang w:eastAsia="en-GB"/>
              </w:rPr>
            </w:pPr>
            <w:r w:rsidRPr="002E5EB3">
              <w:rPr>
                <w:rFonts w:eastAsia="Calibri" w:cstheme="minorHAnsi"/>
                <w:bCs/>
                <w:lang w:eastAsia="en-GB"/>
              </w:rPr>
              <w:t xml:space="preserve">Demonstration and Distribution of condoms </w:t>
            </w:r>
            <w:r w:rsidR="005C4A87" w:rsidRPr="002E5EB3">
              <w:rPr>
                <w:rFonts w:eastAsia="Calibri" w:cstheme="minorHAnsi"/>
                <w:bCs/>
                <w:lang w:eastAsia="en-GB"/>
              </w:rPr>
              <w:t>eg. to key populations-sex workers, men who have sex with men, people who inject drugs, transgender populations, and prisoners.</w:t>
            </w:r>
          </w:p>
        </w:tc>
        <w:tc>
          <w:tcPr>
            <w:tcW w:w="1247" w:type="dxa"/>
            <w:shd w:val="clear" w:color="auto" w:fill="auto"/>
          </w:tcPr>
          <w:p w14:paraId="0E01F33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7BDBC91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39BF325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6FB983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D0B309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5C4A87" w:rsidRPr="002E5EB3" w14:paraId="29A5D325"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735F9BB8" w14:textId="4C49239D" w:rsidR="005C4A87" w:rsidRPr="002E5EB3" w:rsidRDefault="005C4A87" w:rsidP="00E476B9">
            <w:pPr>
              <w:spacing w:after="0" w:line="259" w:lineRule="auto"/>
              <w:jc w:val="both"/>
              <w:rPr>
                <w:rFonts w:eastAsia="Calibri" w:cstheme="minorHAnsi"/>
                <w:bCs/>
                <w:lang w:eastAsia="en-GB"/>
              </w:rPr>
            </w:pPr>
            <w:r w:rsidRPr="002E5EB3">
              <w:rPr>
                <w:rFonts w:cstheme="minorHAnsi"/>
              </w:rPr>
              <w:t xml:space="preserve">Incorporate screening and reinforce integration and linkage of maternal health, STI and HIV services </w:t>
            </w:r>
          </w:p>
        </w:tc>
        <w:tc>
          <w:tcPr>
            <w:tcW w:w="1247" w:type="dxa"/>
            <w:tcBorders>
              <w:top w:val="single" w:sz="4" w:space="0" w:color="auto"/>
              <w:left w:val="single" w:sz="4" w:space="0" w:color="auto"/>
              <w:bottom w:val="single" w:sz="4" w:space="0" w:color="auto"/>
              <w:right w:val="single" w:sz="4" w:space="0" w:color="auto"/>
            </w:tcBorders>
          </w:tcPr>
          <w:p w14:paraId="35E5D89B" w14:textId="2CE8230A" w:rsidR="005C4A87" w:rsidRPr="002E5EB3" w:rsidRDefault="005C4A87"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DB38867" w14:textId="60950AC7"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84A5F1" w14:textId="50CB4D75"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ADEF62E" w14:textId="22676131"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50" w:type="dxa"/>
            <w:gridSpan w:val="2"/>
            <w:tcBorders>
              <w:top w:val="single" w:sz="4" w:space="0" w:color="auto"/>
              <w:left w:val="single" w:sz="4" w:space="0" w:color="auto"/>
              <w:bottom w:val="single" w:sz="4" w:space="0" w:color="auto"/>
              <w:right w:val="single" w:sz="4" w:space="0" w:color="auto"/>
            </w:tcBorders>
          </w:tcPr>
          <w:p w14:paraId="4696FE47" w14:textId="7308468D"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631668" w:rsidRPr="002E5EB3" w14:paraId="62502FA5" w14:textId="77777777" w:rsidTr="00DF5176">
        <w:trPr>
          <w:trHeight w:val="241"/>
          <w:jc w:val="center"/>
        </w:trPr>
        <w:tc>
          <w:tcPr>
            <w:tcW w:w="5710" w:type="dxa"/>
            <w:shd w:val="clear" w:color="auto" w:fill="auto"/>
          </w:tcPr>
          <w:p w14:paraId="14A58618" w14:textId="394BA341" w:rsidR="00631668" w:rsidRPr="002E5EB3" w:rsidRDefault="00AB0EA9" w:rsidP="00E476B9">
            <w:pPr>
              <w:spacing w:after="0" w:line="259" w:lineRule="auto"/>
              <w:jc w:val="both"/>
              <w:rPr>
                <w:rFonts w:eastAsia="Calibri" w:cstheme="minorHAnsi"/>
                <w:bCs/>
                <w:lang w:eastAsia="en-GB"/>
              </w:rPr>
            </w:pPr>
            <w:r w:rsidRPr="002E5EB3">
              <w:rPr>
                <w:rFonts w:eastAsia="Calibri" w:cstheme="minorHAnsi"/>
                <w:bCs/>
                <w:lang w:eastAsia="en-GB"/>
              </w:rPr>
              <w:t>STIs/HIV</w:t>
            </w:r>
            <w:r w:rsidR="00631668" w:rsidRPr="002E5EB3">
              <w:rPr>
                <w:rFonts w:eastAsia="Calibri" w:cstheme="minorHAnsi"/>
                <w:bCs/>
                <w:lang w:eastAsia="en-GB"/>
              </w:rPr>
              <w:t xml:space="preserve"> testing and counselling services </w:t>
            </w:r>
          </w:p>
        </w:tc>
        <w:tc>
          <w:tcPr>
            <w:tcW w:w="1247" w:type="dxa"/>
            <w:shd w:val="clear" w:color="auto" w:fill="auto"/>
          </w:tcPr>
          <w:p w14:paraId="2D1609E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4187C6A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10DDC52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6E1F929"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6205B0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0D5571" w:rsidRPr="002E5EB3" w14:paraId="24CC40A7"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69FD7716" w14:textId="22C33ED6" w:rsidR="000D5571" w:rsidRPr="002E5EB3" w:rsidRDefault="000D5571" w:rsidP="00E476B9">
            <w:pPr>
              <w:spacing w:after="0" w:line="259" w:lineRule="auto"/>
              <w:jc w:val="both"/>
              <w:rPr>
                <w:rFonts w:eastAsia="Calibri" w:cstheme="minorHAnsi"/>
                <w:bCs/>
                <w:lang w:eastAsia="en-GB"/>
              </w:rPr>
            </w:pPr>
            <w:r w:rsidRPr="002E5EB3">
              <w:rPr>
                <w:rFonts w:cstheme="minorHAnsi"/>
              </w:rPr>
              <w:t>Provider HIV, STI, Hepatitis testing and linkage to care</w:t>
            </w:r>
          </w:p>
        </w:tc>
        <w:tc>
          <w:tcPr>
            <w:tcW w:w="1247" w:type="dxa"/>
            <w:tcBorders>
              <w:top w:val="single" w:sz="4" w:space="0" w:color="auto"/>
              <w:left w:val="single" w:sz="4" w:space="0" w:color="auto"/>
              <w:bottom w:val="single" w:sz="4" w:space="0" w:color="auto"/>
              <w:right w:val="single" w:sz="4" w:space="0" w:color="auto"/>
            </w:tcBorders>
          </w:tcPr>
          <w:p w14:paraId="3BCE7A02" w14:textId="374E588E"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B2B7198" w14:textId="53A81DFF"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CB1D060" w14:textId="73939461"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93CBF7" w14:textId="7FB037C8"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2D049B72" w14:textId="2658FF40"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631668" w:rsidRPr="002E5EB3" w14:paraId="4126F0CF" w14:textId="77777777" w:rsidTr="00DF5176">
        <w:trPr>
          <w:trHeight w:val="241"/>
          <w:jc w:val="center"/>
        </w:trPr>
        <w:tc>
          <w:tcPr>
            <w:tcW w:w="5710" w:type="dxa"/>
            <w:shd w:val="clear" w:color="auto" w:fill="auto"/>
          </w:tcPr>
          <w:p w14:paraId="3940B791"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Index testing and Partner notification </w:t>
            </w:r>
          </w:p>
        </w:tc>
        <w:tc>
          <w:tcPr>
            <w:tcW w:w="1247" w:type="dxa"/>
            <w:shd w:val="clear" w:color="auto" w:fill="auto"/>
          </w:tcPr>
          <w:p w14:paraId="02CEFB5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598DCF6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305AEAE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AF379A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98E3F8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3BBF3065" w14:textId="77777777" w:rsidTr="00DF5176">
        <w:trPr>
          <w:trHeight w:val="241"/>
          <w:jc w:val="center"/>
        </w:trPr>
        <w:tc>
          <w:tcPr>
            <w:tcW w:w="5710" w:type="dxa"/>
            <w:shd w:val="clear" w:color="auto" w:fill="auto"/>
          </w:tcPr>
          <w:p w14:paraId="0DF110D7"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Prevention of opportunistic infections </w:t>
            </w:r>
          </w:p>
        </w:tc>
        <w:tc>
          <w:tcPr>
            <w:tcW w:w="1247" w:type="dxa"/>
            <w:shd w:val="clear" w:color="auto" w:fill="auto"/>
          </w:tcPr>
          <w:p w14:paraId="741FC13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0143AB1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1C07DBB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485AC9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73AF469"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15AE3CEC" w14:textId="77777777" w:rsidTr="00DF5176">
        <w:trPr>
          <w:trHeight w:val="241"/>
          <w:jc w:val="center"/>
        </w:trPr>
        <w:tc>
          <w:tcPr>
            <w:tcW w:w="5710" w:type="dxa"/>
            <w:shd w:val="clear" w:color="auto" w:fill="auto"/>
          </w:tcPr>
          <w:p w14:paraId="30B05AC6" w14:textId="77777777" w:rsidR="00631668" w:rsidRPr="002E5EB3" w:rsidRDefault="00631668" w:rsidP="00E476B9">
            <w:pPr>
              <w:spacing w:after="0" w:line="259" w:lineRule="auto"/>
              <w:jc w:val="both"/>
              <w:rPr>
                <w:rFonts w:eastAsia="Calibri" w:cstheme="minorHAnsi"/>
                <w:bCs/>
                <w:lang w:eastAsia="en-GB"/>
              </w:rPr>
            </w:pPr>
            <w:r w:rsidRPr="002E5EB3">
              <w:rPr>
                <w:rFonts w:eastAsia="Calibri" w:cstheme="minorHAnsi"/>
                <w:bCs/>
                <w:lang w:eastAsia="en-GB"/>
              </w:rPr>
              <w:t xml:space="preserve">Pre and post exposure prophylaxis </w:t>
            </w:r>
          </w:p>
        </w:tc>
        <w:tc>
          <w:tcPr>
            <w:tcW w:w="1247" w:type="dxa"/>
            <w:shd w:val="clear" w:color="auto" w:fill="auto"/>
          </w:tcPr>
          <w:p w14:paraId="78972DB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5AC2239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64DB5A3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4E203F47"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46285E1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7D0D70" w:rsidRPr="002E5EB3" w14:paraId="5C45A2F7" w14:textId="77777777" w:rsidTr="00DF5176">
        <w:trPr>
          <w:trHeight w:val="241"/>
          <w:jc w:val="center"/>
        </w:trPr>
        <w:tc>
          <w:tcPr>
            <w:tcW w:w="5710" w:type="dxa"/>
            <w:shd w:val="clear" w:color="auto" w:fill="auto"/>
          </w:tcPr>
          <w:p w14:paraId="30C44D7E" w14:textId="7B8BD211" w:rsidR="007D0D70" w:rsidRPr="002E5EB3" w:rsidRDefault="007D0D70" w:rsidP="00E476B9">
            <w:pPr>
              <w:spacing w:after="0" w:line="259" w:lineRule="auto"/>
              <w:jc w:val="both"/>
              <w:rPr>
                <w:rFonts w:eastAsia="Calibri" w:cstheme="minorHAnsi"/>
                <w:bCs/>
                <w:lang w:eastAsia="en-GB"/>
              </w:rPr>
            </w:pPr>
            <w:r w:rsidRPr="002E5EB3">
              <w:rPr>
                <w:rFonts w:eastAsia="Calibri" w:cstheme="minorHAnsi"/>
                <w:bCs/>
                <w:lang w:eastAsia="en-GB"/>
              </w:rPr>
              <w:t xml:space="preserve">TB screening </w:t>
            </w:r>
          </w:p>
        </w:tc>
        <w:tc>
          <w:tcPr>
            <w:tcW w:w="1247" w:type="dxa"/>
            <w:shd w:val="clear" w:color="auto" w:fill="auto"/>
          </w:tcPr>
          <w:p w14:paraId="75DDA46D" w14:textId="77777777" w:rsidR="007D0D70" w:rsidRPr="002E5EB3" w:rsidRDefault="007D0D70" w:rsidP="00E476B9">
            <w:pPr>
              <w:spacing w:after="0" w:line="259" w:lineRule="auto"/>
              <w:jc w:val="both"/>
              <w:rPr>
                <w:rFonts w:eastAsia="Calibri" w:cstheme="minorHAnsi"/>
                <w:lang w:eastAsia="en-GB"/>
              </w:rPr>
            </w:pPr>
          </w:p>
        </w:tc>
        <w:tc>
          <w:tcPr>
            <w:tcW w:w="794" w:type="dxa"/>
            <w:shd w:val="clear" w:color="auto" w:fill="auto"/>
          </w:tcPr>
          <w:p w14:paraId="52F9D8A4" w14:textId="77777777" w:rsidR="007D0D70" w:rsidRPr="002E5EB3" w:rsidRDefault="007D0D70" w:rsidP="00E476B9">
            <w:pPr>
              <w:spacing w:after="0" w:line="259" w:lineRule="auto"/>
              <w:jc w:val="both"/>
              <w:rPr>
                <w:rFonts w:eastAsia="Calibri" w:cstheme="minorHAnsi"/>
                <w:lang w:eastAsia="en-GB"/>
              </w:rPr>
            </w:pPr>
          </w:p>
        </w:tc>
        <w:tc>
          <w:tcPr>
            <w:tcW w:w="939" w:type="dxa"/>
            <w:shd w:val="clear" w:color="auto" w:fill="auto"/>
          </w:tcPr>
          <w:p w14:paraId="55F8ECE9" w14:textId="77777777" w:rsidR="007D0D70" w:rsidRPr="002E5EB3" w:rsidRDefault="007D0D70" w:rsidP="00E476B9">
            <w:pPr>
              <w:spacing w:after="0" w:line="259" w:lineRule="auto"/>
              <w:jc w:val="both"/>
              <w:rPr>
                <w:rFonts w:eastAsia="Calibri" w:cstheme="minorHAnsi"/>
                <w:lang w:eastAsia="en-GB"/>
              </w:rPr>
            </w:pPr>
          </w:p>
        </w:tc>
        <w:tc>
          <w:tcPr>
            <w:tcW w:w="972" w:type="dxa"/>
            <w:shd w:val="clear" w:color="auto" w:fill="auto"/>
          </w:tcPr>
          <w:p w14:paraId="49A57E9C" w14:textId="77777777" w:rsidR="007D0D70" w:rsidRPr="002E5EB3" w:rsidRDefault="007D0D70" w:rsidP="00E476B9">
            <w:pPr>
              <w:spacing w:after="0" w:line="259" w:lineRule="auto"/>
              <w:jc w:val="both"/>
              <w:rPr>
                <w:rFonts w:eastAsia="Calibri" w:cstheme="minorHAnsi"/>
                <w:lang w:eastAsia="en-GB"/>
              </w:rPr>
            </w:pPr>
          </w:p>
        </w:tc>
        <w:tc>
          <w:tcPr>
            <w:tcW w:w="950" w:type="dxa"/>
            <w:gridSpan w:val="2"/>
            <w:shd w:val="clear" w:color="auto" w:fill="auto"/>
          </w:tcPr>
          <w:p w14:paraId="6CF709F3" w14:textId="77777777" w:rsidR="007D0D70" w:rsidRPr="002E5EB3" w:rsidRDefault="007D0D70" w:rsidP="00E476B9">
            <w:pPr>
              <w:spacing w:after="0" w:line="259" w:lineRule="auto"/>
              <w:jc w:val="both"/>
              <w:rPr>
                <w:rFonts w:eastAsia="Calibri" w:cstheme="minorHAnsi"/>
                <w:lang w:eastAsia="en-GB"/>
              </w:rPr>
            </w:pPr>
          </w:p>
        </w:tc>
      </w:tr>
      <w:tr w:rsidR="00631668" w:rsidRPr="002E5EB3" w14:paraId="18F3B52F" w14:textId="77777777" w:rsidTr="00DF5176">
        <w:trPr>
          <w:trHeight w:val="241"/>
          <w:jc w:val="center"/>
        </w:trPr>
        <w:tc>
          <w:tcPr>
            <w:tcW w:w="5710" w:type="dxa"/>
            <w:shd w:val="clear" w:color="auto" w:fill="auto"/>
          </w:tcPr>
          <w:p w14:paraId="5863F5C9" w14:textId="19F7A6B4" w:rsidR="00631668" w:rsidRPr="008624A9" w:rsidRDefault="00AB0EA9" w:rsidP="00E476B9">
            <w:pPr>
              <w:spacing w:after="0" w:line="259" w:lineRule="auto"/>
              <w:jc w:val="both"/>
              <w:rPr>
                <w:rFonts w:eastAsia="Calibri" w:cstheme="minorHAnsi"/>
                <w:bCs/>
                <w:lang w:eastAsia="en-GB"/>
              </w:rPr>
            </w:pPr>
            <w:r w:rsidRPr="008624A9">
              <w:rPr>
                <w:rFonts w:eastAsia="Calibri" w:cstheme="minorHAnsi"/>
                <w:bCs/>
                <w:lang w:eastAsia="en-GB"/>
              </w:rPr>
              <w:t>Prophylaxis -</w:t>
            </w:r>
            <w:r w:rsidR="00631668" w:rsidRPr="008624A9">
              <w:rPr>
                <w:rFonts w:eastAsia="Calibri" w:cstheme="minorHAnsi"/>
                <w:bCs/>
                <w:lang w:eastAsia="en-GB"/>
              </w:rPr>
              <w:t xml:space="preserve">TB prophylactic </w:t>
            </w:r>
            <w:r w:rsidR="00190C2C" w:rsidRPr="008624A9">
              <w:rPr>
                <w:rFonts w:eastAsia="Calibri" w:cstheme="minorHAnsi"/>
                <w:bCs/>
                <w:lang w:eastAsia="en-GB"/>
              </w:rPr>
              <w:t>treatment (</w:t>
            </w:r>
            <w:r w:rsidR="00631668" w:rsidRPr="008624A9">
              <w:rPr>
                <w:rFonts w:eastAsia="Calibri" w:cstheme="minorHAnsi"/>
                <w:bCs/>
                <w:lang w:eastAsia="en-GB"/>
              </w:rPr>
              <w:t xml:space="preserve">TPT, </w:t>
            </w:r>
            <w:r w:rsidR="007303E2" w:rsidRPr="008624A9">
              <w:rPr>
                <w:rFonts w:eastAsia="Calibri" w:cstheme="minorHAnsi"/>
                <w:bCs/>
                <w:lang w:eastAsia="en-GB"/>
              </w:rPr>
              <w:t>CTX etc)</w:t>
            </w:r>
            <w:r w:rsidR="007D0D70" w:rsidRPr="008624A9">
              <w:rPr>
                <w:rFonts w:eastAsia="Calibri" w:cstheme="minorHAnsi"/>
                <w:bCs/>
                <w:lang w:eastAsia="en-GB"/>
              </w:rPr>
              <w:t xml:space="preserve"> for eligible persons </w:t>
            </w:r>
          </w:p>
        </w:tc>
        <w:tc>
          <w:tcPr>
            <w:tcW w:w="1247" w:type="dxa"/>
            <w:shd w:val="clear" w:color="auto" w:fill="auto"/>
          </w:tcPr>
          <w:p w14:paraId="0DD907E0" w14:textId="77777777" w:rsidR="00631668" w:rsidRPr="008624A9" w:rsidRDefault="00631668" w:rsidP="00E476B9">
            <w:pPr>
              <w:spacing w:after="0" w:line="259" w:lineRule="auto"/>
              <w:jc w:val="both"/>
              <w:rPr>
                <w:rFonts w:eastAsia="Calibri" w:cstheme="minorHAnsi"/>
                <w:lang w:eastAsia="en-GB"/>
              </w:rPr>
            </w:pPr>
            <w:r w:rsidRPr="008624A9">
              <w:rPr>
                <w:rFonts w:eastAsia="Calibri" w:cstheme="minorHAnsi"/>
                <w:lang w:eastAsia="en-GB"/>
              </w:rPr>
              <w:t>No</w:t>
            </w:r>
          </w:p>
        </w:tc>
        <w:tc>
          <w:tcPr>
            <w:tcW w:w="794" w:type="dxa"/>
            <w:shd w:val="clear" w:color="auto" w:fill="auto"/>
          </w:tcPr>
          <w:p w14:paraId="5A0FC669" w14:textId="77777777" w:rsidR="00631668" w:rsidRPr="008624A9" w:rsidRDefault="00631668" w:rsidP="00E476B9">
            <w:pPr>
              <w:spacing w:after="0" w:line="259" w:lineRule="auto"/>
              <w:jc w:val="both"/>
              <w:rPr>
                <w:rFonts w:eastAsia="Calibri" w:cstheme="minorHAnsi"/>
                <w:lang w:eastAsia="en-GB"/>
              </w:rPr>
            </w:pPr>
            <w:r w:rsidRPr="008624A9">
              <w:rPr>
                <w:rFonts w:eastAsia="Calibri" w:cstheme="minorHAnsi"/>
                <w:lang w:eastAsia="en-GB"/>
              </w:rPr>
              <w:t>Yes</w:t>
            </w:r>
          </w:p>
        </w:tc>
        <w:tc>
          <w:tcPr>
            <w:tcW w:w="939" w:type="dxa"/>
            <w:shd w:val="clear" w:color="auto" w:fill="auto"/>
          </w:tcPr>
          <w:p w14:paraId="2A3B802A" w14:textId="77777777" w:rsidR="00631668" w:rsidRPr="008624A9" w:rsidRDefault="00631668" w:rsidP="00E476B9">
            <w:pPr>
              <w:spacing w:after="0" w:line="259" w:lineRule="auto"/>
              <w:jc w:val="both"/>
              <w:rPr>
                <w:rFonts w:eastAsia="Calibri" w:cstheme="minorHAnsi"/>
                <w:lang w:eastAsia="en-GB"/>
              </w:rPr>
            </w:pPr>
            <w:r w:rsidRPr="008624A9">
              <w:rPr>
                <w:rFonts w:eastAsia="Calibri" w:cstheme="minorHAnsi"/>
                <w:lang w:eastAsia="en-GB"/>
              </w:rPr>
              <w:t>Yes</w:t>
            </w:r>
          </w:p>
        </w:tc>
        <w:tc>
          <w:tcPr>
            <w:tcW w:w="972" w:type="dxa"/>
            <w:shd w:val="clear" w:color="auto" w:fill="auto"/>
          </w:tcPr>
          <w:p w14:paraId="47B092D0" w14:textId="77777777" w:rsidR="00631668" w:rsidRPr="008624A9" w:rsidRDefault="00631668" w:rsidP="00E476B9">
            <w:pPr>
              <w:spacing w:after="0" w:line="259" w:lineRule="auto"/>
              <w:jc w:val="both"/>
              <w:rPr>
                <w:rFonts w:eastAsia="Calibri" w:cstheme="minorHAnsi"/>
                <w:lang w:eastAsia="en-GB"/>
              </w:rPr>
            </w:pPr>
            <w:r w:rsidRPr="008624A9">
              <w:rPr>
                <w:rFonts w:eastAsia="Calibri" w:cstheme="minorHAnsi"/>
                <w:lang w:eastAsia="en-GB"/>
              </w:rPr>
              <w:t>Yes</w:t>
            </w:r>
          </w:p>
        </w:tc>
        <w:tc>
          <w:tcPr>
            <w:tcW w:w="950" w:type="dxa"/>
            <w:gridSpan w:val="2"/>
            <w:shd w:val="clear" w:color="auto" w:fill="auto"/>
          </w:tcPr>
          <w:p w14:paraId="5BFD214F" w14:textId="77777777" w:rsidR="00631668" w:rsidRPr="008624A9" w:rsidRDefault="00631668" w:rsidP="00E476B9">
            <w:pPr>
              <w:spacing w:after="0" w:line="259" w:lineRule="auto"/>
              <w:jc w:val="both"/>
              <w:rPr>
                <w:rFonts w:eastAsia="Calibri" w:cstheme="minorHAnsi"/>
                <w:lang w:eastAsia="en-GB"/>
              </w:rPr>
            </w:pPr>
            <w:r w:rsidRPr="008624A9">
              <w:rPr>
                <w:rFonts w:eastAsia="Calibri" w:cstheme="minorHAnsi"/>
                <w:lang w:eastAsia="en-GB"/>
              </w:rPr>
              <w:t>Yes</w:t>
            </w:r>
          </w:p>
        </w:tc>
      </w:tr>
      <w:tr w:rsidR="00631668" w:rsidRPr="002E5EB3" w14:paraId="66528649" w14:textId="77777777" w:rsidTr="00DF5176">
        <w:trPr>
          <w:trHeight w:val="241"/>
          <w:jc w:val="center"/>
        </w:trPr>
        <w:tc>
          <w:tcPr>
            <w:tcW w:w="5710" w:type="dxa"/>
            <w:shd w:val="clear" w:color="auto" w:fill="auto"/>
          </w:tcPr>
          <w:p w14:paraId="587A8B9D" w14:textId="14182E28" w:rsidR="00631668" w:rsidRPr="002E5EB3" w:rsidRDefault="00631668" w:rsidP="00E476B9">
            <w:pPr>
              <w:spacing w:after="0" w:line="259" w:lineRule="auto"/>
              <w:jc w:val="both"/>
              <w:rPr>
                <w:rFonts w:eastAsia="Calibri" w:cstheme="minorHAnsi"/>
                <w:b/>
                <w:lang w:eastAsia="en-GB"/>
              </w:rPr>
            </w:pPr>
            <w:r w:rsidRPr="002E5EB3">
              <w:rPr>
                <w:rFonts w:eastAsia="Calibri" w:cstheme="minorHAnsi"/>
                <w:b/>
                <w:lang w:eastAsia="en-GB"/>
              </w:rPr>
              <w:t xml:space="preserve">Prevention of Mother to </w:t>
            </w:r>
            <w:r w:rsidR="00AB0EA9" w:rsidRPr="002E5EB3">
              <w:rPr>
                <w:rFonts w:eastAsia="Calibri" w:cstheme="minorHAnsi"/>
                <w:b/>
                <w:lang w:eastAsia="en-GB"/>
              </w:rPr>
              <w:t>Child Transmission</w:t>
            </w:r>
          </w:p>
        </w:tc>
        <w:tc>
          <w:tcPr>
            <w:tcW w:w="1247" w:type="dxa"/>
            <w:shd w:val="clear" w:color="auto" w:fill="auto"/>
          </w:tcPr>
          <w:p w14:paraId="704AE11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794" w:type="dxa"/>
            <w:shd w:val="clear" w:color="auto" w:fill="auto"/>
          </w:tcPr>
          <w:p w14:paraId="03A963F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939" w:type="dxa"/>
            <w:shd w:val="clear" w:color="auto" w:fill="auto"/>
          </w:tcPr>
          <w:p w14:paraId="146D5227" w14:textId="77777777" w:rsidR="00631668" w:rsidRPr="002E5EB3" w:rsidRDefault="00631668" w:rsidP="00E476B9">
            <w:pPr>
              <w:spacing w:after="0" w:line="259" w:lineRule="auto"/>
              <w:jc w:val="both"/>
              <w:rPr>
                <w:rFonts w:eastAsia="Calibri" w:cstheme="minorHAnsi"/>
                <w:lang w:eastAsia="en-GB"/>
              </w:rPr>
            </w:pPr>
          </w:p>
        </w:tc>
        <w:tc>
          <w:tcPr>
            <w:tcW w:w="972" w:type="dxa"/>
            <w:shd w:val="clear" w:color="auto" w:fill="auto"/>
          </w:tcPr>
          <w:p w14:paraId="40F55DF6" w14:textId="77777777" w:rsidR="00631668" w:rsidRPr="002E5EB3" w:rsidRDefault="00631668" w:rsidP="00E476B9">
            <w:pPr>
              <w:spacing w:after="0" w:line="259" w:lineRule="auto"/>
              <w:jc w:val="both"/>
              <w:rPr>
                <w:rFonts w:eastAsia="Calibri" w:cstheme="minorHAnsi"/>
                <w:lang w:eastAsia="en-GB"/>
              </w:rPr>
            </w:pPr>
          </w:p>
        </w:tc>
        <w:tc>
          <w:tcPr>
            <w:tcW w:w="950" w:type="dxa"/>
            <w:gridSpan w:val="2"/>
            <w:shd w:val="clear" w:color="auto" w:fill="auto"/>
          </w:tcPr>
          <w:p w14:paraId="20227E43" w14:textId="77777777" w:rsidR="00631668" w:rsidRPr="002E5EB3" w:rsidRDefault="00631668" w:rsidP="00E476B9">
            <w:pPr>
              <w:spacing w:after="0" w:line="259" w:lineRule="auto"/>
              <w:jc w:val="both"/>
              <w:rPr>
                <w:rFonts w:eastAsia="Calibri" w:cstheme="minorHAnsi"/>
                <w:lang w:eastAsia="en-GB"/>
              </w:rPr>
            </w:pPr>
          </w:p>
        </w:tc>
      </w:tr>
      <w:tr w:rsidR="00631668" w:rsidRPr="002E5EB3" w14:paraId="43E7C703" w14:textId="77777777" w:rsidTr="00DF5176">
        <w:trPr>
          <w:trHeight w:val="241"/>
          <w:jc w:val="center"/>
        </w:trPr>
        <w:tc>
          <w:tcPr>
            <w:tcW w:w="5710" w:type="dxa"/>
            <w:shd w:val="clear" w:color="auto" w:fill="auto"/>
          </w:tcPr>
          <w:p w14:paraId="06F69655" w14:textId="77777777" w:rsidR="00631668" w:rsidRPr="002E5EB3" w:rsidRDefault="00631668" w:rsidP="00E476B9">
            <w:pPr>
              <w:numPr>
                <w:ilvl w:val="0"/>
                <w:numId w:val="3"/>
              </w:numPr>
              <w:autoSpaceDE w:val="0"/>
              <w:autoSpaceDN w:val="0"/>
              <w:adjustRightInd w:val="0"/>
              <w:spacing w:after="0" w:line="240" w:lineRule="auto"/>
              <w:contextualSpacing/>
              <w:jc w:val="both"/>
              <w:rPr>
                <w:rFonts w:eastAsia="Calibri" w:cstheme="minorHAnsi"/>
                <w:b/>
                <w:lang w:eastAsia="en-GB"/>
              </w:rPr>
            </w:pPr>
            <w:r w:rsidRPr="002E5EB3">
              <w:rPr>
                <w:rFonts w:eastAsia="Calibri" w:cstheme="minorHAnsi"/>
                <w:lang w:eastAsia="en-GB"/>
              </w:rPr>
              <w:t>Testing and counselling</w:t>
            </w:r>
          </w:p>
        </w:tc>
        <w:tc>
          <w:tcPr>
            <w:tcW w:w="1247" w:type="dxa"/>
            <w:shd w:val="clear" w:color="auto" w:fill="auto"/>
          </w:tcPr>
          <w:p w14:paraId="3CF1FF5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2ADE6D6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3216C68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ECA196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A3D7CC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34CE13A6" w14:textId="77777777" w:rsidTr="00DF5176">
        <w:trPr>
          <w:trHeight w:val="241"/>
          <w:jc w:val="center"/>
        </w:trPr>
        <w:tc>
          <w:tcPr>
            <w:tcW w:w="5710" w:type="dxa"/>
            <w:shd w:val="clear" w:color="auto" w:fill="auto"/>
          </w:tcPr>
          <w:p w14:paraId="2DCAA232" w14:textId="77777777" w:rsidR="00631668" w:rsidRPr="002E5EB3" w:rsidRDefault="00631668" w:rsidP="00E476B9">
            <w:pPr>
              <w:numPr>
                <w:ilvl w:val="0"/>
                <w:numId w:val="3"/>
              </w:numPr>
              <w:spacing w:after="0" w:line="276" w:lineRule="auto"/>
              <w:contextualSpacing/>
              <w:jc w:val="both"/>
              <w:rPr>
                <w:rFonts w:eastAsia="Calibri" w:cstheme="minorHAnsi"/>
                <w:b/>
                <w:lang w:eastAsia="en-GB"/>
              </w:rPr>
            </w:pPr>
            <w:r w:rsidRPr="002E5EB3">
              <w:rPr>
                <w:rFonts w:eastAsia="Calibri" w:cstheme="minorHAnsi"/>
                <w:lang w:eastAsia="en-GB"/>
              </w:rPr>
              <w:t>CD4 cell count testing</w:t>
            </w:r>
          </w:p>
        </w:tc>
        <w:tc>
          <w:tcPr>
            <w:tcW w:w="1247" w:type="dxa"/>
            <w:shd w:val="clear" w:color="auto" w:fill="auto"/>
          </w:tcPr>
          <w:p w14:paraId="51BD256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605137C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26D50F0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6AE5B8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9FB328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3F17D3A0" w14:textId="77777777" w:rsidTr="00DF5176">
        <w:trPr>
          <w:trHeight w:val="241"/>
          <w:jc w:val="center"/>
        </w:trPr>
        <w:tc>
          <w:tcPr>
            <w:tcW w:w="5710" w:type="dxa"/>
            <w:shd w:val="clear" w:color="auto" w:fill="auto"/>
          </w:tcPr>
          <w:p w14:paraId="60D4A08B"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Provision of adequate ARV regimen (AZT or HAART)</w:t>
            </w:r>
          </w:p>
        </w:tc>
        <w:tc>
          <w:tcPr>
            <w:tcW w:w="1247" w:type="dxa"/>
            <w:shd w:val="clear" w:color="auto" w:fill="auto"/>
          </w:tcPr>
          <w:p w14:paraId="581FDB2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592714C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4B55C7B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4DB05F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180390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5741F5DB" w14:textId="77777777" w:rsidTr="00DF5176">
        <w:trPr>
          <w:trHeight w:val="241"/>
          <w:jc w:val="center"/>
        </w:trPr>
        <w:tc>
          <w:tcPr>
            <w:tcW w:w="5710" w:type="dxa"/>
            <w:shd w:val="clear" w:color="auto" w:fill="auto"/>
          </w:tcPr>
          <w:p w14:paraId="101E690F"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Provision of infant ARVs (NVP)</w:t>
            </w:r>
          </w:p>
        </w:tc>
        <w:tc>
          <w:tcPr>
            <w:tcW w:w="1247" w:type="dxa"/>
            <w:shd w:val="clear" w:color="auto" w:fill="auto"/>
          </w:tcPr>
          <w:p w14:paraId="79B1264F"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1C1797F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502CBA1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EECC1E6"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3BD78CD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1520BBBC" w14:textId="77777777" w:rsidTr="00DF5176">
        <w:trPr>
          <w:trHeight w:val="241"/>
          <w:jc w:val="center"/>
        </w:trPr>
        <w:tc>
          <w:tcPr>
            <w:tcW w:w="5710" w:type="dxa"/>
            <w:shd w:val="clear" w:color="auto" w:fill="auto"/>
          </w:tcPr>
          <w:p w14:paraId="1881BAC9" w14:textId="77777777" w:rsidR="00631668" w:rsidRPr="002E5EB3" w:rsidRDefault="00631668" w:rsidP="00E476B9">
            <w:pPr>
              <w:spacing w:after="0" w:line="259" w:lineRule="auto"/>
              <w:jc w:val="both"/>
              <w:rPr>
                <w:rFonts w:eastAsia="Calibri" w:cstheme="minorHAnsi"/>
                <w:bCs/>
              </w:rPr>
            </w:pPr>
            <w:r w:rsidRPr="002E5EB3">
              <w:rPr>
                <w:rFonts w:eastAsia="Calibri" w:cstheme="minorHAnsi"/>
                <w:bCs/>
                <w:lang w:eastAsia="en-GB"/>
              </w:rPr>
              <w:t xml:space="preserve"> Syndromic management of Sexually transmitted Infections </w:t>
            </w:r>
          </w:p>
        </w:tc>
        <w:tc>
          <w:tcPr>
            <w:tcW w:w="1247" w:type="dxa"/>
            <w:shd w:val="clear" w:color="auto" w:fill="auto"/>
          </w:tcPr>
          <w:p w14:paraId="43E77DE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22D5A1F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 Yes</w:t>
            </w:r>
          </w:p>
        </w:tc>
        <w:tc>
          <w:tcPr>
            <w:tcW w:w="939" w:type="dxa"/>
            <w:shd w:val="clear" w:color="auto" w:fill="auto"/>
          </w:tcPr>
          <w:p w14:paraId="78B3708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16F09ED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809A58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148D7EF9" w14:textId="77777777" w:rsidTr="00DF5176">
        <w:trPr>
          <w:trHeight w:val="241"/>
          <w:jc w:val="center"/>
        </w:trPr>
        <w:tc>
          <w:tcPr>
            <w:tcW w:w="5710" w:type="dxa"/>
            <w:shd w:val="clear" w:color="auto" w:fill="auto"/>
          </w:tcPr>
          <w:p w14:paraId="23CEE6E7" w14:textId="77777777" w:rsidR="00631668" w:rsidRPr="002E5EB3" w:rsidRDefault="00631668" w:rsidP="00E476B9">
            <w:pPr>
              <w:spacing w:after="0" w:line="259" w:lineRule="auto"/>
              <w:jc w:val="both"/>
              <w:rPr>
                <w:rFonts w:eastAsia="Calibri" w:cstheme="minorHAnsi"/>
              </w:rPr>
            </w:pPr>
            <w:r w:rsidRPr="002E5EB3">
              <w:rPr>
                <w:rFonts w:eastAsia="Calibri" w:cstheme="minorHAnsi"/>
              </w:rPr>
              <w:t xml:space="preserve">Male circumcision -VVMC </w:t>
            </w:r>
          </w:p>
        </w:tc>
        <w:tc>
          <w:tcPr>
            <w:tcW w:w="1247" w:type="dxa"/>
            <w:shd w:val="clear" w:color="auto" w:fill="auto"/>
          </w:tcPr>
          <w:p w14:paraId="537CE9F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794" w:type="dxa"/>
            <w:shd w:val="clear" w:color="auto" w:fill="auto"/>
          </w:tcPr>
          <w:p w14:paraId="7A284520" w14:textId="77777777" w:rsidR="00631668" w:rsidRPr="002E5EB3" w:rsidRDefault="00631668" w:rsidP="00E476B9">
            <w:pPr>
              <w:spacing w:after="0" w:line="259" w:lineRule="auto"/>
              <w:jc w:val="both"/>
              <w:rPr>
                <w:rFonts w:eastAsia="Calibri" w:cstheme="minorHAnsi"/>
                <w:lang w:eastAsia="en-GB"/>
              </w:rPr>
            </w:pPr>
          </w:p>
        </w:tc>
        <w:tc>
          <w:tcPr>
            <w:tcW w:w="939" w:type="dxa"/>
            <w:shd w:val="clear" w:color="auto" w:fill="auto"/>
          </w:tcPr>
          <w:p w14:paraId="75F0D6C1" w14:textId="77777777" w:rsidR="00631668" w:rsidRPr="002E5EB3" w:rsidRDefault="00631668" w:rsidP="00E476B9">
            <w:pPr>
              <w:spacing w:after="0" w:line="259" w:lineRule="auto"/>
              <w:jc w:val="both"/>
              <w:rPr>
                <w:rFonts w:eastAsia="Calibri" w:cstheme="minorHAnsi"/>
                <w:lang w:eastAsia="en-GB"/>
              </w:rPr>
            </w:pPr>
          </w:p>
        </w:tc>
        <w:tc>
          <w:tcPr>
            <w:tcW w:w="972" w:type="dxa"/>
            <w:shd w:val="clear" w:color="auto" w:fill="auto"/>
          </w:tcPr>
          <w:p w14:paraId="336BAD50" w14:textId="77777777" w:rsidR="00631668" w:rsidRPr="002E5EB3" w:rsidRDefault="00631668" w:rsidP="00E476B9">
            <w:pPr>
              <w:spacing w:after="0" w:line="259" w:lineRule="auto"/>
              <w:jc w:val="both"/>
              <w:rPr>
                <w:rFonts w:eastAsia="Calibri" w:cstheme="minorHAnsi"/>
                <w:lang w:eastAsia="en-GB"/>
              </w:rPr>
            </w:pPr>
          </w:p>
        </w:tc>
        <w:tc>
          <w:tcPr>
            <w:tcW w:w="950" w:type="dxa"/>
            <w:gridSpan w:val="2"/>
            <w:shd w:val="clear" w:color="auto" w:fill="auto"/>
          </w:tcPr>
          <w:p w14:paraId="44E4B200" w14:textId="77777777" w:rsidR="00631668" w:rsidRPr="002E5EB3" w:rsidRDefault="00631668" w:rsidP="00E476B9">
            <w:pPr>
              <w:spacing w:after="0" w:line="259" w:lineRule="auto"/>
              <w:jc w:val="both"/>
              <w:rPr>
                <w:rFonts w:eastAsia="Calibri" w:cstheme="minorHAnsi"/>
                <w:lang w:eastAsia="en-GB"/>
              </w:rPr>
            </w:pPr>
          </w:p>
        </w:tc>
      </w:tr>
      <w:tr w:rsidR="00631668" w:rsidRPr="002E5EB3" w14:paraId="00C06F0C" w14:textId="77777777" w:rsidTr="00DF5176">
        <w:trPr>
          <w:trHeight w:val="241"/>
          <w:jc w:val="center"/>
        </w:trPr>
        <w:tc>
          <w:tcPr>
            <w:tcW w:w="5710" w:type="dxa"/>
            <w:shd w:val="clear" w:color="auto" w:fill="auto"/>
          </w:tcPr>
          <w:p w14:paraId="134CC930"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Male circumcision counselling</w:t>
            </w:r>
          </w:p>
        </w:tc>
        <w:tc>
          <w:tcPr>
            <w:tcW w:w="1247" w:type="dxa"/>
            <w:shd w:val="clear" w:color="auto" w:fill="auto"/>
          </w:tcPr>
          <w:p w14:paraId="03CEE8CB"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33C5699F"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3771C33E"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25BEA2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3B31CE3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65EEF9EF" w14:textId="77777777" w:rsidTr="00DF5176">
        <w:trPr>
          <w:trHeight w:val="241"/>
          <w:jc w:val="center"/>
        </w:trPr>
        <w:tc>
          <w:tcPr>
            <w:tcW w:w="5710" w:type="dxa"/>
            <w:shd w:val="clear" w:color="auto" w:fill="auto"/>
          </w:tcPr>
          <w:p w14:paraId="7170BDC7" w14:textId="2461125A"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 xml:space="preserve">Syndromic </w:t>
            </w:r>
            <w:r w:rsidR="00AB0EA9" w:rsidRPr="002E5EB3">
              <w:rPr>
                <w:rFonts w:eastAsia="Calibri" w:cstheme="minorHAnsi"/>
                <w:lang w:eastAsia="en-GB"/>
              </w:rPr>
              <w:t>management of</w:t>
            </w:r>
            <w:r w:rsidRPr="002E5EB3">
              <w:rPr>
                <w:rFonts w:eastAsia="Calibri" w:cstheme="minorHAnsi"/>
                <w:lang w:eastAsia="en-GB"/>
              </w:rPr>
              <w:t xml:space="preserve"> STIs</w:t>
            </w:r>
          </w:p>
        </w:tc>
        <w:tc>
          <w:tcPr>
            <w:tcW w:w="1247" w:type="dxa"/>
            <w:shd w:val="clear" w:color="auto" w:fill="auto"/>
          </w:tcPr>
          <w:p w14:paraId="0D2D71C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2371E53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3740CC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61A3FC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80D6BD7"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4B8417EC" w14:textId="77777777" w:rsidTr="00DF5176">
        <w:trPr>
          <w:trHeight w:val="241"/>
          <w:jc w:val="center"/>
        </w:trPr>
        <w:tc>
          <w:tcPr>
            <w:tcW w:w="5710" w:type="dxa"/>
            <w:shd w:val="clear" w:color="auto" w:fill="auto"/>
          </w:tcPr>
          <w:p w14:paraId="1BF73612"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Provider initiated counselling and testing</w:t>
            </w:r>
          </w:p>
        </w:tc>
        <w:tc>
          <w:tcPr>
            <w:tcW w:w="1247" w:type="dxa"/>
            <w:shd w:val="clear" w:color="auto" w:fill="auto"/>
          </w:tcPr>
          <w:p w14:paraId="75E207C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 xml:space="preserve"> No</w:t>
            </w:r>
          </w:p>
        </w:tc>
        <w:tc>
          <w:tcPr>
            <w:tcW w:w="794" w:type="dxa"/>
            <w:shd w:val="clear" w:color="auto" w:fill="auto"/>
          </w:tcPr>
          <w:p w14:paraId="7B5098A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5DFD568C"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AEE19E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B642248"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0BEA42F4" w14:textId="77777777" w:rsidTr="00DF5176">
        <w:trPr>
          <w:trHeight w:val="241"/>
          <w:jc w:val="center"/>
        </w:trPr>
        <w:tc>
          <w:tcPr>
            <w:tcW w:w="5710" w:type="dxa"/>
            <w:shd w:val="clear" w:color="auto" w:fill="auto"/>
          </w:tcPr>
          <w:p w14:paraId="259684A4"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Surgery</w:t>
            </w:r>
          </w:p>
        </w:tc>
        <w:tc>
          <w:tcPr>
            <w:tcW w:w="1247" w:type="dxa"/>
            <w:shd w:val="clear" w:color="auto" w:fill="auto"/>
          </w:tcPr>
          <w:p w14:paraId="1A6B3B22"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1EC839A1"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0257AAC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83EA31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602FE80"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631668" w:rsidRPr="002E5EB3" w14:paraId="2B86C73B" w14:textId="77777777" w:rsidTr="00DF5176">
        <w:trPr>
          <w:trHeight w:val="241"/>
          <w:jc w:val="center"/>
        </w:trPr>
        <w:tc>
          <w:tcPr>
            <w:tcW w:w="5710" w:type="dxa"/>
            <w:shd w:val="clear" w:color="auto" w:fill="auto"/>
          </w:tcPr>
          <w:p w14:paraId="351744F0" w14:textId="77777777" w:rsidR="00631668" w:rsidRPr="002E5EB3" w:rsidRDefault="00631668" w:rsidP="00E476B9">
            <w:pPr>
              <w:numPr>
                <w:ilvl w:val="0"/>
                <w:numId w:val="3"/>
              </w:numPr>
              <w:spacing w:after="0" w:line="276" w:lineRule="auto"/>
              <w:contextualSpacing/>
              <w:jc w:val="both"/>
              <w:rPr>
                <w:rFonts w:eastAsia="Calibri" w:cstheme="minorHAnsi"/>
              </w:rPr>
            </w:pPr>
            <w:r w:rsidRPr="002E5EB3">
              <w:rPr>
                <w:rFonts w:eastAsia="Calibri" w:cstheme="minorHAnsi"/>
                <w:lang w:eastAsia="en-GB"/>
              </w:rPr>
              <w:t>Post- operative management</w:t>
            </w:r>
          </w:p>
        </w:tc>
        <w:tc>
          <w:tcPr>
            <w:tcW w:w="1247" w:type="dxa"/>
            <w:shd w:val="clear" w:color="auto" w:fill="auto"/>
          </w:tcPr>
          <w:p w14:paraId="58BC6ACD"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4F5A1C7A"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4F0364A3"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038A5C5"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83C4744" w14:textId="77777777" w:rsidR="00631668" w:rsidRPr="002E5EB3" w:rsidRDefault="00631668"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5C4A87" w:rsidRPr="002E5EB3" w14:paraId="67D75497"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39609ED5" w14:textId="6F30A225" w:rsidR="005C4A87" w:rsidRPr="002E5EB3" w:rsidRDefault="005C4A87" w:rsidP="00E476B9">
            <w:pPr>
              <w:spacing w:after="0" w:line="276" w:lineRule="auto"/>
              <w:contextualSpacing/>
              <w:jc w:val="both"/>
              <w:rPr>
                <w:rFonts w:eastAsia="Calibri" w:cstheme="minorHAnsi"/>
                <w:lang w:eastAsia="en-GB"/>
              </w:rPr>
            </w:pPr>
            <w:r w:rsidRPr="002E5EB3">
              <w:rPr>
                <w:rFonts w:cstheme="minorHAnsi"/>
              </w:rPr>
              <w:t>Vaccinations /Hepatitis vaccinations</w:t>
            </w:r>
          </w:p>
        </w:tc>
        <w:tc>
          <w:tcPr>
            <w:tcW w:w="1247" w:type="dxa"/>
            <w:tcBorders>
              <w:top w:val="single" w:sz="4" w:space="0" w:color="auto"/>
              <w:left w:val="single" w:sz="4" w:space="0" w:color="auto"/>
              <w:bottom w:val="single" w:sz="4" w:space="0" w:color="auto"/>
              <w:right w:val="single" w:sz="4" w:space="0" w:color="auto"/>
            </w:tcBorders>
          </w:tcPr>
          <w:p w14:paraId="4ABA3509" w14:textId="7D052982" w:rsidR="005C4A87" w:rsidRPr="002E5EB3" w:rsidRDefault="005C4A87"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4916412" w14:textId="4A1652A4" w:rsidR="005C4A87" w:rsidRPr="002E5EB3" w:rsidRDefault="005C4A87"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B90385" w14:textId="556D4581"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CC8DE42" w14:textId="5C103D3A"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Yes</w:t>
            </w:r>
          </w:p>
        </w:tc>
        <w:tc>
          <w:tcPr>
            <w:tcW w:w="950" w:type="dxa"/>
            <w:gridSpan w:val="2"/>
            <w:tcBorders>
              <w:top w:val="single" w:sz="4" w:space="0" w:color="auto"/>
              <w:left w:val="single" w:sz="4" w:space="0" w:color="auto"/>
              <w:bottom w:val="single" w:sz="4" w:space="0" w:color="auto"/>
              <w:right w:val="single" w:sz="4" w:space="0" w:color="auto"/>
            </w:tcBorders>
          </w:tcPr>
          <w:p w14:paraId="310354C2" w14:textId="7609D254" w:rsidR="005C4A87" w:rsidRPr="002E5EB3" w:rsidRDefault="005C4A87"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B63780" w:rsidRPr="002E5EB3" w14:paraId="3FA8EC60" w14:textId="77777777" w:rsidTr="00DF5176">
        <w:trPr>
          <w:trHeight w:val="241"/>
          <w:jc w:val="center"/>
        </w:trPr>
        <w:tc>
          <w:tcPr>
            <w:tcW w:w="5710" w:type="dxa"/>
            <w:shd w:val="clear" w:color="auto" w:fill="auto"/>
          </w:tcPr>
          <w:p w14:paraId="6549FC4D" w14:textId="7513C81D" w:rsidR="00B63780" w:rsidRPr="002E5EB3" w:rsidRDefault="00B63780" w:rsidP="00E476B9">
            <w:pPr>
              <w:spacing w:after="0" w:line="276" w:lineRule="auto"/>
              <w:contextualSpacing/>
              <w:jc w:val="both"/>
              <w:rPr>
                <w:rFonts w:eastAsia="Calibri" w:cstheme="minorHAnsi"/>
                <w:lang w:eastAsia="en-GB"/>
              </w:rPr>
            </w:pPr>
            <w:r w:rsidRPr="002E5EB3">
              <w:rPr>
                <w:rFonts w:eastAsia="Calibri" w:cstheme="minorHAnsi"/>
              </w:rPr>
              <w:t>Implement/Eliciting partner notification and index testing</w:t>
            </w:r>
          </w:p>
        </w:tc>
        <w:tc>
          <w:tcPr>
            <w:tcW w:w="1247" w:type="dxa"/>
            <w:shd w:val="clear" w:color="auto" w:fill="auto"/>
          </w:tcPr>
          <w:p w14:paraId="626101A5" w14:textId="73101C5B"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3E88F175" w14:textId="42E9E214"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26A3D92B" w14:textId="2192FC2C"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6CEFAEB" w14:textId="1EE0F4D6"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7D7D0154" w14:textId="371D68D8"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1CF8212E" w14:textId="77777777" w:rsidTr="00DF5176">
        <w:trPr>
          <w:trHeight w:val="241"/>
          <w:jc w:val="center"/>
        </w:trPr>
        <w:tc>
          <w:tcPr>
            <w:tcW w:w="5710" w:type="dxa"/>
            <w:shd w:val="clear" w:color="auto" w:fill="BFBFBF"/>
          </w:tcPr>
          <w:p w14:paraId="6C95FFDE" w14:textId="492070A0" w:rsidR="00B63780" w:rsidRPr="002E5EB3" w:rsidRDefault="00B63780" w:rsidP="00E476B9">
            <w:pPr>
              <w:spacing w:after="0" w:line="259" w:lineRule="auto"/>
              <w:jc w:val="both"/>
              <w:rPr>
                <w:rFonts w:eastAsia="Calibri" w:cstheme="minorHAnsi"/>
                <w:b/>
                <w:lang w:eastAsia="en-GB"/>
              </w:rPr>
            </w:pPr>
            <w:r w:rsidRPr="002E5EB3">
              <w:rPr>
                <w:rFonts w:eastAsia="Calibri" w:cstheme="minorHAnsi"/>
                <w:b/>
                <w:lang w:eastAsia="en-GB"/>
              </w:rPr>
              <w:t xml:space="preserve">Curative interventions </w:t>
            </w:r>
          </w:p>
        </w:tc>
        <w:tc>
          <w:tcPr>
            <w:tcW w:w="1247" w:type="dxa"/>
            <w:shd w:val="clear" w:color="auto" w:fill="BFBFBF"/>
          </w:tcPr>
          <w:p w14:paraId="5185D4E5" w14:textId="77777777" w:rsidR="00B63780" w:rsidRPr="002E5EB3" w:rsidRDefault="00B63780" w:rsidP="00E476B9">
            <w:pPr>
              <w:spacing w:after="0" w:line="259" w:lineRule="auto"/>
              <w:jc w:val="both"/>
              <w:rPr>
                <w:rFonts w:eastAsia="Calibri" w:cstheme="minorHAnsi"/>
                <w:lang w:eastAsia="en-GB"/>
              </w:rPr>
            </w:pPr>
          </w:p>
        </w:tc>
        <w:tc>
          <w:tcPr>
            <w:tcW w:w="794" w:type="dxa"/>
            <w:shd w:val="clear" w:color="auto" w:fill="BFBFBF"/>
          </w:tcPr>
          <w:p w14:paraId="164528BD" w14:textId="77777777" w:rsidR="00B63780" w:rsidRPr="002E5EB3" w:rsidRDefault="00B63780" w:rsidP="00E476B9">
            <w:pPr>
              <w:spacing w:after="0" w:line="259" w:lineRule="auto"/>
              <w:jc w:val="both"/>
              <w:rPr>
                <w:rFonts w:eastAsia="Calibri" w:cstheme="minorHAnsi"/>
                <w:lang w:eastAsia="en-GB"/>
              </w:rPr>
            </w:pPr>
          </w:p>
        </w:tc>
        <w:tc>
          <w:tcPr>
            <w:tcW w:w="939" w:type="dxa"/>
            <w:shd w:val="clear" w:color="auto" w:fill="BFBFBF"/>
          </w:tcPr>
          <w:p w14:paraId="7638A270" w14:textId="77777777" w:rsidR="00B63780" w:rsidRPr="002E5EB3" w:rsidRDefault="00B63780" w:rsidP="00E476B9">
            <w:pPr>
              <w:spacing w:after="0" w:line="259" w:lineRule="auto"/>
              <w:jc w:val="both"/>
              <w:rPr>
                <w:rFonts w:eastAsia="Calibri" w:cstheme="minorHAnsi"/>
                <w:lang w:eastAsia="en-GB"/>
              </w:rPr>
            </w:pPr>
          </w:p>
        </w:tc>
        <w:tc>
          <w:tcPr>
            <w:tcW w:w="972" w:type="dxa"/>
            <w:shd w:val="clear" w:color="auto" w:fill="BFBFBF"/>
          </w:tcPr>
          <w:p w14:paraId="75BCA356" w14:textId="77777777" w:rsidR="00B63780" w:rsidRPr="002E5EB3" w:rsidRDefault="00B63780" w:rsidP="00E476B9">
            <w:pPr>
              <w:spacing w:after="0" w:line="259" w:lineRule="auto"/>
              <w:jc w:val="both"/>
              <w:rPr>
                <w:rFonts w:eastAsia="Calibri" w:cstheme="minorHAnsi"/>
                <w:lang w:eastAsia="en-GB"/>
              </w:rPr>
            </w:pPr>
          </w:p>
        </w:tc>
        <w:tc>
          <w:tcPr>
            <w:tcW w:w="950" w:type="dxa"/>
            <w:gridSpan w:val="2"/>
            <w:shd w:val="clear" w:color="auto" w:fill="BFBFBF"/>
          </w:tcPr>
          <w:p w14:paraId="60D315CC" w14:textId="77777777" w:rsidR="00B63780" w:rsidRPr="002E5EB3" w:rsidRDefault="00B63780" w:rsidP="00E476B9">
            <w:pPr>
              <w:spacing w:after="0" w:line="259" w:lineRule="auto"/>
              <w:jc w:val="both"/>
              <w:rPr>
                <w:rFonts w:eastAsia="Calibri" w:cstheme="minorHAnsi"/>
                <w:lang w:eastAsia="en-GB"/>
              </w:rPr>
            </w:pPr>
          </w:p>
        </w:tc>
      </w:tr>
      <w:tr w:rsidR="00B63780" w:rsidRPr="002E5EB3" w14:paraId="5F4382E4" w14:textId="77777777" w:rsidTr="00DF5176">
        <w:trPr>
          <w:trHeight w:val="241"/>
          <w:jc w:val="center"/>
        </w:trPr>
        <w:tc>
          <w:tcPr>
            <w:tcW w:w="5710" w:type="dxa"/>
            <w:shd w:val="clear" w:color="auto" w:fill="auto"/>
          </w:tcPr>
          <w:p w14:paraId="761DB507"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History taking </w:t>
            </w:r>
          </w:p>
        </w:tc>
        <w:tc>
          <w:tcPr>
            <w:tcW w:w="1247" w:type="dxa"/>
            <w:shd w:val="clear" w:color="auto" w:fill="auto"/>
          </w:tcPr>
          <w:p w14:paraId="6CB6CD2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3BE8EB2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7192ABA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22D0407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2A461FE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5D9892ED" w14:textId="77777777" w:rsidTr="00DF5176">
        <w:trPr>
          <w:trHeight w:val="241"/>
          <w:jc w:val="center"/>
        </w:trPr>
        <w:tc>
          <w:tcPr>
            <w:tcW w:w="5710" w:type="dxa"/>
            <w:shd w:val="clear" w:color="auto" w:fill="auto"/>
          </w:tcPr>
          <w:p w14:paraId="3C013CB8"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Physical and clinical examination </w:t>
            </w:r>
          </w:p>
        </w:tc>
        <w:tc>
          <w:tcPr>
            <w:tcW w:w="1247" w:type="dxa"/>
            <w:shd w:val="clear" w:color="auto" w:fill="auto"/>
          </w:tcPr>
          <w:p w14:paraId="16833B2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43813EF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5059E7A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241965B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7D5FC1B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19336DDB" w14:textId="77777777" w:rsidTr="00DF5176">
        <w:trPr>
          <w:trHeight w:val="241"/>
          <w:jc w:val="center"/>
        </w:trPr>
        <w:tc>
          <w:tcPr>
            <w:tcW w:w="5710" w:type="dxa"/>
            <w:shd w:val="clear" w:color="auto" w:fill="auto"/>
          </w:tcPr>
          <w:p w14:paraId="41498682"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Provider initiated counselling and testing </w:t>
            </w:r>
          </w:p>
        </w:tc>
        <w:tc>
          <w:tcPr>
            <w:tcW w:w="1247" w:type="dxa"/>
            <w:shd w:val="clear" w:color="auto" w:fill="auto"/>
          </w:tcPr>
          <w:p w14:paraId="3CB9FF1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467C1BB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223F960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7C6AF82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EC0100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703083E1" w14:textId="77777777" w:rsidTr="00DF5176">
        <w:trPr>
          <w:trHeight w:val="241"/>
          <w:jc w:val="center"/>
        </w:trPr>
        <w:tc>
          <w:tcPr>
            <w:tcW w:w="5710" w:type="dxa"/>
            <w:shd w:val="clear" w:color="auto" w:fill="auto"/>
          </w:tcPr>
          <w:p w14:paraId="650A1C75"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Clinical staging of HIV </w:t>
            </w:r>
          </w:p>
        </w:tc>
        <w:tc>
          <w:tcPr>
            <w:tcW w:w="1247" w:type="dxa"/>
            <w:shd w:val="clear" w:color="auto" w:fill="auto"/>
          </w:tcPr>
          <w:p w14:paraId="4FF2B3A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94" w:type="dxa"/>
            <w:shd w:val="clear" w:color="auto" w:fill="auto"/>
          </w:tcPr>
          <w:p w14:paraId="2CE3173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1EFF458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21AC84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882E24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4519A925" w14:textId="77777777" w:rsidTr="00DF5176">
        <w:trPr>
          <w:trHeight w:val="241"/>
          <w:jc w:val="center"/>
        </w:trPr>
        <w:tc>
          <w:tcPr>
            <w:tcW w:w="5710" w:type="dxa"/>
            <w:shd w:val="clear" w:color="auto" w:fill="auto"/>
          </w:tcPr>
          <w:p w14:paraId="10403BC3"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Supportive management </w:t>
            </w:r>
          </w:p>
        </w:tc>
        <w:tc>
          <w:tcPr>
            <w:tcW w:w="1247" w:type="dxa"/>
            <w:shd w:val="clear" w:color="auto" w:fill="auto"/>
          </w:tcPr>
          <w:p w14:paraId="0B41666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670270F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3B4444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15ACAA3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C09F57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51E539EA" w14:textId="77777777" w:rsidTr="00DF5176">
        <w:trPr>
          <w:trHeight w:val="241"/>
          <w:jc w:val="center"/>
        </w:trPr>
        <w:tc>
          <w:tcPr>
            <w:tcW w:w="5710" w:type="dxa"/>
            <w:shd w:val="clear" w:color="auto" w:fill="auto"/>
          </w:tcPr>
          <w:p w14:paraId="047ADA05" w14:textId="3F1918EF"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bCs/>
                <w:lang w:eastAsia="en-GB"/>
              </w:rPr>
              <w:t xml:space="preserve">Nutritional </w:t>
            </w:r>
            <w:r w:rsidR="00AB0EA9" w:rsidRPr="002E5EB3">
              <w:rPr>
                <w:rFonts w:eastAsia="Calibri" w:cstheme="minorHAnsi"/>
                <w:bCs/>
                <w:lang w:eastAsia="en-GB"/>
              </w:rPr>
              <w:t>support /</w:t>
            </w:r>
            <w:r w:rsidRPr="002E5EB3">
              <w:rPr>
                <w:rFonts w:eastAsia="Calibri" w:cstheme="minorHAnsi"/>
                <w:bCs/>
                <w:lang w:eastAsia="en-GB"/>
              </w:rPr>
              <w:t xml:space="preserve">Supplements </w:t>
            </w:r>
          </w:p>
        </w:tc>
        <w:tc>
          <w:tcPr>
            <w:tcW w:w="1247" w:type="dxa"/>
            <w:shd w:val="clear" w:color="auto" w:fill="auto"/>
          </w:tcPr>
          <w:p w14:paraId="780AA2A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4B0F647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288D39A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CE9F6D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6AF65E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0D5571" w:rsidRPr="002E5EB3" w14:paraId="6707082C"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1C2AEBED" w14:textId="282743ED" w:rsidR="000D5571" w:rsidRPr="002E5EB3" w:rsidRDefault="000D5571" w:rsidP="00E476B9">
            <w:pPr>
              <w:spacing w:after="0" w:line="276" w:lineRule="auto"/>
              <w:contextualSpacing/>
              <w:jc w:val="both"/>
              <w:rPr>
                <w:rFonts w:eastAsia="Calibri" w:cstheme="minorHAnsi"/>
                <w:bCs/>
                <w:lang w:eastAsia="en-GB"/>
              </w:rPr>
            </w:pPr>
            <w:r w:rsidRPr="002E5EB3">
              <w:rPr>
                <w:rFonts w:cstheme="minorHAnsi"/>
              </w:rPr>
              <w:t xml:space="preserve">Syndromic management of STIs  </w:t>
            </w:r>
          </w:p>
        </w:tc>
        <w:tc>
          <w:tcPr>
            <w:tcW w:w="1247" w:type="dxa"/>
            <w:tcBorders>
              <w:top w:val="single" w:sz="4" w:space="0" w:color="auto"/>
              <w:left w:val="single" w:sz="4" w:space="0" w:color="auto"/>
              <w:bottom w:val="single" w:sz="4" w:space="0" w:color="auto"/>
              <w:right w:val="single" w:sz="4" w:space="0" w:color="auto"/>
            </w:tcBorders>
          </w:tcPr>
          <w:p w14:paraId="35A9B5BF" w14:textId="6574FBC3"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AAE2146" w14:textId="53EB58D5"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3F5FD0" w14:textId="06BBB9ED"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4B58D3" w14:textId="6AD864B4"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549B5B36" w14:textId="0A9C42A8"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0D5571" w:rsidRPr="002E5EB3" w14:paraId="0778D02B"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24E85D62" w14:textId="0B21BE0F" w:rsidR="000D5571" w:rsidRPr="002E5EB3" w:rsidRDefault="000D5571" w:rsidP="00E476B9">
            <w:pPr>
              <w:spacing w:after="0" w:line="276" w:lineRule="auto"/>
              <w:contextualSpacing/>
              <w:jc w:val="both"/>
              <w:rPr>
                <w:rFonts w:eastAsia="Calibri" w:cstheme="minorHAnsi"/>
                <w:bCs/>
                <w:lang w:eastAsia="en-GB"/>
              </w:rPr>
            </w:pPr>
            <w:r w:rsidRPr="002E5EB3">
              <w:rPr>
                <w:rFonts w:cstheme="minorHAnsi"/>
              </w:rPr>
              <w:t xml:space="preserve">Partner notification and expedited treatment for common STIs, /HIV </w:t>
            </w:r>
          </w:p>
        </w:tc>
        <w:tc>
          <w:tcPr>
            <w:tcW w:w="1247" w:type="dxa"/>
            <w:tcBorders>
              <w:top w:val="single" w:sz="4" w:space="0" w:color="auto"/>
              <w:left w:val="single" w:sz="4" w:space="0" w:color="auto"/>
              <w:bottom w:val="single" w:sz="4" w:space="0" w:color="auto"/>
              <w:right w:val="single" w:sz="4" w:space="0" w:color="auto"/>
            </w:tcBorders>
          </w:tcPr>
          <w:p w14:paraId="0153379F" w14:textId="08192D0E"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0897905" w14:textId="48E22BDB"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F49FBD" w14:textId="27B94C1F"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7A102D5" w14:textId="0AAA19C1"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16F671CF" w14:textId="3AAAC872"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B63780" w:rsidRPr="002E5EB3" w14:paraId="615612B5" w14:textId="77777777" w:rsidTr="00DF5176">
        <w:trPr>
          <w:trHeight w:val="241"/>
          <w:jc w:val="center"/>
        </w:trPr>
        <w:tc>
          <w:tcPr>
            <w:tcW w:w="5710" w:type="dxa"/>
            <w:shd w:val="clear" w:color="auto" w:fill="auto"/>
          </w:tcPr>
          <w:p w14:paraId="61EBAE88"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ART initiation services </w:t>
            </w:r>
          </w:p>
        </w:tc>
        <w:tc>
          <w:tcPr>
            <w:tcW w:w="1247" w:type="dxa"/>
            <w:shd w:val="clear" w:color="auto" w:fill="auto"/>
          </w:tcPr>
          <w:p w14:paraId="2993802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1AA855D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46F14A9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31C7022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3AAB869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37BFD32F" w14:textId="77777777" w:rsidTr="00DF5176">
        <w:trPr>
          <w:trHeight w:val="241"/>
          <w:jc w:val="center"/>
        </w:trPr>
        <w:tc>
          <w:tcPr>
            <w:tcW w:w="5710" w:type="dxa"/>
            <w:shd w:val="clear" w:color="auto" w:fill="auto"/>
          </w:tcPr>
          <w:p w14:paraId="3E18A623"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Screening for TB and other opportunistic infections </w:t>
            </w:r>
          </w:p>
        </w:tc>
        <w:tc>
          <w:tcPr>
            <w:tcW w:w="1247" w:type="dxa"/>
            <w:shd w:val="clear" w:color="auto" w:fill="auto"/>
          </w:tcPr>
          <w:p w14:paraId="52AA544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6B6FC6D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3A2AFB0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1DEDBAF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442AC47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65CAE7ED" w14:textId="77777777" w:rsidTr="00DF5176">
        <w:trPr>
          <w:trHeight w:val="241"/>
          <w:jc w:val="center"/>
        </w:trPr>
        <w:tc>
          <w:tcPr>
            <w:tcW w:w="5710" w:type="dxa"/>
            <w:shd w:val="clear" w:color="auto" w:fill="auto"/>
          </w:tcPr>
          <w:p w14:paraId="551596A1"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Management of opportunistic infections  </w:t>
            </w:r>
          </w:p>
        </w:tc>
        <w:tc>
          <w:tcPr>
            <w:tcW w:w="1247" w:type="dxa"/>
            <w:shd w:val="clear" w:color="auto" w:fill="auto"/>
          </w:tcPr>
          <w:p w14:paraId="38406F3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794" w:type="dxa"/>
            <w:shd w:val="clear" w:color="auto" w:fill="auto"/>
          </w:tcPr>
          <w:p w14:paraId="1AF64FF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939" w:type="dxa"/>
            <w:shd w:val="clear" w:color="auto" w:fill="auto"/>
          </w:tcPr>
          <w:p w14:paraId="7666942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972" w:type="dxa"/>
            <w:shd w:val="clear" w:color="auto" w:fill="auto"/>
          </w:tcPr>
          <w:p w14:paraId="584EFC8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950" w:type="dxa"/>
            <w:gridSpan w:val="2"/>
            <w:shd w:val="clear" w:color="auto" w:fill="auto"/>
          </w:tcPr>
          <w:p w14:paraId="6939B46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r>
      <w:tr w:rsidR="00B63780" w:rsidRPr="002E5EB3" w14:paraId="0904A96E" w14:textId="77777777" w:rsidTr="00DF5176">
        <w:trPr>
          <w:trHeight w:val="241"/>
          <w:jc w:val="center"/>
        </w:trPr>
        <w:tc>
          <w:tcPr>
            <w:tcW w:w="5710" w:type="dxa"/>
            <w:shd w:val="clear" w:color="auto" w:fill="auto"/>
          </w:tcPr>
          <w:p w14:paraId="32C646A2"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Chronic diarrhoea</w:t>
            </w:r>
          </w:p>
        </w:tc>
        <w:tc>
          <w:tcPr>
            <w:tcW w:w="1247" w:type="dxa"/>
            <w:shd w:val="clear" w:color="auto" w:fill="auto"/>
          </w:tcPr>
          <w:p w14:paraId="7B90862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2773CB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3611B4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1F61960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DC4FC0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418CC9B5" w14:textId="77777777" w:rsidTr="00DF5176">
        <w:trPr>
          <w:trHeight w:val="241"/>
          <w:jc w:val="center"/>
        </w:trPr>
        <w:tc>
          <w:tcPr>
            <w:tcW w:w="5710" w:type="dxa"/>
            <w:shd w:val="clear" w:color="auto" w:fill="auto"/>
          </w:tcPr>
          <w:p w14:paraId="12E48634"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Oral Candidiasis</w:t>
            </w:r>
          </w:p>
        </w:tc>
        <w:tc>
          <w:tcPr>
            <w:tcW w:w="1247" w:type="dxa"/>
            <w:shd w:val="clear" w:color="auto" w:fill="auto"/>
          </w:tcPr>
          <w:p w14:paraId="63FD36E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0431319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E481B4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F4AB60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035F88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4E7541DF" w14:textId="77777777" w:rsidTr="00DF5176">
        <w:trPr>
          <w:trHeight w:val="241"/>
          <w:jc w:val="center"/>
        </w:trPr>
        <w:tc>
          <w:tcPr>
            <w:tcW w:w="5710" w:type="dxa"/>
            <w:shd w:val="clear" w:color="auto" w:fill="auto"/>
          </w:tcPr>
          <w:p w14:paraId="5122FD18"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Oesophageal Candidiasis</w:t>
            </w:r>
          </w:p>
        </w:tc>
        <w:tc>
          <w:tcPr>
            <w:tcW w:w="1247" w:type="dxa"/>
            <w:shd w:val="clear" w:color="auto" w:fill="auto"/>
          </w:tcPr>
          <w:p w14:paraId="4654617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2E2C646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7814B08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CC47D6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90C0DA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5F1DCC9A" w14:textId="77777777" w:rsidTr="00DF5176">
        <w:trPr>
          <w:trHeight w:val="241"/>
          <w:jc w:val="center"/>
        </w:trPr>
        <w:tc>
          <w:tcPr>
            <w:tcW w:w="5710" w:type="dxa"/>
            <w:shd w:val="clear" w:color="auto" w:fill="auto"/>
          </w:tcPr>
          <w:p w14:paraId="036CDF4F"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Bacterial infections</w:t>
            </w:r>
          </w:p>
        </w:tc>
        <w:tc>
          <w:tcPr>
            <w:tcW w:w="1247" w:type="dxa"/>
            <w:shd w:val="clear" w:color="auto" w:fill="auto"/>
          </w:tcPr>
          <w:p w14:paraId="02BF7E4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075BC2C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64B4DF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1FAE41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10E5D4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349EB934" w14:textId="77777777" w:rsidTr="00DF5176">
        <w:trPr>
          <w:trHeight w:val="241"/>
          <w:jc w:val="center"/>
        </w:trPr>
        <w:tc>
          <w:tcPr>
            <w:tcW w:w="5710" w:type="dxa"/>
            <w:shd w:val="clear" w:color="auto" w:fill="auto"/>
          </w:tcPr>
          <w:p w14:paraId="153F1F4B"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PCP</w:t>
            </w:r>
          </w:p>
        </w:tc>
        <w:tc>
          <w:tcPr>
            <w:tcW w:w="1247" w:type="dxa"/>
            <w:shd w:val="clear" w:color="auto" w:fill="auto"/>
          </w:tcPr>
          <w:p w14:paraId="31A0309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6974574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2F465EB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9AC9DB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E2AA23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2D754603" w14:textId="77777777" w:rsidTr="00DF5176">
        <w:trPr>
          <w:trHeight w:val="241"/>
          <w:jc w:val="center"/>
        </w:trPr>
        <w:tc>
          <w:tcPr>
            <w:tcW w:w="5710" w:type="dxa"/>
            <w:shd w:val="clear" w:color="auto" w:fill="auto"/>
          </w:tcPr>
          <w:p w14:paraId="4833DED3"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Toxoplasmosis</w:t>
            </w:r>
          </w:p>
        </w:tc>
        <w:tc>
          <w:tcPr>
            <w:tcW w:w="1247" w:type="dxa"/>
            <w:shd w:val="clear" w:color="auto" w:fill="auto"/>
          </w:tcPr>
          <w:p w14:paraId="08F823D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3282B04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5AB0E20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EDC827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C85A0C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719EE1C6" w14:textId="77777777" w:rsidTr="00DF5176">
        <w:trPr>
          <w:trHeight w:val="241"/>
          <w:jc w:val="center"/>
        </w:trPr>
        <w:tc>
          <w:tcPr>
            <w:tcW w:w="5710" w:type="dxa"/>
            <w:shd w:val="clear" w:color="auto" w:fill="auto"/>
          </w:tcPr>
          <w:p w14:paraId="070BAD98"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TB</w:t>
            </w:r>
          </w:p>
        </w:tc>
        <w:tc>
          <w:tcPr>
            <w:tcW w:w="1247" w:type="dxa"/>
            <w:shd w:val="clear" w:color="auto" w:fill="auto"/>
          </w:tcPr>
          <w:p w14:paraId="660F652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7A8673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128C0E2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207ED7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252E05B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62BB3682" w14:textId="77777777" w:rsidTr="00DF5176">
        <w:trPr>
          <w:trHeight w:val="241"/>
          <w:jc w:val="center"/>
        </w:trPr>
        <w:tc>
          <w:tcPr>
            <w:tcW w:w="5710" w:type="dxa"/>
            <w:shd w:val="clear" w:color="auto" w:fill="auto"/>
          </w:tcPr>
          <w:p w14:paraId="77485905"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 xml:space="preserve">Extra pulmonary. </w:t>
            </w:r>
          </w:p>
        </w:tc>
        <w:tc>
          <w:tcPr>
            <w:tcW w:w="1247" w:type="dxa"/>
            <w:shd w:val="clear" w:color="auto" w:fill="auto"/>
          </w:tcPr>
          <w:p w14:paraId="2D8C0AD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088442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36AB5D8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7305B2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526208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740156FC" w14:textId="77777777" w:rsidTr="00DF5176">
        <w:trPr>
          <w:trHeight w:val="241"/>
          <w:jc w:val="center"/>
        </w:trPr>
        <w:tc>
          <w:tcPr>
            <w:tcW w:w="5710" w:type="dxa"/>
            <w:shd w:val="clear" w:color="auto" w:fill="auto"/>
          </w:tcPr>
          <w:p w14:paraId="4326F40A"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Cytomegalovirus Infection</w:t>
            </w:r>
          </w:p>
        </w:tc>
        <w:tc>
          <w:tcPr>
            <w:tcW w:w="1247" w:type="dxa"/>
            <w:shd w:val="clear" w:color="auto" w:fill="auto"/>
          </w:tcPr>
          <w:p w14:paraId="486D032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191F52C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61B8559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7B7865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6AADD8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675DAAFB" w14:textId="77777777" w:rsidTr="00DF5176">
        <w:trPr>
          <w:trHeight w:val="241"/>
          <w:jc w:val="center"/>
        </w:trPr>
        <w:tc>
          <w:tcPr>
            <w:tcW w:w="5710" w:type="dxa"/>
            <w:shd w:val="clear" w:color="auto" w:fill="auto"/>
          </w:tcPr>
          <w:p w14:paraId="727304AB"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Kaposi’s sarcoma</w:t>
            </w:r>
          </w:p>
        </w:tc>
        <w:tc>
          <w:tcPr>
            <w:tcW w:w="1247" w:type="dxa"/>
            <w:shd w:val="clear" w:color="auto" w:fill="auto"/>
          </w:tcPr>
          <w:p w14:paraId="41870F8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56B8E2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3A3A2FE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54CD64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FC583C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7072CE81" w14:textId="77777777" w:rsidTr="00DF5176">
        <w:trPr>
          <w:trHeight w:val="241"/>
          <w:jc w:val="center"/>
        </w:trPr>
        <w:tc>
          <w:tcPr>
            <w:tcW w:w="5710" w:type="dxa"/>
            <w:shd w:val="clear" w:color="auto" w:fill="auto"/>
          </w:tcPr>
          <w:p w14:paraId="0F754DC8" w14:textId="77777777" w:rsidR="00B63780" w:rsidRPr="002E5EB3" w:rsidRDefault="00B63780"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lang w:eastAsia="en-GB"/>
              </w:rPr>
              <w:t>Lymphoma and other HIV related malignancies.</w:t>
            </w:r>
          </w:p>
        </w:tc>
        <w:tc>
          <w:tcPr>
            <w:tcW w:w="1247" w:type="dxa"/>
            <w:shd w:val="clear" w:color="auto" w:fill="auto"/>
          </w:tcPr>
          <w:p w14:paraId="2235A90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FA2544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1188D0E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8C24FE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17F6C8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26D04F06" w14:textId="77777777" w:rsidTr="00DF5176">
        <w:trPr>
          <w:trHeight w:val="241"/>
          <w:jc w:val="center"/>
        </w:trPr>
        <w:tc>
          <w:tcPr>
            <w:tcW w:w="5710" w:type="dxa"/>
            <w:shd w:val="clear" w:color="auto" w:fill="auto"/>
          </w:tcPr>
          <w:p w14:paraId="7F6920CC"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lang w:eastAsia="en-GB"/>
              </w:rPr>
              <w:t>ART Monitoring</w:t>
            </w:r>
          </w:p>
        </w:tc>
        <w:tc>
          <w:tcPr>
            <w:tcW w:w="1247" w:type="dxa"/>
            <w:shd w:val="clear" w:color="auto" w:fill="auto"/>
          </w:tcPr>
          <w:p w14:paraId="7F1C2EB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7738FF0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609C22E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0F2F74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404CA4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5CE7D61B" w14:textId="77777777" w:rsidTr="00DF5176">
        <w:trPr>
          <w:trHeight w:val="241"/>
          <w:jc w:val="center"/>
        </w:trPr>
        <w:tc>
          <w:tcPr>
            <w:tcW w:w="5710" w:type="dxa"/>
            <w:shd w:val="clear" w:color="auto" w:fill="auto"/>
          </w:tcPr>
          <w:p w14:paraId="20745520"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Management of TB co-infection </w:t>
            </w:r>
          </w:p>
        </w:tc>
        <w:tc>
          <w:tcPr>
            <w:tcW w:w="1247" w:type="dxa"/>
            <w:shd w:val="clear" w:color="auto" w:fill="auto"/>
          </w:tcPr>
          <w:p w14:paraId="29F26C1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94" w:type="dxa"/>
            <w:shd w:val="clear" w:color="auto" w:fill="auto"/>
          </w:tcPr>
          <w:p w14:paraId="5429826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577D61C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001D8C8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8A5D4F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5B3D6FA3" w14:textId="77777777" w:rsidTr="00DF5176">
        <w:trPr>
          <w:trHeight w:val="241"/>
          <w:jc w:val="center"/>
        </w:trPr>
        <w:tc>
          <w:tcPr>
            <w:tcW w:w="5710" w:type="dxa"/>
            <w:shd w:val="clear" w:color="auto" w:fill="auto"/>
          </w:tcPr>
          <w:p w14:paraId="450DB1E0"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Management of advanced HIV disease and complications </w:t>
            </w:r>
          </w:p>
        </w:tc>
        <w:tc>
          <w:tcPr>
            <w:tcW w:w="1247" w:type="dxa"/>
            <w:shd w:val="clear" w:color="auto" w:fill="auto"/>
          </w:tcPr>
          <w:p w14:paraId="396DB46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94" w:type="dxa"/>
            <w:shd w:val="clear" w:color="auto" w:fill="auto"/>
          </w:tcPr>
          <w:p w14:paraId="40AE4E4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79FCB2A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6E5DD25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205AECD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1610E89D" w14:textId="77777777" w:rsidTr="00DF5176">
        <w:trPr>
          <w:trHeight w:val="241"/>
          <w:jc w:val="center"/>
        </w:trPr>
        <w:tc>
          <w:tcPr>
            <w:tcW w:w="5710" w:type="dxa"/>
            <w:shd w:val="clear" w:color="auto" w:fill="auto"/>
          </w:tcPr>
          <w:p w14:paraId="5EF0B780"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ART refills </w:t>
            </w:r>
          </w:p>
        </w:tc>
        <w:tc>
          <w:tcPr>
            <w:tcW w:w="1247" w:type="dxa"/>
            <w:shd w:val="clear" w:color="auto" w:fill="auto"/>
          </w:tcPr>
          <w:p w14:paraId="53BC89E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030466E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5AEC4D8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668562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BBDA93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22C61EBC" w14:textId="77777777" w:rsidTr="00DF5176">
        <w:trPr>
          <w:trHeight w:val="241"/>
          <w:jc w:val="center"/>
        </w:trPr>
        <w:tc>
          <w:tcPr>
            <w:tcW w:w="5710" w:type="dxa"/>
            <w:shd w:val="clear" w:color="auto" w:fill="auto"/>
          </w:tcPr>
          <w:p w14:paraId="21B895C5"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Defaulter tracking </w:t>
            </w:r>
          </w:p>
        </w:tc>
        <w:tc>
          <w:tcPr>
            <w:tcW w:w="1247" w:type="dxa"/>
            <w:shd w:val="clear" w:color="auto" w:fill="auto"/>
          </w:tcPr>
          <w:p w14:paraId="41566C0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2B7B0AA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2A53A44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65D1C67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3BB8273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0D5571" w:rsidRPr="002E5EB3" w14:paraId="05263483"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1FCADB5B" w14:textId="0B487CF3" w:rsidR="000D5571" w:rsidRPr="002E5EB3" w:rsidRDefault="000D5571" w:rsidP="00E476B9">
            <w:pPr>
              <w:spacing w:after="0" w:line="259" w:lineRule="auto"/>
              <w:jc w:val="both"/>
              <w:rPr>
                <w:rFonts w:eastAsia="Calibri" w:cstheme="minorHAnsi"/>
                <w:bCs/>
                <w:lang w:eastAsia="en-GB"/>
              </w:rPr>
            </w:pPr>
            <w:r w:rsidRPr="002E5EB3">
              <w:rPr>
                <w:rFonts w:cstheme="minorHAnsi"/>
              </w:rPr>
              <w:t>Monitoring adherence to prescribed medications</w:t>
            </w:r>
          </w:p>
        </w:tc>
        <w:tc>
          <w:tcPr>
            <w:tcW w:w="1247" w:type="dxa"/>
            <w:tcBorders>
              <w:top w:val="single" w:sz="4" w:space="0" w:color="auto"/>
              <w:left w:val="single" w:sz="4" w:space="0" w:color="auto"/>
              <w:bottom w:val="single" w:sz="4" w:space="0" w:color="auto"/>
              <w:right w:val="single" w:sz="4" w:space="0" w:color="auto"/>
            </w:tcBorders>
          </w:tcPr>
          <w:p w14:paraId="444DF0EC" w14:textId="3DA91FAD" w:rsidR="000D5571" w:rsidRPr="002E5EB3" w:rsidRDefault="000D5571"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D2076C8" w14:textId="1C30FF93"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79C9D2" w14:textId="1EC96812"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405E2D" w14:textId="2FAA40D3"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78699280" w14:textId="3185A0AA"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0D5571" w:rsidRPr="002E5EB3" w14:paraId="62C2983D"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6F2390A2" w14:textId="1C3BF861" w:rsidR="000D5571" w:rsidRPr="002E5EB3" w:rsidRDefault="00AB0EA9" w:rsidP="00E476B9">
            <w:pPr>
              <w:spacing w:after="0" w:line="259" w:lineRule="auto"/>
              <w:jc w:val="both"/>
              <w:rPr>
                <w:rFonts w:eastAsia="Calibri" w:cstheme="minorHAnsi"/>
                <w:bCs/>
                <w:lang w:eastAsia="en-GB"/>
              </w:rPr>
            </w:pPr>
            <w:r w:rsidRPr="002E5EB3">
              <w:rPr>
                <w:rFonts w:cstheme="minorHAnsi"/>
              </w:rPr>
              <w:t xml:space="preserve">Management of any complications </w:t>
            </w:r>
            <w:r w:rsidR="000D5571" w:rsidRPr="002E5EB3">
              <w:rPr>
                <w:rFonts w:cstheme="minorHAnsi"/>
              </w:rPr>
              <w:t xml:space="preserve"> </w:t>
            </w:r>
            <w:r w:rsidRPr="002E5EB3">
              <w:rPr>
                <w:rFonts w:cstheme="minorHAnsi"/>
              </w:rPr>
              <w:t xml:space="preserve"> </w:t>
            </w:r>
          </w:p>
        </w:tc>
        <w:tc>
          <w:tcPr>
            <w:tcW w:w="1247" w:type="dxa"/>
            <w:tcBorders>
              <w:top w:val="single" w:sz="4" w:space="0" w:color="auto"/>
              <w:left w:val="single" w:sz="4" w:space="0" w:color="auto"/>
              <w:bottom w:val="single" w:sz="4" w:space="0" w:color="auto"/>
              <w:right w:val="single" w:sz="4" w:space="0" w:color="auto"/>
            </w:tcBorders>
          </w:tcPr>
          <w:p w14:paraId="42708BD1" w14:textId="44504AD2"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2B0993B" w14:textId="5753333A"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F35122" w14:textId="2DE12937"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7C8A59" w14:textId="31F6E119"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04D4620F" w14:textId="672645CF"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0D5571" w:rsidRPr="002E5EB3" w14:paraId="11A2C60C"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5633C1BD" w14:textId="42510C36" w:rsidR="000D5571" w:rsidRPr="002E5EB3" w:rsidRDefault="000D5571" w:rsidP="00E476B9">
            <w:pPr>
              <w:spacing w:after="0" w:line="259" w:lineRule="auto"/>
              <w:jc w:val="both"/>
              <w:rPr>
                <w:rFonts w:eastAsia="Calibri" w:cstheme="minorHAnsi"/>
                <w:bCs/>
                <w:lang w:eastAsia="en-GB"/>
              </w:rPr>
            </w:pPr>
            <w:r w:rsidRPr="002E5EB3">
              <w:rPr>
                <w:rFonts w:cstheme="minorHAnsi"/>
              </w:rPr>
              <w:t>Management for sexual violence cases and referral to support services</w:t>
            </w:r>
          </w:p>
        </w:tc>
        <w:tc>
          <w:tcPr>
            <w:tcW w:w="1247" w:type="dxa"/>
            <w:tcBorders>
              <w:top w:val="single" w:sz="4" w:space="0" w:color="auto"/>
              <w:left w:val="single" w:sz="4" w:space="0" w:color="auto"/>
              <w:bottom w:val="single" w:sz="4" w:space="0" w:color="auto"/>
              <w:right w:val="single" w:sz="4" w:space="0" w:color="auto"/>
            </w:tcBorders>
          </w:tcPr>
          <w:p w14:paraId="1A9C40E3" w14:textId="3A4E50AE"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771F40B" w14:textId="6979ED9D"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AC30F2" w14:textId="059D880A"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DDEA3EF" w14:textId="07789F9C"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3143D082" w14:textId="398FCB16" w:rsidR="000D5571" w:rsidRPr="002E5EB3" w:rsidRDefault="000D5571"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B63780" w:rsidRPr="002E5EB3" w14:paraId="6DE5FC5F" w14:textId="77777777" w:rsidTr="00DF5176">
        <w:trPr>
          <w:trHeight w:val="241"/>
          <w:jc w:val="center"/>
        </w:trPr>
        <w:tc>
          <w:tcPr>
            <w:tcW w:w="5710" w:type="dxa"/>
            <w:shd w:val="clear" w:color="auto" w:fill="auto"/>
          </w:tcPr>
          <w:p w14:paraId="2595E864"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Treatment literacy /adherence counselling   </w:t>
            </w:r>
          </w:p>
        </w:tc>
        <w:tc>
          <w:tcPr>
            <w:tcW w:w="1247" w:type="dxa"/>
            <w:shd w:val="clear" w:color="auto" w:fill="auto"/>
          </w:tcPr>
          <w:p w14:paraId="030112D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5B3D1CD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5287862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43232D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4D4AC6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220D0B" w:rsidRPr="002E5EB3" w14:paraId="78FA05E2"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2B0FC15F" w14:textId="2976A36C" w:rsidR="00220D0B" w:rsidRPr="002E5EB3" w:rsidRDefault="00220D0B" w:rsidP="00E476B9">
            <w:pPr>
              <w:spacing w:after="0" w:line="259" w:lineRule="auto"/>
              <w:jc w:val="both"/>
              <w:rPr>
                <w:rFonts w:eastAsia="Calibri" w:cstheme="minorHAnsi"/>
                <w:bCs/>
                <w:lang w:eastAsia="en-GB"/>
              </w:rPr>
            </w:pPr>
            <w:r w:rsidRPr="002E5EB3">
              <w:rPr>
                <w:rFonts w:cstheme="minorHAnsi"/>
              </w:rPr>
              <w:t xml:space="preserve">Chemotherapy for STIs that have progressed into cancer </w:t>
            </w:r>
          </w:p>
        </w:tc>
        <w:tc>
          <w:tcPr>
            <w:tcW w:w="1247" w:type="dxa"/>
            <w:tcBorders>
              <w:top w:val="single" w:sz="4" w:space="0" w:color="auto"/>
              <w:left w:val="single" w:sz="4" w:space="0" w:color="auto"/>
              <w:bottom w:val="single" w:sz="4" w:space="0" w:color="auto"/>
              <w:right w:val="single" w:sz="4" w:space="0" w:color="auto"/>
            </w:tcBorders>
          </w:tcPr>
          <w:p w14:paraId="167A32E7" w14:textId="7CEFE7D9"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8FF9624" w14:textId="497C6F31"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02FD532" w14:textId="51FCFE09"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3612AB24" w14:textId="386B1981" w:rsidR="00220D0B" w:rsidRPr="002E5EB3" w:rsidRDefault="00220D0B"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053C64F7" w14:textId="208C652B"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Yes</w:t>
            </w:r>
          </w:p>
        </w:tc>
      </w:tr>
      <w:tr w:rsidR="00220D0B" w:rsidRPr="002E5EB3" w14:paraId="15A7B968"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08C803BB" w14:textId="5EB18736" w:rsidR="00220D0B" w:rsidRPr="002E5EB3" w:rsidRDefault="00220D0B" w:rsidP="00E476B9">
            <w:pPr>
              <w:spacing w:after="0" w:line="259" w:lineRule="auto"/>
              <w:jc w:val="both"/>
              <w:rPr>
                <w:rFonts w:eastAsia="Calibri" w:cstheme="minorHAnsi"/>
                <w:bCs/>
                <w:lang w:eastAsia="en-GB"/>
              </w:rPr>
            </w:pPr>
            <w:r w:rsidRPr="002E5EB3">
              <w:rPr>
                <w:rFonts w:cstheme="minorHAnsi"/>
              </w:rPr>
              <w:t xml:space="preserve">Radiotherapy for STIs that have progressed into cancer </w:t>
            </w:r>
          </w:p>
        </w:tc>
        <w:tc>
          <w:tcPr>
            <w:tcW w:w="1247" w:type="dxa"/>
            <w:tcBorders>
              <w:top w:val="single" w:sz="4" w:space="0" w:color="auto"/>
              <w:left w:val="single" w:sz="4" w:space="0" w:color="auto"/>
              <w:bottom w:val="single" w:sz="4" w:space="0" w:color="auto"/>
              <w:right w:val="single" w:sz="4" w:space="0" w:color="auto"/>
            </w:tcBorders>
          </w:tcPr>
          <w:p w14:paraId="7C43DE31" w14:textId="0A289107"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2B00605" w14:textId="515061C7"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5E3D059" w14:textId="13C3FDE4"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FBCBAB3" w14:textId="60EFCB33"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950" w:type="dxa"/>
            <w:gridSpan w:val="2"/>
            <w:tcBorders>
              <w:top w:val="single" w:sz="4" w:space="0" w:color="auto"/>
              <w:left w:val="single" w:sz="4" w:space="0" w:color="auto"/>
              <w:bottom w:val="single" w:sz="4" w:space="0" w:color="auto"/>
              <w:right w:val="single" w:sz="4" w:space="0" w:color="auto"/>
            </w:tcBorders>
          </w:tcPr>
          <w:p w14:paraId="1653531A" w14:textId="6A534648" w:rsidR="00220D0B" w:rsidRPr="002E5EB3" w:rsidRDefault="00220D0B" w:rsidP="00E476B9">
            <w:pPr>
              <w:spacing w:after="0" w:line="259" w:lineRule="auto"/>
              <w:jc w:val="both"/>
              <w:rPr>
                <w:rFonts w:eastAsia="Calibri" w:cstheme="minorHAnsi"/>
                <w:lang w:eastAsia="en-GB"/>
              </w:rPr>
            </w:pPr>
            <w:r w:rsidRPr="002E5EB3">
              <w:rPr>
                <w:rFonts w:cstheme="minorHAnsi"/>
                <w:lang w:eastAsia="en-GB"/>
              </w:rPr>
              <w:t>Yes</w:t>
            </w:r>
          </w:p>
        </w:tc>
      </w:tr>
      <w:tr w:rsidR="00B63780" w:rsidRPr="002E5EB3" w14:paraId="2856FAF1" w14:textId="77777777" w:rsidTr="00DF5176">
        <w:trPr>
          <w:trHeight w:val="241"/>
          <w:jc w:val="center"/>
        </w:trPr>
        <w:tc>
          <w:tcPr>
            <w:tcW w:w="5710" w:type="dxa"/>
            <w:shd w:val="clear" w:color="auto" w:fill="auto"/>
          </w:tcPr>
          <w:p w14:paraId="06816D24"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Referral and linkages </w:t>
            </w:r>
          </w:p>
        </w:tc>
        <w:tc>
          <w:tcPr>
            <w:tcW w:w="1247" w:type="dxa"/>
            <w:shd w:val="clear" w:color="auto" w:fill="auto"/>
          </w:tcPr>
          <w:p w14:paraId="2E44A6C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1ABE78E2"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18303B1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0D58862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1820407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50AB2FFA" w14:textId="77777777" w:rsidTr="00DF5176">
        <w:trPr>
          <w:trHeight w:val="241"/>
          <w:jc w:val="center"/>
        </w:trPr>
        <w:tc>
          <w:tcPr>
            <w:tcW w:w="5710" w:type="dxa"/>
            <w:shd w:val="clear" w:color="auto" w:fill="auto"/>
          </w:tcPr>
          <w:p w14:paraId="2BE5A8DF"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rPr>
              <w:t xml:space="preserve">HIV testing </w:t>
            </w:r>
          </w:p>
        </w:tc>
        <w:tc>
          <w:tcPr>
            <w:tcW w:w="1247" w:type="dxa"/>
            <w:shd w:val="clear" w:color="auto" w:fill="auto"/>
          </w:tcPr>
          <w:p w14:paraId="248C4B2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352AFBD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4D0C528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6CC7D73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4997693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2222589D" w14:textId="77777777" w:rsidTr="00DF5176">
        <w:trPr>
          <w:trHeight w:val="241"/>
          <w:jc w:val="center"/>
        </w:trPr>
        <w:tc>
          <w:tcPr>
            <w:tcW w:w="5710" w:type="dxa"/>
            <w:shd w:val="clear" w:color="auto" w:fill="auto"/>
          </w:tcPr>
          <w:p w14:paraId="525C65FB"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High care</w:t>
            </w:r>
          </w:p>
        </w:tc>
        <w:tc>
          <w:tcPr>
            <w:tcW w:w="1247" w:type="dxa"/>
            <w:shd w:val="clear" w:color="auto" w:fill="auto"/>
          </w:tcPr>
          <w:p w14:paraId="3DC1380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94" w:type="dxa"/>
            <w:shd w:val="clear" w:color="auto" w:fill="auto"/>
          </w:tcPr>
          <w:p w14:paraId="3890642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165FEC31"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72" w:type="dxa"/>
            <w:shd w:val="clear" w:color="auto" w:fill="auto"/>
          </w:tcPr>
          <w:p w14:paraId="78F4BF1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60546E8F"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6EBC6772" w14:textId="77777777" w:rsidTr="00DF5176">
        <w:trPr>
          <w:trHeight w:val="241"/>
          <w:jc w:val="center"/>
        </w:trPr>
        <w:tc>
          <w:tcPr>
            <w:tcW w:w="5710" w:type="dxa"/>
            <w:shd w:val="clear" w:color="auto" w:fill="auto"/>
          </w:tcPr>
          <w:p w14:paraId="1AAE51C2"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ICU services </w:t>
            </w:r>
          </w:p>
        </w:tc>
        <w:tc>
          <w:tcPr>
            <w:tcW w:w="1247" w:type="dxa"/>
            <w:shd w:val="clear" w:color="auto" w:fill="auto"/>
          </w:tcPr>
          <w:p w14:paraId="2C83475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43546923"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185234B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72" w:type="dxa"/>
            <w:shd w:val="clear" w:color="auto" w:fill="auto"/>
          </w:tcPr>
          <w:p w14:paraId="24BD118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50" w:type="dxa"/>
            <w:gridSpan w:val="2"/>
            <w:shd w:val="clear" w:color="auto" w:fill="auto"/>
          </w:tcPr>
          <w:p w14:paraId="0455E84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B63780" w:rsidRPr="002E5EB3" w14:paraId="2BD79056" w14:textId="77777777" w:rsidTr="00DF5176">
        <w:trPr>
          <w:trHeight w:val="241"/>
          <w:jc w:val="center"/>
        </w:trPr>
        <w:tc>
          <w:tcPr>
            <w:tcW w:w="5710" w:type="dxa"/>
            <w:shd w:val="clear" w:color="auto" w:fill="auto"/>
          </w:tcPr>
          <w:p w14:paraId="4CD96C16" w14:textId="77777777" w:rsidR="00B63780" w:rsidRPr="002E5EB3" w:rsidRDefault="00B63780" w:rsidP="00E476B9">
            <w:pPr>
              <w:spacing w:after="0" w:line="259" w:lineRule="auto"/>
              <w:jc w:val="both"/>
              <w:rPr>
                <w:rFonts w:eastAsia="Calibri" w:cstheme="minorHAnsi"/>
                <w:b/>
                <w:bCs/>
                <w:lang w:eastAsia="en-GB"/>
              </w:rPr>
            </w:pPr>
            <w:r w:rsidRPr="002E5EB3">
              <w:rPr>
                <w:rFonts w:eastAsia="Calibri" w:cstheme="minorHAnsi"/>
                <w:b/>
                <w:bCs/>
              </w:rPr>
              <w:t xml:space="preserve">Diagnostics </w:t>
            </w:r>
          </w:p>
        </w:tc>
        <w:tc>
          <w:tcPr>
            <w:tcW w:w="1247" w:type="dxa"/>
            <w:shd w:val="clear" w:color="auto" w:fill="auto"/>
          </w:tcPr>
          <w:p w14:paraId="4C146295" w14:textId="77777777" w:rsidR="00B63780" w:rsidRPr="002E5EB3" w:rsidRDefault="00B63780" w:rsidP="00E476B9">
            <w:pPr>
              <w:spacing w:after="0" w:line="259" w:lineRule="auto"/>
              <w:jc w:val="both"/>
              <w:rPr>
                <w:rFonts w:eastAsia="Calibri" w:cstheme="minorHAnsi"/>
                <w:lang w:eastAsia="en-GB"/>
              </w:rPr>
            </w:pPr>
          </w:p>
        </w:tc>
        <w:tc>
          <w:tcPr>
            <w:tcW w:w="794" w:type="dxa"/>
            <w:shd w:val="clear" w:color="auto" w:fill="auto"/>
          </w:tcPr>
          <w:p w14:paraId="4516B8C2" w14:textId="77777777" w:rsidR="00B63780" w:rsidRPr="002E5EB3" w:rsidRDefault="00B63780" w:rsidP="00E476B9">
            <w:pPr>
              <w:spacing w:after="0" w:line="259" w:lineRule="auto"/>
              <w:jc w:val="both"/>
              <w:rPr>
                <w:rFonts w:eastAsia="Calibri" w:cstheme="minorHAnsi"/>
                <w:lang w:eastAsia="en-GB"/>
              </w:rPr>
            </w:pPr>
          </w:p>
        </w:tc>
        <w:tc>
          <w:tcPr>
            <w:tcW w:w="939" w:type="dxa"/>
            <w:shd w:val="clear" w:color="auto" w:fill="auto"/>
          </w:tcPr>
          <w:p w14:paraId="13BAC106" w14:textId="77777777" w:rsidR="00B63780" w:rsidRPr="002E5EB3" w:rsidRDefault="00B63780" w:rsidP="00E476B9">
            <w:pPr>
              <w:spacing w:after="0" w:line="259" w:lineRule="auto"/>
              <w:jc w:val="both"/>
              <w:rPr>
                <w:rFonts w:eastAsia="Calibri" w:cstheme="minorHAnsi"/>
                <w:lang w:eastAsia="en-GB"/>
              </w:rPr>
            </w:pPr>
          </w:p>
        </w:tc>
        <w:tc>
          <w:tcPr>
            <w:tcW w:w="972" w:type="dxa"/>
            <w:shd w:val="clear" w:color="auto" w:fill="auto"/>
          </w:tcPr>
          <w:p w14:paraId="7E8BAEC9" w14:textId="77777777" w:rsidR="00B63780" w:rsidRPr="002E5EB3" w:rsidRDefault="00B63780" w:rsidP="00E476B9">
            <w:pPr>
              <w:spacing w:after="0" w:line="259" w:lineRule="auto"/>
              <w:jc w:val="both"/>
              <w:rPr>
                <w:rFonts w:eastAsia="Calibri" w:cstheme="minorHAnsi"/>
                <w:lang w:eastAsia="en-GB"/>
              </w:rPr>
            </w:pPr>
          </w:p>
        </w:tc>
        <w:tc>
          <w:tcPr>
            <w:tcW w:w="950" w:type="dxa"/>
            <w:gridSpan w:val="2"/>
            <w:shd w:val="clear" w:color="auto" w:fill="auto"/>
          </w:tcPr>
          <w:p w14:paraId="4FBD4A48" w14:textId="77777777" w:rsidR="00B63780" w:rsidRPr="002E5EB3" w:rsidRDefault="00B63780" w:rsidP="00E476B9">
            <w:pPr>
              <w:spacing w:after="0" w:line="259" w:lineRule="auto"/>
              <w:jc w:val="both"/>
              <w:rPr>
                <w:rFonts w:eastAsia="Calibri" w:cstheme="minorHAnsi"/>
                <w:lang w:eastAsia="en-GB"/>
              </w:rPr>
            </w:pPr>
          </w:p>
        </w:tc>
      </w:tr>
      <w:tr w:rsidR="00B63780" w:rsidRPr="002E5EB3" w14:paraId="41EB13B6" w14:textId="77777777" w:rsidTr="00DF5176">
        <w:trPr>
          <w:trHeight w:val="241"/>
          <w:jc w:val="center"/>
        </w:trPr>
        <w:tc>
          <w:tcPr>
            <w:tcW w:w="5710" w:type="dxa"/>
            <w:shd w:val="clear" w:color="auto" w:fill="auto"/>
          </w:tcPr>
          <w:p w14:paraId="07C90777"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Blood tests </w:t>
            </w:r>
          </w:p>
        </w:tc>
        <w:tc>
          <w:tcPr>
            <w:tcW w:w="1247" w:type="dxa"/>
            <w:shd w:val="clear" w:color="auto" w:fill="auto"/>
          </w:tcPr>
          <w:p w14:paraId="46301A0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3E624D90"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5C4665C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13BC572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3B68E37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67F95CB8" w14:textId="77777777" w:rsidTr="00DF5176">
        <w:trPr>
          <w:trHeight w:val="241"/>
          <w:jc w:val="center"/>
        </w:trPr>
        <w:tc>
          <w:tcPr>
            <w:tcW w:w="5710" w:type="dxa"/>
            <w:shd w:val="clear" w:color="auto" w:fill="auto"/>
          </w:tcPr>
          <w:p w14:paraId="726011E5"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CD4 count </w:t>
            </w:r>
          </w:p>
        </w:tc>
        <w:tc>
          <w:tcPr>
            <w:tcW w:w="1247" w:type="dxa"/>
            <w:shd w:val="clear" w:color="auto" w:fill="auto"/>
          </w:tcPr>
          <w:p w14:paraId="6A9B63C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6650484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30F183FE"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3C61639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7F367A28"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302EA4AE" w14:textId="77777777" w:rsidTr="00DF5176">
        <w:trPr>
          <w:trHeight w:val="241"/>
          <w:jc w:val="center"/>
        </w:trPr>
        <w:tc>
          <w:tcPr>
            <w:tcW w:w="5710" w:type="dxa"/>
            <w:shd w:val="clear" w:color="auto" w:fill="auto"/>
          </w:tcPr>
          <w:p w14:paraId="6466F959"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Imaging -X-rays </w:t>
            </w:r>
          </w:p>
        </w:tc>
        <w:tc>
          <w:tcPr>
            <w:tcW w:w="1247" w:type="dxa"/>
            <w:shd w:val="clear" w:color="auto" w:fill="auto"/>
          </w:tcPr>
          <w:p w14:paraId="5D78CADC"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94" w:type="dxa"/>
            <w:shd w:val="clear" w:color="auto" w:fill="auto"/>
          </w:tcPr>
          <w:p w14:paraId="7E0B399A"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9" w:type="dxa"/>
            <w:shd w:val="clear" w:color="auto" w:fill="auto"/>
          </w:tcPr>
          <w:p w14:paraId="0FADC76D"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18C86B74"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5BCF0639"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B0EA9" w:rsidRPr="002E5EB3" w14:paraId="62C5069F" w14:textId="77777777" w:rsidTr="008D1A41">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565CD77C" w14:textId="405B1A2C" w:rsidR="00AB0EA9" w:rsidRPr="002E5EB3" w:rsidRDefault="00AB0EA9" w:rsidP="00E476B9">
            <w:pPr>
              <w:spacing w:after="0" w:line="259" w:lineRule="auto"/>
              <w:jc w:val="both"/>
              <w:rPr>
                <w:rFonts w:eastAsia="Calibri" w:cstheme="minorHAnsi"/>
                <w:bCs/>
                <w:lang w:eastAsia="en-GB"/>
              </w:rPr>
            </w:pPr>
            <w:r w:rsidRPr="002E5EB3">
              <w:rPr>
                <w:rFonts w:cstheme="minorHAnsi"/>
              </w:rPr>
              <w:t>Microscopy culture and sensitivity</w:t>
            </w:r>
          </w:p>
        </w:tc>
        <w:tc>
          <w:tcPr>
            <w:tcW w:w="1247" w:type="dxa"/>
            <w:tcBorders>
              <w:top w:val="single" w:sz="4" w:space="0" w:color="auto"/>
              <w:left w:val="single" w:sz="4" w:space="0" w:color="auto"/>
              <w:bottom w:val="single" w:sz="4" w:space="0" w:color="auto"/>
              <w:right w:val="single" w:sz="4" w:space="0" w:color="auto"/>
            </w:tcBorders>
          </w:tcPr>
          <w:p w14:paraId="42C3A0BD" w14:textId="0207DB5C" w:rsidR="00AB0EA9" w:rsidRPr="002E5EB3" w:rsidRDefault="00AB0EA9"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5FA53B1" w14:textId="027715F1" w:rsidR="00AB0EA9" w:rsidRPr="002E5EB3" w:rsidRDefault="00AB0EA9"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698FC2" w14:textId="2D9176E7" w:rsidR="00AB0EA9" w:rsidRPr="002E5EB3" w:rsidRDefault="00AB0EA9" w:rsidP="00E476B9">
            <w:pPr>
              <w:spacing w:after="0" w:line="259" w:lineRule="auto"/>
              <w:jc w:val="both"/>
              <w:rPr>
                <w:rFonts w:eastAsia="Calibri"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BCD2E1" w14:textId="408B36CF" w:rsidR="00AB0EA9" w:rsidRPr="002E5EB3" w:rsidRDefault="00AB0EA9"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29F2CD91" w14:textId="37C26C8E" w:rsidR="00AB0EA9" w:rsidRPr="002E5EB3" w:rsidRDefault="00AB0EA9"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B63780" w:rsidRPr="002E5EB3" w14:paraId="53CCDE48" w14:textId="77777777" w:rsidTr="00DF5176">
        <w:trPr>
          <w:trHeight w:val="241"/>
          <w:jc w:val="center"/>
        </w:trPr>
        <w:tc>
          <w:tcPr>
            <w:tcW w:w="5710" w:type="dxa"/>
            <w:shd w:val="clear" w:color="auto" w:fill="BFBFBF"/>
          </w:tcPr>
          <w:p w14:paraId="0870773D" w14:textId="77777777" w:rsidR="00B63780" w:rsidRPr="002E5EB3" w:rsidRDefault="00B63780" w:rsidP="00E476B9">
            <w:pPr>
              <w:spacing w:after="0" w:line="259" w:lineRule="auto"/>
              <w:jc w:val="both"/>
              <w:rPr>
                <w:rFonts w:eastAsia="Calibri" w:cstheme="minorHAnsi"/>
                <w:b/>
                <w:lang w:eastAsia="en-GB"/>
              </w:rPr>
            </w:pPr>
            <w:r w:rsidRPr="002E5EB3">
              <w:rPr>
                <w:rFonts w:eastAsia="Calibri" w:cstheme="minorHAnsi"/>
                <w:b/>
                <w:lang w:eastAsia="en-GB"/>
              </w:rPr>
              <w:t xml:space="preserve">Rehabilitation interventions </w:t>
            </w:r>
          </w:p>
        </w:tc>
        <w:tc>
          <w:tcPr>
            <w:tcW w:w="1247" w:type="dxa"/>
            <w:shd w:val="clear" w:color="auto" w:fill="BFBFBF"/>
          </w:tcPr>
          <w:p w14:paraId="5D9B1256" w14:textId="77777777" w:rsidR="00B63780" w:rsidRPr="002E5EB3" w:rsidRDefault="00B63780" w:rsidP="00E476B9">
            <w:pPr>
              <w:spacing w:after="0" w:line="259" w:lineRule="auto"/>
              <w:jc w:val="both"/>
              <w:rPr>
                <w:rFonts w:eastAsia="Calibri" w:cstheme="minorHAnsi"/>
                <w:lang w:eastAsia="en-GB"/>
              </w:rPr>
            </w:pPr>
          </w:p>
        </w:tc>
        <w:tc>
          <w:tcPr>
            <w:tcW w:w="794" w:type="dxa"/>
            <w:shd w:val="clear" w:color="auto" w:fill="BFBFBF"/>
          </w:tcPr>
          <w:p w14:paraId="211B4968" w14:textId="77777777" w:rsidR="00B63780" w:rsidRPr="002E5EB3" w:rsidRDefault="00B63780" w:rsidP="00E476B9">
            <w:pPr>
              <w:spacing w:after="0" w:line="259" w:lineRule="auto"/>
              <w:jc w:val="both"/>
              <w:rPr>
                <w:rFonts w:eastAsia="Calibri" w:cstheme="minorHAnsi"/>
                <w:lang w:eastAsia="en-GB"/>
              </w:rPr>
            </w:pPr>
          </w:p>
        </w:tc>
        <w:tc>
          <w:tcPr>
            <w:tcW w:w="939" w:type="dxa"/>
            <w:shd w:val="clear" w:color="auto" w:fill="BFBFBF"/>
          </w:tcPr>
          <w:p w14:paraId="2EDBDE4B" w14:textId="77777777" w:rsidR="00B63780" w:rsidRPr="002E5EB3" w:rsidRDefault="00B63780" w:rsidP="00E476B9">
            <w:pPr>
              <w:spacing w:after="0" w:line="259" w:lineRule="auto"/>
              <w:jc w:val="both"/>
              <w:rPr>
                <w:rFonts w:eastAsia="Calibri" w:cstheme="minorHAnsi"/>
                <w:lang w:eastAsia="en-GB"/>
              </w:rPr>
            </w:pPr>
          </w:p>
        </w:tc>
        <w:tc>
          <w:tcPr>
            <w:tcW w:w="972" w:type="dxa"/>
            <w:shd w:val="clear" w:color="auto" w:fill="BFBFBF"/>
          </w:tcPr>
          <w:p w14:paraId="43EBAFF9" w14:textId="77777777" w:rsidR="00B63780" w:rsidRPr="002E5EB3" w:rsidRDefault="00B63780" w:rsidP="00E476B9">
            <w:pPr>
              <w:spacing w:after="0" w:line="259" w:lineRule="auto"/>
              <w:jc w:val="both"/>
              <w:rPr>
                <w:rFonts w:eastAsia="Calibri" w:cstheme="minorHAnsi"/>
                <w:lang w:eastAsia="en-GB"/>
              </w:rPr>
            </w:pPr>
          </w:p>
        </w:tc>
        <w:tc>
          <w:tcPr>
            <w:tcW w:w="950" w:type="dxa"/>
            <w:gridSpan w:val="2"/>
            <w:shd w:val="clear" w:color="auto" w:fill="BFBFBF"/>
          </w:tcPr>
          <w:p w14:paraId="43CABD4C" w14:textId="77777777" w:rsidR="00B63780" w:rsidRPr="002E5EB3" w:rsidRDefault="00B63780" w:rsidP="00E476B9">
            <w:pPr>
              <w:spacing w:after="0" w:line="259" w:lineRule="auto"/>
              <w:jc w:val="both"/>
              <w:rPr>
                <w:rFonts w:eastAsia="Calibri" w:cstheme="minorHAnsi"/>
                <w:lang w:eastAsia="en-GB"/>
              </w:rPr>
            </w:pPr>
          </w:p>
        </w:tc>
      </w:tr>
      <w:tr w:rsidR="00B63780" w:rsidRPr="002E5EB3" w14:paraId="003FA4F4" w14:textId="77777777" w:rsidTr="00DF5176">
        <w:trPr>
          <w:trHeight w:val="241"/>
          <w:jc w:val="center"/>
        </w:trPr>
        <w:tc>
          <w:tcPr>
            <w:tcW w:w="5710" w:type="dxa"/>
            <w:shd w:val="clear" w:color="auto" w:fill="auto"/>
          </w:tcPr>
          <w:p w14:paraId="7578498B"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Home based care </w:t>
            </w:r>
          </w:p>
        </w:tc>
        <w:tc>
          <w:tcPr>
            <w:tcW w:w="1247" w:type="dxa"/>
            <w:shd w:val="clear" w:color="auto" w:fill="auto"/>
          </w:tcPr>
          <w:p w14:paraId="22AA4E16"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Yes</w:t>
            </w:r>
          </w:p>
        </w:tc>
        <w:tc>
          <w:tcPr>
            <w:tcW w:w="794" w:type="dxa"/>
            <w:shd w:val="clear" w:color="auto" w:fill="auto"/>
          </w:tcPr>
          <w:p w14:paraId="7A826DBE"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Yes</w:t>
            </w:r>
          </w:p>
        </w:tc>
        <w:tc>
          <w:tcPr>
            <w:tcW w:w="939" w:type="dxa"/>
            <w:shd w:val="clear" w:color="auto" w:fill="auto"/>
          </w:tcPr>
          <w:p w14:paraId="78B9045C"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Yes</w:t>
            </w:r>
          </w:p>
        </w:tc>
        <w:tc>
          <w:tcPr>
            <w:tcW w:w="972" w:type="dxa"/>
            <w:shd w:val="clear" w:color="auto" w:fill="auto"/>
          </w:tcPr>
          <w:p w14:paraId="6CE944D1"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Yes</w:t>
            </w:r>
          </w:p>
        </w:tc>
        <w:tc>
          <w:tcPr>
            <w:tcW w:w="950" w:type="dxa"/>
            <w:gridSpan w:val="2"/>
            <w:shd w:val="clear" w:color="auto" w:fill="auto"/>
          </w:tcPr>
          <w:p w14:paraId="4C01E875"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Yes</w:t>
            </w:r>
          </w:p>
        </w:tc>
      </w:tr>
      <w:tr w:rsidR="00B63780" w:rsidRPr="002E5EB3" w14:paraId="24F33303" w14:textId="77777777" w:rsidTr="00DF5176">
        <w:trPr>
          <w:trHeight w:val="241"/>
          <w:jc w:val="center"/>
        </w:trPr>
        <w:tc>
          <w:tcPr>
            <w:tcW w:w="5710" w:type="dxa"/>
            <w:shd w:val="clear" w:color="auto" w:fill="auto"/>
          </w:tcPr>
          <w:p w14:paraId="24A7CCF4" w14:textId="77777777"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 xml:space="preserve">Community ART groups to increase adherence </w:t>
            </w:r>
          </w:p>
        </w:tc>
        <w:tc>
          <w:tcPr>
            <w:tcW w:w="1247" w:type="dxa"/>
            <w:shd w:val="clear" w:color="auto" w:fill="auto"/>
          </w:tcPr>
          <w:p w14:paraId="546E7BD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bCs/>
                <w:lang w:eastAsia="en-GB"/>
              </w:rPr>
              <w:t>Yes</w:t>
            </w:r>
          </w:p>
        </w:tc>
        <w:tc>
          <w:tcPr>
            <w:tcW w:w="794" w:type="dxa"/>
            <w:shd w:val="clear" w:color="auto" w:fill="auto"/>
          </w:tcPr>
          <w:p w14:paraId="2D91CF1B"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bCs/>
                <w:lang w:eastAsia="en-GB"/>
              </w:rPr>
              <w:t>Yes</w:t>
            </w:r>
          </w:p>
        </w:tc>
        <w:tc>
          <w:tcPr>
            <w:tcW w:w="939" w:type="dxa"/>
            <w:shd w:val="clear" w:color="auto" w:fill="auto"/>
          </w:tcPr>
          <w:p w14:paraId="4DC31D25"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bCs/>
                <w:lang w:eastAsia="en-GB"/>
              </w:rPr>
              <w:t>Yes</w:t>
            </w:r>
          </w:p>
        </w:tc>
        <w:tc>
          <w:tcPr>
            <w:tcW w:w="972" w:type="dxa"/>
            <w:shd w:val="clear" w:color="auto" w:fill="auto"/>
          </w:tcPr>
          <w:p w14:paraId="5141E237"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bCs/>
                <w:lang w:eastAsia="en-GB"/>
              </w:rPr>
              <w:t>Yes</w:t>
            </w:r>
          </w:p>
        </w:tc>
        <w:tc>
          <w:tcPr>
            <w:tcW w:w="950" w:type="dxa"/>
            <w:gridSpan w:val="2"/>
            <w:shd w:val="clear" w:color="auto" w:fill="auto"/>
          </w:tcPr>
          <w:p w14:paraId="679046A6" w14:textId="77777777" w:rsidR="00B63780" w:rsidRPr="002E5EB3" w:rsidRDefault="00B63780" w:rsidP="00E476B9">
            <w:pPr>
              <w:spacing w:after="0" w:line="259" w:lineRule="auto"/>
              <w:jc w:val="both"/>
              <w:rPr>
                <w:rFonts w:eastAsia="Calibri" w:cstheme="minorHAnsi"/>
                <w:lang w:eastAsia="en-GB"/>
              </w:rPr>
            </w:pPr>
            <w:r w:rsidRPr="002E5EB3">
              <w:rPr>
                <w:rFonts w:eastAsia="Calibri" w:cstheme="minorHAnsi"/>
                <w:bCs/>
                <w:lang w:eastAsia="en-GB"/>
              </w:rPr>
              <w:t>Yes</w:t>
            </w:r>
          </w:p>
        </w:tc>
      </w:tr>
      <w:tr w:rsidR="00B63780" w:rsidRPr="002E5EB3" w14:paraId="71F3257E" w14:textId="77777777" w:rsidTr="00DF5176">
        <w:trPr>
          <w:trHeight w:val="241"/>
          <w:jc w:val="center"/>
        </w:trPr>
        <w:tc>
          <w:tcPr>
            <w:tcW w:w="5710" w:type="dxa"/>
            <w:shd w:val="clear" w:color="auto" w:fill="auto"/>
          </w:tcPr>
          <w:p w14:paraId="20F8B25D" w14:textId="77260DC5" w:rsidR="00B63780" w:rsidRPr="002E5EB3" w:rsidRDefault="00B63780" w:rsidP="00E476B9">
            <w:pPr>
              <w:spacing w:after="0" w:line="259" w:lineRule="auto"/>
              <w:jc w:val="both"/>
              <w:rPr>
                <w:rFonts w:eastAsia="Calibri" w:cstheme="minorHAnsi"/>
                <w:bCs/>
                <w:lang w:eastAsia="en-GB"/>
              </w:rPr>
            </w:pPr>
            <w:r w:rsidRPr="002E5EB3">
              <w:rPr>
                <w:rFonts w:eastAsia="Calibri" w:cstheme="minorHAnsi"/>
                <w:bCs/>
                <w:lang w:eastAsia="en-GB"/>
              </w:rPr>
              <w:t>Physical therapy /physiotherapy services even thro’ CBR</w:t>
            </w:r>
          </w:p>
        </w:tc>
        <w:tc>
          <w:tcPr>
            <w:tcW w:w="1247" w:type="dxa"/>
            <w:shd w:val="clear" w:color="auto" w:fill="auto"/>
          </w:tcPr>
          <w:p w14:paraId="7FDF5D11" w14:textId="3A13D2A6"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370259BA" w14:textId="132FE020"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7038F47B" w14:textId="635043D4"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54081090" w14:textId="6A4C63B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54704425" w14:textId="76B559B3"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DF5176" w:rsidRPr="002E5EB3" w14:paraId="333E20E3" w14:textId="77777777" w:rsidTr="00DF5176">
        <w:trPr>
          <w:trHeight w:val="241"/>
          <w:jc w:val="center"/>
        </w:trPr>
        <w:tc>
          <w:tcPr>
            <w:tcW w:w="5710" w:type="dxa"/>
            <w:tcBorders>
              <w:top w:val="single" w:sz="4" w:space="0" w:color="auto"/>
              <w:left w:val="single" w:sz="4" w:space="0" w:color="auto"/>
              <w:bottom w:val="single" w:sz="4" w:space="0" w:color="auto"/>
              <w:right w:val="single" w:sz="4" w:space="0" w:color="auto"/>
            </w:tcBorders>
          </w:tcPr>
          <w:p w14:paraId="38A90876" w14:textId="41B9A6CB" w:rsidR="00DF5176" w:rsidRPr="002E5EB3" w:rsidRDefault="00DF5176" w:rsidP="00E476B9">
            <w:pPr>
              <w:spacing w:after="0" w:line="259" w:lineRule="auto"/>
              <w:jc w:val="both"/>
              <w:rPr>
                <w:rFonts w:eastAsia="Calibri" w:cstheme="minorHAnsi"/>
                <w:bCs/>
                <w:lang w:eastAsia="en-GB"/>
              </w:rPr>
            </w:pPr>
            <w:r w:rsidRPr="002E5EB3">
              <w:rPr>
                <w:rFonts w:cstheme="minorHAnsi"/>
              </w:rPr>
              <w:t>Rehabilitative behavioural change</w:t>
            </w:r>
          </w:p>
        </w:tc>
        <w:tc>
          <w:tcPr>
            <w:tcW w:w="1247" w:type="dxa"/>
            <w:tcBorders>
              <w:top w:val="single" w:sz="4" w:space="0" w:color="auto"/>
              <w:left w:val="single" w:sz="4" w:space="0" w:color="auto"/>
              <w:bottom w:val="single" w:sz="4" w:space="0" w:color="auto"/>
              <w:right w:val="single" w:sz="4" w:space="0" w:color="auto"/>
            </w:tcBorders>
          </w:tcPr>
          <w:p w14:paraId="47B6750D" w14:textId="0A409DC7" w:rsidR="00DF5176" w:rsidRPr="002E5EB3" w:rsidRDefault="00DF5176" w:rsidP="00E476B9">
            <w:pPr>
              <w:spacing w:after="0" w:line="259" w:lineRule="auto"/>
              <w:jc w:val="both"/>
              <w:rPr>
                <w:rFonts w:eastAsia="Calibri"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DB559ED" w14:textId="6BF1A193" w:rsidR="00DF5176" w:rsidRPr="002E5EB3" w:rsidRDefault="00DF5176" w:rsidP="00E476B9">
            <w:pPr>
              <w:spacing w:after="0" w:line="259" w:lineRule="auto"/>
              <w:jc w:val="both"/>
              <w:rPr>
                <w:rFonts w:eastAsia="Calibri"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47A9A5" w14:textId="2FD06CC7" w:rsidR="00DF5176" w:rsidRPr="002E5EB3" w:rsidRDefault="00DF5176"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4402E5" w14:textId="69E9E92E" w:rsidR="00DF5176" w:rsidRPr="002E5EB3" w:rsidRDefault="00DF5176" w:rsidP="00E476B9">
            <w:pPr>
              <w:spacing w:after="0" w:line="259" w:lineRule="auto"/>
              <w:jc w:val="both"/>
              <w:rPr>
                <w:rFonts w:eastAsia="Calibri" w:cstheme="minorHAnsi"/>
                <w:lang w:eastAsia="en-GB"/>
              </w:rPr>
            </w:pPr>
            <w:r w:rsidRPr="002E5EB3">
              <w:rPr>
                <w:rFonts w:cstheme="minorHAnsi"/>
                <w:lang w:eastAsia="en-GB"/>
              </w:rPr>
              <w:t xml:space="preserve">Yes  </w:t>
            </w:r>
          </w:p>
        </w:tc>
        <w:tc>
          <w:tcPr>
            <w:tcW w:w="950" w:type="dxa"/>
            <w:gridSpan w:val="2"/>
            <w:tcBorders>
              <w:top w:val="single" w:sz="4" w:space="0" w:color="auto"/>
              <w:left w:val="single" w:sz="4" w:space="0" w:color="auto"/>
              <w:bottom w:val="single" w:sz="4" w:space="0" w:color="auto"/>
              <w:right w:val="single" w:sz="4" w:space="0" w:color="auto"/>
            </w:tcBorders>
          </w:tcPr>
          <w:p w14:paraId="7D2FF104" w14:textId="4DA37036" w:rsidR="00DF5176" w:rsidRPr="002E5EB3" w:rsidRDefault="00DF5176" w:rsidP="00E476B9">
            <w:pPr>
              <w:spacing w:after="0" w:line="259" w:lineRule="auto"/>
              <w:jc w:val="both"/>
              <w:rPr>
                <w:rFonts w:eastAsia="Calibri" w:cstheme="minorHAnsi"/>
                <w:lang w:eastAsia="en-GB"/>
              </w:rPr>
            </w:pPr>
            <w:r w:rsidRPr="002E5EB3">
              <w:rPr>
                <w:rFonts w:cstheme="minorHAnsi"/>
                <w:lang w:eastAsia="en-GB"/>
              </w:rPr>
              <w:t xml:space="preserve">Yes  </w:t>
            </w:r>
          </w:p>
        </w:tc>
      </w:tr>
      <w:tr w:rsidR="00B63780" w:rsidRPr="002E5EB3" w14:paraId="04BE4B71" w14:textId="77777777" w:rsidTr="00DF5176">
        <w:trPr>
          <w:trHeight w:val="241"/>
          <w:jc w:val="center"/>
        </w:trPr>
        <w:tc>
          <w:tcPr>
            <w:tcW w:w="5710" w:type="dxa"/>
            <w:shd w:val="clear" w:color="auto" w:fill="BFBFBF"/>
          </w:tcPr>
          <w:p w14:paraId="064BE237" w14:textId="77777777" w:rsidR="00B63780" w:rsidRPr="002E5EB3" w:rsidRDefault="00B63780" w:rsidP="00E476B9">
            <w:pPr>
              <w:spacing w:after="0" w:line="259" w:lineRule="auto"/>
              <w:jc w:val="both"/>
              <w:rPr>
                <w:rFonts w:eastAsia="Calibri" w:cstheme="minorHAnsi"/>
                <w:b/>
                <w:lang w:eastAsia="en-GB"/>
              </w:rPr>
            </w:pPr>
            <w:r w:rsidRPr="002E5EB3">
              <w:rPr>
                <w:rFonts w:eastAsia="Calibri" w:cstheme="minorHAnsi"/>
                <w:b/>
                <w:lang w:eastAsia="en-GB"/>
              </w:rPr>
              <w:t xml:space="preserve">Palliative interventions </w:t>
            </w:r>
          </w:p>
        </w:tc>
        <w:tc>
          <w:tcPr>
            <w:tcW w:w="1247" w:type="dxa"/>
            <w:shd w:val="clear" w:color="auto" w:fill="BFBFBF"/>
          </w:tcPr>
          <w:p w14:paraId="2831FB59" w14:textId="77777777" w:rsidR="00B63780" w:rsidRPr="002E5EB3" w:rsidRDefault="00B63780" w:rsidP="00E476B9">
            <w:pPr>
              <w:spacing w:after="0" w:line="259" w:lineRule="auto"/>
              <w:jc w:val="both"/>
              <w:rPr>
                <w:rFonts w:eastAsia="Calibri" w:cstheme="minorHAnsi"/>
                <w:lang w:eastAsia="en-GB"/>
              </w:rPr>
            </w:pPr>
          </w:p>
        </w:tc>
        <w:tc>
          <w:tcPr>
            <w:tcW w:w="794" w:type="dxa"/>
            <w:shd w:val="clear" w:color="auto" w:fill="BFBFBF"/>
          </w:tcPr>
          <w:p w14:paraId="208454FC" w14:textId="77777777" w:rsidR="00B63780" w:rsidRPr="002E5EB3" w:rsidRDefault="00B63780" w:rsidP="00E476B9">
            <w:pPr>
              <w:spacing w:after="0" w:line="259" w:lineRule="auto"/>
              <w:jc w:val="both"/>
              <w:rPr>
                <w:rFonts w:eastAsia="Calibri" w:cstheme="minorHAnsi"/>
                <w:lang w:eastAsia="en-GB"/>
              </w:rPr>
            </w:pPr>
          </w:p>
        </w:tc>
        <w:tc>
          <w:tcPr>
            <w:tcW w:w="939" w:type="dxa"/>
            <w:shd w:val="clear" w:color="auto" w:fill="BFBFBF"/>
          </w:tcPr>
          <w:p w14:paraId="0FBCFE3F" w14:textId="77777777" w:rsidR="00B63780" w:rsidRPr="002E5EB3" w:rsidRDefault="00B63780" w:rsidP="00E476B9">
            <w:pPr>
              <w:spacing w:after="0" w:line="259" w:lineRule="auto"/>
              <w:jc w:val="both"/>
              <w:rPr>
                <w:rFonts w:eastAsia="Calibri" w:cstheme="minorHAnsi"/>
                <w:lang w:eastAsia="en-GB"/>
              </w:rPr>
            </w:pPr>
          </w:p>
        </w:tc>
        <w:tc>
          <w:tcPr>
            <w:tcW w:w="972" w:type="dxa"/>
            <w:shd w:val="clear" w:color="auto" w:fill="BFBFBF"/>
          </w:tcPr>
          <w:p w14:paraId="6072814A" w14:textId="77777777" w:rsidR="00B63780" w:rsidRPr="002E5EB3" w:rsidRDefault="00B63780" w:rsidP="00E476B9">
            <w:pPr>
              <w:spacing w:after="0" w:line="259" w:lineRule="auto"/>
              <w:jc w:val="both"/>
              <w:rPr>
                <w:rFonts w:eastAsia="Calibri" w:cstheme="minorHAnsi"/>
                <w:lang w:eastAsia="en-GB"/>
              </w:rPr>
            </w:pPr>
          </w:p>
        </w:tc>
        <w:tc>
          <w:tcPr>
            <w:tcW w:w="950" w:type="dxa"/>
            <w:gridSpan w:val="2"/>
            <w:shd w:val="clear" w:color="auto" w:fill="BFBFBF"/>
          </w:tcPr>
          <w:p w14:paraId="23D6DBE3" w14:textId="77777777" w:rsidR="00B63780" w:rsidRPr="002E5EB3" w:rsidRDefault="00B63780" w:rsidP="00E476B9">
            <w:pPr>
              <w:spacing w:after="0" w:line="259" w:lineRule="auto"/>
              <w:jc w:val="both"/>
              <w:rPr>
                <w:rFonts w:eastAsia="Calibri" w:cstheme="minorHAnsi"/>
                <w:lang w:eastAsia="en-GB"/>
              </w:rPr>
            </w:pPr>
          </w:p>
        </w:tc>
      </w:tr>
      <w:tr w:rsidR="00B63780" w:rsidRPr="002E5EB3" w14:paraId="1E9CE590" w14:textId="77777777" w:rsidTr="00DF5176">
        <w:trPr>
          <w:trHeight w:val="241"/>
          <w:jc w:val="center"/>
        </w:trPr>
        <w:tc>
          <w:tcPr>
            <w:tcW w:w="5710" w:type="dxa"/>
            <w:shd w:val="clear" w:color="auto" w:fill="auto"/>
          </w:tcPr>
          <w:p w14:paraId="1360D577" w14:textId="7D0F30F9" w:rsidR="00B63780" w:rsidRPr="002E5EB3" w:rsidRDefault="00DF5176" w:rsidP="00E476B9">
            <w:pPr>
              <w:spacing w:after="0" w:line="259" w:lineRule="auto"/>
              <w:jc w:val="both"/>
              <w:rPr>
                <w:rFonts w:eastAsia="Calibri" w:cstheme="minorHAnsi"/>
                <w:bCs/>
                <w:lang w:eastAsia="en-GB"/>
              </w:rPr>
            </w:pPr>
            <w:r w:rsidRPr="002E5EB3">
              <w:rPr>
                <w:rFonts w:eastAsia="Calibri" w:cstheme="minorHAnsi"/>
                <w:bCs/>
                <w:lang w:eastAsia="en-GB"/>
              </w:rPr>
              <w:t xml:space="preserve">Linkage to </w:t>
            </w:r>
            <w:r w:rsidR="00B63780" w:rsidRPr="002E5EB3">
              <w:rPr>
                <w:rFonts w:eastAsia="Calibri" w:cstheme="minorHAnsi"/>
                <w:bCs/>
                <w:lang w:eastAsia="en-GB"/>
              </w:rPr>
              <w:t xml:space="preserve">Support groups </w:t>
            </w:r>
          </w:p>
        </w:tc>
        <w:tc>
          <w:tcPr>
            <w:tcW w:w="1247" w:type="dxa"/>
            <w:shd w:val="clear" w:color="auto" w:fill="auto"/>
          </w:tcPr>
          <w:p w14:paraId="04E9FE8A" w14:textId="2AD45AA9"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1FD6B27A" w14:textId="368B24D7"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9" w:type="dxa"/>
            <w:shd w:val="clear" w:color="auto" w:fill="auto"/>
          </w:tcPr>
          <w:p w14:paraId="0A89AA98" w14:textId="7BEABEB5"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72" w:type="dxa"/>
            <w:shd w:val="clear" w:color="auto" w:fill="auto"/>
          </w:tcPr>
          <w:p w14:paraId="5E624C81" w14:textId="77CEAE50"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50" w:type="dxa"/>
            <w:gridSpan w:val="2"/>
            <w:shd w:val="clear" w:color="auto" w:fill="auto"/>
          </w:tcPr>
          <w:p w14:paraId="7C1DCF0B" w14:textId="709A98FA"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3BEFB625" w14:textId="77777777" w:rsidTr="00DF5176">
        <w:trPr>
          <w:trHeight w:val="241"/>
          <w:jc w:val="center"/>
        </w:trPr>
        <w:tc>
          <w:tcPr>
            <w:tcW w:w="5710" w:type="dxa"/>
            <w:shd w:val="clear" w:color="auto" w:fill="auto"/>
          </w:tcPr>
          <w:p w14:paraId="1A360D5D" w14:textId="664E0F1A" w:rsidR="00B63780" w:rsidRPr="002E5EB3" w:rsidRDefault="00B63780" w:rsidP="00E476B9">
            <w:pPr>
              <w:spacing w:after="0" w:line="259" w:lineRule="auto"/>
              <w:jc w:val="both"/>
              <w:rPr>
                <w:rFonts w:eastAsia="Calibri" w:cstheme="minorHAnsi"/>
                <w:b/>
                <w:lang w:eastAsia="en-GB"/>
              </w:rPr>
            </w:pPr>
            <w:r w:rsidRPr="002E5EB3">
              <w:rPr>
                <w:rFonts w:eastAsia="Calibri" w:cstheme="minorHAnsi"/>
                <w:bCs/>
                <w:lang w:eastAsia="en-GB"/>
              </w:rPr>
              <w:t xml:space="preserve">Psychosocial support </w:t>
            </w:r>
            <w:r w:rsidR="00DF5176" w:rsidRPr="002E5EB3">
              <w:rPr>
                <w:rFonts w:eastAsia="Calibri" w:cstheme="minorHAnsi"/>
                <w:bCs/>
                <w:lang w:eastAsia="en-GB"/>
              </w:rPr>
              <w:t xml:space="preserve">/counselling </w:t>
            </w:r>
            <w:r w:rsidRPr="002E5EB3">
              <w:rPr>
                <w:rFonts w:eastAsia="Calibri" w:cstheme="minorHAnsi"/>
                <w:bCs/>
                <w:lang w:eastAsia="en-GB"/>
              </w:rPr>
              <w:t xml:space="preserve">for patients, care givers and families </w:t>
            </w:r>
          </w:p>
        </w:tc>
        <w:tc>
          <w:tcPr>
            <w:tcW w:w="1247" w:type="dxa"/>
            <w:shd w:val="clear" w:color="auto" w:fill="auto"/>
          </w:tcPr>
          <w:p w14:paraId="26AB5691" w14:textId="5FAA399F"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1624D1D8" w14:textId="207181C6"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1D9304CB" w14:textId="3D8C49D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2C2B9180" w14:textId="49F8BC4E"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E79A65B" w14:textId="665CCCF5"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588F00DA" w14:textId="77777777" w:rsidTr="00DF5176">
        <w:trPr>
          <w:trHeight w:val="241"/>
          <w:jc w:val="center"/>
        </w:trPr>
        <w:tc>
          <w:tcPr>
            <w:tcW w:w="5710" w:type="dxa"/>
            <w:shd w:val="clear" w:color="auto" w:fill="auto"/>
          </w:tcPr>
          <w:p w14:paraId="762B6F0C" w14:textId="5F833430" w:rsidR="00B63780" w:rsidRPr="002E5EB3" w:rsidRDefault="00B63780" w:rsidP="00E476B9">
            <w:pPr>
              <w:spacing w:after="0" w:line="259" w:lineRule="auto"/>
              <w:jc w:val="both"/>
              <w:rPr>
                <w:rFonts w:eastAsia="Calibri" w:cstheme="minorHAnsi"/>
                <w:b/>
                <w:lang w:eastAsia="en-GB"/>
              </w:rPr>
            </w:pPr>
            <w:r w:rsidRPr="002E5EB3">
              <w:rPr>
                <w:rFonts w:eastAsia="Calibri" w:cstheme="minorHAnsi"/>
                <w:bCs/>
                <w:lang w:eastAsia="en-GB"/>
              </w:rPr>
              <w:t xml:space="preserve">Care of carers program -psychosocial support for care givers </w:t>
            </w:r>
          </w:p>
        </w:tc>
        <w:tc>
          <w:tcPr>
            <w:tcW w:w="1247" w:type="dxa"/>
            <w:shd w:val="clear" w:color="auto" w:fill="auto"/>
          </w:tcPr>
          <w:p w14:paraId="7B5015BE" w14:textId="23E9DCC3"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4A5F19ED" w14:textId="5DC6DCF6"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3D727556" w14:textId="3117A515"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B0C2EB8" w14:textId="7324D6B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4D6937D0" w14:textId="674D29C0"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2C44FB6B" w14:textId="77777777" w:rsidTr="00DF5176">
        <w:trPr>
          <w:trHeight w:val="241"/>
          <w:jc w:val="center"/>
        </w:trPr>
        <w:tc>
          <w:tcPr>
            <w:tcW w:w="5710" w:type="dxa"/>
            <w:shd w:val="clear" w:color="auto" w:fill="auto"/>
          </w:tcPr>
          <w:p w14:paraId="01208051" w14:textId="77777777" w:rsidR="00B63780" w:rsidRPr="002E5EB3" w:rsidRDefault="00B63780" w:rsidP="00E476B9">
            <w:pPr>
              <w:autoSpaceDE w:val="0"/>
              <w:autoSpaceDN w:val="0"/>
              <w:adjustRightInd w:val="0"/>
              <w:spacing w:after="0" w:line="240" w:lineRule="auto"/>
              <w:contextualSpacing/>
              <w:jc w:val="both"/>
              <w:rPr>
                <w:rFonts w:eastAsia="Calibri" w:cstheme="minorHAnsi"/>
                <w:lang w:eastAsia="en-GB"/>
              </w:rPr>
            </w:pPr>
            <w:r w:rsidRPr="002E5EB3">
              <w:rPr>
                <w:rFonts w:eastAsia="Calibri" w:cstheme="minorHAnsi"/>
              </w:rPr>
              <w:t xml:space="preserve">Spiritual care  </w:t>
            </w:r>
          </w:p>
        </w:tc>
        <w:tc>
          <w:tcPr>
            <w:tcW w:w="1247" w:type="dxa"/>
            <w:shd w:val="clear" w:color="auto" w:fill="auto"/>
          </w:tcPr>
          <w:p w14:paraId="56E76416" w14:textId="4B15727A"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05F796D5" w14:textId="10D5827F"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06622B78" w14:textId="69FC033F"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7F2A5602" w14:textId="0415822C"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16328C81" w14:textId="482F963E"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2E0AA53B" w14:textId="77777777" w:rsidTr="00DF5176">
        <w:trPr>
          <w:trHeight w:val="241"/>
          <w:jc w:val="center"/>
        </w:trPr>
        <w:tc>
          <w:tcPr>
            <w:tcW w:w="5710" w:type="dxa"/>
            <w:shd w:val="clear" w:color="auto" w:fill="auto"/>
          </w:tcPr>
          <w:p w14:paraId="6D6E0771" w14:textId="7C232981" w:rsidR="00B63780" w:rsidRPr="002E5EB3" w:rsidRDefault="00B63780" w:rsidP="00E476B9">
            <w:pPr>
              <w:autoSpaceDE w:val="0"/>
              <w:autoSpaceDN w:val="0"/>
              <w:adjustRightInd w:val="0"/>
              <w:spacing w:after="0" w:line="240" w:lineRule="auto"/>
              <w:contextualSpacing/>
              <w:jc w:val="both"/>
              <w:rPr>
                <w:rFonts w:eastAsia="Calibri" w:cstheme="minorHAnsi"/>
              </w:rPr>
            </w:pPr>
            <w:r w:rsidRPr="002E5EB3">
              <w:rPr>
                <w:rFonts w:eastAsia="Calibri" w:cstheme="minorHAnsi"/>
                <w:lang w:eastAsia="en-GB"/>
              </w:rPr>
              <w:t>Linkage to Self- help groups</w:t>
            </w:r>
          </w:p>
        </w:tc>
        <w:tc>
          <w:tcPr>
            <w:tcW w:w="1247" w:type="dxa"/>
            <w:shd w:val="clear" w:color="auto" w:fill="auto"/>
          </w:tcPr>
          <w:p w14:paraId="31207682" w14:textId="1D0BB64B"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94" w:type="dxa"/>
            <w:shd w:val="clear" w:color="auto" w:fill="auto"/>
          </w:tcPr>
          <w:p w14:paraId="456F27D4" w14:textId="655D1384"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5457B83F" w14:textId="3EC2989A"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4444269F" w14:textId="4A652A2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058A8485" w14:textId="260E1A3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34254238" w14:textId="77777777" w:rsidTr="00DF5176">
        <w:trPr>
          <w:trHeight w:val="241"/>
          <w:jc w:val="center"/>
        </w:trPr>
        <w:tc>
          <w:tcPr>
            <w:tcW w:w="5710" w:type="dxa"/>
            <w:shd w:val="clear" w:color="auto" w:fill="auto"/>
          </w:tcPr>
          <w:p w14:paraId="697183C6" w14:textId="40C10F2E"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End of life care including home based care and support including pain management </w:t>
            </w:r>
          </w:p>
        </w:tc>
        <w:tc>
          <w:tcPr>
            <w:tcW w:w="1247" w:type="dxa"/>
            <w:shd w:val="clear" w:color="auto" w:fill="auto"/>
          </w:tcPr>
          <w:p w14:paraId="42D93DBD" w14:textId="1D5D8971"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94" w:type="dxa"/>
            <w:shd w:val="clear" w:color="auto" w:fill="auto"/>
          </w:tcPr>
          <w:p w14:paraId="23224A56" w14:textId="41F27B6F"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9" w:type="dxa"/>
            <w:shd w:val="clear" w:color="auto" w:fill="auto"/>
          </w:tcPr>
          <w:p w14:paraId="758A9470" w14:textId="0E76301D"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72" w:type="dxa"/>
            <w:shd w:val="clear" w:color="auto" w:fill="auto"/>
          </w:tcPr>
          <w:p w14:paraId="606D8CAA" w14:textId="67207364"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50" w:type="dxa"/>
            <w:gridSpan w:val="2"/>
            <w:shd w:val="clear" w:color="auto" w:fill="auto"/>
          </w:tcPr>
          <w:p w14:paraId="65BA38E3" w14:textId="62F7BFA2" w:rsidR="00B63780" w:rsidRPr="002E5EB3" w:rsidRDefault="00B63780"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B63780" w:rsidRPr="002E5EB3" w14:paraId="607C1A93" w14:textId="77777777" w:rsidTr="00DF5176">
        <w:trPr>
          <w:trHeight w:val="241"/>
          <w:jc w:val="center"/>
        </w:trPr>
        <w:tc>
          <w:tcPr>
            <w:tcW w:w="5710" w:type="dxa"/>
            <w:shd w:val="clear" w:color="auto" w:fill="BFBFBF"/>
          </w:tcPr>
          <w:p w14:paraId="146A2B73" w14:textId="77777777" w:rsidR="00B63780" w:rsidRPr="002E5EB3" w:rsidRDefault="00B63780" w:rsidP="00E476B9">
            <w:pPr>
              <w:spacing w:after="0" w:line="259" w:lineRule="auto"/>
              <w:jc w:val="both"/>
              <w:rPr>
                <w:rFonts w:eastAsia="Calibri" w:cstheme="minorHAnsi"/>
                <w:b/>
                <w:lang w:eastAsia="en-GB"/>
              </w:rPr>
            </w:pPr>
          </w:p>
        </w:tc>
        <w:tc>
          <w:tcPr>
            <w:tcW w:w="1247" w:type="dxa"/>
            <w:shd w:val="clear" w:color="auto" w:fill="BFBFBF"/>
          </w:tcPr>
          <w:p w14:paraId="48118ABB" w14:textId="77777777" w:rsidR="00B63780" w:rsidRPr="002E5EB3" w:rsidRDefault="00B63780" w:rsidP="00E476B9">
            <w:pPr>
              <w:spacing w:after="0" w:line="259" w:lineRule="auto"/>
              <w:jc w:val="both"/>
              <w:rPr>
                <w:rFonts w:eastAsia="Calibri" w:cstheme="minorHAnsi"/>
                <w:lang w:eastAsia="en-GB"/>
              </w:rPr>
            </w:pPr>
          </w:p>
        </w:tc>
        <w:tc>
          <w:tcPr>
            <w:tcW w:w="794" w:type="dxa"/>
            <w:shd w:val="clear" w:color="auto" w:fill="BFBFBF"/>
          </w:tcPr>
          <w:p w14:paraId="64040B5D" w14:textId="77777777" w:rsidR="00B63780" w:rsidRPr="002E5EB3" w:rsidRDefault="00B63780" w:rsidP="00E476B9">
            <w:pPr>
              <w:spacing w:after="0" w:line="259" w:lineRule="auto"/>
              <w:jc w:val="both"/>
              <w:rPr>
                <w:rFonts w:eastAsia="Calibri" w:cstheme="minorHAnsi"/>
                <w:lang w:eastAsia="en-GB"/>
              </w:rPr>
            </w:pPr>
          </w:p>
        </w:tc>
        <w:tc>
          <w:tcPr>
            <w:tcW w:w="939" w:type="dxa"/>
            <w:shd w:val="clear" w:color="auto" w:fill="BFBFBF"/>
          </w:tcPr>
          <w:p w14:paraId="0A34CA0D" w14:textId="77777777" w:rsidR="00B63780" w:rsidRPr="002E5EB3" w:rsidRDefault="00B63780" w:rsidP="00E476B9">
            <w:pPr>
              <w:spacing w:after="0" w:line="259" w:lineRule="auto"/>
              <w:jc w:val="both"/>
              <w:rPr>
                <w:rFonts w:eastAsia="Calibri" w:cstheme="minorHAnsi"/>
                <w:lang w:eastAsia="en-GB"/>
              </w:rPr>
            </w:pPr>
          </w:p>
        </w:tc>
        <w:tc>
          <w:tcPr>
            <w:tcW w:w="972" w:type="dxa"/>
            <w:shd w:val="clear" w:color="auto" w:fill="BFBFBF"/>
          </w:tcPr>
          <w:p w14:paraId="26381157" w14:textId="77777777" w:rsidR="00B63780" w:rsidRPr="002E5EB3" w:rsidRDefault="00B63780" w:rsidP="00E476B9">
            <w:pPr>
              <w:spacing w:after="0" w:line="259" w:lineRule="auto"/>
              <w:jc w:val="both"/>
              <w:rPr>
                <w:rFonts w:eastAsia="Calibri" w:cstheme="minorHAnsi"/>
                <w:lang w:eastAsia="en-GB"/>
              </w:rPr>
            </w:pPr>
          </w:p>
        </w:tc>
        <w:tc>
          <w:tcPr>
            <w:tcW w:w="950" w:type="dxa"/>
            <w:gridSpan w:val="2"/>
            <w:shd w:val="clear" w:color="auto" w:fill="BFBFBF"/>
          </w:tcPr>
          <w:p w14:paraId="4FFE0E6C" w14:textId="77777777" w:rsidR="00B63780" w:rsidRPr="002E5EB3" w:rsidRDefault="00B63780" w:rsidP="00E476B9">
            <w:pPr>
              <w:spacing w:after="0" w:line="259" w:lineRule="auto"/>
              <w:jc w:val="both"/>
              <w:rPr>
                <w:rFonts w:eastAsia="Calibri" w:cstheme="minorHAnsi"/>
                <w:lang w:eastAsia="en-GB"/>
              </w:rPr>
            </w:pPr>
          </w:p>
        </w:tc>
      </w:tr>
    </w:tbl>
    <w:p w14:paraId="6920C45E" w14:textId="74581D1B" w:rsidR="001B6C35" w:rsidRPr="002E5EB3" w:rsidRDefault="00D4798E" w:rsidP="00E476B9">
      <w:pPr>
        <w:spacing w:line="240" w:lineRule="auto"/>
        <w:jc w:val="both"/>
        <w:rPr>
          <w:rFonts w:cstheme="minorHAnsi"/>
          <w:b/>
          <w:i/>
        </w:rPr>
      </w:pPr>
      <w:r w:rsidRPr="002E5EB3">
        <w:rPr>
          <w:rFonts w:cstheme="minorHAnsi"/>
          <w:b/>
          <w:bCs/>
          <w:i/>
        </w:rPr>
        <w:t xml:space="preserve"> </w:t>
      </w:r>
    </w:p>
    <w:p w14:paraId="2BCF28DF" w14:textId="736185DF" w:rsidR="006A2971" w:rsidRPr="002E5EB3" w:rsidRDefault="008624A9" w:rsidP="00E476B9">
      <w:pPr>
        <w:pStyle w:val="Heading3"/>
        <w:jc w:val="both"/>
        <w:rPr>
          <w:bCs/>
        </w:rPr>
      </w:pPr>
      <w:bookmarkStart w:id="75" w:name="_Toc82503904"/>
      <w:r>
        <w:t>T</w:t>
      </w:r>
      <w:r w:rsidR="006A2971" w:rsidRPr="002E5EB3">
        <w:t>uberculosis</w:t>
      </w:r>
      <w:bookmarkEnd w:id="75"/>
      <w:r w:rsidR="006A2971" w:rsidRPr="002E5EB3">
        <w:t xml:space="preserve"> </w:t>
      </w:r>
    </w:p>
    <w:p w14:paraId="7501061E" w14:textId="6E3332EC" w:rsidR="005476E8" w:rsidRPr="008D1A41" w:rsidRDefault="009B4C8C" w:rsidP="00E476B9">
      <w:pPr>
        <w:jc w:val="both"/>
        <w:rPr>
          <w:sz w:val="22"/>
        </w:rPr>
      </w:pPr>
      <w:r w:rsidRPr="008D1A41">
        <w:rPr>
          <w:sz w:val="22"/>
        </w:rPr>
        <w:t>Tuberculosis (TB) is caused by bacteria (Mycobacterium tuberculosis) that most often affect the lungs. Tuberculosis is curable and preventable. TB is spread from person to person through the air. When people with lung TB cough, sneeze or spit, they propel the TB germs into the air.</w:t>
      </w:r>
    </w:p>
    <w:p w14:paraId="550448D8" w14:textId="264BDBA2" w:rsidR="004135C3" w:rsidRPr="008624A9" w:rsidRDefault="004135C3" w:rsidP="00E476B9">
      <w:pPr>
        <w:pStyle w:val="Caption"/>
        <w:jc w:val="both"/>
        <w:rPr>
          <w:rFonts w:cstheme="minorHAnsi"/>
          <w:b w:val="0"/>
          <w:iCs/>
        </w:rPr>
      </w:pPr>
      <w:r w:rsidRPr="002E5EB3">
        <w:rPr>
          <w:rFonts w:cstheme="minorHAnsi"/>
          <w:i/>
        </w:rPr>
        <w:t xml:space="preserve"> </w:t>
      </w:r>
      <w:bookmarkStart w:id="76" w:name="_Toc82503971"/>
      <w:r w:rsidR="008624A9">
        <w:t xml:space="preserve">Table </w:t>
      </w:r>
      <w:r w:rsidR="00B63BBD">
        <w:fldChar w:fldCharType="begin"/>
      </w:r>
      <w:r w:rsidR="00B63BBD">
        <w:instrText xml:space="preserve"> SEQ Table \* ARABIC </w:instrText>
      </w:r>
      <w:r w:rsidR="00B63BBD">
        <w:fldChar w:fldCharType="separate"/>
      </w:r>
      <w:r w:rsidR="00E476B9">
        <w:rPr>
          <w:noProof/>
        </w:rPr>
        <w:t>25</w:t>
      </w:r>
      <w:r w:rsidR="00B63BBD">
        <w:rPr>
          <w:noProof/>
        </w:rPr>
        <w:fldChar w:fldCharType="end"/>
      </w:r>
      <w:r w:rsidR="008624A9">
        <w:t>:</w:t>
      </w:r>
      <w:r w:rsidRPr="008624A9">
        <w:rPr>
          <w:rFonts w:cstheme="minorHAnsi"/>
          <w:iCs/>
        </w:rPr>
        <w:t xml:space="preserve">prevention and management of </w:t>
      </w:r>
      <w:r w:rsidR="007D3873" w:rsidRPr="008624A9">
        <w:rPr>
          <w:rFonts w:cstheme="minorHAnsi"/>
          <w:iCs/>
        </w:rPr>
        <w:t>tuberculosis</w:t>
      </w:r>
      <w:bookmarkEnd w:id="76"/>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1183"/>
        <w:gridCol w:w="1013"/>
        <w:gridCol w:w="1386"/>
        <w:gridCol w:w="1269"/>
        <w:gridCol w:w="1282"/>
      </w:tblGrid>
      <w:tr w:rsidR="00C26ED0" w:rsidRPr="002E5EB3" w14:paraId="787509B2" w14:textId="77777777" w:rsidTr="008624A9">
        <w:trPr>
          <w:trHeight w:val="106"/>
          <w:tblHeader/>
          <w:jc w:val="center"/>
        </w:trPr>
        <w:tc>
          <w:tcPr>
            <w:tcW w:w="4929" w:type="dxa"/>
            <w:vMerge w:val="restart"/>
            <w:shd w:val="clear" w:color="auto" w:fill="92D050"/>
            <w:vAlign w:val="center"/>
          </w:tcPr>
          <w:p w14:paraId="75388D00"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Interventions for Tuberculosis by public health function </w:t>
            </w:r>
          </w:p>
          <w:p w14:paraId="158639CE" w14:textId="77777777" w:rsidR="00C26ED0" w:rsidRPr="002E5EB3" w:rsidRDefault="00C26ED0" w:rsidP="00E476B9">
            <w:pPr>
              <w:spacing w:after="0" w:line="276" w:lineRule="auto"/>
              <w:jc w:val="both"/>
              <w:rPr>
                <w:rFonts w:eastAsia="Calibri" w:cstheme="minorHAnsi"/>
                <w:b/>
                <w:bCs/>
                <w:lang w:eastAsia="en-GB"/>
              </w:rPr>
            </w:pPr>
          </w:p>
        </w:tc>
        <w:tc>
          <w:tcPr>
            <w:tcW w:w="6133" w:type="dxa"/>
            <w:gridSpan w:val="5"/>
            <w:shd w:val="clear" w:color="auto" w:fill="92D050"/>
            <w:vAlign w:val="center"/>
          </w:tcPr>
          <w:p w14:paraId="5964509A"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Service components offered by level of service delivery</w:t>
            </w:r>
          </w:p>
        </w:tc>
      </w:tr>
      <w:tr w:rsidR="00C26ED0" w:rsidRPr="002E5EB3" w14:paraId="527CAF93" w14:textId="77777777" w:rsidTr="008624A9">
        <w:trPr>
          <w:trHeight w:val="109"/>
          <w:tblHeader/>
          <w:jc w:val="center"/>
        </w:trPr>
        <w:tc>
          <w:tcPr>
            <w:tcW w:w="4929" w:type="dxa"/>
            <w:vMerge/>
            <w:shd w:val="clear" w:color="auto" w:fill="92D050"/>
          </w:tcPr>
          <w:p w14:paraId="3D01E521" w14:textId="77777777" w:rsidR="00C26ED0" w:rsidRPr="002E5EB3" w:rsidRDefault="00C26ED0" w:rsidP="00E476B9">
            <w:pPr>
              <w:spacing w:after="0" w:line="276" w:lineRule="auto"/>
              <w:jc w:val="both"/>
              <w:rPr>
                <w:rFonts w:eastAsia="Calibri" w:cstheme="minorHAnsi"/>
                <w:b/>
                <w:bCs/>
                <w:lang w:eastAsia="en-GB"/>
              </w:rPr>
            </w:pPr>
          </w:p>
        </w:tc>
        <w:tc>
          <w:tcPr>
            <w:tcW w:w="1183" w:type="dxa"/>
            <w:shd w:val="clear" w:color="auto" w:fill="92D050"/>
          </w:tcPr>
          <w:p w14:paraId="0CBFF962"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Community</w:t>
            </w:r>
          </w:p>
        </w:tc>
        <w:tc>
          <w:tcPr>
            <w:tcW w:w="1013" w:type="dxa"/>
            <w:shd w:val="clear" w:color="auto" w:fill="92D050"/>
          </w:tcPr>
          <w:p w14:paraId="3BCEE8A3"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Health centre</w:t>
            </w:r>
          </w:p>
        </w:tc>
        <w:tc>
          <w:tcPr>
            <w:tcW w:w="1386" w:type="dxa"/>
            <w:shd w:val="clear" w:color="auto" w:fill="92D050"/>
          </w:tcPr>
          <w:p w14:paraId="0BBF8C5C"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District Hospital </w:t>
            </w:r>
          </w:p>
        </w:tc>
        <w:tc>
          <w:tcPr>
            <w:tcW w:w="1269" w:type="dxa"/>
            <w:shd w:val="clear" w:color="auto" w:fill="92D050"/>
          </w:tcPr>
          <w:p w14:paraId="4E78626A"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Regional Hospital </w:t>
            </w:r>
          </w:p>
        </w:tc>
        <w:tc>
          <w:tcPr>
            <w:tcW w:w="1282" w:type="dxa"/>
            <w:shd w:val="clear" w:color="auto" w:fill="92D050"/>
          </w:tcPr>
          <w:p w14:paraId="7B6450CD"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National referral hospital </w:t>
            </w:r>
          </w:p>
        </w:tc>
      </w:tr>
      <w:tr w:rsidR="00C26ED0" w:rsidRPr="002E5EB3" w14:paraId="7216BD81" w14:textId="77777777" w:rsidTr="008624A9">
        <w:trPr>
          <w:trHeight w:val="56"/>
          <w:jc w:val="center"/>
        </w:trPr>
        <w:tc>
          <w:tcPr>
            <w:tcW w:w="4929" w:type="dxa"/>
            <w:shd w:val="clear" w:color="auto" w:fill="BFBFBF" w:themeFill="background1" w:themeFillShade="BF"/>
          </w:tcPr>
          <w:p w14:paraId="146871D9"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Health promotion </w:t>
            </w:r>
          </w:p>
        </w:tc>
        <w:tc>
          <w:tcPr>
            <w:tcW w:w="1183" w:type="dxa"/>
            <w:shd w:val="clear" w:color="auto" w:fill="BFBFBF" w:themeFill="background1" w:themeFillShade="BF"/>
          </w:tcPr>
          <w:p w14:paraId="05E4445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 </w:t>
            </w:r>
          </w:p>
        </w:tc>
        <w:tc>
          <w:tcPr>
            <w:tcW w:w="1013" w:type="dxa"/>
            <w:shd w:val="clear" w:color="auto" w:fill="BFBFBF" w:themeFill="background1" w:themeFillShade="BF"/>
          </w:tcPr>
          <w:p w14:paraId="211E5B0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 </w:t>
            </w:r>
          </w:p>
        </w:tc>
        <w:tc>
          <w:tcPr>
            <w:tcW w:w="1386" w:type="dxa"/>
            <w:shd w:val="clear" w:color="auto" w:fill="BFBFBF" w:themeFill="background1" w:themeFillShade="BF"/>
          </w:tcPr>
          <w:p w14:paraId="2497EA5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 </w:t>
            </w:r>
          </w:p>
        </w:tc>
        <w:tc>
          <w:tcPr>
            <w:tcW w:w="1269" w:type="dxa"/>
            <w:shd w:val="clear" w:color="auto" w:fill="BFBFBF" w:themeFill="background1" w:themeFillShade="BF"/>
          </w:tcPr>
          <w:p w14:paraId="73053B81" w14:textId="77777777" w:rsidR="00C26ED0" w:rsidRPr="002E5EB3" w:rsidRDefault="00C26ED0" w:rsidP="00E476B9">
            <w:pPr>
              <w:spacing w:after="0" w:line="276" w:lineRule="auto"/>
              <w:jc w:val="both"/>
              <w:rPr>
                <w:rFonts w:eastAsia="Calibri" w:cstheme="minorHAnsi"/>
                <w:lang w:eastAsia="en-GB"/>
              </w:rPr>
            </w:pPr>
          </w:p>
        </w:tc>
        <w:tc>
          <w:tcPr>
            <w:tcW w:w="1282" w:type="dxa"/>
            <w:shd w:val="clear" w:color="auto" w:fill="BFBFBF" w:themeFill="background1" w:themeFillShade="BF"/>
          </w:tcPr>
          <w:p w14:paraId="2AC8BD66" w14:textId="77777777" w:rsidR="00C26ED0" w:rsidRPr="002E5EB3" w:rsidRDefault="00C26ED0" w:rsidP="00E476B9">
            <w:pPr>
              <w:spacing w:after="0" w:line="276" w:lineRule="auto"/>
              <w:jc w:val="both"/>
              <w:rPr>
                <w:rFonts w:eastAsia="Calibri" w:cstheme="minorHAnsi"/>
                <w:lang w:eastAsia="en-GB"/>
              </w:rPr>
            </w:pPr>
          </w:p>
        </w:tc>
      </w:tr>
      <w:tr w:rsidR="00C26ED0" w:rsidRPr="002E5EB3" w14:paraId="29E63E24" w14:textId="77777777" w:rsidTr="008624A9">
        <w:trPr>
          <w:trHeight w:val="56"/>
          <w:jc w:val="center"/>
        </w:trPr>
        <w:tc>
          <w:tcPr>
            <w:tcW w:w="4929" w:type="dxa"/>
            <w:shd w:val="clear" w:color="auto" w:fill="auto"/>
          </w:tcPr>
          <w:p w14:paraId="6D70FAB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Health education on TB</w:t>
            </w:r>
          </w:p>
        </w:tc>
        <w:tc>
          <w:tcPr>
            <w:tcW w:w="1183" w:type="dxa"/>
            <w:shd w:val="clear" w:color="auto" w:fill="auto"/>
          </w:tcPr>
          <w:p w14:paraId="224E49D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3072B7F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C08147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D05C04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0ADE2E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4F125F66" w14:textId="77777777" w:rsidTr="008624A9">
        <w:trPr>
          <w:trHeight w:val="56"/>
          <w:jc w:val="center"/>
        </w:trPr>
        <w:tc>
          <w:tcPr>
            <w:tcW w:w="4929" w:type="dxa"/>
            <w:shd w:val="clear" w:color="auto" w:fill="auto"/>
          </w:tcPr>
          <w:p w14:paraId="00EAA17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Community sensitization on early identification of TB and referrals</w:t>
            </w:r>
          </w:p>
        </w:tc>
        <w:tc>
          <w:tcPr>
            <w:tcW w:w="1183" w:type="dxa"/>
            <w:shd w:val="clear" w:color="auto" w:fill="auto"/>
          </w:tcPr>
          <w:p w14:paraId="4441A5B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257F3E4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D84060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6CE7054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5C2D92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77B5544"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4399DBF1" w14:textId="1EC46C2C" w:rsidR="00C26ED0" w:rsidRPr="002E5EB3" w:rsidRDefault="00C26ED0" w:rsidP="00E476B9">
            <w:pPr>
              <w:spacing w:after="0" w:line="276" w:lineRule="auto"/>
              <w:jc w:val="both"/>
              <w:rPr>
                <w:rFonts w:eastAsia="Calibri" w:cstheme="minorHAnsi"/>
                <w:lang w:eastAsia="en-GB"/>
              </w:rPr>
            </w:pPr>
            <w:r w:rsidRPr="002E5EB3">
              <w:rPr>
                <w:rFonts w:cstheme="minorHAnsi"/>
              </w:rPr>
              <w:t>Health education on universal precaution for TB (e.g.  Promotion of cough etiquette, Promotion of well-ventilated environment etc</w:t>
            </w:r>
          </w:p>
        </w:tc>
        <w:tc>
          <w:tcPr>
            <w:tcW w:w="1183" w:type="dxa"/>
            <w:tcBorders>
              <w:top w:val="single" w:sz="4" w:space="0" w:color="auto"/>
              <w:left w:val="single" w:sz="4" w:space="0" w:color="auto"/>
              <w:bottom w:val="single" w:sz="4" w:space="0" w:color="auto"/>
              <w:right w:val="single" w:sz="4" w:space="0" w:color="auto"/>
            </w:tcBorders>
          </w:tcPr>
          <w:p w14:paraId="009795FB" w14:textId="741781C9" w:rsidR="00C26ED0" w:rsidRPr="002E5EB3" w:rsidRDefault="00C26ED0"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013" w:type="dxa"/>
            <w:tcBorders>
              <w:top w:val="single" w:sz="4" w:space="0" w:color="auto"/>
              <w:left w:val="single" w:sz="4" w:space="0" w:color="auto"/>
              <w:bottom w:val="single" w:sz="4" w:space="0" w:color="auto"/>
              <w:right w:val="single" w:sz="4" w:space="0" w:color="auto"/>
            </w:tcBorders>
          </w:tcPr>
          <w:p w14:paraId="52616119" w14:textId="44DAE332" w:rsidR="00C26ED0" w:rsidRPr="002E5EB3" w:rsidRDefault="00C26ED0"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7CD6EEA5" w14:textId="1C4AD3A7" w:rsidR="00C26ED0" w:rsidRPr="002E5EB3" w:rsidRDefault="00C26ED0"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5C8E3131" w14:textId="7DA66303" w:rsidR="00C26ED0" w:rsidRPr="002E5EB3" w:rsidRDefault="00C26ED0"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56020B60" w14:textId="733176E1" w:rsidR="00C26ED0" w:rsidRPr="002E5EB3" w:rsidRDefault="00C26ED0" w:rsidP="00E476B9">
            <w:pPr>
              <w:spacing w:after="0" w:line="276" w:lineRule="auto"/>
              <w:jc w:val="both"/>
              <w:rPr>
                <w:rFonts w:eastAsia="Calibri" w:cstheme="minorHAnsi"/>
                <w:lang w:eastAsia="en-GB"/>
              </w:rPr>
            </w:pPr>
            <w:r w:rsidRPr="002E5EB3">
              <w:rPr>
                <w:rFonts w:cstheme="minorHAnsi"/>
                <w:lang w:eastAsia="en-GB"/>
              </w:rPr>
              <w:t xml:space="preserve">Yes  </w:t>
            </w:r>
          </w:p>
        </w:tc>
      </w:tr>
      <w:tr w:rsidR="00C26ED0" w:rsidRPr="002E5EB3" w14:paraId="55F568CC" w14:textId="77777777" w:rsidTr="008624A9">
        <w:trPr>
          <w:trHeight w:val="56"/>
          <w:jc w:val="center"/>
        </w:trPr>
        <w:tc>
          <w:tcPr>
            <w:tcW w:w="4929" w:type="dxa"/>
            <w:shd w:val="clear" w:color="auto" w:fill="auto"/>
          </w:tcPr>
          <w:p w14:paraId="0EE2B3FC" w14:textId="5C70E3C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Advocacy for TB </w:t>
            </w:r>
            <w:r w:rsidR="00F504E8" w:rsidRPr="002E5EB3">
              <w:rPr>
                <w:rFonts w:eastAsia="Calibri" w:cstheme="minorHAnsi"/>
                <w:lang w:eastAsia="en-GB"/>
              </w:rPr>
              <w:t>including</w:t>
            </w:r>
            <w:r w:rsidR="00292D3D" w:rsidRPr="002E5EB3">
              <w:rPr>
                <w:rFonts w:eastAsia="Calibri" w:cstheme="minorHAnsi"/>
                <w:lang w:eastAsia="en-GB"/>
              </w:rPr>
              <w:t xml:space="preserve"> </w:t>
            </w:r>
            <w:r w:rsidRPr="002E5EB3">
              <w:rPr>
                <w:rFonts w:eastAsia="Calibri" w:cstheme="minorHAnsi"/>
                <w:lang w:eastAsia="en-GB"/>
              </w:rPr>
              <w:t>inclusion in schools’ curriculum</w:t>
            </w:r>
            <w:r w:rsidR="00292D3D" w:rsidRPr="002E5EB3">
              <w:rPr>
                <w:rFonts w:eastAsia="Calibri" w:cstheme="minorHAnsi"/>
                <w:lang w:eastAsia="en-GB"/>
              </w:rPr>
              <w:t xml:space="preserve">; observing TB health days </w:t>
            </w:r>
          </w:p>
        </w:tc>
        <w:tc>
          <w:tcPr>
            <w:tcW w:w="1183" w:type="dxa"/>
            <w:shd w:val="clear" w:color="auto" w:fill="auto"/>
          </w:tcPr>
          <w:p w14:paraId="2A1F7B8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14D3A21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5FF473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7D5B0B0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28C2D86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CD82FC5" w14:textId="77777777" w:rsidTr="008624A9">
        <w:trPr>
          <w:trHeight w:val="56"/>
          <w:jc w:val="center"/>
        </w:trPr>
        <w:tc>
          <w:tcPr>
            <w:tcW w:w="4929" w:type="dxa"/>
            <w:shd w:val="clear" w:color="auto" w:fill="auto"/>
          </w:tcPr>
          <w:p w14:paraId="42C2317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Promoting multi-sectoral approach on addressing risk factors such as poor crowded housing and sanitation </w:t>
            </w:r>
          </w:p>
        </w:tc>
        <w:tc>
          <w:tcPr>
            <w:tcW w:w="1183" w:type="dxa"/>
            <w:shd w:val="clear" w:color="auto" w:fill="auto"/>
          </w:tcPr>
          <w:p w14:paraId="2EF0E73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6AE3174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500C0A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8EBB9F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64AC0E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411C09BA" w14:textId="77777777" w:rsidTr="008624A9">
        <w:trPr>
          <w:trHeight w:val="56"/>
          <w:jc w:val="center"/>
        </w:trPr>
        <w:tc>
          <w:tcPr>
            <w:tcW w:w="4929" w:type="dxa"/>
            <w:shd w:val="clear" w:color="auto" w:fill="auto"/>
          </w:tcPr>
          <w:p w14:paraId="7CAD732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Distribution of IEC materials</w:t>
            </w:r>
          </w:p>
        </w:tc>
        <w:tc>
          <w:tcPr>
            <w:tcW w:w="1183" w:type="dxa"/>
            <w:shd w:val="clear" w:color="auto" w:fill="auto"/>
          </w:tcPr>
          <w:p w14:paraId="2527902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79D24B6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3A4D9A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363EF77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28A79C1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0C7DEE3" w14:textId="77777777" w:rsidTr="008624A9">
        <w:trPr>
          <w:trHeight w:val="56"/>
          <w:jc w:val="center"/>
        </w:trPr>
        <w:tc>
          <w:tcPr>
            <w:tcW w:w="4929" w:type="dxa"/>
            <w:shd w:val="clear" w:color="auto" w:fill="auto"/>
          </w:tcPr>
          <w:p w14:paraId="6BAE0992" w14:textId="61797F7F"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Social behaviour </w:t>
            </w:r>
            <w:r w:rsidR="003F0C40" w:rsidRPr="002E5EB3">
              <w:rPr>
                <w:rFonts w:eastAsia="Calibri" w:cstheme="minorHAnsi"/>
                <w:lang w:eastAsia="en-GB"/>
              </w:rPr>
              <w:t>changes</w:t>
            </w:r>
            <w:r w:rsidRPr="002E5EB3">
              <w:rPr>
                <w:rFonts w:eastAsia="Calibri" w:cstheme="minorHAnsi"/>
                <w:lang w:eastAsia="en-GB"/>
              </w:rPr>
              <w:t xml:space="preserve"> and communication (SBCC)</w:t>
            </w:r>
          </w:p>
        </w:tc>
        <w:tc>
          <w:tcPr>
            <w:tcW w:w="1183" w:type="dxa"/>
            <w:shd w:val="clear" w:color="auto" w:fill="auto"/>
          </w:tcPr>
          <w:p w14:paraId="0EB2208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6297741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74DC9B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E41054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F74D97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292D3D" w:rsidRPr="002E5EB3" w14:paraId="7AC0C52B"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4305F6B7" w14:textId="35511DD3" w:rsidR="00292D3D" w:rsidRPr="002E5EB3" w:rsidRDefault="00292D3D" w:rsidP="00E476B9">
            <w:pPr>
              <w:spacing w:after="0" w:line="276" w:lineRule="auto"/>
              <w:jc w:val="both"/>
              <w:rPr>
                <w:rFonts w:eastAsia="Calibri" w:cstheme="minorHAnsi"/>
                <w:lang w:eastAsia="en-GB"/>
              </w:rPr>
            </w:pPr>
            <w:r w:rsidRPr="002E5EB3">
              <w:rPr>
                <w:rFonts w:cstheme="minorHAnsi"/>
              </w:rPr>
              <w:t>Establish advocacy clubs for TB including Youth TB clubs to advocate for TB including in schools</w:t>
            </w:r>
          </w:p>
        </w:tc>
        <w:tc>
          <w:tcPr>
            <w:tcW w:w="1183" w:type="dxa"/>
            <w:tcBorders>
              <w:top w:val="single" w:sz="4" w:space="0" w:color="auto"/>
              <w:left w:val="single" w:sz="4" w:space="0" w:color="auto"/>
              <w:bottom w:val="single" w:sz="4" w:space="0" w:color="auto"/>
              <w:right w:val="single" w:sz="4" w:space="0" w:color="auto"/>
            </w:tcBorders>
          </w:tcPr>
          <w:p w14:paraId="56D691A9" w14:textId="2627BD69" w:rsidR="00292D3D" w:rsidRPr="002E5EB3" w:rsidRDefault="00292D3D"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013" w:type="dxa"/>
            <w:tcBorders>
              <w:top w:val="single" w:sz="4" w:space="0" w:color="auto"/>
              <w:left w:val="single" w:sz="4" w:space="0" w:color="auto"/>
              <w:bottom w:val="single" w:sz="4" w:space="0" w:color="auto"/>
              <w:right w:val="single" w:sz="4" w:space="0" w:color="auto"/>
            </w:tcBorders>
          </w:tcPr>
          <w:p w14:paraId="009EEFAB" w14:textId="5D9A37F0" w:rsidR="00292D3D" w:rsidRPr="002E5EB3" w:rsidRDefault="00292D3D"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6C5D1C7B" w14:textId="0060E761" w:rsidR="00292D3D" w:rsidRPr="002E5EB3" w:rsidRDefault="00292D3D"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4B1A7EB7" w14:textId="20992B03" w:rsidR="00292D3D" w:rsidRPr="002E5EB3" w:rsidRDefault="00292D3D"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527C0460" w14:textId="2F13E377" w:rsidR="00292D3D" w:rsidRPr="002E5EB3" w:rsidRDefault="00292D3D" w:rsidP="00E476B9">
            <w:pPr>
              <w:spacing w:after="0" w:line="276" w:lineRule="auto"/>
              <w:jc w:val="both"/>
              <w:rPr>
                <w:rFonts w:eastAsia="Calibri" w:cstheme="minorHAnsi"/>
                <w:lang w:eastAsia="en-GB"/>
              </w:rPr>
            </w:pPr>
            <w:r w:rsidRPr="002E5EB3">
              <w:rPr>
                <w:rFonts w:cstheme="minorHAnsi"/>
                <w:lang w:eastAsia="en-GB"/>
              </w:rPr>
              <w:t xml:space="preserve">Yes  </w:t>
            </w:r>
          </w:p>
        </w:tc>
      </w:tr>
      <w:tr w:rsidR="00C26ED0" w:rsidRPr="002E5EB3" w14:paraId="6D0F808A" w14:textId="77777777" w:rsidTr="008624A9">
        <w:trPr>
          <w:trHeight w:val="56"/>
          <w:jc w:val="center"/>
        </w:trPr>
        <w:tc>
          <w:tcPr>
            <w:tcW w:w="4929" w:type="dxa"/>
            <w:shd w:val="clear" w:color="auto" w:fill="auto"/>
          </w:tcPr>
          <w:p w14:paraId="79B8D0B6" w14:textId="3E342163"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Training community health workers /Health workers on TB including prevention measures (strengthen their knowledge on TB)</w:t>
            </w:r>
          </w:p>
        </w:tc>
        <w:tc>
          <w:tcPr>
            <w:tcW w:w="1183" w:type="dxa"/>
            <w:shd w:val="clear" w:color="auto" w:fill="auto"/>
          </w:tcPr>
          <w:p w14:paraId="422BBFB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2365C09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19A522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684E47D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1E27846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01426C5" w14:textId="77777777" w:rsidTr="008624A9">
        <w:trPr>
          <w:trHeight w:val="56"/>
          <w:jc w:val="center"/>
        </w:trPr>
        <w:tc>
          <w:tcPr>
            <w:tcW w:w="4929" w:type="dxa"/>
            <w:shd w:val="clear" w:color="auto" w:fill="BFBFBF" w:themeFill="background1" w:themeFillShade="BF"/>
          </w:tcPr>
          <w:p w14:paraId="06C32A85"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TB prevention </w:t>
            </w:r>
          </w:p>
        </w:tc>
        <w:tc>
          <w:tcPr>
            <w:tcW w:w="1183" w:type="dxa"/>
            <w:shd w:val="clear" w:color="auto" w:fill="BFBFBF" w:themeFill="background1" w:themeFillShade="BF"/>
          </w:tcPr>
          <w:p w14:paraId="0842D183" w14:textId="77777777" w:rsidR="00C26ED0" w:rsidRPr="002E5EB3" w:rsidRDefault="00C26ED0" w:rsidP="00E476B9">
            <w:pPr>
              <w:spacing w:after="0" w:line="276" w:lineRule="auto"/>
              <w:jc w:val="both"/>
              <w:rPr>
                <w:rFonts w:eastAsia="Calibri" w:cstheme="minorHAnsi"/>
                <w:b/>
                <w:bCs/>
                <w:lang w:eastAsia="en-GB"/>
              </w:rPr>
            </w:pPr>
          </w:p>
        </w:tc>
        <w:tc>
          <w:tcPr>
            <w:tcW w:w="1013" w:type="dxa"/>
            <w:shd w:val="clear" w:color="auto" w:fill="BFBFBF" w:themeFill="background1" w:themeFillShade="BF"/>
          </w:tcPr>
          <w:p w14:paraId="066C53FA" w14:textId="77777777" w:rsidR="00C26ED0" w:rsidRPr="002E5EB3" w:rsidRDefault="00C26ED0" w:rsidP="00E476B9">
            <w:pPr>
              <w:spacing w:after="0" w:line="276" w:lineRule="auto"/>
              <w:jc w:val="both"/>
              <w:rPr>
                <w:rFonts w:eastAsia="Calibri" w:cstheme="minorHAnsi"/>
                <w:b/>
                <w:bCs/>
                <w:lang w:eastAsia="en-GB"/>
              </w:rPr>
            </w:pPr>
          </w:p>
        </w:tc>
        <w:tc>
          <w:tcPr>
            <w:tcW w:w="1386" w:type="dxa"/>
            <w:shd w:val="clear" w:color="auto" w:fill="BFBFBF" w:themeFill="background1" w:themeFillShade="BF"/>
          </w:tcPr>
          <w:p w14:paraId="04DE58F1" w14:textId="77777777" w:rsidR="00C26ED0" w:rsidRPr="002E5EB3" w:rsidRDefault="00C26ED0" w:rsidP="00E476B9">
            <w:pPr>
              <w:spacing w:after="0" w:line="276" w:lineRule="auto"/>
              <w:jc w:val="both"/>
              <w:rPr>
                <w:rFonts w:eastAsia="Calibri" w:cstheme="minorHAnsi"/>
                <w:b/>
                <w:bCs/>
                <w:lang w:eastAsia="en-GB"/>
              </w:rPr>
            </w:pPr>
          </w:p>
        </w:tc>
        <w:tc>
          <w:tcPr>
            <w:tcW w:w="1269" w:type="dxa"/>
            <w:shd w:val="clear" w:color="auto" w:fill="BFBFBF" w:themeFill="background1" w:themeFillShade="BF"/>
          </w:tcPr>
          <w:p w14:paraId="6106D517" w14:textId="77777777" w:rsidR="00C26ED0" w:rsidRPr="002E5EB3" w:rsidRDefault="00C26ED0" w:rsidP="00E476B9">
            <w:pPr>
              <w:spacing w:after="0" w:line="276" w:lineRule="auto"/>
              <w:jc w:val="both"/>
              <w:rPr>
                <w:rFonts w:eastAsia="Calibri" w:cstheme="minorHAnsi"/>
                <w:b/>
                <w:bCs/>
                <w:lang w:eastAsia="en-GB"/>
              </w:rPr>
            </w:pPr>
          </w:p>
        </w:tc>
        <w:tc>
          <w:tcPr>
            <w:tcW w:w="1282" w:type="dxa"/>
            <w:shd w:val="clear" w:color="auto" w:fill="BFBFBF" w:themeFill="background1" w:themeFillShade="BF"/>
          </w:tcPr>
          <w:p w14:paraId="5E29AE64" w14:textId="77777777" w:rsidR="00C26ED0" w:rsidRPr="002E5EB3" w:rsidRDefault="00C26ED0" w:rsidP="00E476B9">
            <w:pPr>
              <w:spacing w:after="0" w:line="276" w:lineRule="auto"/>
              <w:jc w:val="both"/>
              <w:rPr>
                <w:rFonts w:eastAsia="Calibri" w:cstheme="minorHAnsi"/>
                <w:b/>
                <w:bCs/>
                <w:lang w:eastAsia="en-GB"/>
              </w:rPr>
            </w:pPr>
          </w:p>
        </w:tc>
      </w:tr>
      <w:tr w:rsidR="00C26ED0" w:rsidRPr="002E5EB3" w14:paraId="50EC5ACB" w14:textId="77777777" w:rsidTr="008624A9">
        <w:trPr>
          <w:trHeight w:val="56"/>
          <w:jc w:val="center"/>
        </w:trPr>
        <w:tc>
          <w:tcPr>
            <w:tcW w:w="4929" w:type="dxa"/>
            <w:shd w:val="clear" w:color="auto" w:fill="auto"/>
          </w:tcPr>
          <w:p w14:paraId="2020116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screening </w:t>
            </w:r>
          </w:p>
        </w:tc>
        <w:tc>
          <w:tcPr>
            <w:tcW w:w="1183" w:type="dxa"/>
            <w:shd w:val="clear" w:color="auto" w:fill="auto"/>
          </w:tcPr>
          <w:p w14:paraId="0947B0D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1E57561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78D5B4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4F2DCB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1409A42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55910A4C" w14:textId="77777777" w:rsidTr="008624A9">
        <w:trPr>
          <w:trHeight w:val="56"/>
          <w:jc w:val="center"/>
        </w:trPr>
        <w:tc>
          <w:tcPr>
            <w:tcW w:w="4929" w:type="dxa"/>
            <w:shd w:val="clear" w:color="auto" w:fill="auto"/>
          </w:tcPr>
          <w:p w14:paraId="695E280E" w14:textId="39DA1698"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Promotion of cough etiquette</w:t>
            </w:r>
          </w:p>
        </w:tc>
        <w:tc>
          <w:tcPr>
            <w:tcW w:w="1183" w:type="dxa"/>
            <w:shd w:val="clear" w:color="auto" w:fill="auto"/>
          </w:tcPr>
          <w:p w14:paraId="5C339838" w14:textId="7EA1AA72"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42639534" w14:textId="1B14C077"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015FC536" w14:textId="06286230"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521D4983" w14:textId="564B6D74"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4899F677" w14:textId="26B2E6D0"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78F0CB4E" w14:textId="77777777" w:rsidTr="008624A9">
        <w:trPr>
          <w:trHeight w:val="56"/>
          <w:jc w:val="center"/>
        </w:trPr>
        <w:tc>
          <w:tcPr>
            <w:tcW w:w="4929" w:type="dxa"/>
            <w:shd w:val="clear" w:color="auto" w:fill="auto"/>
          </w:tcPr>
          <w:p w14:paraId="099EF4F9" w14:textId="384D9414"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Promotion of well-ventilated environment</w:t>
            </w:r>
          </w:p>
        </w:tc>
        <w:tc>
          <w:tcPr>
            <w:tcW w:w="1183" w:type="dxa"/>
            <w:shd w:val="clear" w:color="auto" w:fill="auto"/>
          </w:tcPr>
          <w:p w14:paraId="3228ABE8" w14:textId="133686EE"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D57A6A4" w14:textId="2DE30CC3"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06A0C6BC" w14:textId="7A6D666F"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60F4D603" w14:textId="51FFA91C"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2BC32861" w14:textId="58076984"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76ED276C" w14:textId="77777777" w:rsidTr="008624A9">
        <w:trPr>
          <w:trHeight w:val="56"/>
          <w:jc w:val="center"/>
        </w:trPr>
        <w:tc>
          <w:tcPr>
            <w:tcW w:w="4929" w:type="dxa"/>
            <w:shd w:val="clear" w:color="auto" w:fill="auto"/>
          </w:tcPr>
          <w:p w14:paraId="1ECF0F90" w14:textId="2F67DEB2"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Promotion of protective clothing</w:t>
            </w:r>
          </w:p>
        </w:tc>
        <w:tc>
          <w:tcPr>
            <w:tcW w:w="1183" w:type="dxa"/>
            <w:shd w:val="clear" w:color="auto" w:fill="auto"/>
          </w:tcPr>
          <w:p w14:paraId="0894D731" w14:textId="3ED7222A"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110180A" w14:textId="5E467461"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71771C09" w14:textId="4FEBA63F"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17B6E66" w14:textId="1E55A624"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746EC88" w14:textId="56D37217"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21A06F71" w14:textId="77777777" w:rsidTr="008624A9">
        <w:trPr>
          <w:trHeight w:val="56"/>
          <w:jc w:val="center"/>
        </w:trPr>
        <w:tc>
          <w:tcPr>
            <w:tcW w:w="4929" w:type="dxa"/>
            <w:shd w:val="clear" w:color="auto" w:fill="auto"/>
          </w:tcPr>
          <w:p w14:paraId="20E72AE9" w14:textId="08CCD358"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Cough triaging and rapid processing of TB patients</w:t>
            </w:r>
          </w:p>
        </w:tc>
        <w:tc>
          <w:tcPr>
            <w:tcW w:w="1183" w:type="dxa"/>
            <w:shd w:val="clear" w:color="auto" w:fill="auto"/>
          </w:tcPr>
          <w:p w14:paraId="5F65EECE" w14:textId="34D49B87"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64873D95" w14:textId="5B5F6B99"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3527AC9" w14:textId="76AFB973"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7E3D3BF2" w14:textId="4E6A6E0F"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E31A555" w14:textId="640D03E6"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19723077" w14:textId="77777777" w:rsidTr="008624A9">
        <w:trPr>
          <w:trHeight w:val="56"/>
          <w:jc w:val="center"/>
        </w:trPr>
        <w:tc>
          <w:tcPr>
            <w:tcW w:w="4929" w:type="dxa"/>
            <w:shd w:val="clear" w:color="auto" w:fill="auto"/>
          </w:tcPr>
          <w:p w14:paraId="71907CA8" w14:textId="115D21DD"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Routine TB screening of HCWs</w:t>
            </w:r>
          </w:p>
        </w:tc>
        <w:tc>
          <w:tcPr>
            <w:tcW w:w="1183" w:type="dxa"/>
            <w:shd w:val="clear" w:color="auto" w:fill="auto"/>
          </w:tcPr>
          <w:p w14:paraId="4F0B3197" w14:textId="3D358025" w:rsidR="00F504E8" w:rsidRPr="00E476B9" w:rsidRDefault="00F504E8" w:rsidP="00E476B9">
            <w:pPr>
              <w:spacing w:after="0" w:line="276" w:lineRule="auto"/>
              <w:jc w:val="both"/>
              <w:rPr>
                <w:rFonts w:eastAsia="Calibri" w:cstheme="minorHAnsi"/>
                <w:sz w:val="18"/>
                <w:szCs w:val="18"/>
                <w:lang w:eastAsia="en-GB"/>
              </w:rPr>
            </w:pPr>
            <w:r w:rsidRPr="00E476B9">
              <w:rPr>
                <w:rFonts w:eastAsia="Calibri" w:cstheme="minorHAnsi"/>
                <w:sz w:val="18"/>
                <w:szCs w:val="18"/>
                <w:lang w:eastAsia="en-GB"/>
              </w:rPr>
              <w:t>Refer</w:t>
            </w:r>
            <w:r w:rsidR="000F40FD" w:rsidRPr="00E476B9">
              <w:rPr>
                <w:rFonts w:eastAsia="Calibri" w:cstheme="minorHAnsi"/>
                <w:sz w:val="18"/>
                <w:szCs w:val="18"/>
                <w:lang w:eastAsia="en-GB"/>
              </w:rPr>
              <w:t xml:space="preserve"> </w:t>
            </w:r>
            <w:r w:rsidRPr="00E476B9">
              <w:rPr>
                <w:rFonts w:eastAsia="Calibri" w:cstheme="minorHAnsi"/>
                <w:sz w:val="18"/>
                <w:szCs w:val="18"/>
                <w:lang w:eastAsia="en-GB"/>
              </w:rPr>
              <w:t>CHWs</w:t>
            </w:r>
          </w:p>
        </w:tc>
        <w:tc>
          <w:tcPr>
            <w:tcW w:w="1013" w:type="dxa"/>
            <w:shd w:val="clear" w:color="auto" w:fill="auto"/>
          </w:tcPr>
          <w:p w14:paraId="7B7A51BB" w14:textId="49766A57"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E9E7802" w14:textId="5EDA6B4A"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06EAEFB" w14:textId="7C52CDFF"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13BAD3F" w14:textId="0FB5A0DB" w:rsidR="00F504E8" w:rsidRPr="002E5EB3" w:rsidRDefault="00F504E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708C384" w14:textId="77777777" w:rsidTr="008624A9">
        <w:trPr>
          <w:trHeight w:val="56"/>
          <w:jc w:val="center"/>
        </w:trPr>
        <w:tc>
          <w:tcPr>
            <w:tcW w:w="4929" w:type="dxa"/>
            <w:shd w:val="clear" w:color="auto" w:fill="auto"/>
          </w:tcPr>
          <w:p w14:paraId="1663EEA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Active case finding in high-risk populations</w:t>
            </w:r>
          </w:p>
        </w:tc>
        <w:tc>
          <w:tcPr>
            <w:tcW w:w="1183" w:type="dxa"/>
            <w:shd w:val="clear" w:color="auto" w:fill="auto"/>
          </w:tcPr>
          <w:p w14:paraId="12C7F68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1C4A76A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FB6F96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598AAD3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825390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C46FADC" w14:textId="77777777" w:rsidTr="008624A9">
        <w:trPr>
          <w:trHeight w:val="56"/>
          <w:jc w:val="center"/>
        </w:trPr>
        <w:tc>
          <w:tcPr>
            <w:tcW w:w="4929" w:type="dxa"/>
            <w:shd w:val="clear" w:color="auto" w:fill="auto"/>
          </w:tcPr>
          <w:p w14:paraId="764164DC" w14:textId="44099208"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Identification of </w:t>
            </w:r>
            <w:r w:rsidR="003F0C40" w:rsidRPr="002E5EB3">
              <w:rPr>
                <w:rFonts w:eastAsia="Calibri" w:cstheme="minorHAnsi"/>
                <w:lang w:eastAsia="en-GB"/>
              </w:rPr>
              <w:t xml:space="preserve">suspected </w:t>
            </w:r>
            <w:r w:rsidRPr="002E5EB3">
              <w:rPr>
                <w:rFonts w:eastAsia="Calibri" w:cstheme="minorHAnsi"/>
                <w:lang w:eastAsia="en-GB"/>
              </w:rPr>
              <w:t xml:space="preserve">TB </w:t>
            </w:r>
            <w:r w:rsidR="003F0C40" w:rsidRPr="002E5EB3">
              <w:rPr>
                <w:rFonts w:eastAsia="Calibri" w:cstheme="minorHAnsi"/>
                <w:lang w:eastAsia="en-GB"/>
              </w:rPr>
              <w:t>cases</w:t>
            </w:r>
          </w:p>
        </w:tc>
        <w:tc>
          <w:tcPr>
            <w:tcW w:w="1183" w:type="dxa"/>
            <w:shd w:val="clear" w:color="auto" w:fill="auto"/>
          </w:tcPr>
          <w:p w14:paraId="45C737D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06B53C5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71D8D9A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721D14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76657E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AE5B72" w:rsidRPr="002E5EB3" w14:paraId="0B7D2AAC" w14:textId="77777777" w:rsidTr="008624A9">
        <w:trPr>
          <w:trHeight w:val="56"/>
          <w:jc w:val="center"/>
        </w:trPr>
        <w:tc>
          <w:tcPr>
            <w:tcW w:w="4929" w:type="dxa"/>
            <w:shd w:val="clear" w:color="auto" w:fill="auto"/>
          </w:tcPr>
          <w:p w14:paraId="4C80543B" w14:textId="372BF08A"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Provision of HTC to all suspected TB cases and patients</w:t>
            </w:r>
          </w:p>
        </w:tc>
        <w:tc>
          <w:tcPr>
            <w:tcW w:w="1183" w:type="dxa"/>
            <w:shd w:val="clear" w:color="auto" w:fill="auto"/>
          </w:tcPr>
          <w:p w14:paraId="722C34BF" w14:textId="69CC0D8C"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24F07102" w14:textId="54309664"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72C29AD" w14:textId="67064EB2"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3447A46B" w14:textId="7805F0BB"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B7B7D28" w14:textId="16F12F9F" w:rsidR="00AE5B72" w:rsidRPr="002E5EB3" w:rsidRDefault="00AE5B72"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3F0C40" w:rsidRPr="002E5EB3" w14:paraId="4951DFBD"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7F01603A" w14:textId="55EA9C9A" w:rsidR="003F0C40" w:rsidRPr="002E5EB3" w:rsidRDefault="003F0C40" w:rsidP="00E476B9">
            <w:pPr>
              <w:spacing w:after="0" w:line="276" w:lineRule="auto"/>
              <w:jc w:val="both"/>
              <w:rPr>
                <w:rFonts w:eastAsia="Calibri" w:cstheme="minorHAnsi"/>
                <w:lang w:eastAsia="en-GB"/>
              </w:rPr>
            </w:pPr>
            <w:r w:rsidRPr="002E5EB3">
              <w:rPr>
                <w:rFonts w:cstheme="minorHAnsi"/>
              </w:rPr>
              <w:t>Early diagnose and treatment to prevent further spread</w:t>
            </w:r>
          </w:p>
        </w:tc>
        <w:tc>
          <w:tcPr>
            <w:tcW w:w="1183" w:type="dxa"/>
            <w:tcBorders>
              <w:top w:val="single" w:sz="4" w:space="0" w:color="auto"/>
              <w:left w:val="single" w:sz="4" w:space="0" w:color="auto"/>
              <w:bottom w:val="single" w:sz="4" w:space="0" w:color="auto"/>
              <w:right w:val="single" w:sz="4" w:space="0" w:color="auto"/>
            </w:tcBorders>
          </w:tcPr>
          <w:p w14:paraId="72D589C7" w14:textId="7281701C"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0513891D" w14:textId="6AB6E1FF"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597FCDB6" w14:textId="0508EF59"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269" w:type="dxa"/>
            <w:tcBorders>
              <w:top w:val="single" w:sz="4" w:space="0" w:color="auto"/>
              <w:left w:val="single" w:sz="4" w:space="0" w:color="auto"/>
              <w:bottom w:val="single" w:sz="4" w:space="0" w:color="auto"/>
              <w:right w:val="single" w:sz="4" w:space="0" w:color="auto"/>
            </w:tcBorders>
          </w:tcPr>
          <w:p w14:paraId="1703B774" w14:textId="42D2D889"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282" w:type="dxa"/>
            <w:tcBorders>
              <w:top w:val="single" w:sz="4" w:space="0" w:color="auto"/>
              <w:left w:val="single" w:sz="4" w:space="0" w:color="auto"/>
              <w:bottom w:val="single" w:sz="4" w:space="0" w:color="auto"/>
              <w:right w:val="single" w:sz="4" w:space="0" w:color="auto"/>
            </w:tcBorders>
          </w:tcPr>
          <w:p w14:paraId="04A1AC0B" w14:textId="2DC9EA3E"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3F0C40" w:rsidRPr="002E5EB3" w14:paraId="75BAE79A"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13A23A83" w14:textId="46B86233" w:rsidR="003F0C40" w:rsidRPr="002E5EB3" w:rsidRDefault="003F0C40" w:rsidP="00E476B9">
            <w:pPr>
              <w:spacing w:after="0" w:line="276" w:lineRule="auto"/>
              <w:jc w:val="both"/>
              <w:rPr>
                <w:rFonts w:eastAsia="Calibri" w:cstheme="minorHAnsi"/>
                <w:lang w:eastAsia="en-GB"/>
              </w:rPr>
            </w:pPr>
            <w:r w:rsidRPr="002E5EB3">
              <w:rPr>
                <w:rFonts w:cstheme="minorHAnsi"/>
              </w:rPr>
              <w:t>Sputum collection, handling, and transportation for suspected TB cases to the testing facilities</w:t>
            </w:r>
          </w:p>
        </w:tc>
        <w:tc>
          <w:tcPr>
            <w:tcW w:w="1183" w:type="dxa"/>
            <w:tcBorders>
              <w:top w:val="single" w:sz="4" w:space="0" w:color="auto"/>
              <w:left w:val="single" w:sz="4" w:space="0" w:color="auto"/>
              <w:bottom w:val="single" w:sz="4" w:space="0" w:color="auto"/>
              <w:right w:val="single" w:sz="4" w:space="0" w:color="auto"/>
            </w:tcBorders>
          </w:tcPr>
          <w:p w14:paraId="51AB60C5" w14:textId="09C2397A" w:rsidR="003F0C40" w:rsidRPr="002E5EB3" w:rsidRDefault="003F0C40"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013" w:type="dxa"/>
            <w:tcBorders>
              <w:top w:val="single" w:sz="4" w:space="0" w:color="auto"/>
              <w:left w:val="single" w:sz="4" w:space="0" w:color="auto"/>
              <w:bottom w:val="single" w:sz="4" w:space="0" w:color="auto"/>
              <w:right w:val="single" w:sz="4" w:space="0" w:color="auto"/>
            </w:tcBorders>
          </w:tcPr>
          <w:p w14:paraId="36AC53B6" w14:textId="7B23AF98" w:rsidR="003F0C40" w:rsidRPr="002E5EB3" w:rsidRDefault="003F0C40"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0C144769" w14:textId="231455DA" w:rsidR="003F0C40" w:rsidRPr="002E5EB3" w:rsidRDefault="003F0C40"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010435E7" w14:textId="5E2E5AF2" w:rsidR="003F0C40" w:rsidRPr="002E5EB3" w:rsidRDefault="003F0C40"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19949F95" w14:textId="3363CC15" w:rsidR="003F0C40" w:rsidRPr="002E5EB3" w:rsidRDefault="003F0C40" w:rsidP="00E476B9">
            <w:pPr>
              <w:spacing w:after="0" w:line="276" w:lineRule="auto"/>
              <w:jc w:val="both"/>
              <w:rPr>
                <w:rFonts w:eastAsia="Calibri" w:cstheme="minorHAnsi"/>
                <w:lang w:eastAsia="en-GB"/>
              </w:rPr>
            </w:pPr>
            <w:r w:rsidRPr="002E5EB3">
              <w:rPr>
                <w:rFonts w:cstheme="minorHAnsi"/>
                <w:lang w:eastAsia="en-GB"/>
              </w:rPr>
              <w:t xml:space="preserve">Yes  </w:t>
            </w:r>
          </w:p>
        </w:tc>
      </w:tr>
      <w:tr w:rsidR="00C26ED0" w:rsidRPr="002E5EB3" w14:paraId="35061ADA" w14:textId="77777777" w:rsidTr="008624A9">
        <w:trPr>
          <w:trHeight w:val="56"/>
          <w:jc w:val="center"/>
        </w:trPr>
        <w:tc>
          <w:tcPr>
            <w:tcW w:w="4929" w:type="dxa"/>
            <w:shd w:val="clear" w:color="auto" w:fill="auto"/>
          </w:tcPr>
          <w:p w14:paraId="1A12776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household contact investigation </w:t>
            </w:r>
          </w:p>
        </w:tc>
        <w:tc>
          <w:tcPr>
            <w:tcW w:w="1183" w:type="dxa"/>
            <w:shd w:val="clear" w:color="auto" w:fill="auto"/>
          </w:tcPr>
          <w:p w14:paraId="517B8E1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0C0638B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5BA4E5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375D6B7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15F00BE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762216EA" w14:textId="77777777" w:rsidTr="008624A9">
        <w:trPr>
          <w:trHeight w:val="56"/>
          <w:jc w:val="center"/>
        </w:trPr>
        <w:tc>
          <w:tcPr>
            <w:tcW w:w="4929" w:type="dxa"/>
            <w:shd w:val="clear" w:color="auto" w:fill="auto"/>
          </w:tcPr>
          <w:p w14:paraId="4640E6E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contact tracing and monitoring </w:t>
            </w:r>
          </w:p>
        </w:tc>
        <w:tc>
          <w:tcPr>
            <w:tcW w:w="1183" w:type="dxa"/>
            <w:shd w:val="clear" w:color="auto" w:fill="auto"/>
          </w:tcPr>
          <w:p w14:paraId="42E7E1B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4CC397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9C4BB2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B4DBBB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027137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4453152" w14:textId="77777777" w:rsidTr="008624A9">
        <w:trPr>
          <w:trHeight w:val="56"/>
          <w:jc w:val="center"/>
        </w:trPr>
        <w:tc>
          <w:tcPr>
            <w:tcW w:w="4929" w:type="dxa"/>
            <w:shd w:val="clear" w:color="auto" w:fill="auto"/>
          </w:tcPr>
          <w:p w14:paraId="14D5FDA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DOTs to promote adherence to treatment and prevent further spread </w:t>
            </w:r>
          </w:p>
        </w:tc>
        <w:tc>
          <w:tcPr>
            <w:tcW w:w="1183" w:type="dxa"/>
            <w:shd w:val="clear" w:color="auto" w:fill="auto"/>
          </w:tcPr>
          <w:p w14:paraId="7071C90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83958E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B143D1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2790E9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930E81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73B61F1F" w14:textId="77777777" w:rsidTr="008624A9">
        <w:trPr>
          <w:trHeight w:val="56"/>
          <w:jc w:val="center"/>
        </w:trPr>
        <w:tc>
          <w:tcPr>
            <w:tcW w:w="4929" w:type="dxa"/>
            <w:shd w:val="clear" w:color="auto" w:fill="auto"/>
          </w:tcPr>
          <w:p w14:paraId="0D81E4A5" w14:textId="2C7191D1"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Provision of prophylaxis treatment </w:t>
            </w:r>
            <w:r w:rsidR="00301285" w:rsidRPr="002E5EB3">
              <w:rPr>
                <w:rFonts w:eastAsia="Calibri" w:cstheme="minorHAnsi"/>
                <w:lang w:eastAsia="en-GB"/>
              </w:rPr>
              <w:t>e.g.,</w:t>
            </w:r>
            <w:r w:rsidRPr="002E5EB3">
              <w:rPr>
                <w:rFonts w:eastAsia="Calibri" w:cstheme="minorHAnsi"/>
                <w:lang w:eastAsia="en-GB"/>
              </w:rPr>
              <w:t xml:space="preserve"> TPT for children and adults living with HIV including eligible clients    </w:t>
            </w:r>
          </w:p>
        </w:tc>
        <w:tc>
          <w:tcPr>
            <w:tcW w:w="1183" w:type="dxa"/>
            <w:shd w:val="clear" w:color="auto" w:fill="auto"/>
          </w:tcPr>
          <w:p w14:paraId="4B2D36DA" w14:textId="66AE987C"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209E29C8" w14:textId="1A327790"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Refills</w:t>
            </w:r>
          </w:p>
        </w:tc>
        <w:tc>
          <w:tcPr>
            <w:tcW w:w="1386" w:type="dxa"/>
            <w:shd w:val="clear" w:color="auto" w:fill="auto"/>
          </w:tcPr>
          <w:p w14:paraId="3969BC40" w14:textId="37C88C9B"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p w14:paraId="6EB5964D" w14:textId="02EF8263" w:rsidR="002575E5" w:rsidRPr="002E5EB3" w:rsidRDefault="002575E5" w:rsidP="00E476B9">
            <w:pPr>
              <w:spacing w:after="0" w:line="276" w:lineRule="auto"/>
              <w:jc w:val="both"/>
              <w:rPr>
                <w:rFonts w:eastAsia="Calibri" w:cstheme="minorHAnsi"/>
                <w:lang w:eastAsia="en-GB"/>
              </w:rPr>
            </w:pPr>
          </w:p>
        </w:tc>
        <w:tc>
          <w:tcPr>
            <w:tcW w:w="1269" w:type="dxa"/>
            <w:shd w:val="clear" w:color="auto" w:fill="auto"/>
          </w:tcPr>
          <w:p w14:paraId="4753EE1A" w14:textId="05C5F7DA"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9E22519" w14:textId="5ECB4951"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175C8C6" w14:textId="77777777" w:rsidTr="008624A9">
        <w:trPr>
          <w:trHeight w:val="56"/>
          <w:jc w:val="center"/>
        </w:trPr>
        <w:tc>
          <w:tcPr>
            <w:tcW w:w="4929" w:type="dxa"/>
            <w:shd w:val="clear" w:color="auto" w:fill="auto"/>
          </w:tcPr>
          <w:p w14:paraId="2CD4EFF5" w14:textId="48ACA783"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w:t>
            </w:r>
            <w:r w:rsidR="00301285" w:rsidRPr="002E5EB3">
              <w:rPr>
                <w:rFonts w:eastAsia="Calibri" w:cstheme="minorHAnsi"/>
                <w:lang w:eastAsia="en-GB"/>
              </w:rPr>
              <w:t>patients’</w:t>
            </w:r>
            <w:r w:rsidRPr="002E5EB3">
              <w:rPr>
                <w:rFonts w:eastAsia="Calibri" w:cstheme="minorHAnsi"/>
                <w:lang w:eastAsia="en-GB"/>
              </w:rPr>
              <w:t xml:space="preserve"> isolation  </w:t>
            </w:r>
          </w:p>
        </w:tc>
        <w:tc>
          <w:tcPr>
            <w:tcW w:w="1183" w:type="dxa"/>
            <w:shd w:val="clear" w:color="auto" w:fill="auto"/>
          </w:tcPr>
          <w:p w14:paraId="0006620D" w14:textId="40FC4F84"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0FEC2A3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721D7C1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702E779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41AF69A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0A9E5A5" w14:textId="77777777" w:rsidTr="008624A9">
        <w:trPr>
          <w:trHeight w:val="56"/>
          <w:jc w:val="center"/>
        </w:trPr>
        <w:tc>
          <w:tcPr>
            <w:tcW w:w="4929" w:type="dxa"/>
            <w:shd w:val="clear" w:color="auto" w:fill="auto"/>
          </w:tcPr>
          <w:p w14:paraId="1EA40CE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Promote IPC and use of PPEs </w:t>
            </w:r>
          </w:p>
        </w:tc>
        <w:tc>
          <w:tcPr>
            <w:tcW w:w="1183" w:type="dxa"/>
            <w:shd w:val="clear" w:color="auto" w:fill="auto"/>
          </w:tcPr>
          <w:p w14:paraId="168EC90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013" w:type="dxa"/>
            <w:shd w:val="clear" w:color="auto" w:fill="auto"/>
          </w:tcPr>
          <w:p w14:paraId="7EC2630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025EBB9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74F1AE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0C6AB6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3673A07" w14:textId="77777777" w:rsidTr="008624A9">
        <w:trPr>
          <w:trHeight w:val="56"/>
          <w:jc w:val="center"/>
        </w:trPr>
        <w:tc>
          <w:tcPr>
            <w:tcW w:w="4929" w:type="dxa"/>
            <w:shd w:val="clear" w:color="auto" w:fill="auto"/>
          </w:tcPr>
          <w:p w14:paraId="70DBE31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BCG vaccination </w:t>
            </w:r>
            <w:r w:rsidRPr="002E5EB3">
              <w:rPr>
                <w:rFonts w:eastAsia="Calibri" w:cstheme="minorHAnsi"/>
                <w:lang w:eastAsia="en-GB"/>
              </w:rPr>
              <w:tab/>
              <w:t xml:space="preserve">  </w:t>
            </w:r>
          </w:p>
        </w:tc>
        <w:tc>
          <w:tcPr>
            <w:tcW w:w="1183" w:type="dxa"/>
            <w:shd w:val="clear" w:color="auto" w:fill="auto"/>
          </w:tcPr>
          <w:p w14:paraId="3EA3698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 (Promote)</w:t>
            </w:r>
          </w:p>
        </w:tc>
        <w:tc>
          <w:tcPr>
            <w:tcW w:w="1013" w:type="dxa"/>
            <w:shd w:val="clear" w:color="auto" w:fill="auto"/>
          </w:tcPr>
          <w:p w14:paraId="1E1361C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89B59B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ACEECA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F59643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301285" w:rsidRPr="002E5EB3" w14:paraId="65806F6E" w14:textId="77777777" w:rsidTr="008624A9">
        <w:trPr>
          <w:trHeight w:val="56"/>
          <w:jc w:val="center"/>
        </w:trPr>
        <w:tc>
          <w:tcPr>
            <w:tcW w:w="4929" w:type="dxa"/>
            <w:shd w:val="clear" w:color="auto" w:fill="auto"/>
          </w:tcPr>
          <w:p w14:paraId="7BA9F63A" w14:textId="43D09864"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Recording of TB patients and TB suspects in the TB monitoring tools</w:t>
            </w:r>
          </w:p>
        </w:tc>
        <w:tc>
          <w:tcPr>
            <w:tcW w:w="1183" w:type="dxa"/>
            <w:shd w:val="clear" w:color="auto" w:fill="auto"/>
          </w:tcPr>
          <w:p w14:paraId="42580FDF" w14:textId="347303AE"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4765C124" w14:textId="3B60EB66"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5AF67D5" w14:textId="103382F2"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552F237B" w14:textId="23333E0E"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C70FC01" w14:textId="7FE06524"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301285" w:rsidRPr="002E5EB3" w14:paraId="4DC3434E" w14:textId="77777777" w:rsidTr="008624A9">
        <w:trPr>
          <w:trHeight w:val="56"/>
          <w:jc w:val="center"/>
        </w:trPr>
        <w:tc>
          <w:tcPr>
            <w:tcW w:w="4929" w:type="dxa"/>
            <w:shd w:val="clear" w:color="auto" w:fill="auto"/>
          </w:tcPr>
          <w:p w14:paraId="34AC0A9A" w14:textId="225AD1CC"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TB Notification</w:t>
            </w:r>
          </w:p>
        </w:tc>
        <w:tc>
          <w:tcPr>
            <w:tcW w:w="1183" w:type="dxa"/>
            <w:shd w:val="clear" w:color="auto" w:fill="auto"/>
          </w:tcPr>
          <w:p w14:paraId="471F7795" w14:textId="179044F9"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N o</w:t>
            </w:r>
          </w:p>
        </w:tc>
        <w:tc>
          <w:tcPr>
            <w:tcW w:w="1013" w:type="dxa"/>
            <w:shd w:val="clear" w:color="auto" w:fill="auto"/>
          </w:tcPr>
          <w:p w14:paraId="1D3B6D77" w14:textId="14B2CA71"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0BE33C02" w14:textId="2A0D1D8E"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781E109" w14:textId="54339585"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CA2D49C" w14:textId="59FBED5A" w:rsidR="00301285"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30257FC1" w14:textId="77777777" w:rsidTr="008624A9">
        <w:trPr>
          <w:trHeight w:val="56"/>
          <w:jc w:val="center"/>
        </w:trPr>
        <w:tc>
          <w:tcPr>
            <w:tcW w:w="4929" w:type="dxa"/>
            <w:shd w:val="clear" w:color="auto" w:fill="BFBFBF" w:themeFill="background1" w:themeFillShade="BF"/>
          </w:tcPr>
          <w:p w14:paraId="2A29C50F"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Curative Interventions </w:t>
            </w:r>
          </w:p>
        </w:tc>
        <w:tc>
          <w:tcPr>
            <w:tcW w:w="1183" w:type="dxa"/>
            <w:shd w:val="clear" w:color="auto" w:fill="BFBFBF" w:themeFill="background1" w:themeFillShade="BF"/>
          </w:tcPr>
          <w:p w14:paraId="1F7991DD" w14:textId="77777777" w:rsidR="00C26ED0" w:rsidRPr="002E5EB3" w:rsidRDefault="00C26ED0" w:rsidP="00E476B9">
            <w:pPr>
              <w:spacing w:after="0" w:line="276" w:lineRule="auto"/>
              <w:jc w:val="both"/>
              <w:rPr>
                <w:rFonts w:eastAsia="Calibri" w:cstheme="minorHAnsi"/>
                <w:b/>
                <w:bCs/>
                <w:lang w:eastAsia="en-GB"/>
              </w:rPr>
            </w:pPr>
          </w:p>
        </w:tc>
        <w:tc>
          <w:tcPr>
            <w:tcW w:w="1013" w:type="dxa"/>
            <w:shd w:val="clear" w:color="auto" w:fill="BFBFBF" w:themeFill="background1" w:themeFillShade="BF"/>
          </w:tcPr>
          <w:p w14:paraId="15DD94B8" w14:textId="77777777" w:rsidR="00C26ED0" w:rsidRPr="002E5EB3" w:rsidRDefault="00C26ED0" w:rsidP="00E476B9">
            <w:pPr>
              <w:spacing w:after="0" w:line="276" w:lineRule="auto"/>
              <w:jc w:val="both"/>
              <w:rPr>
                <w:rFonts w:eastAsia="Calibri" w:cstheme="minorHAnsi"/>
                <w:b/>
                <w:bCs/>
                <w:lang w:eastAsia="en-GB"/>
              </w:rPr>
            </w:pPr>
          </w:p>
        </w:tc>
        <w:tc>
          <w:tcPr>
            <w:tcW w:w="1386" w:type="dxa"/>
            <w:shd w:val="clear" w:color="auto" w:fill="BFBFBF" w:themeFill="background1" w:themeFillShade="BF"/>
          </w:tcPr>
          <w:p w14:paraId="709F0A9E" w14:textId="77777777" w:rsidR="00C26ED0" w:rsidRPr="002E5EB3" w:rsidRDefault="00C26ED0" w:rsidP="00E476B9">
            <w:pPr>
              <w:spacing w:after="0" w:line="276" w:lineRule="auto"/>
              <w:jc w:val="both"/>
              <w:rPr>
                <w:rFonts w:eastAsia="Calibri" w:cstheme="minorHAnsi"/>
                <w:b/>
                <w:bCs/>
                <w:lang w:eastAsia="en-GB"/>
              </w:rPr>
            </w:pPr>
          </w:p>
        </w:tc>
        <w:tc>
          <w:tcPr>
            <w:tcW w:w="1269" w:type="dxa"/>
            <w:shd w:val="clear" w:color="auto" w:fill="BFBFBF" w:themeFill="background1" w:themeFillShade="BF"/>
          </w:tcPr>
          <w:p w14:paraId="20673CF2" w14:textId="77777777" w:rsidR="00C26ED0" w:rsidRPr="002E5EB3" w:rsidRDefault="00C26ED0" w:rsidP="00E476B9">
            <w:pPr>
              <w:spacing w:after="0" w:line="276" w:lineRule="auto"/>
              <w:jc w:val="both"/>
              <w:rPr>
                <w:rFonts w:eastAsia="Calibri" w:cstheme="minorHAnsi"/>
                <w:b/>
                <w:bCs/>
                <w:lang w:eastAsia="en-GB"/>
              </w:rPr>
            </w:pPr>
          </w:p>
        </w:tc>
        <w:tc>
          <w:tcPr>
            <w:tcW w:w="1282" w:type="dxa"/>
            <w:shd w:val="clear" w:color="auto" w:fill="BFBFBF" w:themeFill="background1" w:themeFillShade="BF"/>
          </w:tcPr>
          <w:p w14:paraId="3399D8F8" w14:textId="77777777" w:rsidR="00C26ED0" w:rsidRPr="002E5EB3" w:rsidRDefault="00C26ED0" w:rsidP="00E476B9">
            <w:pPr>
              <w:spacing w:after="0" w:line="276" w:lineRule="auto"/>
              <w:jc w:val="both"/>
              <w:rPr>
                <w:rFonts w:eastAsia="Calibri" w:cstheme="minorHAnsi"/>
                <w:b/>
                <w:bCs/>
                <w:lang w:eastAsia="en-GB"/>
              </w:rPr>
            </w:pPr>
          </w:p>
        </w:tc>
      </w:tr>
      <w:tr w:rsidR="00C26ED0" w:rsidRPr="002E5EB3" w14:paraId="10E18C18" w14:textId="77777777" w:rsidTr="008624A9">
        <w:trPr>
          <w:trHeight w:val="56"/>
          <w:jc w:val="center"/>
        </w:trPr>
        <w:tc>
          <w:tcPr>
            <w:tcW w:w="4929" w:type="dxa"/>
            <w:shd w:val="clear" w:color="auto" w:fill="auto"/>
          </w:tcPr>
          <w:p w14:paraId="29A2EAE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History taking </w:t>
            </w:r>
          </w:p>
        </w:tc>
        <w:tc>
          <w:tcPr>
            <w:tcW w:w="1183" w:type="dxa"/>
            <w:shd w:val="clear" w:color="auto" w:fill="auto"/>
          </w:tcPr>
          <w:p w14:paraId="6A1A66F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11EC599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3368DA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EE4897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07B9A7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D48394E" w14:textId="77777777" w:rsidTr="008624A9">
        <w:trPr>
          <w:trHeight w:val="56"/>
          <w:jc w:val="center"/>
        </w:trPr>
        <w:tc>
          <w:tcPr>
            <w:tcW w:w="4929" w:type="dxa"/>
            <w:shd w:val="clear" w:color="auto" w:fill="auto"/>
          </w:tcPr>
          <w:p w14:paraId="37C8256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Physical and clinical examination </w:t>
            </w:r>
          </w:p>
        </w:tc>
        <w:tc>
          <w:tcPr>
            <w:tcW w:w="1183" w:type="dxa"/>
            <w:shd w:val="clear" w:color="auto" w:fill="auto"/>
          </w:tcPr>
          <w:p w14:paraId="14507CA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6EC9B82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4BAB7D1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CEA1CF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C6517A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23A9FA1" w14:textId="77777777" w:rsidTr="008624A9">
        <w:trPr>
          <w:trHeight w:val="56"/>
          <w:jc w:val="center"/>
        </w:trPr>
        <w:tc>
          <w:tcPr>
            <w:tcW w:w="4929" w:type="dxa"/>
            <w:shd w:val="clear" w:color="auto" w:fill="auto"/>
          </w:tcPr>
          <w:p w14:paraId="76CB398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Early diagnosis and treatment </w:t>
            </w:r>
          </w:p>
        </w:tc>
        <w:tc>
          <w:tcPr>
            <w:tcW w:w="1183" w:type="dxa"/>
            <w:shd w:val="clear" w:color="auto" w:fill="auto"/>
          </w:tcPr>
          <w:p w14:paraId="6D6BDCB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5DFF5A7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83F003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3F82E8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31D9DC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0555900" w14:textId="77777777" w:rsidTr="008624A9">
        <w:trPr>
          <w:trHeight w:val="56"/>
          <w:jc w:val="center"/>
        </w:trPr>
        <w:tc>
          <w:tcPr>
            <w:tcW w:w="4929" w:type="dxa"/>
            <w:shd w:val="clear" w:color="auto" w:fill="auto"/>
          </w:tcPr>
          <w:p w14:paraId="6E0AB02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Treatment with anti-TB drugs </w:t>
            </w:r>
          </w:p>
        </w:tc>
        <w:tc>
          <w:tcPr>
            <w:tcW w:w="1183" w:type="dxa"/>
            <w:shd w:val="clear" w:color="auto" w:fill="auto"/>
          </w:tcPr>
          <w:p w14:paraId="2B1427F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3F4D6B38" w14:textId="0B273074" w:rsidR="00C26ED0" w:rsidRPr="002E5EB3" w:rsidRDefault="002575E5" w:rsidP="00E476B9">
            <w:pPr>
              <w:spacing w:after="0" w:line="276" w:lineRule="auto"/>
              <w:jc w:val="both"/>
              <w:rPr>
                <w:rFonts w:eastAsia="Calibri" w:cstheme="minorHAnsi"/>
                <w:lang w:eastAsia="en-GB"/>
              </w:rPr>
            </w:pPr>
            <w:r w:rsidRPr="002E5EB3">
              <w:rPr>
                <w:rFonts w:eastAsia="Calibri" w:cstheme="minorHAnsi"/>
                <w:lang w:eastAsia="en-GB"/>
              </w:rPr>
              <w:t>R</w:t>
            </w:r>
            <w:r w:rsidR="00E03C08" w:rsidRPr="002E5EB3">
              <w:rPr>
                <w:rFonts w:eastAsia="Calibri" w:cstheme="minorHAnsi"/>
                <w:lang w:eastAsia="en-GB"/>
              </w:rPr>
              <w:t>efills</w:t>
            </w:r>
          </w:p>
        </w:tc>
        <w:tc>
          <w:tcPr>
            <w:tcW w:w="1386" w:type="dxa"/>
            <w:shd w:val="clear" w:color="auto" w:fill="auto"/>
          </w:tcPr>
          <w:p w14:paraId="18172A4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BBE6F1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3B98CA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7D3B830" w14:textId="77777777" w:rsidTr="008624A9">
        <w:trPr>
          <w:trHeight w:val="56"/>
          <w:jc w:val="center"/>
        </w:trPr>
        <w:tc>
          <w:tcPr>
            <w:tcW w:w="4929" w:type="dxa"/>
            <w:shd w:val="clear" w:color="auto" w:fill="FFFFFF" w:themeFill="background1"/>
          </w:tcPr>
          <w:p w14:paraId="454444A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Initiation of cotrimoxazole preventive therapy for TB/HIV co-infected patients </w:t>
            </w:r>
          </w:p>
        </w:tc>
        <w:tc>
          <w:tcPr>
            <w:tcW w:w="1183" w:type="dxa"/>
            <w:shd w:val="clear" w:color="auto" w:fill="FFFFFF" w:themeFill="background1"/>
          </w:tcPr>
          <w:p w14:paraId="670A3A2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FFFFFF" w:themeFill="background1"/>
          </w:tcPr>
          <w:p w14:paraId="0E656CDE" w14:textId="476DDE52" w:rsidR="00C26ED0"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640E48C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30BDD9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494143D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784D01A7" w14:textId="77777777" w:rsidTr="008624A9">
        <w:trPr>
          <w:trHeight w:val="56"/>
          <w:jc w:val="center"/>
        </w:trPr>
        <w:tc>
          <w:tcPr>
            <w:tcW w:w="4929" w:type="dxa"/>
            <w:shd w:val="clear" w:color="auto" w:fill="FFFFFF" w:themeFill="background1"/>
          </w:tcPr>
          <w:p w14:paraId="404DEEA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Treatment of TB/HIV co-infections (Initiation of ART)</w:t>
            </w:r>
          </w:p>
        </w:tc>
        <w:tc>
          <w:tcPr>
            <w:tcW w:w="1183" w:type="dxa"/>
            <w:shd w:val="clear" w:color="auto" w:fill="FFFFFF" w:themeFill="background1"/>
          </w:tcPr>
          <w:p w14:paraId="08C9D8D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FFFFFF" w:themeFill="background1"/>
          </w:tcPr>
          <w:p w14:paraId="428F4A0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0E16C2D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A3C4CC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16593B8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E03C08" w:rsidRPr="002E5EB3" w14:paraId="2E92C098"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3D45678B" w14:textId="13C2A8C3" w:rsidR="00E03C08" w:rsidRPr="002E5EB3" w:rsidRDefault="00E03C08" w:rsidP="00E476B9">
            <w:pPr>
              <w:spacing w:after="0" w:line="276" w:lineRule="auto"/>
              <w:jc w:val="both"/>
              <w:rPr>
                <w:rFonts w:eastAsia="Calibri" w:cstheme="minorHAnsi"/>
                <w:lang w:eastAsia="en-GB"/>
              </w:rPr>
            </w:pPr>
            <w:r w:rsidRPr="002E5EB3">
              <w:rPr>
                <w:rFonts w:cstheme="minorHAnsi"/>
              </w:rPr>
              <w:t>Regular Sputum monitoring and follow up</w:t>
            </w:r>
          </w:p>
        </w:tc>
        <w:tc>
          <w:tcPr>
            <w:tcW w:w="1183" w:type="dxa"/>
            <w:tcBorders>
              <w:top w:val="single" w:sz="4" w:space="0" w:color="auto"/>
              <w:left w:val="single" w:sz="4" w:space="0" w:color="auto"/>
              <w:bottom w:val="single" w:sz="4" w:space="0" w:color="auto"/>
              <w:right w:val="single" w:sz="4" w:space="0" w:color="auto"/>
            </w:tcBorders>
          </w:tcPr>
          <w:p w14:paraId="2AA20D59" w14:textId="2DD0EAA7" w:rsidR="00E03C08" w:rsidRPr="002E5EB3" w:rsidRDefault="00E03C08"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1013" w:type="dxa"/>
            <w:tcBorders>
              <w:top w:val="single" w:sz="4" w:space="0" w:color="auto"/>
              <w:left w:val="single" w:sz="4" w:space="0" w:color="auto"/>
              <w:bottom w:val="single" w:sz="4" w:space="0" w:color="auto"/>
              <w:right w:val="single" w:sz="4" w:space="0" w:color="auto"/>
            </w:tcBorders>
          </w:tcPr>
          <w:p w14:paraId="25E6DE9C" w14:textId="42C6C9C8" w:rsidR="00E03C08" w:rsidRPr="002E5EB3" w:rsidRDefault="00E03C08" w:rsidP="00E476B9">
            <w:pPr>
              <w:spacing w:after="0" w:line="276" w:lineRule="auto"/>
              <w:jc w:val="both"/>
              <w:rPr>
                <w:rFonts w:eastAsia="Calibri" w:cstheme="minorHAnsi"/>
                <w:highlight w:val="yellow"/>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24F6C0E5" w14:textId="5F37D193" w:rsidR="00E03C08" w:rsidRPr="002E5EB3" w:rsidRDefault="00E03C08"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2952C9D7" w14:textId="7B6FDF06" w:rsidR="00E03C08" w:rsidRPr="002E5EB3" w:rsidRDefault="00E03C08"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6815FCDE" w14:textId="0DCBD53B" w:rsidR="00E03C08" w:rsidRPr="002E5EB3" w:rsidRDefault="00E03C08" w:rsidP="00E476B9">
            <w:pPr>
              <w:spacing w:after="0" w:line="276" w:lineRule="auto"/>
              <w:jc w:val="both"/>
              <w:rPr>
                <w:rFonts w:eastAsia="Calibri" w:cstheme="minorHAnsi"/>
                <w:lang w:eastAsia="en-GB"/>
              </w:rPr>
            </w:pPr>
            <w:r w:rsidRPr="002E5EB3">
              <w:rPr>
                <w:rFonts w:cstheme="minorHAnsi"/>
                <w:lang w:eastAsia="en-GB"/>
              </w:rPr>
              <w:t xml:space="preserve">Yes  </w:t>
            </w:r>
          </w:p>
        </w:tc>
      </w:tr>
      <w:tr w:rsidR="00C26ED0" w:rsidRPr="002E5EB3" w14:paraId="34977946" w14:textId="77777777" w:rsidTr="008624A9">
        <w:trPr>
          <w:trHeight w:val="56"/>
          <w:jc w:val="center"/>
        </w:trPr>
        <w:tc>
          <w:tcPr>
            <w:tcW w:w="4929" w:type="dxa"/>
            <w:shd w:val="clear" w:color="auto" w:fill="auto"/>
          </w:tcPr>
          <w:p w14:paraId="4EF348E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DOTs to promote adherence to treatment </w:t>
            </w:r>
          </w:p>
        </w:tc>
        <w:tc>
          <w:tcPr>
            <w:tcW w:w="1183" w:type="dxa"/>
            <w:shd w:val="clear" w:color="auto" w:fill="auto"/>
          </w:tcPr>
          <w:p w14:paraId="6641B7C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0233A3D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221F79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3C24B02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685C30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5A2AF158" w14:textId="77777777" w:rsidTr="008624A9">
        <w:trPr>
          <w:trHeight w:val="56"/>
          <w:jc w:val="center"/>
        </w:trPr>
        <w:tc>
          <w:tcPr>
            <w:tcW w:w="4929" w:type="dxa"/>
            <w:shd w:val="clear" w:color="auto" w:fill="auto"/>
          </w:tcPr>
          <w:p w14:paraId="32143FD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Adherence counselling and follow up </w:t>
            </w:r>
          </w:p>
        </w:tc>
        <w:tc>
          <w:tcPr>
            <w:tcW w:w="1183" w:type="dxa"/>
            <w:shd w:val="clear" w:color="auto" w:fill="auto"/>
          </w:tcPr>
          <w:p w14:paraId="4DE19A3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62E5B63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18B9F4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46AAEC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BBFDA6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301285" w:rsidRPr="002E5EB3" w14:paraId="195576A8"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16BB654A" w14:textId="4BDECCD9" w:rsidR="00301285" w:rsidRPr="002E5EB3" w:rsidRDefault="00301285" w:rsidP="00E476B9">
            <w:pPr>
              <w:spacing w:after="0" w:line="276" w:lineRule="auto"/>
              <w:jc w:val="both"/>
              <w:rPr>
                <w:rFonts w:eastAsia="Calibri" w:cstheme="minorHAnsi"/>
                <w:lang w:eastAsia="en-GB"/>
              </w:rPr>
            </w:pPr>
            <w:r w:rsidRPr="002E5EB3">
              <w:rPr>
                <w:rFonts w:cstheme="minorHAnsi"/>
              </w:rPr>
              <w:t xml:space="preserve">Identification and education of treatment supporters </w:t>
            </w:r>
          </w:p>
        </w:tc>
        <w:tc>
          <w:tcPr>
            <w:tcW w:w="1183" w:type="dxa"/>
            <w:tcBorders>
              <w:top w:val="single" w:sz="4" w:space="0" w:color="auto"/>
              <w:left w:val="single" w:sz="4" w:space="0" w:color="auto"/>
              <w:bottom w:val="single" w:sz="4" w:space="0" w:color="auto"/>
              <w:right w:val="single" w:sz="4" w:space="0" w:color="auto"/>
            </w:tcBorders>
          </w:tcPr>
          <w:p w14:paraId="2E2974B1" w14:textId="3D6579D9" w:rsidR="00301285" w:rsidRPr="002E5EB3" w:rsidRDefault="00301285"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076E759C" w14:textId="79004B93"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33A283D7" w14:textId="1B604D20"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269" w:type="dxa"/>
            <w:tcBorders>
              <w:top w:val="single" w:sz="4" w:space="0" w:color="auto"/>
              <w:left w:val="single" w:sz="4" w:space="0" w:color="auto"/>
              <w:bottom w:val="single" w:sz="4" w:space="0" w:color="auto"/>
              <w:right w:val="single" w:sz="4" w:space="0" w:color="auto"/>
            </w:tcBorders>
          </w:tcPr>
          <w:p w14:paraId="7CA8A259" w14:textId="587B8EE1"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282" w:type="dxa"/>
            <w:tcBorders>
              <w:top w:val="single" w:sz="4" w:space="0" w:color="auto"/>
              <w:left w:val="single" w:sz="4" w:space="0" w:color="auto"/>
              <w:bottom w:val="single" w:sz="4" w:space="0" w:color="auto"/>
              <w:right w:val="single" w:sz="4" w:space="0" w:color="auto"/>
            </w:tcBorders>
          </w:tcPr>
          <w:p w14:paraId="6C6928F7" w14:textId="172527CE"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r>
      <w:tr w:rsidR="00301285" w:rsidRPr="002E5EB3" w14:paraId="21600ED5"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68094CED" w14:textId="0774CA0E" w:rsidR="00301285" w:rsidRPr="002E5EB3" w:rsidRDefault="00301285" w:rsidP="00E476B9">
            <w:pPr>
              <w:spacing w:after="0" w:line="276" w:lineRule="auto"/>
              <w:jc w:val="both"/>
              <w:rPr>
                <w:rFonts w:eastAsia="Calibri" w:cstheme="minorHAnsi"/>
                <w:lang w:eastAsia="en-GB"/>
              </w:rPr>
            </w:pPr>
            <w:r w:rsidRPr="002E5EB3">
              <w:rPr>
                <w:rFonts w:cstheme="minorHAnsi"/>
              </w:rPr>
              <w:t>Supervise and monitor DOTs promoters</w:t>
            </w:r>
          </w:p>
        </w:tc>
        <w:tc>
          <w:tcPr>
            <w:tcW w:w="1183" w:type="dxa"/>
            <w:tcBorders>
              <w:top w:val="single" w:sz="4" w:space="0" w:color="auto"/>
              <w:left w:val="single" w:sz="4" w:space="0" w:color="auto"/>
              <w:bottom w:val="single" w:sz="4" w:space="0" w:color="auto"/>
              <w:right w:val="single" w:sz="4" w:space="0" w:color="auto"/>
            </w:tcBorders>
          </w:tcPr>
          <w:p w14:paraId="47D90BD8" w14:textId="267821C0" w:rsidR="00301285" w:rsidRPr="002E5EB3" w:rsidRDefault="00301285"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6CA83EF3" w14:textId="69B39219"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0D83D62F" w14:textId="28F8B0A2"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269" w:type="dxa"/>
            <w:tcBorders>
              <w:top w:val="single" w:sz="4" w:space="0" w:color="auto"/>
              <w:left w:val="single" w:sz="4" w:space="0" w:color="auto"/>
              <w:bottom w:val="single" w:sz="4" w:space="0" w:color="auto"/>
              <w:right w:val="single" w:sz="4" w:space="0" w:color="auto"/>
            </w:tcBorders>
          </w:tcPr>
          <w:p w14:paraId="15BC7DC0" w14:textId="679D11BD"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282" w:type="dxa"/>
            <w:tcBorders>
              <w:top w:val="single" w:sz="4" w:space="0" w:color="auto"/>
              <w:left w:val="single" w:sz="4" w:space="0" w:color="auto"/>
              <w:bottom w:val="single" w:sz="4" w:space="0" w:color="auto"/>
              <w:right w:val="single" w:sz="4" w:space="0" w:color="auto"/>
            </w:tcBorders>
          </w:tcPr>
          <w:p w14:paraId="7B30FCD2" w14:textId="0FBE662A"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r>
      <w:tr w:rsidR="00301285" w:rsidRPr="002E5EB3" w14:paraId="5517A589"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341F6DA7" w14:textId="16621F52" w:rsidR="00301285" w:rsidRPr="002E5EB3" w:rsidRDefault="00301285" w:rsidP="00E476B9">
            <w:pPr>
              <w:spacing w:after="0" w:line="276" w:lineRule="auto"/>
              <w:jc w:val="both"/>
              <w:rPr>
                <w:rFonts w:eastAsia="Calibri" w:cstheme="minorHAnsi"/>
                <w:lang w:eastAsia="en-GB"/>
              </w:rPr>
            </w:pPr>
            <w:r w:rsidRPr="002E5EB3">
              <w:rPr>
                <w:rFonts w:cstheme="minorHAnsi"/>
              </w:rPr>
              <w:t>Link to a treatment supporter</w:t>
            </w:r>
          </w:p>
        </w:tc>
        <w:tc>
          <w:tcPr>
            <w:tcW w:w="1183" w:type="dxa"/>
            <w:tcBorders>
              <w:top w:val="single" w:sz="4" w:space="0" w:color="auto"/>
              <w:left w:val="single" w:sz="4" w:space="0" w:color="auto"/>
              <w:bottom w:val="single" w:sz="4" w:space="0" w:color="auto"/>
              <w:right w:val="single" w:sz="4" w:space="0" w:color="auto"/>
            </w:tcBorders>
          </w:tcPr>
          <w:p w14:paraId="34BE5D56" w14:textId="4D5839E5" w:rsidR="00301285" w:rsidRPr="002E5EB3" w:rsidRDefault="00301285"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060F7287" w14:textId="4CB1ED5E"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Yes</w:t>
            </w:r>
          </w:p>
        </w:tc>
        <w:tc>
          <w:tcPr>
            <w:tcW w:w="1386" w:type="dxa"/>
            <w:tcBorders>
              <w:top w:val="single" w:sz="4" w:space="0" w:color="auto"/>
              <w:left w:val="single" w:sz="4" w:space="0" w:color="auto"/>
              <w:bottom w:val="single" w:sz="4" w:space="0" w:color="auto"/>
              <w:right w:val="single" w:sz="4" w:space="0" w:color="auto"/>
            </w:tcBorders>
          </w:tcPr>
          <w:p w14:paraId="19A9670F" w14:textId="60EC0D8E"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12E35EE7" w14:textId="5AD0FBB1"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37BC7D17" w14:textId="1E549FDA" w:rsidR="00301285" w:rsidRPr="002E5EB3" w:rsidRDefault="00301285" w:rsidP="00E476B9">
            <w:pPr>
              <w:spacing w:after="0" w:line="276" w:lineRule="auto"/>
              <w:jc w:val="both"/>
              <w:rPr>
                <w:rFonts w:eastAsia="Calibri" w:cstheme="minorHAnsi"/>
                <w:lang w:eastAsia="en-GB"/>
              </w:rPr>
            </w:pPr>
            <w:r w:rsidRPr="002E5EB3">
              <w:rPr>
                <w:rFonts w:cstheme="minorHAnsi"/>
                <w:lang w:eastAsia="en-GB"/>
              </w:rPr>
              <w:t xml:space="preserve">Yes  </w:t>
            </w:r>
          </w:p>
        </w:tc>
      </w:tr>
      <w:tr w:rsidR="00C26ED0" w:rsidRPr="002E5EB3" w14:paraId="26F636A2" w14:textId="77777777" w:rsidTr="008624A9">
        <w:trPr>
          <w:trHeight w:val="56"/>
          <w:jc w:val="center"/>
        </w:trPr>
        <w:tc>
          <w:tcPr>
            <w:tcW w:w="4929" w:type="dxa"/>
            <w:shd w:val="clear" w:color="auto" w:fill="auto"/>
          </w:tcPr>
          <w:p w14:paraId="3C7998D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Drug’s refill </w:t>
            </w:r>
          </w:p>
        </w:tc>
        <w:tc>
          <w:tcPr>
            <w:tcW w:w="1183" w:type="dxa"/>
            <w:shd w:val="clear" w:color="auto" w:fill="auto"/>
          </w:tcPr>
          <w:p w14:paraId="1FE8F16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4680F37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5C085B1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79C6DA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727A51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BC84D84" w14:textId="77777777" w:rsidTr="008624A9">
        <w:trPr>
          <w:trHeight w:val="56"/>
          <w:jc w:val="center"/>
        </w:trPr>
        <w:tc>
          <w:tcPr>
            <w:tcW w:w="4929" w:type="dxa"/>
            <w:shd w:val="clear" w:color="auto" w:fill="auto"/>
          </w:tcPr>
          <w:p w14:paraId="4E9AAA4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Nutrition support </w:t>
            </w:r>
          </w:p>
        </w:tc>
        <w:tc>
          <w:tcPr>
            <w:tcW w:w="1183" w:type="dxa"/>
            <w:shd w:val="clear" w:color="auto" w:fill="auto"/>
          </w:tcPr>
          <w:p w14:paraId="1E84812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C5B709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AFB05E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B1E5FD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74F645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4290B8FB" w14:textId="77777777" w:rsidTr="008624A9">
        <w:trPr>
          <w:trHeight w:val="56"/>
          <w:jc w:val="center"/>
        </w:trPr>
        <w:tc>
          <w:tcPr>
            <w:tcW w:w="4929" w:type="dxa"/>
            <w:shd w:val="clear" w:color="auto" w:fill="auto"/>
          </w:tcPr>
          <w:p w14:paraId="7E52B5D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Monitoring for any complications </w:t>
            </w:r>
          </w:p>
        </w:tc>
        <w:tc>
          <w:tcPr>
            <w:tcW w:w="1183" w:type="dxa"/>
            <w:shd w:val="clear" w:color="auto" w:fill="auto"/>
          </w:tcPr>
          <w:p w14:paraId="4616E0B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76B847D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16A9D2A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C0279A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602C01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1B84443" w14:textId="77777777" w:rsidTr="008624A9">
        <w:trPr>
          <w:trHeight w:val="56"/>
          <w:jc w:val="center"/>
        </w:trPr>
        <w:tc>
          <w:tcPr>
            <w:tcW w:w="4929" w:type="dxa"/>
            <w:shd w:val="clear" w:color="auto" w:fill="auto"/>
          </w:tcPr>
          <w:p w14:paraId="4515419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Management of any TB complications </w:t>
            </w:r>
          </w:p>
        </w:tc>
        <w:tc>
          <w:tcPr>
            <w:tcW w:w="1183" w:type="dxa"/>
            <w:shd w:val="clear" w:color="auto" w:fill="auto"/>
          </w:tcPr>
          <w:p w14:paraId="5B82E20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4724FC2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1386" w:type="dxa"/>
            <w:shd w:val="clear" w:color="auto" w:fill="auto"/>
          </w:tcPr>
          <w:p w14:paraId="70EA626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6ACEA58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14B1BD4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7333A842" w14:textId="77777777" w:rsidTr="008624A9">
        <w:trPr>
          <w:trHeight w:val="56"/>
          <w:jc w:val="center"/>
        </w:trPr>
        <w:tc>
          <w:tcPr>
            <w:tcW w:w="4929" w:type="dxa"/>
            <w:shd w:val="clear" w:color="auto" w:fill="auto"/>
          </w:tcPr>
          <w:p w14:paraId="151F798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Management of Drug resistant TB</w:t>
            </w:r>
          </w:p>
        </w:tc>
        <w:tc>
          <w:tcPr>
            <w:tcW w:w="1183" w:type="dxa"/>
            <w:shd w:val="clear" w:color="auto" w:fill="auto"/>
          </w:tcPr>
          <w:p w14:paraId="7386434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00CFE8B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431F79F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995D4A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40B5E7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3CE48EE" w14:textId="77777777" w:rsidTr="008624A9">
        <w:trPr>
          <w:trHeight w:val="56"/>
          <w:jc w:val="center"/>
        </w:trPr>
        <w:tc>
          <w:tcPr>
            <w:tcW w:w="4929" w:type="dxa"/>
            <w:shd w:val="clear" w:color="auto" w:fill="auto"/>
          </w:tcPr>
          <w:p w14:paraId="1FCAF2A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Inpatient services /admissions </w:t>
            </w:r>
          </w:p>
        </w:tc>
        <w:tc>
          <w:tcPr>
            <w:tcW w:w="1183" w:type="dxa"/>
            <w:shd w:val="clear" w:color="auto" w:fill="auto"/>
          </w:tcPr>
          <w:p w14:paraId="47CAA75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4482657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597B23D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641A4C3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FE9B4E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1E0B27" w:rsidRPr="002E5EB3" w14:paraId="39E66097"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2A2F4542" w14:textId="5232C0A8"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 xml:space="preserve">Surgical interventions for TB complications </w:t>
            </w:r>
          </w:p>
        </w:tc>
        <w:tc>
          <w:tcPr>
            <w:tcW w:w="1183" w:type="dxa"/>
            <w:tcBorders>
              <w:top w:val="single" w:sz="4" w:space="0" w:color="auto"/>
              <w:left w:val="single" w:sz="4" w:space="0" w:color="auto"/>
              <w:bottom w:val="single" w:sz="4" w:space="0" w:color="auto"/>
              <w:right w:val="single" w:sz="4" w:space="0" w:color="auto"/>
            </w:tcBorders>
          </w:tcPr>
          <w:p w14:paraId="7280BBA2" w14:textId="5EBD47B5"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4FAB1AB4" w14:textId="03A09843"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tcBorders>
              <w:top w:val="single" w:sz="4" w:space="0" w:color="auto"/>
              <w:left w:val="single" w:sz="4" w:space="0" w:color="auto"/>
              <w:bottom w:val="single" w:sz="4" w:space="0" w:color="auto"/>
              <w:right w:val="single" w:sz="4" w:space="0" w:color="auto"/>
            </w:tcBorders>
          </w:tcPr>
          <w:p w14:paraId="722C581C" w14:textId="4C81EC7A"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tcBorders>
              <w:top w:val="single" w:sz="4" w:space="0" w:color="auto"/>
              <w:left w:val="single" w:sz="4" w:space="0" w:color="auto"/>
              <w:bottom w:val="single" w:sz="4" w:space="0" w:color="auto"/>
              <w:right w:val="single" w:sz="4" w:space="0" w:color="auto"/>
            </w:tcBorders>
          </w:tcPr>
          <w:p w14:paraId="2A3D1984" w14:textId="3A29D29C"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tcBorders>
              <w:top w:val="single" w:sz="4" w:space="0" w:color="auto"/>
              <w:left w:val="single" w:sz="4" w:space="0" w:color="auto"/>
              <w:bottom w:val="single" w:sz="4" w:space="0" w:color="auto"/>
              <w:right w:val="single" w:sz="4" w:space="0" w:color="auto"/>
            </w:tcBorders>
          </w:tcPr>
          <w:p w14:paraId="0508B3CD" w14:textId="25CEB669" w:rsidR="001E0B27" w:rsidRPr="002E5EB3" w:rsidRDefault="00301285"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1E0B27" w:rsidRPr="002E5EB3" w14:paraId="6F2E97C4"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233CA7AB" w14:textId="62FD7EF1" w:rsidR="001E0B27" w:rsidRPr="002E5EB3" w:rsidRDefault="001E0B27" w:rsidP="00E476B9">
            <w:pPr>
              <w:spacing w:after="0" w:line="276" w:lineRule="auto"/>
              <w:jc w:val="both"/>
              <w:rPr>
                <w:rFonts w:eastAsia="Calibri" w:cstheme="minorHAnsi"/>
                <w:lang w:eastAsia="en-GB"/>
              </w:rPr>
            </w:pPr>
            <w:r w:rsidRPr="002E5EB3">
              <w:rPr>
                <w:rFonts w:cstheme="minorHAnsi"/>
              </w:rPr>
              <w:t>1</w:t>
            </w:r>
            <w:r w:rsidRPr="002E5EB3">
              <w:rPr>
                <w:rFonts w:cstheme="minorHAnsi"/>
                <w:vertAlign w:val="superscript"/>
              </w:rPr>
              <w:t>st</w:t>
            </w:r>
            <w:r w:rsidRPr="002E5EB3">
              <w:rPr>
                <w:rFonts w:cstheme="minorHAnsi"/>
              </w:rPr>
              <w:t xml:space="preserve"> and 2</w:t>
            </w:r>
            <w:r w:rsidRPr="002E5EB3">
              <w:rPr>
                <w:rFonts w:cstheme="minorHAnsi"/>
                <w:vertAlign w:val="superscript"/>
              </w:rPr>
              <w:t>nd</w:t>
            </w:r>
            <w:r w:rsidRPr="002E5EB3">
              <w:rPr>
                <w:rFonts w:cstheme="minorHAnsi"/>
              </w:rPr>
              <w:t xml:space="preserve"> line drug susceptibility testing</w:t>
            </w:r>
          </w:p>
        </w:tc>
        <w:tc>
          <w:tcPr>
            <w:tcW w:w="1183" w:type="dxa"/>
            <w:tcBorders>
              <w:top w:val="single" w:sz="4" w:space="0" w:color="auto"/>
              <w:left w:val="single" w:sz="4" w:space="0" w:color="auto"/>
              <w:bottom w:val="single" w:sz="4" w:space="0" w:color="auto"/>
              <w:right w:val="single" w:sz="4" w:space="0" w:color="auto"/>
            </w:tcBorders>
          </w:tcPr>
          <w:p w14:paraId="68F921BC" w14:textId="31FBC170" w:rsidR="001E0B27" w:rsidRPr="002E5EB3" w:rsidRDefault="001E0B27"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013" w:type="dxa"/>
            <w:tcBorders>
              <w:top w:val="single" w:sz="4" w:space="0" w:color="auto"/>
              <w:left w:val="single" w:sz="4" w:space="0" w:color="auto"/>
              <w:bottom w:val="single" w:sz="4" w:space="0" w:color="auto"/>
              <w:right w:val="single" w:sz="4" w:space="0" w:color="auto"/>
            </w:tcBorders>
          </w:tcPr>
          <w:p w14:paraId="3890289A" w14:textId="2238B005" w:rsidR="001E0B27" w:rsidRPr="002E5EB3" w:rsidRDefault="001E0B27"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386" w:type="dxa"/>
            <w:tcBorders>
              <w:top w:val="single" w:sz="4" w:space="0" w:color="auto"/>
              <w:left w:val="single" w:sz="4" w:space="0" w:color="auto"/>
              <w:bottom w:val="single" w:sz="4" w:space="0" w:color="auto"/>
              <w:right w:val="single" w:sz="4" w:space="0" w:color="auto"/>
            </w:tcBorders>
          </w:tcPr>
          <w:p w14:paraId="0D7266BA" w14:textId="73C56A7C" w:rsidR="001E0B27" w:rsidRPr="002E5EB3" w:rsidRDefault="001E0B27"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269" w:type="dxa"/>
            <w:tcBorders>
              <w:top w:val="single" w:sz="4" w:space="0" w:color="auto"/>
              <w:left w:val="single" w:sz="4" w:space="0" w:color="auto"/>
              <w:bottom w:val="single" w:sz="4" w:space="0" w:color="auto"/>
              <w:right w:val="single" w:sz="4" w:space="0" w:color="auto"/>
            </w:tcBorders>
          </w:tcPr>
          <w:p w14:paraId="78DBABAF" w14:textId="7792F980" w:rsidR="001E0B27" w:rsidRPr="002E5EB3" w:rsidRDefault="001E0B27" w:rsidP="00E476B9">
            <w:pPr>
              <w:spacing w:after="0" w:line="276" w:lineRule="auto"/>
              <w:jc w:val="both"/>
              <w:rPr>
                <w:rFonts w:eastAsia="Calibri" w:cstheme="minorHAnsi"/>
                <w:lang w:eastAsia="en-GB"/>
              </w:rPr>
            </w:pPr>
            <w:r w:rsidRPr="002E5EB3">
              <w:rPr>
                <w:rFonts w:eastAsia="Times New Roman" w:cstheme="minorHAnsi"/>
                <w:lang w:eastAsia="en-GB"/>
              </w:rPr>
              <w:t>No</w:t>
            </w:r>
          </w:p>
        </w:tc>
        <w:tc>
          <w:tcPr>
            <w:tcW w:w="1282" w:type="dxa"/>
            <w:tcBorders>
              <w:top w:val="single" w:sz="4" w:space="0" w:color="auto"/>
              <w:left w:val="single" w:sz="4" w:space="0" w:color="auto"/>
              <w:bottom w:val="single" w:sz="4" w:space="0" w:color="auto"/>
              <w:right w:val="single" w:sz="4" w:space="0" w:color="auto"/>
            </w:tcBorders>
          </w:tcPr>
          <w:p w14:paraId="1E5648AB" w14:textId="5C7A976A" w:rsidR="001E0B27" w:rsidRPr="002E5EB3" w:rsidRDefault="001E0B27" w:rsidP="00E476B9">
            <w:pPr>
              <w:spacing w:after="0" w:line="276" w:lineRule="auto"/>
              <w:jc w:val="both"/>
              <w:rPr>
                <w:rFonts w:eastAsia="Calibri" w:cstheme="minorHAnsi"/>
                <w:lang w:eastAsia="en-GB"/>
              </w:rPr>
            </w:pPr>
            <w:r w:rsidRPr="002E5EB3">
              <w:rPr>
                <w:rFonts w:cstheme="minorHAnsi"/>
                <w:lang w:eastAsia="en-GB"/>
              </w:rPr>
              <w:t>Yes</w:t>
            </w:r>
          </w:p>
        </w:tc>
      </w:tr>
      <w:tr w:rsidR="001E0B27" w:rsidRPr="002E5EB3" w14:paraId="03E91DA7" w14:textId="77777777" w:rsidTr="008624A9">
        <w:trPr>
          <w:trHeight w:val="56"/>
          <w:jc w:val="center"/>
        </w:trPr>
        <w:tc>
          <w:tcPr>
            <w:tcW w:w="4929" w:type="dxa"/>
            <w:shd w:val="clear" w:color="auto" w:fill="auto"/>
          </w:tcPr>
          <w:p w14:paraId="54EBE11A" w14:textId="6F2C01DB"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 xml:space="preserve">Follow up </w:t>
            </w:r>
          </w:p>
        </w:tc>
        <w:tc>
          <w:tcPr>
            <w:tcW w:w="1183" w:type="dxa"/>
            <w:shd w:val="clear" w:color="auto" w:fill="auto"/>
          </w:tcPr>
          <w:p w14:paraId="78278892" w14:textId="2FDEAAA1"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013" w:type="dxa"/>
            <w:shd w:val="clear" w:color="auto" w:fill="auto"/>
          </w:tcPr>
          <w:p w14:paraId="1FAF38FC" w14:textId="17A18457"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386" w:type="dxa"/>
            <w:shd w:val="clear" w:color="auto" w:fill="auto"/>
          </w:tcPr>
          <w:p w14:paraId="2029DD69" w14:textId="5AFDE41E"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11FD206" w14:textId="18A550FB"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CC8F198" w14:textId="5742D79A" w:rsidR="001E0B27"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C26ED0" w:rsidRPr="002E5EB3" w14:paraId="51191374" w14:textId="77777777" w:rsidTr="008624A9">
        <w:trPr>
          <w:trHeight w:val="56"/>
          <w:jc w:val="center"/>
        </w:trPr>
        <w:tc>
          <w:tcPr>
            <w:tcW w:w="4929" w:type="dxa"/>
            <w:shd w:val="clear" w:color="auto" w:fill="auto"/>
          </w:tcPr>
          <w:p w14:paraId="1F5DF2C3" w14:textId="0B8A97DB"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Referrals and linkages </w:t>
            </w:r>
          </w:p>
        </w:tc>
        <w:tc>
          <w:tcPr>
            <w:tcW w:w="1183" w:type="dxa"/>
            <w:shd w:val="clear" w:color="auto" w:fill="auto"/>
          </w:tcPr>
          <w:p w14:paraId="7236E35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3EBCDC9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E67987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750367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B46402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FD93FC1" w14:textId="77777777" w:rsidTr="008624A9">
        <w:trPr>
          <w:trHeight w:val="56"/>
          <w:jc w:val="center"/>
        </w:trPr>
        <w:tc>
          <w:tcPr>
            <w:tcW w:w="4929" w:type="dxa"/>
            <w:shd w:val="clear" w:color="auto" w:fill="D9D9D9" w:themeFill="background1" w:themeFillShade="D9"/>
          </w:tcPr>
          <w:p w14:paraId="0427E85A"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TB Diagnostics </w:t>
            </w:r>
          </w:p>
        </w:tc>
        <w:tc>
          <w:tcPr>
            <w:tcW w:w="1183" w:type="dxa"/>
            <w:shd w:val="clear" w:color="auto" w:fill="D9D9D9" w:themeFill="background1" w:themeFillShade="D9"/>
          </w:tcPr>
          <w:p w14:paraId="0A097CF8" w14:textId="77777777" w:rsidR="00C26ED0" w:rsidRPr="002E5EB3" w:rsidRDefault="00C26ED0" w:rsidP="00E476B9">
            <w:pPr>
              <w:spacing w:after="0" w:line="276" w:lineRule="auto"/>
              <w:jc w:val="both"/>
              <w:rPr>
                <w:rFonts w:eastAsia="Calibri" w:cstheme="minorHAnsi"/>
                <w:lang w:eastAsia="en-GB"/>
              </w:rPr>
            </w:pPr>
          </w:p>
        </w:tc>
        <w:tc>
          <w:tcPr>
            <w:tcW w:w="1013" w:type="dxa"/>
            <w:shd w:val="clear" w:color="auto" w:fill="D9D9D9" w:themeFill="background1" w:themeFillShade="D9"/>
          </w:tcPr>
          <w:p w14:paraId="290BF962" w14:textId="77777777" w:rsidR="00C26ED0" w:rsidRPr="002E5EB3" w:rsidRDefault="00C26ED0" w:rsidP="00E476B9">
            <w:pPr>
              <w:spacing w:after="0" w:line="276" w:lineRule="auto"/>
              <w:jc w:val="both"/>
              <w:rPr>
                <w:rFonts w:eastAsia="Calibri" w:cstheme="minorHAnsi"/>
                <w:lang w:eastAsia="en-GB"/>
              </w:rPr>
            </w:pPr>
          </w:p>
        </w:tc>
        <w:tc>
          <w:tcPr>
            <w:tcW w:w="1386" w:type="dxa"/>
            <w:shd w:val="clear" w:color="auto" w:fill="D9D9D9" w:themeFill="background1" w:themeFillShade="D9"/>
          </w:tcPr>
          <w:p w14:paraId="4B6ADC6C" w14:textId="77777777" w:rsidR="00C26ED0" w:rsidRPr="002E5EB3" w:rsidRDefault="00C26ED0" w:rsidP="00E476B9">
            <w:pPr>
              <w:spacing w:after="0" w:line="276" w:lineRule="auto"/>
              <w:jc w:val="both"/>
              <w:rPr>
                <w:rFonts w:eastAsia="Calibri" w:cstheme="minorHAnsi"/>
                <w:lang w:eastAsia="en-GB"/>
              </w:rPr>
            </w:pPr>
          </w:p>
        </w:tc>
        <w:tc>
          <w:tcPr>
            <w:tcW w:w="1269" w:type="dxa"/>
            <w:shd w:val="clear" w:color="auto" w:fill="D9D9D9" w:themeFill="background1" w:themeFillShade="D9"/>
          </w:tcPr>
          <w:p w14:paraId="5D97016F" w14:textId="77777777" w:rsidR="00C26ED0" w:rsidRPr="002E5EB3" w:rsidRDefault="00C26ED0" w:rsidP="00E476B9">
            <w:pPr>
              <w:spacing w:after="0" w:line="276" w:lineRule="auto"/>
              <w:jc w:val="both"/>
              <w:rPr>
                <w:rFonts w:eastAsia="Calibri" w:cstheme="minorHAnsi"/>
                <w:lang w:eastAsia="en-GB"/>
              </w:rPr>
            </w:pPr>
          </w:p>
        </w:tc>
        <w:tc>
          <w:tcPr>
            <w:tcW w:w="1282" w:type="dxa"/>
            <w:shd w:val="clear" w:color="auto" w:fill="D9D9D9" w:themeFill="background1" w:themeFillShade="D9"/>
          </w:tcPr>
          <w:p w14:paraId="051EF63D" w14:textId="77777777" w:rsidR="00C26ED0" w:rsidRPr="002E5EB3" w:rsidRDefault="00C26ED0" w:rsidP="00E476B9">
            <w:pPr>
              <w:spacing w:after="0" w:line="276" w:lineRule="auto"/>
              <w:jc w:val="both"/>
              <w:rPr>
                <w:rFonts w:eastAsia="Calibri" w:cstheme="minorHAnsi"/>
                <w:lang w:eastAsia="en-GB"/>
              </w:rPr>
            </w:pPr>
          </w:p>
        </w:tc>
      </w:tr>
      <w:tr w:rsidR="00C26ED0" w:rsidRPr="002E5EB3" w14:paraId="21A5CB7E" w14:textId="77777777" w:rsidTr="008624A9">
        <w:trPr>
          <w:trHeight w:val="56"/>
          <w:jc w:val="center"/>
        </w:trPr>
        <w:tc>
          <w:tcPr>
            <w:tcW w:w="4929" w:type="dxa"/>
            <w:shd w:val="clear" w:color="auto" w:fill="auto"/>
          </w:tcPr>
          <w:p w14:paraId="1C6F8E6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TB household contact investigation </w:t>
            </w:r>
          </w:p>
        </w:tc>
        <w:tc>
          <w:tcPr>
            <w:tcW w:w="1183" w:type="dxa"/>
            <w:shd w:val="clear" w:color="auto" w:fill="auto"/>
          </w:tcPr>
          <w:p w14:paraId="7EB7D81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6DE9EB2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41EF40A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290793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4B8753C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D603E9C" w14:textId="77777777" w:rsidTr="008624A9">
        <w:trPr>
          <w:trHeight w:val="56"/>
          <w:jc w:val="center"/>
        </w:trPr>
        <w:tc>
          <w:tcPr>
            <w:tcW w:w="4929" w:type="dxa"/>
            <w:shd w:val="clear" w:color="auto" w:fill="auto"/>
          </w:tcPr>
          <w:p w14:paraId="707C5E3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Sputum collection </w:t>
            </w:r>
          </w:p>
        </w:tc>
        <w:tc>
          <w:tcPr>
            <w:tcW w:w="1183" w:type="dxa"/>
            <w:shd w:val="clear" w:color="auto" w:fill="auto"/>
          </w:tcPr>
          <w:p w14:paraId="6E373BB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57FAF6A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51D56BC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039404C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08870E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82B96C6" w14:textId="77777777" w:rsidTr="008624A9">
        <w:trPr>
          <w:trHeight w:val="56"/>
          <w:jc w:val="center"/>
        </w:trPr>
        <w:tc>
          <w:tcPr>
            <w:tcW w:w="4929" w:type="dxa"/>
            <w:shd w:val="clear" w:color="auto" w:fill="auto"/>
          </w:tcPr>
          <w:p w14:paraId="204EC7B5" w14:textId="1ACEE472" w:rsidR="00C26ED0" w:rsidRPr="002E5EB3" w:rsidRDefault="00E03C08" w:rsidP="00E476B9">
            <w:pPr>
              <w:spacing w:after="0" w:line="276" w:lineRule="auto"/>
              <w:jc w:val="both"/>
              <w:rPr>
                <w:rFonts w:eastAsia="Calibri" w:cstheme="minorHAnsi"/>
                <w:lang w:eastAsia="en-GB"/>
              </w:rPr>
            </w:pPr>
            <w:r w:rsidRPr="002E5EB3">
              <w:rPr>
                <w:rFonts w:eastAsia="Calibri" w:cstheme="minorHAnsi"/>
                <w:lang w:eastAsia="en-GB"/>
              </w:rPr>
              <w:t xml:space="preserve">Radiological </w:t>
            </w:r>
            <w:r w:rsidR="00F504E8" w:rsidRPr="002E5EB3">
              <w:rPr>
                <w:rFonts w:eastAsia="Calibri" w:cstheme="minorHAnsi"/>
                <w:lang w:eastAsia="en-GB"/>
              </w:rPr>
              <w:t>examination:</w:t>
            </w:r>
            <w:r w:rsidRPr="002E5EB3">
              <w:rPr>
                <w:rFonts w:eastAsia="Calibri" w:cstheme="minorHAnsi"/>
                <w:lang w:eastAsia="en-GB"/>
              </w:rPr>
              <w:t xml:space="preserve"> </w:t>
            </w:r>
            <w:r w:rsidR="00C26ED0" w:rsidRPr="002E5EB3">
              <w:rPr>
                <w:rFonts w:eastAsia="Calibri" w:cstheme="minorHAnsi"/>
                <w:lang w:eastAsia="en-GB"/>
              </w:rPr>
              <w:t xml:space="preserve">Chest x-ray </w:t>
            </w:r>
          </w:p>
        </w:tc>
        <w:tc>
          <w:tcPr>
            <w:tcW w:w="1183" w:type="dxa"/>
            <w:shd w:val="clear" w:color="auto" w:fill="auto"/>
          </w:tcPr>
          <w:p w14:paraId="095026E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1013" w:type="dxa"/>
            <w:shd w:val="clear" w:color="auto" w:fill="auto"/>
          </w:tcPr>
          <w:p w14:paraId="62F2001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78FAD38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991424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4A850A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98DEA70" w14:textId="77777777" w:rsidTr="008624A9">
        <w:trPr>
          <w:trHeight w:val="56"/>
          <w:jc w:val="center"/>
        </w:trPr>
        <w:tc>
          <w:tcPr>
            <w:tcW w:w="4929" w:type="dxa"/>
            <w:shd w:val="clear" w:color="auto" w:fill="auto"/>
          </w:tcPr>
          <w:p w14:paraId="2B43FDE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Sputum smears </w:t>
            </w:r>
          </w:p>
        </w:tc>
        <w:tc>
          <w:tcPr>
            <w:tcW w:w="1183" w:type="dxa"/>
            <w:shd w:val="clear" w:color="auto" w:fill="auto"/>
          </w:tcPr>
          <w:p w14:paraId="6A71385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148AB01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2791C6A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E7E06C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3D5BBA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275DC614" w14:textId="77777777" w:rsidTr="008624A9">
        <w:trPr>
          <w:trHeight w:val="56"/>
          <w:jc w:val="center"/>
        </w:trPr>
        <w:tc>
          <w:tcPr>
            <w:tcW w:w="4929" w:type="dxa"/>
            <w:shd w:val="clear" w:color="auto" w:fill="auto"/>
          </w:tcPr>
          <w:p w14:paraId="7467979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Gene expert </w:t>
            </w:r>
          </w:p>
        </w:tc>
        <w:tc>
          <w:tcPr>
            <w:tcW w:w="1183" w:type="dxa"/>
            <w:shd w:val="clear" w:color="auto" w:fill="auto"/>
          </w:tcPr>
          <w:p w14:paraId="452E571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1DCFD6D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4972970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C18D0F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6F15835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5167D491" w14:textId="77777777" w:rsidTr="008624A9">
        <w:trPr>
          <w:trHeight w:val="56"/>
          <w:jc w:val="center"/>
        </w:trPr>
        <w:tc>
          <w:tcPr>
            <w:tcW w:w="4929" w:type="dxa"/>
            <w:shd w:val="clear" w:color="auto" w:fill="auto"/>
          </w:tcPr>
          <w:p w14:paraId="5384BCC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Tuberculosis skin test </w:t>
            </w:r>
          </w:p>
        </w:tc>
        <w:tc>
          <w:tcPr>
            <w:tcW w:w="1183" w:type="dxa"/>
            <w:shd w:val="clear" w:color="auto" w:fill="auto"/>
          </w:tcPr>
          <w:p w14:paraId="264A7A5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1243BB2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4B6FFB2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2029FD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59BA0BE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00BC7D0D" w14:textId="77777777" w:rsidTr="008624A9">
        <w:trPr>
          <w:trHeight w:val="56"/>
          <w:jc w:val="center"/>
        </w:trPr>
        <w:tc>
          <w:tcPr>
            <w:tcW w:w="4929" w:type="dxa"/>
            <w:shd w:val="clear" w:color="auto" w:fill="D9D9D9" w:themeFill="background1" w:themeFillShade="D9"/>
          </w:tcPr>
          <w:p w14:paraId="1752A03C"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Rehabilitation interventions </w:t>
            </w:r>
          </w:p>
        </w:tc>
        <w:tc>
          <w:tcPr>
            <w:tcW w:w="1183" w:type="dxa"/>
            <w:shd w:val="clear" w:color="auto" w:fill="D9D9D9" w:themeFill="background1" w:themeFillShade="D9"/>
          </w:tcPr>
          <w:p w14:paraId="57D9E44E" w14:textId="77777777" w:rsidR="00C26ED0" w:rsidRPr="002E5EB3" w:rsidRDefault="00C26ED0" w:rsidP="00E476B9">
            <w:pPr>
              <w:spacing w:after="0" w:line="276" w:lineRule="auto"/>
              <w:jc w:val="both"/>
              <w:rPr>
                <w:rFonts w:eastAsia="Calibri" w:cstheme="minorHAnsi"/>
                <w:lang w:eastAsia="en-GB"/>
              </w:rPr>
            </w:pPr>
          </w:p>
        </w:tc>
        <w:tc>
          <w:tcPr>
            <w:tcW w:w="1013" w:type="dxa"/>
            <w:shd w:val="clear" w:color="auto" w:fill="D9D9D9" w:themeFill="background1" w:themeFillShade="D9"/>
          </w:tcPr>
          <w:p w14:paraId="5D185B40" w14:textId="77777777" w:rsidR="00C26ED0" w:rsidRPr="002E5EB3" w:rsidRDefault="00C26ED0" w:rsidP="00E476B9">
            <w:pPr>
              <w:spacing w:after="0" w:line="276" w:lineRule="auto"/>
              <w:jc w:val="both"/>
              <w:rPr>
                <w:rFonts w:eastAsia="Calibri" w:cstheme="minorHAnsi"/>
                <w:lang w:eastAsia="en-GB"/>
              </w:rPr>
            </w:pPr>
          </w:p>
        </w:tc>
        <w:tc>
          <w:tcPr>
            <w:tcW w:w="1386" w:type="dxa"/>
            <w:shd w:val="clear" w:color="auto" w:fill="D9D9D9" w:themeFill="background1" w:themeFillShade="D9"/>
          </w:tcPr>
          <w:p w14:paraId="0A719B11" w14:textId="77777777" w:rsidR="00C26ED0" w:rsidRPr="002E5EB3" w:rsidRDefault="00C26ED0" w:rsidP="00E476B9">
            <w:pPr>
              <w:spacing w:after="0" w:line="276" w:lineRule="auto"/>
              <w:jc w:val="both"/>
              <w:rPr>
                <w:rFonts w:eastAsia="Calibri" w:cstheme="minorHAnsi"/>
                <w:lang w:eastAsia="en-GB"/>
              </w:rPr>
            </w:pPr>
          </w:p>
        </w:tc>
        <w:tc>
          <w:tcPr>
            <w:tcW w:w="1269" w:type="dxa"/>
            <w:shd w:val="clear" w:color="auto" w:fill="D9D9D9" w:themeFill="background1" w:themeFillShade="D9"/>
          </w:tcPr>
          <w:p w14:paraId="43569578" w14:textId="77777777" w:rsidR="00C26ED0" w:rsidRPr="002E5EB3" w:rsidRDefault="00C26ED0" w:rsidP="00E476B9">
            <w:pPr>
              <w:spacing w:after="0" w:line="276" w:lineRule="auto"/>
              <w:jc w:val="both"/>
              <w:rPr>
                <w:rFonts w:eastAsia="Calibri" w:cstheme="minorHAnsi"/>
                <w:lang w:eastAsia="en-GB"/>
              </w:rPr>
            </w:pPr>
          </w:p>
        </w:tc>
        <w:tc>
          <w:tcPr>
            <w:tcW w:w="1282" w:type="dxa"/>
            <w:shd w:val="clear" w:color="auto" w:fill="D9D9D9" w:themeFill="background1" w:themeFillShade="D9"/>
          </w:tcPr>
          <w:p w14:paraId="6BB10292" w14:textId="77777777" w:rsidR="00C26ED0" w:rsidRPr="002E5EB3" w:rsidRDefault="00C26ED0" w:rsidP="00E476B9">
            <w:pPr>
              <w:spacing w:after="0" w:line="276" w:lineRule="auto"/>
              <w:jc w:val="both"/>
              <w:rPr>
                <w:rFonts w:eastAsia="Calibri" w:cstheme="minorHAnsi"/>
                <w:lang w:eastAsia="en-GB"/>
              </w:rPr>
            </w:pPr>
          </w:p>
        </w:tc>
      </w:tr>
      <w:tr w:rsidR="00C26ED0" w:rsidRPr="002E5EB3" w14:paraId="76C48AEF" w14:textId="77777777" w:rsidTr="008624A9">
        <w:trPr>
          <w:trHeight w:val="56"/>
          <w:jc w:val="center"/>
        </w:trPr>
        <w:tc>
          <w:tcPr>
            <w:tcW w:w="4929" w:type="dxa"/>
            <w:shd w:val="clear" w:color="auto" w:fill="auto"/>
          </w:tcPr>
          <w:p w14:paraId="5A15FF50"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Home based care </w:t>
            </w:r>
          </w:p>
        </w:tc>
        <w:tc>
          <w:tcPr>
            <w:tcW w:w="1183" w:type="dxa"/>
            <w:shd w:val="clear" w:color="auto" w:fill="auto"/>
          </w:tcPr>
          <w:p w14:paraId="18F0849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E1C7D8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0609C0D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3F372B6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42880214"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7B500D46" w14:textId="77777777" w:rsidTr="008624A9">
        <w:trPr>
          <w:trHeight w:val="56"/>
          <w:jc w:val="center"/>
        </w:trPr>
        <w:tc>
          <w:tcPr>
            <w:tcW w:w="4929" w:type="dxa"/>
            <w:shd w:val="clear" w:color="auto" w:fill="auto"/>
          </w:tcPr>
          <w:p w14:paraId="6D12F29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Promote physical exercises /physiotherapy </w:t>
            </w:r>
          </w:p>
        </w:tc>
        <w:tc>
          <w:tcPr>
            <w:tcW w:w="1183" w:type="dxa"/>
            <w:shd w:val="clear" w:color="auto" w:fill="auto"/>
          </w:tcPr>
          <w:p w14:paraId="0AF0E61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56B6ECF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42ADDB4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2C2364B"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0FA9AC9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59A74067" w14:textId="77777777" w:rsidTr="008624A9">
        <w:trPr>
          <w:trHeight w:val="56"/>
          <w:jc w:val="center"/>
        </w:trPr>
        <w:tc>
          <w:tcPr>
            <w:tcW w:w="4929" w:type="dxa"/>
            <w:shd w:val="clear" w:color="auto" w:fill="auto"/>
          </w:tcPr>
          <w:p w14:paraId="491A3B8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 Occupational therapy </w:t>
            </w:r>
          </w:p>
        </w:tc>
        <w:tc>
          <w:tcPr>
            <w:tcW w:w="1183" w:type="dxa"/>
            <w:shd w:val="clear" w:color="auto" w:fill="auto"/>
          </w:tcPr>
          <w:p w14:paraId="0E698E1F"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027DEEF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44539F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5ECCC5F1"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70D294E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6535BAA3" w14:textId="77777777" w:rsidTr="008624A9">
        <w:trPr>
          <w:trHeight w:val="56"/>
          <w:jc w:val="center"/>
        </w:trPr>
        <w:tc>
          <w:tcPr>
            <w:tcW w:w="4929" w:type="dxa"/>
            <w:shd w:val="clear" w:color="auto" w:fill="auto"/>
          </w:tcPr>
          <w:p w14:paraId="005E8B36"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 Pulmonary TB rehabilitation services </w:t>
            </w:r>
          </w:p>
        </w:tc>
        <w:tc>
          <w:tcPr>
            <w:tcW w:w="1183" w:type="dxa"/>
            <w:shd w:val="clear" w:color="auto" w:fill="auto"/>
          </w:tcPr>
          <w:p w14:paraId="460F374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013" w:type="dxa"/>
            <w:shd w:val="clear" w:color="auto" w:fill="auto"/>
          </w:tcPr>
          <w:p w14:paraId="50C8CCD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386" w:type="dxa"/>
            <w:shd w:val="clear" w:color="auto" w:fill="auto"/>
          </w:tcPr>
          <w:p w14:paraId="4267AD8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1E79B25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DBBB5A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F504E8" w:rsidRPr="002E5EB3" w14:paraId="46A4FD96" w14:textId="77777777" w:rsidTr="008624A9">
        <w:trPr>
          <w:trHeight w:val="56"/>
          <w:jc w:val="center"/>
        </w:trPr>
        <w:tc>
          <w:tcPr>
            <w:tcW w:w="4929" w:type="dxa"/>
            <w:tcBorders>
              <w:top w:val="single" w:sz="4" w:space="0" w:color="auto"/>
              <w:left w:val="single" w:sz="4" w:space="0" w:color="auto"/>
              <w:bottom w:val="single" w:sz="4" w:space="0" w:color="auto"/>
              <w:right w:val="single" w:sz="4" w:space="0" w:color="auto"/>
            </w:tcBorders>
          </w:tcPr>
          <w:p w14:paraId="757050D6" w14:textId="6909885B" w:rsidR="00F504E8" w:rsidRPr="002E5EB3" w:rsidRDefault="00F504E8" w:rsidP="00E476B9">
            <w:pPr>
              <w:spacing w:after="0" w:line="276" w:lineRule="auto"/>
              <w:jc w:val="both"/>
              <w:rPr>
                <w:rFonts w:eastAsia="Calibri" w:cstheme="minorHAnsi"/>
                <w:lang w:eastAsia="en-GB"/>
              </w:rPr>
            </w:pPr>
            <w:r w:rsidRPr="002E5EB3">
              <w:rPr>
                <w:rFonts w:cstheme="minorHAnsi"/>
              </w:rPr>
              <w:t xml:space="preserve">Nutritional support/Nutritional rehabilitation </w:t>
            </w:r>
          </w:p>
        </w:tc>
        <w:tc>
          <w:tcPr>
            <w:tcW w:w="1183" w:type="dxa"/>
            <w:tcBorders>
              <w:top w:val="single" w:sz="4" w:space="0" w:color="auto"/>
              <w:left w:val="single" w:sz="4" w:space="0" w:color="auto"/>
              <w:bottom w:val="single" w:sz="4" w:space="0" w:color="auto"/>
              <w:right w:val="single" w:sz="4" w:space="0" w:color="auto"/>
            </w:tcBorders>
          </w:tcPr>
          <w:p w14:paraId="70DA1042" w14:textId="05B26102" w:rsidR="00F504E8" w:rsidRPr="002E5EB3" w:rsidRDefault="00F504E8" w:rsidP="00E476B9">
            <w:pPr>
              <w:spacing w:after="0" w:line="276" w:lineRule="auto"/>
              <w:jc w:val="both"/>
              <w:rPr>
                <w:rFonts w:eastAsia="Calibri" w:cstheme="minorHAnsi"/>
                <w:lang w:eastAsia="en-GB"/>
              </w:rPr>
            </w:pPr>
            <w:r w:rsidRPr="002E5EB3">
              <w:rPr>
                <w:rFonts w:cstheme="minorHAnsi"/>
                <w:lang w:eastAsia="en-GB"/>
              </w:rPr>
              <w:t>Yes</w:t>
            </w:r>
          </w:p>
        </w:tc>
        <w:tc>
          <w:tcPr>
            <w:tcW w:w="1013" w:type="dxa"/>
            <w:tcBorders>
              <w:top w:val="single" w:sz="4" w:space="0" w:color="auto"/>
              <w:left w:val="single" w:sz="4" w:space="0" w:color="auto"/>
              <w:bottom w:val="single" w:sz="4" w:space="0" w:color="auto"/>
              <w:right w:val="single" w:sz="4" w:space="0" w:color="auto"/>
            </w:tcBorders>
          </w:tcPr>
          <w:p w14:paraId="78AEB12E" w14:textId="27403AA8" w:rsidR="00F504E8" w:rsidRPr="002E5EB3" w:rsidRDefault="00F504E8"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386" w:type="dxa"/>
            <w:tcBorders>
              <w:top w:val="single" w:sz="4" w:space="0" w:color="auto"/>
              <w:left w:val="single" w:sz="4" w:space="0" w:color="auto"/>
              <w:bottom w:val="single" w:sz="4" w:space="0" w:color="auto"/>
              <w:right w:val="single" w:sz="4" w:space="0" w:color="auto"/>
            </w:tcBorders>
          </w:tcPr>
          <w:p w14:paraId="60D01FA1" w14:textId="661709F5" w:rsidR="00F504E8" w:rsidRPr="002E5EB3" w:rsidRDefault="00F504E8"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69" w:type="dxa"/>
            <w:tcBorders>
              <w:top w:val="single" w:sz="4" w:space="0" w:color="auto"/>
              <w:left w:val="single" w:sz="4" w:space="0" w:color="auto"/>
              <w:bottom w:val="single" w:sz="4" w:space="0" w:color="auto"/>
              <w:right w:val="single" w:sz="4" w:space="0" w:color="auto"/>
            </w:tcBorders>
          </w:tcPr>
          <w:p w14:paraId="2B5A4F50" w14:textId="1CE5EE6C" w:rsidR="00F504E8" w:rsidRPr="002E5EB3" w:rsidRDefault="00F504E8" w:rsidP="00E476B9">
            <w:pPr>
              <w:spacing w:after="0" w:line="276" w:lineRule="auto"/>
              <w:jc w:val="both"/>
              <w:rPr>
                <w:rFonts w:eastAsia="Calibri" w:cstheme="minorHAnsi"/>
                <w:lang w:eastAsia="en-GB"/>
              </w:rPr>
            </w:pPr>
            <w:r w:rsidRPr="002E5EB3">
              <w:rPr>
                <w:rFonts w:cstheme="minorHAnsi"/>
                <w:lang w:eastAsia="en-GB"/>
              </w:rPr>
              <w:t xml:space="preserve">Yes  </w:t>
            </w:r>
          </w:p>
        </w:tc>
        <w:tc>
          <w:tcPr>
            <w:tcW w:w="1282" w:type="dxa"/>
            <w:tcBorders>
              <w:top w:val="single" w:sz="4" w:space="0" w:color="auto"/>
              <w:left w:val="single" w:sz="4" w:space="0" w:color="auto"/>
              <w:bottom w:val="single" w:sz="4" w:space="0" w:color="auto"/>
              <w:right w:val="single" w:sz="4" w:space="0" w:color="auto"/>
            </w:tcBorders>
          </w:tcPr>
          <w:p w14:paraId="42A17226" w14:textId="3BF866B9" w:rsidR="00F504E8" w:rsidRPr="002E5EB3" w:rsidRDefault="00F504E8" w:rsidP="00E476B9">
            <w:pPr>
              <w:spacing w:after="0" w:line="276" w:lineRule="auto"/>
              <w:jc w:val="both"/>
              <w:rPr>
                <w:rFonts w:eastAsia="Calibri" w:cstheme="minorHAnsi"/>
                <w:lang w:eastAsia="en-GB"/>
              </w:rPr>
            </w:pPr>
            <w:r w:rsidRPr="002E5EB3">
              <w:rPr>
                <w:rFonts w:cstheme="minorHAnsi"/>
                <w:lang w:eastAsia="en-GB"/>
              </w:rPr>
              <w:t>Yes</w:t>
            </w:r>
          </w:p>
        </w:tc>
      </w:tr>
      <w:tr w:rsidR="00C26ED0" w:rsidRPr="002E5EB3" w14:paraId="6143D8CA" w14:textId="77777777" w:rsidTr="008624A9">
        <w:trPr>
          <w:trHeight w:val="56"/>
          <w:jc w:val="center"/>
        </w:trPr>
        <w:tc>
          <w:tcPr>
            <w:tcW w:w="4929" w:type="dxa"/>
            <w:shd w:val="clear" w:color="auto" w:fill="D9D9D9" w:themeFill="background1" w:themeFillShade="D9"/>
          </w:tcPr>
          <w:p w14:paraId="42A13EE8" w14:textId="77777777" w:rsidR="00C26ED0" w:rsidRPr="002E5EB3" w:rsidRDefault="00C26ED0"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Palliative interventions </w:t>
            </w:r>
          </w:p>
        </w:tc>
        <w:tc>
          <w:tcPr>
            <w:tcW w:w="1183" w:type="dxa"/>
            <w:shd w:val="clear" w:color="auto" w:fill="D9D9D9" w:themeFill="background1" w:themeFillShade="D9"/>
          </w:tcPr>
          <w:p w14:paraId="3EF714D6" w14:textId="77777777" w:rsidR="00C26ED0" w:rsidRPr="002E5EB3" w:rsidRDefault="00C26ED0" w:rsidP="00E476B9">
            <w:pPr>
              <w:spacing w:after="0" w:line="276" w:lineRule="auto"/>
              <w:jc w:val="both"/>
              <w:rPr>
                <w:rFonts w:eastAsia="Calibri" w:cstheme="minorHAnsi"/>
                <w:lang w:eastAsia="en-GB"/>
              </w:rPr>
            </w:pPr>
          </w:p>
        </w:tc>
        <w:tc>
          <w:tcPr>
            <w:tcW w:w="1013" w:type="dxa"/>
            <w:shd w:val="clear" w:color="auto" w:fill="D9D9D9" w:themeFill="background1" w:themeFillShade="D9"/>
          </w:tcPr>
          <w:p w14:paraId="27E72551" w14:textId="77777777" w:rsidR="00C26ED0" w:rsidRPr="002E5EB3" w:rsidRDefault="00C26ED0" w:rsidP="00E476B9">
            <w:pPr>
              <w:spacing w:after="0" w:line="276" w:lineRule="auto"/>
              <w:jc w:val="both"/>
              <w:rPr>
                <w:rFonts w:eastAsia="Calibri" w:cstheme="minorHAnsi"/>
                <w:lang w:eastAsia="en-GB"/>
              </w:rPr>
            </w:pPr>
          </w:p>
        </w:tc>
        <w:tc>
          <w:tcPr>
            <w:tcW w:w="1386" w:type="dxa"/>
            <w:shd w:val="clear" w:color="auto" w:fill="D9D9D9" w:themeFill="background1" w:themeFillShade="D9"/>
          </w:tcPr>
          <w:p w14:paraId="698F6A84" w14:textId="77777777" w:rsidR="00C26ED0" w:rsidRPr="002E5EB3" w:rsidRDefault="00C26ED0" w:rsidP="00E476B9">
            <w:pPr>
              <w:spacing w:after="0" w:line="276" w:lineRule="auto"/>
              <w:jc w:val="both"/>
              <w:rPr>
                <w:rFonts w:eastAsia="Calibri" w:cstheme="minorHAnsi"/>
                <w:lang w:eastAsia="en-GB"/>
              </w:rPr>
            </w:pPr>
          </w:p>
        </w:tc>
        <w:tc>
          <w:tcPr>
            <w:tcW w:w="1269" w:type="dxa"/>
            <w:shd w:val="clear" w:color="auto" w:fill="D9D9D9" w:themeFill="background1" w:themeFillShade="D9"/>
          </w:tcPr>
          <w:p w14:paraId="3DF63ED7" w14:textId="77777777" w:rsidR="00C26ED0" w:rsidRPr="002E5EB3" w:rsidRDefault="00C26ED0" w:rsidP="00E476B9">
            <w:pPr>
              <w:spacing w:after="0" w:line="276" w:lineRule="auto"/>
              <w:jc w:val="both"/>
              <w:rPr>
                <w:rFonts w:eastAsia="Calibri" w:cstheme="minorHAnsi"/>
                <w:lang w:eastAsia="en-GB"/>
              </w:rPr>
            </w:pPr>
          </w:p>
        </w:tc>
        <w:tc>
          <w:tcPr>
            <w:tcW w:w="1282" w:type="dxa"/>
            <w:shd w:val="clear" w:color="auto" w:fill="D9D9D9" w:themeFill="background1" w:themeFillShade="D9"/>
          </w:tcPr>
          <w:p w14:paraId="2AD5A5BC" w14:textId="77777777" w:rsidR="00C26ED0" w:rsidRPr="002E5EB3" w:rsidRDefault="00C26ED0" w:rsidP="00E476B9">
            <w:pPr>
              <w:spacing w:after="0" w:line="276" w:lineRule="auto"/>
              <w:jc w:val="both"/>
              <w:rPr>
                <w:rFonts w:eastAsia="Calibri" w:cstheme="minorHAnsi"/>
                <w:lang w:eastAsia="en-GB"/>
              </w:rPr>
            </w:pPr>
          </w:p>
        </w:tc>
      </w:tr>
      <w:tr w:rsidR="00C26ED0" w:rsidRPr="002E5EB3" w14:paraId="1D454690" w14:textId="77777777" w:rsidTr="008624A9">
        <w:trPr>
          <w:trHeight w:val="56"/>
          <w:jc w:val="center"/>
        </w:trPr>
        <w:tc>
          <w:tcPr>
            <w:tcW w:w="4929" w:type="dxa"/>
            <w:shd w:val="clear" w:color="auto" w:fill="auto"/>
          </w:tcPr>
          <w:p w14:paraId="02E09FC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Psychosocial support for patients and the families/care givers </w:t>
            </w:r>
          </w:p>
        </w:tc>
        <w:tc>
          <w:tcPr>
            <w:tcW w:w="1183" w:type="dxa"/>
            <w:shd w:val="clear" w:color="auto" w:fill="auto"/>
          </w:tcPr>
          <w:p w14:paraId="7E5DE8A2"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73B2852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22AB85D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293A13A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3411786A"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FE345DC" w14:textId="77777777" w:rsidTr="008624A9">
        <w:trPr>
          <w:trHeight w:val="56"/>
          <w:jc w:val="center"/>
        </w:trPr>
        <w:tc>
          <w:tcPr>
            <w:tcW w:w="4929" w:type="dxa"/>
            <w:shd w:val="clear" w:color="auto" w:fill="auto"/>
          </w:tcPr>
          <w:p w14:paraId="05B0C3C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Spiritual support </w:t>
            </w:r>
          </w:p>
        </w:tc>
        <w:tc>
          <w:tcPr>
            <w:tcW w:w="1183" w:type="dxa"/>
            <w:shd w:val="clear" w:color="auto" w:fill="auto"/>
          </w:tcPr>
          <w:p w14:paraId="69545FDE"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64EEC40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36E32E7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447A509D"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23737885"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4106FF6B" w14:textId="77777777" w:rsidTr="008624A9">
        <w:trPr>
          <w:trHeight w:val="56"/>
          <w:jc w:val="center"/>
        </w:trPr>
        <w:tc>
          <w:tcPr>
            <w:tcW w:w="4929" w:type="dxa"/>
            <w:shd w:val="clear" w:color="auto" w:fill="auto"/>
          </w:tcPr>
          <w:p w14:paraId="6CFBBD9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 xml:space="preserve">Linkage to treatment supporters </w:t>
            </w:r>
          </w:p>
        </w:tc>
        <w:tc>
          <w:tcPr>
            <w:tcW w:w="1183" w:type="dxa"/>
            <w:shd w:val="clear" w:color="auto" w:fill="auto"/>
          </w:tcPr>
          <w:p w14:paraId="10A564A9"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013" w:type="dxa"/>
            <w:shd w:val="clear" w:color="auto" w:fill="auto"/>
          </w:tcPr>
          <w:p w14:paraId="3413655C"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386" w:type="dxa"/>
            <w:shd w:val="clear" w:color="auto" w:fill="auto"/>
          </w:tcPr>
          <w:p w14:paraId="67245C93"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69" w:type="dxa"/>
            <w:shd w:val="clear" w:color="auto" w:fill="auto"/>
          </w:tcPr>
          <w:p w14:paraId="790071A7"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282" w:type="dxa"/>
            <w:shd w:val="clear" w:color="auto" w:fill="auto"/>
          </w:tcPr>
          <w:p w14:paraId="21151658" w14:textId="77777777" w:rsidR="00C26ED0" w:rsidRPr="002E5EB3" w:rsidRDefault="00C26ED0"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26ED0" w:rsidRPr="002E5EB3" w14:paraId="1589FC98" w14:textId="77777777" w:rsidTr="008624A9">
        <w:trPr>
          <w:trHeight w:val="56"/>
          <w:jc w:val="center"/>
        </w:trPr>
        <w:tc>
          <w:tcPr>
            <w:tcW w:w="4929" w:type="dxa"/>
            <w:shd w:val="clear" w:color="auto" w:fill="BFBFBF" w:themeFill="background1" w:themeFillShade="BF"/>
          </w:tcPr>
          <w:p w14:paraId="630253B5" w14:textId="77777777" w:rsidR="00C26ED0" w:rsidRPr="002E5EB3" w:rsidRDefault="00C26ED0" w:rsidP="00E476B9">
            <w:pPr>
              <w:spacing w:after="0" w:line="276" w:lineRule="auto"/>
              <w:jc w:val="both"/>
              <w:rPr>
                <w:rFonts w:eastAsia="Calibri" w:cstheme="minorHAnsi"/>
                <w:b/>
                <w:bCs/>
                <w:lang w:eastAsia="en-GB"/>
              </w:rPr>
            </w:pPr>
          </w:p>
        </w:tc>
        <w:tc>
          <w:tcPr>
            <w:tcW w:w="1183" w:type="dxa"/>
            <w:shd w:val="clear" w:color="auto" w:fill="BFBFBF" w:themeFill="background1" w:themeFillShade="BF"/>
          </w:tcPr>
          <w:p w14:paraId="6B523C17" w14:textId="77777777" w:rsidR="00C26ED0" w:rsidRPr="002E5EB3" w:rsidRDefault="00C26ED0" w:rsidP="00E476B9">
            <w:pPr>
              <w:spacing w:after="0" w:line="276" w:lineRule="auto"/>
              <w:jc w:val="both"/>
              <w:rPr>
                <w:rFonts w:eastAsia="Calibri" w:cstheme="minorHAnsi"/>
                <w:b/>
                <w:bCs/>
                <w:lang w:eastAsia="en-GB"/>
              </w:rPr>
            </w:pPr>
          </w:p>
        </w:tc>
        <w:tc>
          <w:tcPr>
            <w:tcW w:w="1013" w:type="dxa"/>
            <w:shd w:val="clear" w:color="auto" w:fill="BFBFBF" w:themeFill="background1" w:themeFillShade="BF"/>
          </w:tcPr>
          <w:p w14:paraId="4CD8296D" w14:textId="77777777" w:rsidR="00C26ED0" w:rsidRPr="002E5EB3" w:rsidRDefault="00C26ED0" w:rsidP="00E476B9">
            <w:pPr>
              <w:spacing w:after="0" w:line="276" w:lineRule="auto"/>
              <w:jc w:val="both"/>
              <w:rPr>
                <w:rFonts w:eastAsia="Calibri" w:cstheme="minorHAnsi"/>
                <w:b/>
                <w:bCs/>
                <w:lang w:eastAsia="en-GB"/>
              </w:rPr>
            </w:pPr>
          </w:p>
        </w:tc>
        <w:tc>
          <w:tcPr>
            <w:tcW w:w="1386" w:type="dxa"/>
            <w:shd w:val="clear" w:color="auto" w:fill="BFBFBF" w:themeFill="background1" w:themeFillShade="BF"/>
          </w:tcPr>
          <w:p w14:paraId="1BBA2A2B" w14:textId="77777777" w:rsidR="00C26ED0" w:rsidRPr="002E5EB3" w:rsidRDefault="00C26ED0" w:rsidP="00E476B9">
            <w:pPr>
              <w:spacing w:after="0" w:line="276" w:lineRule="auto"/>
              <w:jc w:val="both"/>
              <w:rPr>
                <w:rFonts w:eastAsia="Calibri" w:cstheme="minorHAnsi"/>
                <w:b/>
                <w:bCs/>
                <w:lang w:eastAsia="en-GB"/>
              </w:rPr>
            </w:pPr>
          </w:p>
        </w:tc>
        <w:tc>
          <w:tcPr>
            <w:tcW w:w="1269" w:type="dxa"/>
            <w:shd w:val="clear" w:color="auto" w:fill="BFBFBF" w:themeFill="background1" w:themeFillShade="BF"/>
          </w:tcPr>
          <w:p w14:paraId="4FF078DB" w14:textId="77777777" w:rsidR="00C26ED0" w:rsidRPr="002E5EB3" w:rsidRDefault="00C26ED0" w:rsidP="00E476B9">
            <w:pPr>
              <w:spacing w:after="0" w:line="276" w:lineRule="auto"/>
              <w:jc w:val="both"/>
              <w:rPr>
                <w:rFonts w:eastAsia="Calibri" w:cstheme="minorHAnsi"/>
                <w:b/>
                <w:bCs/>
                <w:lang w:eastAsia="en-GB"/>
              </w:rPr>
            </w:pPr>
          </w:p>
        </w:tc>
        <w:tc>
          <w:tcPr>
            <w:tcW w:w="1282" w:type="dxa"/>
            <w:shd w:val="clear" w:color="auto" w:fill="BFBFBF" w:themeFill="background1" w:themeFillShade="BF"/>
          </w:tcPr>
          <w:p w14:paraId="57593D1A" w14:textId="77777777" w:rsidR="00C26ED0" w:rsidRPr="002E5EB3" w:rsidRDefault="00C26ED0" w:rsidP="00E476B9">
            <w:pPr>
              <w:spacing w:after="0" w:line="276" w:lineRule="auto"/>
              <w:jc w:val="both"/>
              <w:rPr>
                <w:rFonts w:eastAsia="Calibri" w:cstheme="minorHAnsi"/>
                <w:b/>
                <w:bCs/>
                <w:lang w:eastAsia="en-GB"/>
              </w:rPr>
            </w:pPr>
          </w:p>
        </w:tc>
      </w:tr>
    </w:tbl>
    <w:p w14:paraId="343B0F67" w14:textId="77777777" w:rsidR="00304287" w:rsidRDefault="00304287" w:rsidP="00E476B9">
      <w:pPr>
        <w:pStyle w:val="Heading3"/>
        <w:jc w:val="both"/>
      </w:pPr>
    </w:p>
    <w:p w14:paraId="747CC375" w14:textId="77777777" w:rsidR="00304287" w:rsidRDefault="00304287" w:rsidP="00E476B9">
      <w:pPr>
        <w:pStyle w:val="Heading3"/>
        <w:jc w:val="both"/>
      </w:pPr>
    </w:p>
    <w:p w14:paraId="307D4187" w14:textId="58CABB35" w:rsidR="00DB6D3E" w:rsidRPr="008624A9" w:rsidRDefault="008624A9" w:rsidP="00E476B9">
      <w:pPr>
        <w:pStyle w:val="Heading3"/>
        <w:jc w:val="both"/>
      </w:pPr>
      <w:bookmarkStart w:id="77" w:name="_Toc82503905"/>
      <w:r w:rsidRPr="008624A9">
        <w:t>Anthrax</w:t>
      </w:r>
      <w:bookmarkEnd w:id="77"/>
    </w:p>
    <w:p w14:paraId="5C5C1205" w14:textId="7ADE7916" w:rsidR="00DE52B0" w:rsidRPr="002E5EB3" w:rsidRDefault="00DE52B0" w:rsidP="00E476B9">
      <w:pPr>
        <w:jc w:val="both"/>
        <w:rPr>
          <w:highlight w:val="yellow"/>
        </w:rPr>
      </w:pPr>
      <w:r w:rsidRPr="002E5EB3">
        <w:t>Anthrax is a serious infectious disease caused by gram-positive, rod-shaped bacteria known as Bacillus anthracis.</w:t>
      </w:r>
    </w:p>
    <w:p w14:paraId="511F30E6" w14:textId="15B1AFAA" w:rsidR="004135C3" w:rsidRPr="008624A9" w:rsidRDefault="008624A9" w:rsidP="00E476B9">
      <w:pPr>
        <w:pStyle w:val="Caption"/>
        <w:jc w:val="both"/>
        <w:rPr>
          <w:rFonts w:cstheme="minorHAnsi"/>
          <w:b w:val="0"/>
          <w:iCs/>
        </w:rPr>
      </w:pPr>
      <w:bookmarkStart w:id="78" w:name="_Toc82503972"/>
      <w:r>
        <w:t xml:space="preserve">Table </w:t>
      </w:r>
      <w:r w:rsidR="00B63BBD">
        <w:fldChar w:fldCharType="begin"/>
      </w:r>
      <w:r w:rsidR="00B63BBD">
        <w:instrText xml:space="preserve"> SEQ Table \* ARABIC </w:instrText>
      </w:r>
      <w:r w:rsidR="00B63BBD">
        <w:fldChar w:fldCharType="separate"/>
      </w:r>
      <w:r w:rsidR="00E476B9">
        <w:rPr>
          <w:noProof/>
        </w:rPr>
        <w:t>26</w:t>
      </w:r>
      <w:r w:rsidR="00B63BBD">
        <w:rPr>
          <w:noProof/>
        </w:rPr>
        <w:fldChar w:fldCharType="end"/>
      </w:r>
      <w:r>
        <w:t>:</w:t>
      </w:r>
      <w:r w:rsidR="004135C3" w:rsidRPr="008624A9">
        <w:rPr>
          <w:rFonts w:cstheme="minorHAnsi"/>
          <w:iCs/>
        </w:rPr>
        <w:t>prevention and management of anthrax</w:t>
      </w:r>
      <w:bookmarkEnd w:id="78"/>
      <w:r w:rsidR="004135C3" w:rsidRPr="008624A9">
        <w:rPr>
          <w:rFonts w:cstheme="minorHAnsi"/>
          <w:iCs/>
        </w:rPr>
        <w:t xml:space="preserve"> </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183"/>
        <w:gridCol w:w="1151"/>
        <w:gridCol w:w="939"/>
        <w:gridCol w:w="972"/>
        <w:gridCol w:w="939"/>
      </w:tblGrid>
      <w:tr w:rsidR="00725249" w:rsidRPr="002E5EB3" w14:paraId="7B7B1D33" w14:textId="77777777" w:rsidTr="00FF0771">
        <w:trPr>
          <w:trHeight w:val="278"/>
          <w:tblHeader/>
          <w:jc w:val="center"/>
        </w:trPr>
        <w:tc>
          <w:tcPr>
            <w:tcW w:w="552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BB2AC4D"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4"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088CF07"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725249" w:rsidRPr="002E5EB3" w14:paraId="1764366F" w14:textId="77777777" w:rsidTr="00FF0771">
        <w:trPr>
          <w:trHeight w:val="278"/>
          <w:tblHeader/>
          <w:jc w:val="center"/>
        </w:trPr>
        <w:tc>
          <w:tcPr>
            <w:tcW w:w="552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D1C2FAE" w14:textId="77777777" w:rsidR="00FC4BF9" w:rsidRPr="002E5EB3" w:rsidRDefault="00FC4BF9" w:rsidP="00E476B9">
            <w:pPr>
              <w:pStyle w:val="NoSpacing"/>
              <w:jc w:val="both"/>
              <w:rPr>
                <w:rFonts w:eastAsia="Times New Roman" w:cstheme="minorHAnsi"/>
                <w:b/>
                <w:bCs/>
                <w:lang w:eastAsia="en-GB"/>
              </w:rPr>
            </w:pPr>
          </w:p>
        </w:tc>
        <w:tc>
          <w:tcPr>
            <w:tcW w:w="1183" w:type="dxa"/>
            <w:tcBorders>
              <w:top w:val="single" w:sz="4" w:space="0" w:color="auto"/>
              <w:left w:val="single" w:sz="4" w:space="0" w:color="auto"/>
              <w:bottom w:val="single" w:sz="4" w:space="0" w:color="auto"/>
              <w:right w:val="single" w:sz="4" w:space="0" w:color="auto"/>
            </w:tcBorders>
            <w:shd w:val="clear" w:color="auto" w:fill="92D050"/>
            <w:hideMark/>
          </w:tcPr>
          <w:p w14:paraId="7D5DED51"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Community</w:t>
            </w:r>
          </w:p>
        </w:tc>
        <w:tc>
          <w:tcPr>
            <w:tcW w:w="1151" w:type="dxa"/>
            <w:tcBorders>
              <w:top w:val="single" w:sz="4" w:space="0" w:color="auto"/>
              <w:left w:val="single" w:sz="4" w:space="0" w:color="auto"/>
              <w:bottom w:val="single" w:sz="4" w:space="0" w:color="auto"/>
              <w:right w:val="single" w:sz="4" w:space="0" w:color="auto"/>
            </w:tcBorders>
            <w:shd w:val="clear" w:color="auto" w:fill="92D050"/>
            <w:hideMark/>
          </w:tcPr>
          <w:p w14:paraId="176624BB"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49BC76A"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273E112A"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3254211" w14:textId="77777777" w:rsidR="00FC4BF9" w:rsidRPr="002E5EB3" w:rsidRDefault="00FC4BF9" w:rsidP="00E476B9">
            <w:pPr>
              <w:pStyle w:val="NoSpacing"/>
              <w:jc w:val="both"/>
              <w:rPr>
                <w:rFonts w:eastAsia="Times New Roman" w:cstheme="minorHAnsi"/>
                <w:b/>
                <w:bCs/>
                <w:lang w:eastAsia="en-GB"/>
              </w:rPr>
            </w:pPr>
            <w:r w:rsidRPr="002E5EB3">
              <w:rPr>
                <w:rFonts w:cstheme="minorHAnsi"/>
                <w:b/>
                <w:bCs/>
                <w:lang w:eastAsia="en-GB"/>
              </w:rPr>
              <w:t xml:space="preserve">Tertiary Hospital </w:t>
            </w:r>
          </w:p>
        </w:tc>
      </w:tr>
      <w:tr w:rsidR="00725249" w:rsidRPr="002E5EB3" w14:paraId="3A5F645A" w14:textId="77777777" w:rsidTr="00A84298">
        <w:trPr>
          <w:trHeight w:val="305"/>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hideMark/>
          </w:tcPr>
          <w:p w14:paraId="7A88F2E6" w14:textId="77777777" w:rsidR="00FC4BF9" w:rsidRPr="002E5EB3" w:rsidRDefault="00FC4BF9"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72DB52B2" w14:textId="77777777" w:rsidR="00FC4BF9" w:rsidRPr="002E5EB3" w:rsidRDefault="00FC4BF9" w:rsidP="00E476B9">
            <w:pPr>
              <w:pStyle w:val="NoSpacing"/>
              <w:jc w:val="both"/>
              <w:rPr>
                <w:rFonts w:eastAsia="Times New Roman"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cPr>
          <w:p w14:paraId="63005B4A" w14:textId="77777777" w:rsidR="00FC4BF9" w:rsidRPr="002E5EB3" w:rsidRDefault="00FC4BF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FBB23FD" w14:textId="77777777" w:rsidR="00FC4BF9" w:rsidRPr="002E5EB3" w:rsidRDefault="00FC4BF9"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9606F48" w14:textId="77777777" w:rsidR="00FC4BF9" w:rsidRPr="002E5EB3" w:rsidRDefault="00FC4BF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39A1D36" w14:textId="77777777" w:rsidR="00FC4BF9" w:rsidRPr="002E5EB3" w:rsidRDefault="00FC4BF9" w:rsidP="00E476B9">
            <w:pPr>
              <w:pStyle w:val="NoSpacing"/>
              <w:jc w:val="both"/>
              <w:rPr>
                <w:rFonts w:eastAsia="Times New Roman" w:cstheme="minorHAnsi"/>
                <w:lang w:eastAsia="en-GB"/>
              </w:rPr>
            </w:pPr>
          </w:p>
        </w:tc>
      </w:tr>
      <w:tr w:rsidR="00725249" w:rsidRPr="002E5EB3" w14:paraId="6ED63788"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B5B0DFE" w14:textId="01C1AFCE" w:rsidR="00DB6D3E" w:rsidRPr="002E5EB3" w:rsidRDefault="00E43CEC" w:rsidP="00E476B9">
            <w:pPr>
              <w:pStyle w:val="NoSpacing"/>
              <w:jc w:val="both"/>
              <w:rPr>
                <w:rFonts w:cstheme="minorHAnsi"/>
              </w:rPr>
            </w:pPr>
            <w:r w:rsidRPr="002E5EB3">
              <w:rPr>
                <w:rFonts w:cstheme="minorHAnsi"/>
              </w:rPr>
              <w:t xml:space="preserve">Awareness creation among Community, </w:t>
            </w:r>
            <w:r w:rsidR="00725249" w:rsidRPr="002E5EB3">
              <w:rPr>
                <w:rFonts w:cstheme="minorHAnsi"/>
              </w:rPr>
              <w:t>families,</w:t>
            </w:r>
            <w:r w:rsidRPr="002E5EB3">
              <w:rPr>
                <w:rFonts w:cstheme="minorHAnsi"/>
              </w:rPr>
              <w:t xml:space="preserve"> and individuals</w:t>
            </w:r>
            <w:r w:rsidR="00DB6D3E" w:rsidRPr="002E5EB3">
              <w:rPr>
                <w:rFonts w:cstheme="minorHAnsi"/>
              </w:rPr>
              <w:t xml:space="preserve"> on anthrax</w:t>
            </w:r>
          </w:p>
        </w:tc>
        <w:tc>
          <w:tcPr>
            <w:tcW w:w="1183" w:type="dxa"/>
            <w:tcBorders>
              <w:top w:val="single" w:sz="4" w:space="0" w:color="auto"/>
              <w:left w:val="single" w:sz="4" w:space="0" w:color="auto"/>
              <w:bottom w:val="single" w:sz="4" w:space="0" w:color="auto"/>
              <w:right w:val="single" w:sz="4" w:space="0" w:color="auto"/>
            </w:tcBorders>
          </w:tcPr>
          <w:p w14:paraId="2F349C38"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1151" w:type="dxa"/>
            <w:tcBorders>
              <w:top w:val="single" w:sz="4" w:space="0" w:color="auto"/>
              <w:left w:val="single" w:sz="4" w:space="0" w:color="auto"/>
              <w:bottom w:val="single" w:sz="4" w:space="0" w:color="auto"/>
              <w:right w:val="single" w:sz="4" w:space="0" w:color="auto"/>
            </w:tcBorders>
          </w:tcPr>
          <w:p w14:paraId="1059ED1C"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E9F9B3" w14:textId="34683ABF"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1D4082" w14:textId="766BFEB3"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40BE6E" w14:textId="2DC61129"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62923EAF"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FBBC6E7" w14:textId="42DCC9AC" w:rsidR="00DB6D3E" w:rsidRPr="002E5EB3" w:rsidRDefault="00E43CEC" w:rsidP="00E476B9">
            <w:pPr>
              <w:pStyle w:val="NoSpacing"/>
              <w:jc w:val="both"/>
              <w:rPr>
                <w:rFonts w:cstheme="minorHAnsi"/>
              </w:rPr>
            </w:pPr>
            <w:r w:rsidRPr="002E5EB3">
              <w:rPr>
                <w:rFonts w:cstheme="minorHAnsi"/>
              </w:rPr>
              <w:t>C</w:t>
            </w:r>
            <w:r w:rsidR="00DB6D3E" w:rsidRPr="002E5EB3">
              <w:rPr>
                <w:rFonts w:cstheme="minorHAnsi"/>
              </w:rPr>
              <w:t>ommunity awareness on proper hygiene, proper handling and disposal of dead animals (</w:t>
            </w:r>
            <w:r w:rsidRPr="002E5EB3">
              <w:rPr>
                <w:rFonts w:cstheme="minorHAnsi"/>
              </w:rPr>
              <w:t xml:space="preserve"> eg not to open </w:t>
            </w:r>
            <w:r w:rsidR="00DB6D3E" w:rsidRPr="002E5EB3">
              <w:rPr>
                <w:rFonts w:cstheme="minorHAnsi"/>
              </w:rPr>
              <w:t xml:space="preserve">carcass </w:t>
            </w:r>
            <w:r w:rsidRPr="002E5EB3">
              <w:rPr>
                <w:rFonts w:cstheme="minorHAnsi"/>
              </w:rPr>
              <w:t xml:space="preserve">) </w:t>
            </w:r>
          </w:p>
        </w:tc>
        <w:tc>
          <w:tcPr>
            <w:tcW w:w="1183" w:type="dxa"/>
            <w:tcBorders>
              <w:top w:val="single" w:sz="4" w:space="0" w:color="auto"/>
              <w:left w:val="single" w:sz="4" w:space="0" w:color="auto"/>
              <w:bottom w:val="single" w:sz="4" w:space="0" w:color="auto"/>
              <w:right w:val="single" w:sz="4" w:space="0" w:color="auto"/>
            </w:tcBorders>
          </w:tcPr>
          <w:p w14:paraId="01CA4C36"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48DA6140"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D19F7A" w14:textId="7EE98B91"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E00A41" w14:textId="16360088"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F607B2" w14:textId="180DF3EF"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0D67D583"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A6C2B67" w14:textId="0507FEFE" w:rsidR="00FC4BF9" w:rsidRPr="002E5EB3" w:rsidRDefault="00E43CEC" w:rsidP="00E476B9">
            <w:pPr>
              <w:pStyle w:val="NoSpacing"/>
              <w:jc w:val="both"/>
              <w:rPr>
                <w:rFonts w:cstheme="minorHAnsi"/>
              </w:rPr>
            </w:pPr>
            <w:r w:rsidRPr="002E5EB3">
              <w:rPr>
                <w:rFonts w:cstheme="minorHAnsi"/>
              </w:rPr>
              <w:t xml:space="preserve">Health </w:t>
            </w:r>
            <w:r w:rsidR="00FC4BF9" w:rsidRPr="002E5EB3">
              <w:rPr>
                <w:rFonts w:cstheme="minorHAnsi"/>
              </w:rPr>
              <w:t xml:space="preserve">Education </w:t>
            </w:r>
            <w:r w:rsidR="007D3873" w:rsidRPr="002E5EB3">
              <w:rPr>
                <w:rFonts w:cstheme="minorHAnsi"/>
              </w:rPr>
              <w:t>on Infection</w:t>
            </w:r>
            <w:r w:rsidR="00FC4BF9" w:rsidRPr="002E5EB3">
              <w:rPr>
                <w:rFonts w:cstheme="minorHAnsi"/>
              </w:rPr>
              <w:t xml:space="preserve"> Prevention and Control</w:t>
            </w:r>
          </w:p>
        </w:tc>
        <w:tc>
          <w:tcPr>
            <w:tcW w:w="1183" w:type="dxa"/>
            <w:tcBorders>
              <w:top w:val="single" w:sz="4" w:space="0" w:color="auto"/>
              <w:left w:val="single" w:sz="4" w:space="0" w:color="auto"/>
              <w:bottom w:val="single" w:sz="4" w:space="0" w:color="auto"/>
              <w:right w:val="single" w:sz="4" w:space="0" w:color="auto"/>
            </w:tcBorders>
          </w:tcPr>
          <w:p w14:paraId="12C9DA53"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64C955B3"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E9B309"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2860F2E"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00FFF3"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258B7BCE"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5CC8F51F" w14:textId="47987B7D" w:rsidR="00DB6D3E" w:rsidRPr="002E5EB3" w:rsidRDefault="00DB6D3E" w:rsidP="00E476B9">
            <w:pPr>
              <w:pStyle w:val="NoSpacing"/>
              <w:jc w:val="both"/>
              <w:rPr>
                <w:rFonts w:cstheme="minorHAnsi"/>
              </w:rPr>
            </w:pPr>
            <w:r w:rsidRPr="002E5EB3">
              <w:rPr>
                <w:rFonts w:cstheme="minorHAnsi"/>
                <w:shd w:val="clear" w:color="auto" w:fill="FFFFFF"/>
              </w:rPr>
              <w:t>Advocate for multisectoral approach in the prevention of anthrax</w:t>
            </w:r>
          </w:p>
        </w:tc>
        <w:tc>
          <w:tcPr>
            <w:tcW w:w="1183" w:type="dxa"/>
            <w:tcBorders>
              <w:top w:val="single" w:sz="4" w:space="0" w:color="auto"/>
              <w:left w:val="single" w:sz="4" w:space="0" w:color="auto"/>
              <w:bottom w:val="single" w:sz="4" w:space="0" w:color="auto"/>
              <w:right w:val="single" w:sz="4" w:space="0" w:color="auto"/>
            </w:tcBorders>
          </w:tcPr>
          <w:p w14:paraId="24708F8A"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0D3F5C7B"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CB88C4" w14:textId="62FF1E40"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4A95E0" w14:textId="21AFC156"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64A7EF" w14:textId="0FD454CC"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4B4D772E"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EAC2F48" w14:textId="0CF79061" w:rsidR="00DB6D3E" w:rsidRPr="002E5EB3" w:rsidRDefault="00DB6D3E" w:rsidP="00E476B9">
            <w:pPr>
              <w:pStyle w:val="NoSpacing"/>
              <w:jc w:val="both"/>
              <w:rPr>
                <w:rFonts w:cstheme="minorHAnsi"/>
              </w:rPr>
            </w:pPr>
            <w:r w:rsidRPr="002E5EB3">
              <w:rPr>
                <w:rFonts w:cstheme="minorHAnsi"/>
                <w:shd w:val="clear" w:color="auto" w:fill="FFFFFF"/>
              </w:rPr>
              <w:t xml:space="preserve">Distribution of IEC materials </w:t>
            </w:r>
          </w:p>
        </w:tc>
        <w:tc>
          <w:tcPr>
            <w:tcW w:w="1183" w:type="dxa"/>
            <w:tcBorders>
              <w:top w:val="single" w:sz="4" w:space="0" w:color="auto"/>
              <w:left w:val="single" w:sz="4" w:space="0" w:color="auto"/>
              <w:bottom w:val="single" w:sz="4" w:space="0" w:color="auto"/>
              <w:right w:val="single" w:sz="4" w:space="0" w:color="auto"/>
            </w:tcBorders>
          </w:tcPr>
          <w:p w14:paraId="7E9E9B0B"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25AEF68D" w14:textId="77777777"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43534F2" w14:textId="4090CF91"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83D0AD2" w14:textId="7801B429"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D4EB22" w14:textId="439F3C79" w:rsidR="00DB6D3E" w:rsidRPr="002E5EB3" w:rsidRDefault="00DB6D3E"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794420E8"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5A3F05B" w14:textId="5BCD4CB8" w:rsidR="00FC4BF9" w:rsidRPr="002E5EB3" w:rsidRDefault="00E43CEC" w:rsidP="00E476B9">
            <w:pPr>
              <w:pStyle w:val="NoSpacing"/>
              <w:jc w:val="both"/>
              <w:rPr>
                <w:rFonts w:cstheme="minorHAnsi"/>
              </w:rPr>
            </w:pPr>
            <w:r w:rsidRPr="002E5EB3">
              <w:rPr>
                <w:rFonts w:cstheme="minorHAnsi"/>
              </w:rPr>
              <w:t>Health e</w:t>
            </w:r>
            <w:r w:rsidR="00FC4BF9" w:rsidRPr="002E5EB3">
              <w:rPr>
                <w:rFonts w:cstheme="minorHAnsi"/>
              </w:rPr>
              <w:t>ducation on prevention</w:t>
            </w:r>
            <w:r w:rsidRPr="002E5EB3">
              <w:rPr>
                <w:rFonts w:cstheme="minorHAnsi"/>
              </w:rPr>
              <w:t xml:space="preserve"> measures </w:t>
            </w:r>
            <w:r w:rsidR="00FC4BF9" w:rsidRPr="002E5EB3">
              <w:rPr>
                <w:rFonts w:cstheme="minorHAnsi"/>
              </w:rPr>
              <w:t>of anthrax</w:t>
            </w:r>
          </w:p>
        </w:tc>
        <w:tc>
          <w:tcPr>
            <w:tcW w:w="1183" w:type="dxa"/>
            <w:tcBorders>
              <w:top w:val="single" w:sz="4" w:space="0" w:color="auto"/>
              <w:left w:val="single" w:sz="4" w:space="0" w:color="auto"/>
              <w:bottom w:val="single" w:sz="4" w:space="0" w:color="auto"/>
              <w:right w:val="single" w:sz="4" w:space="0" w:color="auto"/>
            </w:tcBorders>
          </w:tcPr>
          <w:p w14:paraId="2D48D6DC"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5E677CE1"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32E9E1A" w14:textId="77777777" w:rsidR="00FC4BF9" w:rsidRPr="002E5EB3" w:rsidRDefault="00FC4BF9"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E742788" w14:textId="0807F372" w:rsidR="00FC4BF9" w:rsidRPr="002E5EB3" w:rsidRDefault="00A94E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1D6F4F" w14:textId="0FCFB61D" w:rsidR="00FC4BF9" w:rsidRPr="002E5EB3" w:rsidRDefault="00A94E1D"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725249" w:rsidRPr="002E5EB3" w14:paraId="360A7D75"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404B224B" w14:textId="42EDC967" w:rsidR="00160472" w:rsidRPr="002E5EB3" w:rsidRDefault="00160472" w:rsidP="00E476B9">
            <w:pPr>
              <w:pStyle w:val="NoSpacing"/>
              <w:jc w:val="both"/>
              <w:rPr>
                <w:rFonts w:cstheme="minorHAnsi"/>
              </w:rPr>
            </w:pPr>
            <w:r w:rsidRPr="002E5EB3">
              <w:rPr>
                <w:rFonts w:cstheme="minorHAnsi"/>
                <w:shd w:val="clear" w:color="auto" w:fill="FFFFFF"/>
              </w:rPr>
              <w:t xml:space="preserve">Promote Multisectoral approach on animal health /anthrax control (e.g. Veterinary department </w:t>
            </w:r>
          </w:p>
        </w:tc>
        <w:tc>
          <w:tcPr>
            <w:tcW w:w="1183" w:type="dxa"/>
            <w:tcBorders>
              <w:top w:val="single" w:sz="4" w:space="0" w:color="auto"/>
              <w:left w:val="single" w:sz="4" w:space="0" w:color="auto"/>
              <w:bottom w:val="single" w:sz="4" w:space="0" w:color="auto"/>
              <w:right w:val="single" w:sz="4" w:space="0" w:color="auto"/>
            </w:tcBorders>
          </w:tcPr>
          <w:p w14:paraId="1D6F61CD" w14:textId="21347BD6"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5507C50C" w14:textId="2CA0BEDE"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1F3374" w14:textId="3C18BA69"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605B7AB" w14:textId="157B5EA9"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63DC61" w14:textId="4706FF5B"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52BB9973"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4A47D012" w14:textId="66EAE12C" w:rsidR="00E43CEC" w:rsidRPr="002E5EB3" w:rsidRDefault="00E43CEC" w:rsidP="00E476B9">
            <w:pPr>
              <w:pStyle w:val="NoSpacing"/>
              <w:jc w:val="both"/>
              <w:rPr>
                <w:rFonts w:cstheme="minorHAnsi"/>
              </w:rPr>
            </w:pPr>
            <w:r w:rsidRPr="002E5EB3">
              <w:rPr>
                <w:rFonts w:cstheme="minorHAnsi"/>
              </w:rPr>
              <w:t>CHWs and health workers training on anthrax (strengthen their knowledge on anthrax)</w:t>
            </w:r>
          </w:p>
        </w:tc>
        <w:tc>
          <w:tcPr>
            <w:tcW w:w="1183" w:type="dxa"/>
            <w:tcBorders>
              <w:top w:val="single" w:sz="4" w:space="0" w:color="auto"/>
              <w:left w:val="single" w:sz="4" w:space="0" w:color="auto"/>
              <w:bottom w:val="single" w:sz="4" w:space="0" w:color="auto"/>
              <w:right w:val="single" w:sz="4" w:space="0" w:color="auto"/>
            </w:tcBorders>
          </w:tcPr>
          <w:p w14:paraId="400623DF" w14:textId="0D9DFEA1" w:rsidR="00E43CEC" w:rsidRPr="002E5EB3" w:rsidRDefault="00E43CEC"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469AF9FA" w14:textId="25DE887C" w:rsidR="00E43CEC" w:rsidRPr="002E5EB3" w:rsidRDefault="00E43CEC"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74CF1A" w14:textId="3D1574AA" w:rsidR="00E43CEC" w:rsidRPr="002E5EB3" w:rsidRDefault="00E43CEC"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639E5C6" w14:textId="1A152ED8" w:rsidR="00E43CEC" w:rsidRPr="002E5EB3" w:rsidRDefault="00E43CEC"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30A1CA" w14:textId="73E4EDF5" w:rsidR="00E43CEC" w:rsidRPr="002E5EB3" w:rsidRDefault="00E43CEC"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3D0EE4C2"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56E97A77" w14:textId="77777777" w:rsidR="00FC4BF9" w:rsidRPr="002E5EB3" w:rsidRDefault="00FC4BF9"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560C05DD" w14:textId="77777777" w:rsidR="00FC4BF9" w:rsidRPr="002E5EB3" w:rsidRDefault="00FC4BF9" w:rsidP="00E476B9">
            <w:pPr>
              <w:pStyle w:val="NoSpacing"/>
              <w:jc w:val="both"/>
              <w:rPr>
                <w:rFonts w:eastAsia="Times New Roman"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cPr>
          <w:p w14:paraId="2649D8F0" w14:textId="77777777" w:rsidR="00FC4BF9" w:rsidRPr="002E5EB3" w:rsidRDefault="00FC4BF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A142702" w14:textId="77777777" w:rsidR="00FC4BF9" w:rsidRPr="002E5EB3" w:rsidRDefault="00FC4BF9"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2295DED" w14:textId="77777777" w:rsidR="00FC4BF9" w:rsidRPr="002E5EB3" w:rsidRDefault="00FC4BF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8054402" w14:textId="77777777" w:rsidR="00FC4BF9" w:rsidRPr="002E5EB3" w:rsidRDefault="00FC4BF9" w:rsidP="00E476B9">
            <w:pPr>
              <w:pStyle w:val="NoSpacing"/>
              <w:jc w:val="both"/>
              <w:rPr>
                <w:rFonts w:eastAsia="Times New Roman" w:cstheme="minorHAnsi"/>
                <w:lang w:eastAsia="en-GB"/>
              </w:rPr>
            </w:pPr>
          </w:p>
        </w:tc>
      </w:tr>
      <w:tr w:rsidR="00725249" w:rsidRPr="002E5EB3" w14:paraId="21F5E907"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A7276DA" w14:textId="6BFE530E" w:rsidR="00A116E2" w:rsidRPr="002E5EB3" w:rsidRDefault="00A116E2" w:rsidP="00E476B9">
            <w:pPr>
              <w:pStyle w:val="NoSpacing"/>
              <w:jc w:val="both"/>
              <w:rPr>
                <w:rFonts w:cstheme="minorHAnsi"/>
              </w:rPr>
            </w:pPr>
            <w:r w:rsidRPr="002E5EB3">
              <w:rPr>
                <w:rFonts w:cstheme="minorHAnsi"/>
                <w:lang w:eastAsia="en-GB"/>
              </w:rPr>
              <w:t xml:space="preserve"> </w:t>
            </w:r>
            <w:r w:rsidR="00160472" w:rsidRPr="002E5EB3">
              <w:rPr>
                <w:rFonts w:cstheme="minorHAnsi"/>
                <w:lang w:eastAsia="en-GB"/>
              </w:rPr>
              <w:t xml:space="preserve">Guidance on </w:t>
            </w:r>
            <w:r w:rsidRPr="002E5EB3">
              <w:rPr>
                <w:rFonts w:cstheme="minorHAnsi"/>
              </w:rPr>
              <w:t xml:space="preserve">proper disposal of dead animal and carcass </w:t>
            </w:r>
          </w:p>
        </w:tc>
        <w:tc>
          <w:tcPr>
            <w:tcW w:w="1183" w:type="dxa"/>
            <w:tcBorders>
              <w:top w:val="single" w:sz="4" w:space="0" w:color="auto"/>
              <w:left w:val="single" w:sz="4" w:space="0" w:color="auto"/>
              <w:bottom w:val="single" w:sz="4" w:space="0" w:color="auto"/>
              <w:right w:val="single" w:sz="4" w:space="0" w:color="auto"/>
            </w:tcBorders>
          </w:tcPr>
          <w:p w14:paraId="54466415"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2B7A6022" w14:textId="4613EFBA"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C6BE6A" w14:textId="123AB086"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83959E" w14:textId="48C67BA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0F8F36" w14:textId="7E8DABBD"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390E717D"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CA18912" w14:textId="5B685DEF" w:rsidR="00A116E2" w:rsidRPr="002E5EB3" w:rsidRDefault="00160472" w:rsidP="00E476B9">
            <w:pPr>
              <w:pStyle w:val="NoSpacing"/>
              <w:jc w:val="both"/>
              <w:rPr>
                <w:rFonts w:cstheme="minorHAnsi"/>
              </w:rPr>
            </w:pPr>
            <w:r w:rsidRPr="002E5EB3">
              <w:rPr>
                <w:rFonts w:cstheme="minorHAnsi"/>
                <w:shd w:val="clear" w:color="auto" w:fill="FFFFFF"/>
              </w:rPr>
              <w:t xml:space="preserve">Guidance on </w:t>
            </w:r>
            <w:r w:rsidR="00A116E2" w:rsidRPr="002E5EB3">
              <w:rPr>
                <w:rFonts w:cstheme="minorHAnsi"/>
                <w:shd w:val="clear" w:color="auto" w:fill="FFFFFF"/>
              </w:rPr>
              <w:t xml:space="preserve">Proper handling of animal parts, such as hides, or products made from those animal parts, </w:t>
            </w:r>
          </w:p>
        </w:tc>
        <w:tc>
          <w:tcPr>
            <w:tcW w:w="1183" w:type="dxa"/>
            <w:tcBorders>
              <w:top w:val="single" w:sz="4" w:space="0" w:color="auto"/>
              <w:left w:val="single" w:sz="4" w:space="0" w:color="auto"/>
              <w:bottom w:val="single" w:sz="4" w:space="0" w:color="auto"/>
              <w:right w:val="single" w:sz="4" w:space="0" w:color="auto"/>
            </w:tcBorders>
          </w:tcPr>
          <w:p w14:paraId="2C143668"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1E77F678" w14:textId="11CF57EC"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372664" w14:textId="19A987AB"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DC8D181" w14:textId="315B776B"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19E90C" w14:textId="26D6A604"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6E6FB424"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8325CC9" w14:textId="664E4B37" w:rsidR="00A116E2" w:rsidRPr="002E5EB3" w:rsidRDefault="00160472" w:rsidP="00E476B9">
            <w:pPr>
              <w:pStyle w:val="NoSpacing"/>
              <w:jc w:val="both"/>
              <w:rPr>
                <w:rFonts w:cstheme="minorHAnsi"/>
              </w:rPr>
            </w:pPr>
            <w:r w:rsidRPr="002E5EB3">
              <w:rPr>
                <w:rFonts w:cstheme="minorHAnsi"/>
              </w:rPr>
              <w:t xml:space="preserve">Guidance on avoidance of contact </w:t>
            </w:r>
            <w:r w:rsidR="007D3873" w:rsidRPr="002E5EB3">
              <w:rPr>
                <w:rFonts w:cstheme="minorHAnsi"/>
              </w:rPr>
              <w:t>with suspected</w:t>
            </w:r>
            <w:r w:rsidR="00A116E2" w:rsidRPr="002E5EB3">
              <w:rPr>
                <w:rFonts w:cstheme="minorHAnsi"/>
              </w:rPr>
              <w:t xml:space="preserve"> or infected animals</w:t>
            </w:r>
            <w:r w:rsidRPr="002E5EB3">
              <w:rPr>
                <w:rFonts w:cstheme="minorHAnsi"/>
              </w:rPr>
              <w:t xml:space="preserve">/ or using their products eg meat </w:t>
            </w:r>
          </w:p>
        </w:tc>
        <w:tc>
          <w:tcPr>
            <w:tcW w:w="1183" w:type="dxa"/>
            <w:tcBorders>
              <w:top w:val="single" w:sz="4" w:space="0" w:color="auto"/>
              <w:left w:val="single" w:sz="4" w:space="0" w:color="auto"/>
              <w:bottom w:val="single" w:sz="4" w:space="0" w:color="auto"/>
              <w:right w:val="single" w:sz="4" w:space="0" w:color="auto"/>
            </w:tcBorders>
          </w:tcPr>
          <w:p w14:paraId="6F1E7723"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7ECD7E09" w14:textId="4BF5224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691715" w14:textId="7535DBA3"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A74530" w14:textId="31746DBB"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1623FE" w14:textId="39AB4AE6"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34F65D23"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785364A" w14:textId="501CB301" w:rsidR="00A116E2" w:rsidRPr="002E5EB3" w:rsidRDefault="00160472" w:rsidP="00E476B9">
            <w:pPr>
              <w:pStyle w:val="NoSpacing"/>
              <w:jc w:val="both"/>
              <w:rPr>
                <w:rFonts w:cstheme="minorHAnsi"/>
              </w:rPr>
            </w:pPr>
            <w:r w:rsidRPr="002E5EB3">
              <w:rPr>
                <w:rFonts w:cstheme="minorHAnsi"/>
              </w:rPr>
              <w:t xml:space="preserve">Guidance on </w:t>
            </w:r>
            <w:r w:rsidR="00A116E2" w:rsidRPr="002E5EB3">
              <w:rPr>
                <w:rFonts w:cstheme="minorHAnsi"/>
              </w:rPr>
              <w:t>proper measures to avoid the contamination of water and soil and to prevent the spread of the infection to other farms and environments.</w:t>
            </w:r>
          </w:p>
        </w:tc>
        <w:tc>
          <w:tcPr>
            <w:tcW w:w="1183" w:type="dxa"/>
            <w:tcBorders>
              <w:top w:val="single" w:sz="4" w:space="0" w:color="auto"/>
              <w:left w:val="single" w:sz="4" w:space="0" w:color="auto"/>
              <w:bottom w:val="single" w:sz="4" w:space="0" w:color="auto"/>
              <w:right w:val="single" w:sz="4" w:space="0" w:color="auto"/>
            </w:tcBorders>
          </w:tcPr>
          <w:p w14:paraId="7C80A220"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6DD89F62" w14:textId="14BB8EC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6752E3" w14:textId="7C0E33BE"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8E391AD" w14:textId="0EC75B64"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587111" w14:textId="413F701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47C49B43"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A5FD7E3" w14:textId="7B47A1B4" w:rsidR="00A116E2" w:rsidRPr="002E5EB3" w:rsidRDefault="00160472" w:rsidP="00E476B9">
            <w:pPr>
              <w:pStyle w:val="NoSpacing"/>
              <w:jc w:val="both"/>
              <w:rPr>
                <w:rFonts w:cstheme="minorHAnsi"/>
                <w:lang w:eastAsia="en-GB"/>
              </w:rPr>
            </w:pPr>
            <w:r w:rsidRPr="002E5EB3">
              <w:rPr>
                <w:rFonts w:cstheme="minorHAnsi"/>
              </w:rPr>
              <w:t xml:space="preserve">Promote </w:t>
            </w:r>
            <w:r w:rsidR="00A116E2" w:rsidRPr="002E5EB3">
              <w:rPr>
                <w:rFonts w:cstheme="minorHAnsi"/>
              </w:rPr>
              <w:t>Routin</w:t>
            </w:r>
            <w:r w:rsidRPr="002E5EB3">
              <w:rPr>
                <w:rFonts w:cstheme="minorHAnsi"/>
              </w:rPr>
              <w:t xml:space="preserve">e </w:t>
            </w:r>
            <w:r w:rsidR="00A116E2" w:rsidRPr="002E5EB3">
              <w:rPr>
                <w:rFonts w:cstheme="minorHAnsi"/>
              </w:rPr>
              <w:t>vaccination of animals against anthrax</w:t>
            </w:r>
            <w:r w:rsidRPr="002E5EB3">
              <w:rPr>
                <w:rFonts w:cstheme="minorHAnsi"/>
              </w:rPr>
              <w:t xml:space="preserve"> (n liaison with relevant department)</w:t>
            </w:r>
          </w:p>
        </w:tc>
        <w:tc>
          <w:tcPr>
            <w:tcW w:w="1183" w:type="dxa"/>
            <w:tcBorders>
              <w:top w:val="single" w:sz="4" w:space="0" w:color="auto"/>
              <w:left w:val="single" w:sz="4" w:space="0" w:color="auto"/>
              <w:bottom w:val="single" w:sz="4" w:space="0" w:color="auto"/>
              <w:right w:val="single" w:sz="4" w:space="0" w:color="auto"/>
            </w:tcBorders>
          </w:tcPr>
          <w:p w14:paraId="79EA06F0"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22191F79" w14:textId="07C1F1D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D92938" w14:textId="482880EE"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E0F0F06" w14:textId="3BCE04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2C05689" w14:textId="0E850876"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36323C2F"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41CB433" w14:textId="2DB24BC1" w:rsidR="00A116E2" w:rsidRPr="002E5EB3" w:rsidRDefault="00160472" w:rsidP="00E476B9">
            <w:pPr>
              <w:pStyle w:val="NoSpacing"/>
              <w:jc w:val="both"/>
              <w:rPr>
                <w:rFonts w:eastAsiaTheme="minorHAnsi" w:cstheme="minorHAnsi"/>
                <w:lang w:val="en-GB"/>
              </w:rPr>
            </w:pPr>
            <w:r w:rsidRPr="002E5EB3">
              <w:rPr>
                <w:rFonts w:eastAsiaTheme="minorHAnsi" w:cstheme="minorHAnsi"/>
                <w:lang w:val="en-GB"/>
              </w:rPr>
              <w:t>Observe</w:t>
            </w:r>
            <w:r w:rsidR="00A116E2" w:rsidRPr="002E5EB3">
              <w:rPr>
                <w:rFonts w:eastAsiaTheme="minorHAnsi" w:cstheme="minorHAnsi"/>
                <w:lang w:val="en-GB"/>
              </w:rPr>
              <w:t xml:space="preserve"> infection prevention and control (IPC) </w:t>
            </w:r>
            <w:r w:rsidRPr="002E5EB3">
              <w:rPr>
                <w:rFonts w:eastAsiaTheme="minorHAnsi" w:cstheme="minorHAnsi"/>
                <w:lang w:val="en-GB"/>
              </w:rPr>
              <w:t>measures</w:t>
            </w:r>
          </w:p>
        </w:tc>
        <w:tc>
          <w:tcPr>
            <w:tcW w:w="1183" w:type="dxa"/>
            <w:tcBorders>
              <w:top w:val="single" w:sz="4" w:space="0" w:color="auto"/>
              <w:left w:val="single" w:sz="4" w:space="0" w:color="auto"/>
              <w:bottom w:val="single" w:sz="4" w:space="0" w:color="auto"/>
              <w:right w:val="single" w:sz="4" w:space="0" w:color="auto"/>
            </w:tcBorders>
          </w:tcPr>
          <w:p w14:paraId="3C39ED75" w14:textId="071186CC" w:rsidR="00A116E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15576EAF" w14:textId="137269F6"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3DE67F" w14:textId="69A03FE2"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C07573" w14:textId="2A00D1B5"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66720D" w14:textId="666022A3"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207CC074"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403B9A49" w14:textId="5513BD16" w:rsidR="00A116E2" w:rsidRPr="002E5EB3" w:rsidRDefault="00A116E2" w:rsidP="00E476B9">
            <w:pPr>
              <w:pStyle w:val="NoSpacing"/>
              <w:jc w:val="both"/>
              <w:rPr>
                <w:rFonts w:eastAsiaTheme="minorHAnsi" w:cstheme="minorHAnsi"/>
                <w:lang w:val="en-GB"/>
              </w:rPr>
            </w:pPr>
            <w:r w:rsidRPr="002E5EB3">
              <w:rPr>
                <w:rFonts w:eastAsiaTheme="minorHAnsi" w:cstheme="minorHAnsi"/>
                <w:lang w:val="en-GB"/>
              </w:rPr>
              <w:t xml:space="preserve">Accurate collection and handling of specimens </w:t>
            </w:r>
          </w:p>
        </w:tc>
        <w:tc>
          <w:tcPr>
            <w:tcW w:w="1183" w:type="dxa"/>
            <w:tcBorders>
              <w:top w:val="single" w:sz="4" w:space="0" w:color="auto"/>
              <w:left w:val="single" w:sz="4" w:space="0" w:color="auto"/>
              <w:bottom w:val="single" w:sz="4" w:space="0" w:color="auto"/>
              <w:right w:val="single" w:sz="4" w:space="0" w:color="auto"/>
            </w:tcBorders>
          </w:tcPr>
          <w:p w14:paraId="499AB9BC"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4FD44B9F" w14:textId="16A34605"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E65E2F0" w14:textId="7B70AEF2"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5BFD24D" w14:textId="3990678F"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F3A7E4" w14:textId="3607905F"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49E7E978"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4AA04084" w14:textId="22C5B9F9" w:rsidR="00A116E2" w:rsidRPr="002E5EB3" w:rsidRDefault="00A84298" w:rsidP="00E476B9">
            <w:pPr>
              <w:pStyle w:val="NoSpacing"/>
              <w:jc w:val="both"/>
              <w:rPr>
                <w:rFonts w:cstheme="minorHAnsi"/>
              </w:rPr>
            </w:pPr>
            <w:r w:rsidRPr="002E5EB3">
              <w:rPr>
                <w:rFonts w:cstheme="minorHAnsi"/>
              </w:rPr>
              <w:t>Early detection of sources /</w:t>
            </w:r>
            <w:r w:rsidR="00A116E2" w:rsidRPr="002E5EB3">
              <w:rPr>
                <w:rFonts w:cstheme="minorHAnsi"/>
              </w:rPr>
              <w:t xml:space="preserve">Carry out an epidemiological investigation to detect the source of infection (history of site, feed, disturbance of the environment, etc.) </w:t>
            </w:r>
            <w:r w:rsidR="00160472" w:rsidRPr="002E5EB3">
              <w:rPr>
                <w:rFonts w:cstheme="minorHAnsi"/>
              </w:rPr>
              <w:t xml:space="preserve"> in liaison with other departments </w:t>
            </w:r>
            <w:r w:rsidR="00B86592" w:rsidRPr="002E5EB3">
              <w:rPr>
                <w:rFonts w:cstheme="minorHAnsi"/>
              </w:rPr>
              <w:t>e.g.</w:t>
            </w:r>
            <w:r w:rsidR="00160472" w:rsidRPr="002E5EB3">
              <w:rPr>
                <w:rFonts w:cstheme="minorHAnsi"/>
              </w:rPr>
              <w:t xml:space="preserve"> </w:t>
            </w:r>
            <w:r w:rsidR="00B86592">
              <w:rPr>
                <w:rFonts w:cstheme="minorHAnsi"/>
              </w:rPr>
              <w:t xml:space="preserve">veterinary </w:t>
            </w:r>
          </w:p>
        </w:tc>
        <w:tc>
          <w:tcPr>
            <w:tcW w:w="1183" w:type="dxa"/>
            <w:tcBorders>
              <w:top w:val="single" w:sz="4" w:space="0" w:color="auto"/>
              <w:left w:val="single" w:sz="4" w:space="0" w:color="auto"/>
              <w:bottom w:val="single" w:sz="4" w:space="0" w:color="auto"/>
              <w:right w:val="single" w:sz="4" w:space="0" w:color="auto"/>
            </w:tcBorders>
          </w:tcPr>
          <w:p w14:paraId="00D7D968" w14:textId="608303F5" w:rsidR="00A116E2"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73BC08E6" w14:textId="6B38D392"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AE6083" w14:textId="32BAD93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FB93178" w14:textId="4A35DDB9"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EABA50E" w14:textId="6C676F21"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43E5A42C"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471B1B2" w14:textId="77777777" w:rsidR="00A116E2" w:rsidRPr="00B86592" w:rsidRDefault="00A116E2" w:rsidP="00E476B9">
            <w:pPr>
              <w:pStyle w:val="NoSpacing"/>
              <w:jc w:val="both"/>
              <w:rPr>
                <w:rFonts w:cstheme="minorHAnsi"/>
                <w:lang w:val="en-GB"/>
              </w:rPr>
            </w:pPr>
            <w:r w:rsidRPr="00B86592">
              <w:rPr>
                <w:rFonts w:cstheme="minorHAnsi"/>
                <w:lang w:val="en-GB"/>
              </w:rPr>
              <w:t>Effective diagnosis and treatment of infection</w:t>
            </w:r>
          </w:p>
        </w:tc>
        <w:tc>
          <w:tcPr>
            <w:tcW w:w="1183" w:type="dxa"/>
            <w:tcBorders>
              <w:top w:val="single" w:sz="4" w:space="0" w:color="auto"/>
              <w:left w:val="single" w:sz="4" w:space="0" w:color="auto"/>
              <w:bottom w:val="single" w:sz="4" w:space="0" w:color="auto"/>
              <w:right w:val="single" w:sz="4" w:space="0" w:color="auto"/>
            </w:tcBorders>
          </w:tcPr>
          <w:p w14:paraId="18BA9FA8"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4A8BA707"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A939DD1"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C1A58CE"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CDB6AB" w14:textId="77777777" w:rsidR="00A116E2" w:rsidRPr="002E5EB3" w:rsidRDefault="00A116E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47C7619A"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33044F4" w14:textId="32628E2D" w:rsidR="00A84298" w:rsidRPr="00B86592" w:rsidRDefault="00A84298" w:rsidP="00E476B9">
            <w:pPr>
              <w:pStyle w:val="NoSpacing"/>
              <w:jc w:val="both"/>
              <w:rPr>
                <w:rFonts w:cstheme="minorHAnsi"/>
                <w:lang w:val="en-GB"/>
              </w:rPr>
            </w:pPr>
            <w:r w:rsidRPr="00B86592">
              <w:rPr>
                <w:rFonts w:cstheme="minorHAnsi"/>
                <w:lang w:val="en-GB"/>
              </w:rPr>
              <w:t xml:space="preserve">Use of effective PPEs </w:t>
            </w:r>
          </w:p>
        </w:tc>
        <w:tc>
          <w:tcPr>
            <w:tcW w:w="1183" w:type="dxa"/>
            <w:tcBorders>
              <w:top w:val="single" w:sz="4" w:space="0" w:color="auto"/>
              <w:left w:val="single" w:sz="4" w:space="0" w:color="auto"/>
              <w:bottom w:val="single" w:sz="4" w:space="0" w:color="auto"/>
              <w:right w:val="single" w:sz="4" w:space="0" w:color="auto"/>
            </w:tcBorders>
          </w:tcPr>
          <w:p w14:paraId="6DD203BA" w14:textId="28874E9D"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2CE5F487" w14:textId="4CE00400"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E2B67D" w14:textId="509CEEF7"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07F8BE9" w14:textId="4FA385E1"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2753D1" w14:textId="18FE18D4"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7AE9AD87"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881793B" w14:textId="0DFC8466" w:rsidR="00A84298" w:rsidRPr="00B86592" w:rsidRDefault="00A84298" w:rsidP="00E476B9">
            <w:pPr>
              <w:pStyle w:val="NoSpacing"/>
              <w:jc w:val="both"/>
              <w:rPr>
                <w:rFonts w:cstheme="minorHAnsi"/>
                <w:lang w:val="en-GB"/>
              </w:rPr>
            </w:pPr>
            <w:r w:rsidRPr="00B86592">
              <w:rPr>
                <w:rFonts w:cstheme="minorHAnsi"/>
                <w:lang w:val="en-GB"/>
              </w:rPr>
              <w:t xml:space="preserve">Preventive antibiotics therapy for exposed persons </w:t>
            </w:r>
          </w:p>
        </w:tc>
        <w:tc>
          <w:tcPr>
            <w:tcW w:w="1183" w:type="dxa"/>
            <w:tcBorders>
              <w:top w:val="single" w:sz="4" w:space="0" w:color="auto"/>
              <w:left w:val="single" w:sz="4" w:space="0" w:color="auto"/>
              <w:bottom w:val="single" w:sz="4" w:space="0" w:color="auto"/>
              <w:right w:val="single" w:sz="4" w:space="0" w:color="auto"/>
            </w:tcBorders>
          </w:tcPr>
          <w:p w14:paraId="6A1475A4" w14:textId="642CDB28" w:rsidR="00A84298" w:rsidRPr="002E5EB3" w:rsidRDefault="00A84298" w:rsidP="00E476B9">
            <w:pPr>
              <w:pStyle w:val="NoSpacing"/>
              <w:jc w:val="both"/>
              <w:rPr>
                <w:rFonts w:eastAsia="Times New Roman" w:cstheme="minorHAnsi"/>
                <w:lang w:val="en-GB" w:eastAsia="en-GB"/>
              </w:rPr>
            </w:pPr>
            <w:r w:rsidRPr="002E5EB3">
              <w:rPr>
                <w:rFonts w:eastAsia="Times New Roman" w:cstheme="minorHAnsi"/>
                <w:lang w:val="en-GB" w:eastAsia="en-GB"/>
              </w:rPr>
              <w:t>No (Refer)</w:t>
            </w:r>
          </w:p>
        </w:tc>
        <w:tc>
          <w:tcPr>
            <w:tcW w:w="1151" w:type="dxa"/>
            <w:tcBorders>
              <w:top w:val="single" w:sz="4" w:space="0" w:color="auto"/>
              <w:left w:val="single" w:sz="4" w:space="0" w:color="auto"/>
              <w:bottom w:val="single" w:sz="4" w:space="0" w:color="auto"/>
              <w:right w:val="single" w:sz="4" w:space="0" w:color="auto"/>
            </w:tcBorders>
          </w:tcPr>
          <w:p w14:paraId="2DF21109" w14:textId="76132AAD"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 &amp;refer</w:t>
            </w:r>
          </w:p>
        </w:tc>
        <w:tc>
          <w:tcPr>
            <w:tcW w:w="939" w:type="dxa"/>
            <w:tcBorders>
              <w:top w:val="single" w:sz="4" w:space="0" w:color="auto"/>
              <w:left w:val="single" w:sz="4" w:space="0" w:color="auto"/>
              <w:bottom w:val="single" w:sz="4" w:space="0" w:color="auto"/>
              <w:right w:val="single" w:sz="4" w:space="0" w:color="auto"/>
            </w:tcBorders>
          </w:tcPr>
          <w:p w14:paraId="3A8454CC" w14:textId="4D7F4CF8"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B5D760" w14:textId="28C87FE7"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14395E" w14:textId="540A38E9"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05753094"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98043E5" w14:textId="121E2AA6" w:rsidR="00A84298" w:rsidRPr="00B86592" w:rsidRDefault="00A84298" w:rsidP="00E476B9">
            <w:pPr>
              <w:pStyle w:val="NoSpacing"/>
              <w:jc w:val="both"/>
              <w:rPr>
                <w:rFonts w:cstheme="minorHAnsi"/>
                <w:lang w:val="en-GB"/>
              </w:rPr>
            </w:pPr>
            <w:r w:rsidRPr="00B86592">
              <w:rPr>
                <w:rFonts w:cstheme="minorHAnsi"/>
                <w:lang w:val="en-GB"/>
              </w:rPr>
              <w:t>Notification (Notifiable disease</w:t>
            </w:r>
          </w:p>
        </w:tc>
        <w:tc>
          <w:tcPr>
            <w:tcW w:w="1183" w:type="dxa"/>
            <w:tcBorders>
              <w:top w:val="single" w:sz="4" w:space="0" w:color="auto"/>
              <w:left w:val="single" w:sz="4" w:space="0" w:color="auto"/>
              <w:bottom w:val="single" w:sz="4" w:space="0" w:color="auto"/>
              <w:right w:val="single" w:sz="4" w:space="0" w:color="auto"/>
            </w:tcBorders>
          </w:tcPr>
          <w:p w14:paraId="78B98566" w14:textId="58E363D4" w:rsidR="00A84298" w:rsidRPr="002E5EB3" w:rsidRDefault="00A84298" w:rsidP="00E476B9">
            <w:pPr>
              <w:pStyle w:val="NoSpacing"/>
              <w:jc w:val="both"/>
              <w:rPr>
                <w:rFonts w:eastAsia="Times New Roman" w:cstheme="minorHAnsi"/>
                <w:lang w:val="en-GB" w:eastAsia="en-GB"/>
              </w:rPr>
            </w:pPr>
            <w:r w:rsidRPr="002E5EB3">
              <w:rPr>
                <w:rFonts w:eastAsia="Times New Roman" w:cstheme="minorHAnsi"/>
                <w:lang w:val="en-GB" w:eastAsia="en-GB"/>
              </w:rPr>
              <w:t>Yes</w:t>
            </w:r>
          </w:p>
        </w:tc>
        <w:tc>
          <w:tcPr>
            <w:tcW w:w="1151" w:type="dxa"/>
            <w:tcBorders>
              <w:top w:val="single" w:sz="4" w:space="0" w:color="auto"/>
              <w:left w:val="single" w:sz="4" w:space="0" w:color="auto"/>
              <w:bottom w:val="single" w:sz="4" w:space="0" w:color="auto"/>
              <w:right w:val="single" w:sz="4" w:space="0" w:color="auto"/>
            </w:tcBorders>
          </w:tcPr>
          <w:p w14:paraId="003F98C3" w14:textId="576ACBAD"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22D42A50" w14:textId="37148982"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tcPr>
          <w:p w14:paraId="4067FEC1" w14:textId="29EC1C04"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70A5031C" w14:textId="61FB8C7C"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71A5A90C"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5BD814F5" w14:textId="77777777" w:rsidR="00A116E2" w:rsidRPr="002E5EB3" w:rsidRDefault="00A116E2" w:rsidP="00E476B9">
            <w:pPr>
              <w:pStyle w:val="NoSpacing"/>
              <w:jc w:val="both"/>
              <w:rPr>
                <w:rFonts w:cstheme="minorHAnsi"/>
                <w:b/>
                <w:bCs/>
                <w:lang w:eastAsia="en-GB"/>
              </w:rPr>
            </w:pPr>
            <w:r w:rsidRPr="002E5EB3">
              <w:rPr>
                <w:rFonts w:cstheme="minorHAnsi"/>
                <w:b/>
                <w:bCs/>
                <w:lang w:eastAsia="en-GB"/>
              </w:rPr>
              <w:t xml:space="preserve">Curative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cPr>
          <w:p w14:paraId="0BA8E734" w14:textId="77777777" w:rsidR="00A116E2" w:rsidRPr="002E5EB3" w:rsidRDefault="00A116E2" w:rsidP="00E476B9">
            <w:pPr>
              <w:pStyle w:val="NoSpacing"/>
              <w:jc w:val="both"/>
              <w:rPr>
                <w:rFonts w:eastAsia="Times New Roman"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cPr>
          <w:p w14:paraId="69BA7474" w14:textId="77777777" w:rsidR="00A116E2" w:rsidRPr="002E5EB3" w:rsidRDefault="00A116E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11279AE" w14:textId="77777777" w:rsidR="00A116E2" w:rsidRPr="002E5EB3" w:rsidRDefault="00A116E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CD2E580" w14:textId="77777777" w:rsidR="00A116E2" w:rsidRPr="002E5EB3" w:rsidRDefault="00A116E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1BB1872" w14:textId="77777777" w:rsidR="00A116E2" w:rsidRPr="002E5EB3" w:rsidRDefault="00A116E2" w:rsidP="00E476B9">
            <w:pPr>
              <w:pStyle w:val="NoSpacing"/>
              <w:jc w:val="both"/>
              <w:rPr>
                <w:rFonts w:eastAsia="Times New Roman" w:cstheme="minorHAnsi"/>
                <w:lang w:eastAsia="en-GB"/>
              </w:rPr>
            </w:pPr>
          </w:p>
        </w:tc>
      </w:tr>
      <w:tr w:rsidR="00725249" w:rsidRPr="002E5EB3" w14:paraId="1E4F7278"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C818F" w14:textId="53CD6BE5" w:rsidR="00160472" w:rsidRPr="002E5EB3" w:rsidRDefault="00160472" w:rsidP="00E476B9">
            <w:pPr>
              <w:pStyle w:val="NoSpacing"/>
              <w:jc w:val="both"/>
              <w:rPr>
                <w:rFonts w:cstheme="minorHAnsi"/>
                <w:lang w:eastAsia="en-GB"/>
              </w:rPr>
            </w:pPr>
            <w:r w:rsidRPr="002E5EB3">
              <w:rPr>
                <w:rFonts w:cstheme="minorHAnsi"/>
                <w:lang w:eastAsia="en-GB"/>
              </w:rPr>
              <w:t xml:space="preserve">Physical and clinical examination </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232B75" w14:textId="475BA9BD"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tcPr>
          <w:p w14:paraId="7E46FF8B" w14:textId="61025283"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4C661C0" w14:textId="0B3619EB"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9A0A5BE" w14:textId="1E40887D"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33033D32" w14:textId="0F516420" w:rsidR="00160472" w:rsidRPr="002E5EB3" w:rsidRDefault="00160472"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50C6198F"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C0239ED" w14:textId="77777777" w:rsidR="00FF0771" w:rsidRPr="002E5EB3" w:rsidRDefault="00FF0771" w:rsidP="00E476B9">
            <w:pPr>
              <w:pStyle w:val="NoSpacing"/>
              <w:jc w:val="both"/>
              <w:rPr>
                <w:rFonts w:cstheme="minorHAnsi"/>
                <w:lang w:eastAsia="en-GB"/>
              </w:rPr>
            </w:pPr>
            <w:r w:rsidRPr="002E5EB3">
              <w:rPr>
                <w:rFonts w:cstheme="minorHAnsi"/>
                <w:lang w:eastAsia="en-GB"/>
              </w:rPr>
              <w:t>Recognition of features indicative of anthrax (community level)</w:t>
            </w:r>
          </w:p>
          <w:p w14:paraId="38D37F86" w14:textId="7492A003" w:rsidR="00FF0771" w:rsidRPr="002E5EB3" w:rsidRDefault="00FF0771" w:rsidP="00E476B9">
            <w:pPr>
              <w:pStyle w:val="NoSpacing"/>
              <w:jc w:val="both"/>
              <w:rPr>
                <w:rFonts w:cstheme="minorHAnsi"/>
                <w:lang w:eastAsia="en-GB"/>
              </w:rPr>
            </w:pPr>
            <w:r w:rsidRPr="002E5EB3">
              <w:rPr>
                <w:rFonts w:cstheme="minorHAnsi"/>
                <w:lang w:eastAsia="en-GB"/>
              </w:rPr>
              <w:t xml:space="preserve">Clinical diagnostics of cutaneous anthrax </w:t>
            </w:r>
            <w:r w:rsidR="00190C2C" w:rsidRPr="002E5EB3">
              <w:rPr>
                <w:rFonts w:cstheme="minorHAnsi"/>
                <w:lang w:eastAsia="en-GB"/>
              </w:rPr>
              <w:t>– (</w:t>
            </w:r>
            <w:r w:rsidRPr="002E5EB3">
              <w:rPr>
                <w:rFonts w:cstheme="minorHAnsi"/>
                <w:lang w:eastAsia="en-GB"/>
              </w:rPr>
              <w:t>raised sores on skin)</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24D001DC" w14:textId="23A057EF"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tcPr>
          <w:p w14:paraId="5AE42804" w14:textId="36B71EE3"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DE00C26" w14:textId="2A28BBC4"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73F00D3" w14:textId="77B804BF"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70F4B3C" w14:textId="699B1C94"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6176AE69"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DDD562C" w14:textId="1FBCF8A2" w:rsidR="00FF0771" w:rsidRPr="002E5EB3" w:rsidRDefault="00FF0771" w:rsidP="00E476B9">
            <w:pPr>
              <w:pStyle w:val="NoSpacing"/>
              <w:jc w:val="both"/>
              <w:rPr>
                <w:rFonts w:cstheme="minorHAnsi"/>
                <w:lang w:eastAsia="en-GB"/>
              </w:rPr>
            </w:pPr>
            <w:r w:rsidRPr="002E5EB3">
              <w:rPr>
                <w:rFonts w:cstheme="minorHAnsi"/>
                <w:lang w:eastAsia="en-GB"/>
              </w:rPr>
              <w:t xml:space="preserve">Supportive therapy eg. </w:t>
            </w:r>
            <w:r w:rsidR="00190C2C" w:rsidRPr="002E5EB3">
              <w:rPr>
                <w:rFonts w:cstheme="minorHAnsi"/>
                <w:lang w:eastAsia="en-GB"/>
              </w:rPr>
              <w:t>Fluid’s</w:t>
            </w:r>
            <w:r w:rsidRPr="002E5EB3">
              <w:rPr>
                <w:rFonts w:cstheme="minorHAnsi"/>
                <w:lang w:eastAsia="en-GB"/>
              </w:rPr>
              <w:t xml:space="preserve"> </w:t>
            </w:r>
            <w:r w:rsidR="00190C2C" w:rsidRPr="002E5EB3">
              <w:rPr>
                <w:rFonts w:cstheme="minorHAnsi"/>
                <w:lang w:eastAsia="en-GB"/>
              </w:rPr>
              <w:t>therapy;</w:t>
            </w:r>
            <w:r w:rsidRPr="002E5EB3">
              <w:rPr>
                <w:rFonts w:cstheme="minorHAnsi"/>
                <w:lang w:eastAsia="en-GB"/>
              </w:rPr>
              <w:t xml:space="preserve"> nutrition </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0F3FCA34" w14:textId="74445D42"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3CD5CE" w14:textId="4C080A8A"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1E2FA0E" w14:textId="7331C637"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B9FCA18" w14:textId="6B62E98F"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E0D8" w14:textId="4BBB2200"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50E191F9"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461F65" w14:textId="141EAC8B" w:rsidR="00FF0771" w:rsidRPr="002E5EB3" w:rsidRDefault="00FF0771" w:rsidP="00E476B9">
            <w:pPr>
              <w:pStyle w:val="NoSpacing"/>
              <w:jc w:val="both"/>
              <w:rPr>
                <w:rFonts w:cstheme="minorHAnsi"/>
                <w:lang w:eastAsia="en-GB"/>
              </w:rPr>
            </w:pPr>
            <w:r w:rsidRPr="002E5EB3">
              <w:rPr>
                <w:rFonts w:cstheme="minorHAnsi"/>
                <w:lang w:eastAsia="en-GB"/>
              </w:rPr>
              <w:t xml:space="preserve">Antibiotic therapy </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232F3378" w14:textId="7DDA6C25"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tcPr>
          <w:p w14:paraId="64D64AE6" w14:textId="5BA87402"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 &amp;refer</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C043E43" w14:textId="578E249D"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9D5489D" w14:textId="4CA6FFD2"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64F7253" w14:textId="65143B7B"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6035DB3C" w14:textId="77777777" w:rsidTr="00A84298">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tcPr>
          <w:p w14:paraId="23D463BF" w14:textId="51136575" w:rsidR="00FF0771" w:rsidRPr="002E5EB3" w:rsidRDefault="00FF0771" w:rsidP="00E476B9">
            <w:pPr>
              <w:pStyle w:val="NoSpacing"/>
              <w:jc w:val="both"/>
              <w:rPr>
                <w:rFonts w:cstheme="minorHAnsi"/>
                <w:lang w:eastAsia="en-GB"/>
              </w:rPr>
            </w:pPr>
            <w:r w:rsidRPr="002E5EB3">
              <w:rPr>
                <w:rFonts w:cstheme="minorHAnsi"/>
                <w:lang w:eastAsia="en-GB"/>
              </w:rPr>
              <w:t>Admissions/inpatient care</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14:paraId="26036537" w14:textId="597F4283"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tcPr>
          <w:p w14:paraId="6B4EA5C0" w14:textId="4F9D3D2C"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4339AE7C" w14:textId="031F85F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E7AF14" w14:textId="3DB1093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588C" w14:textId="543AC39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1B9587FF" w14:textId="77777777" w:rsidTr="00A84298">
        <w:trPr>
          <w:trHeight w:val="350"/>
          <w:jc w:val="center"/>
        </w:trPr>
        <w:tc>
          <w:tcPr>
            <w:tcW w:w="5520" w:type="dxa"/>
            <w:tcBorders>
              <w:top w:val="single" w:sz="4" w:space="0" w:color="auto"/>
              <w:left w:val="single" w:sz="4" w:space="0" w:color="auto"/>
              <w:bottom w:val="single" w:sz="4" w:space="0" w:color="auto"/>
              <w:right w:val="single" w:sz="4" w:space="0" w:color="auto"/>
            </w:tcBorders>
          </w:tcPr>
          <w:p w14:paraId="3A7259F7" w14:textId="5C8CF836" w:rsidR="002D5A74" w:rsidRPr="002E5EB3" w:rsidRDefault="00A84298" w:rsidP="00E476B9">
            <w:pPr>
              <w:pStyle w:val="NoSpacing"/>
              <w:jc w:val="both"/>
              <w:rPr>
                <w:rFonts w:eastAsiaTheme="minorHAnsi" w:cstheme="minorHAnsi"/>
                <w:lang w:val="en-GB"/>
              </w:rPr>
            </w:pPr>
            <w:r w:rsidRPr="002E5EB3">
              <w:rPr>
                <w:rFonts w:eastAsiaTheme="minorHAnsi" w:cstheme="minorHAnsi"/>
                <w:lang w:val="en-GB"/>
              </w:rPr>
              <w:t xml:space="preserve">Fluid therapy / </w:t>
            </w:r>
            <w:r w:rsidR="00966B1D" w:rsidRPr="002E5EB3">
              <w:rPr>
                <w:rFonts w:eastAsiaTheme="minorHAnsi" w:cstheme="minorHAnsi"/>
                <w:lang w:val="en-GB"/>
              </w:rPr>
              <w:t xml:space="preserve">Administration of intravenous fluids </w:t>
            </w:r>
            <w:r w:rsidRPr="002E5EB3">
              <w:rPr>
                <w:rFonts w:eastAsiaTheme="minorHAnsi" w:cstheme="minorHAnsi"/>
                <w:lang w:val="en-GB"/>
              </w:rPr>
              <w:t xml:space="preserve"> </w:t>
            </w:r>
          </w:p>
        </w:tc>
        <w:tc>
          <w:tcPr>
            <w:tcW w:w="1183" w:type="dxa"/>
            <w:tcBorders>
              <w:top w:val="single" w:sz="4" w:space="0" w:color="auto"/>
              <w:left w:val="single" w:sz="4" w:space="0" w:color="auto"/>
              <w:bottom w:val="single" w:sz="4" w:space="0" w:color="auto"/>
              <w:right w:val="single" w:sz="4" w:space="0" w:color="auto"/>
            </w:tcBorders>
          </w:tcPr>
          <w:p w14:paraId="4FF23E12" w14:textId="77777777" w:rsidR="002D5A74" w:rsidRPr="002E5EB3" w:rsidRDefault="002D5A74" w:rsidP="00E476B9">
            <w:pPr>
              <w:pStyle w:val="NoSpacing"/>
              <w:jc w:val="both"/>
              <w:rPr>
                <w:rFonts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1B4418E6" w14:textId="789BFDDB"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r w:rsidR="00A84298" w:rsidRPr="002E5EB3">
              <w:rPr>
                <w:rFonts w:eastAsia="Times New Roman" w:cstheme="minorHAnsi"/>
                <w:lang w:eastAsia="en-GB"/>
              </w:rPr>
              <w:t xml:space="preserve"> &amp;refer</w:t>
            </w:r>
          </w:p>
        </w:tc>
        <w:tc>
          <w:tcPr>
            <w:tcW w:w="939" w:type="dxa"/>
            <w:tcBorders>
              <w:top w:val="single" w:sz="4" w:space="0" w:color="auto"/>
              <w:left w:val="single" w:sz="4" w:space="0" w:color="auto"/>
              <w:bottom w:val="single" w:sz="4" w:space="0" w:color="auto"/>
              <w:right w:val="single" w:sz="4" w:space="0" w:color="auto"/>
            </w:tcBorders>
          </w:tcPr>
          <w:p w14:paraId="1E7BF9A9" w14:textId="38B84EFB"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5259486" w14:textId="45751B11"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BFA122" w14:textId="5E652CB2"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r>
      <w:tr w:rsidR="00725249" w:rsidRPr="002E5EB3" w14:paraId="0E294BE5" w14:textId="77777777" w:rsidTr="00A84298">
        <w:trPr>
          <w:trHeight w:val="222"/>
          <w:jc w:val="center"/>
        </w:trPr>
        <w:tc>
          <w:tcPr>
            <w:tcW w:w="5520" w:type="dxa"/>
            <w:tcBorders>
              <w:top w:val="single" w:sz="4" w:space="0" w:color="auto"/>
              <w:left w:val="single" w:sz="4" w:space="0" w:color="auto"/>
              <w:bottom w:val="single" w:sz="4" w:space="0" w:color="auto"/>
              <w:right w:val="single" w:sz="4" w:space="0" w:color="auto"/>
            </w:tcBorders>
          </w:tcPr>
          <w:p w14:paraId="59906464" w14:textId="11239D3B" w:rsidR="00A84298" w:rsidRPr="002E5EB3" w:rsidRDefault="00A84298" w:rsidP="00E476B9">
            <w:pPr>
              <w:pStyle w:val="NoSpacing"/>
              <w:jc w:val="both"/>
              <w:rPr>
                <w:rFonts w:eastAsiaTheme="minorHAnsi" w:cstheme="minorHAnsi"/>
                <w:lang w:val="en-GB"/>
              </w:rPr>
            </w:pPr>
            <w:r w:rsidRPr="002E5EB3">
              <w:rPr>
                <w:rFonts w:cstheme="minorHAnsi"/>
                <w:shd w:val="clear" w:color="auto" w:fill="FFFFFF"/>
              </w:rPr>
              <w:t xml:space="preserve">Referral to next level for management  </w:t>
            </w:r>
          </w:p>
        </w:tc>
        <w:tc>
          <w:tcPr>
            <w:tcW w:w="1183" w:type="dxa"/>
            <w:tcBorders>
              <w:top w:val="single" w:sz="4" w:space="0" w:color="auto"/>
              <w:left w:val="single" w:sz="4" w:space="0" w:color="auto"/>
              <w:bottom w:val="single" w:sz="4" w:space="0" w:color="auto"/>
              <w:right w:val="single" w:sz="4" w:space="0" w:color="auto"/>
            </w:tcBorders>
          </w:tcPr>
          <w:p w14:paraId="13684957" w14:textId="5CED27FB"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Immediate</w:t>
            </w:r>
          </w:p>
        </w:tc>
        <w:tc>
          <w:tcPr>
            <w:tcW w:w="1151" w:type="dxa"/>
            <w:tcBorders>
              <w:top w:val="single" w:sz="4" w:space="0" w:color="auto"/>
              <w:left w:val="single" w:sz="4" w:space="0" w:color="auto"/>
              <w:bottom w:val="single" w:sz="4" w:space="0" w:color="auto"/>
              <w:right w:val="single" w:sz="4" w:space="0" w:color="auto"/>
            </w:tcBorders>
          </w:tcPr>
          <w:p w14:paraId="22D24F7F" w14:textId="4046AC04"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407A26" w14:textId="7241F2AA"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99AFACB" w14:textId="67075319"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94024F" w14:textId="1F0BE34A"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7EBD5223" w14:textId="77777777" w:rsidTr="00A84298">
        <w:trPr>
          <w:trHeight w:val="61"/>
          <w:jc w:val="center"/>
        </w:trPr>
        <w:tc>
          <w:tcPr>
            <w:tcW w:w="5520" w:type="dxa"/>
            <w:tcBorders>
              <w:top w:val="single" w:sz="4" w:space="0" w:color="auto"/>
              <w:left w:val="single" w:sz="4" w:space="0" w:color="auto"/>
              <w:bottom w:val="single" w:sz="4" w:space="0" w:color="auto"/>
              <w:right w:val="single" w:sz="4" w:space="0" w:color="auto"/>
            </w:tcBorders>
          </w:tcPr>
          <w:p w14:paraId="0F789001" w14:textId="5963602B" w:rsidR="00A84298" w:rsidRPr="002E5EB3" w:rsidRDefault="00A84298" w:rsidP="00E476B9">
            <w:pPr>
              <w:pStyle w:val="NoSpacing"/>
              <w:jc w:val="both"/>
              <w:rPr>
                <w:rFonts w:eastAsiaTheme="minorHAnsi" w:cstheme="minorHAnsi"/>
                <w:lang w:val="en-GB"/>
              </w:rPr>
            </w:pPr>
            <w:r w:rsidRPr="002E5EB3">
              <w:rPr>
                <w:rFonts w:eastAsiaTheme="minorHAnsi" w:cstheme="minorHAnsi"/>
                <w:lang w:val="en-GB"/>
              </w:rPr>
              <w:t xml:space="preserve">Management of complications </w:t>
            </w:r>
          </w:p>
        </w:tc>
        <w:tc>
          <w:tcPr>
            <w:tcW w:w="1183" w:type="dxa"/>
            <w:tcBorders>
              <w:top w:val="single" w:sz="4" w:space="0" w:color="auto"/>
              <w:left w:val="single" w:sz="4" w:space="0" w:color="auto"/>
              <w:bottom w:val="single" w:sz="4" w:space="0" w:color="auto"/>
              <w:right w:val="single" w:sz="4" w:space="0" w:color="auto"/>
            </w:tcBorders>
          </w:tcPr>
          <w:p w14:paraId="1F3929C4" w14:textId="47E20EC2"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151" w:type="dxa"/>
            <w:tcBorders>
              <w:top w:val="single" w:sz="4" w:space="0" w:color="auto"/>
              <w:left w:val="single" w:sz="4" w:space="0" w:color="auto"/>
              <w:bottom w:val="single" w:sz="4" w:space="0" w:color="auto"/>
              <w:right w:val="single" w:sz="4" w:space="0" w:color="auto"/>
            </w:tcBorders>
          </w:tcPr>
          <w:p w14:paraId="6F040EE7" w14:textId="79AD2967"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9BCB7CC" w14:textId="36143BEA"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7E3B499" w14:textId="112C1C69"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9420DB" w14:textId="799212A0" w:rsidR="00A84298" w:rsidRPr="002E5EB3" w:rsidRDefault="00A8429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725249" w:rsidRPr="002E5EB3" w14:paraId="3949E0D8"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28EF1AA" w14:textId="4E07760E" w:rsidR="002D5A74" w:rsidRPr="002E5EB3" w:rsidRDefault="006540D8" w:rsidP="00E476B9">
            <w:pPr>
              <w:pStyle w:val="NoSpacing"/>
              <w:jc w:val="both"/>
              <w:rPr>
                <w:rFonts w:eastAsiaTheme="minorHAnsi" w:cstheme="minorHAnsi"/>
                <w:lang w:val="en-GB"/>
              </w:rPr>
            </w:pPr>
            <w:r w:rsidRPr="002E5EB3">
              <w:rPr>
                <w:rFonts w:eastAsiaTheme="minorHAnsi" w:cstheme="minorHAnsi"/>
                <w:lang w:val="en-GB"/>
              </w:rPr>
              <w:t>Conduct outbreak response</w:t>
            </w:r>
          </w:p>
        </w:tc>
        <w:tc>
          <w:tcPr>
            <w:tcW w:w="1183" w:type="dxa"/>
            <w:tcBorders>
              <w:top w:val="single" w:sz="4" w:space="0" w:color="auto"/>
              <w:left w:val="single" w:sz="4" w:space="0" w:color="auto"/>
              <w:bottom w:val="single" w:sz="4" w:space="0" w:color="auto"/>
              <w:right w:val="single" w:sz="4" w:space="0" w:color="auto"/>
            </w:tcBorders>
          </w:tcPr>
          <w:p w14:paraId="50D9F128" w14:textId="77777777" w:rsidR="002D5A74" w:rsidRPr="002E5EB3" w:rsidRDefault="002D5A74" w:rsidP="00E476B9">
            <w:pPr>
              <w:pStyle w:val="NoSpacing"/>
              <w:jc w:val="both"/>
              <w:rPr>
                <w:rFonts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540562AC" w14:textId="7E6185F2"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A743D6" w14:textId="42B17C1F"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4E26366" w14:textId="758D9AB2"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0C273B" w14:textId="1A3BAE2C" w:rsidR="002D5A74" w:rsidRPr="002E5EB3" w:rsidRDefault="002D5A74" w:rsidP="00E476B9">
            <w:pPr>
              <w:pStyle w:val="NoSpacing"/>
              <w:jc w:val="both"/>
              <w:rPr>
                <w:rFonts w:cstheme="minorHAnsi"/>
                <w:lang w:eastAsia="en-GB"/>
              </w:rPr>
            </w:pPr>
            <w:r w:rsidRPr="002E5EB3">
              <w:rPr>
                <w:rFonts w:eastAsia="Times New Roman" w:cstheme="minorHAnsi"/>
                <w:lang w:eastAsia="en-GB"/>
              </w:rPr>
              <w:t>Yes</w:t>
            </w:r>
          </w:p>
        </w:tc>
      </w:tr>
      <w:tr w:rsidR="00725249" w:rsidRPr="002E5EB3" w14:paraId="4104044E"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2F01F27" w14:textId="69E94436" w:rsidR="00FF0771" w:rsidRPr="002E5EB3" w:rsidRDefault="00FF0771" w:rsidP="00E476B9">
            <w:pPr>
              <w:pStyle w:val="NoSpacing"/>
              <w:jc w:val="both"/>
              <w:rPr>
                <w:rFonts w:eastAsiaTheme="minorHAnsi" w:cstheme="minorHAnsi"/>
                <w:lang w:val="en-GB"/>
              </w:rPr>
            </w:pPr>
            <w:r w:rsidRPr="002E5EB3">
              <w:rPr>
                <w:rFonts w:eastAsiaTheme="minorHAnsi" w:cstheme="minorHAnsi"/>
                <w:lang w:val="en-GB"/>
              </w:rPr>
              <w:t>High care</w:t>
            </w:r>
          </w:p>
        </w:tc>
        <w:tc>
          <w:tcPr>
            <w:tcW w:w="1183" w:type="dxa"/>
            <w:tcBorders>
              <w:top w:val="single" w:sz="4" w:space="0" w:color="auto"/>
              <w:left w:val="single" w:sz="4" w:space="0" w:color="auto"/>
              <w:bottom w:val="single" w:sz="4" w:space="0" w:color="auto"/>
              <w:right w:val="single" w:sz="4" w:space="0" w:color="auto"/>
            </w:tcBorders>
          </w:tcPr>
          <w:p w14:paraId="70E7D4EF" w14:textId="2EF1D1DC"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1151" w:type="dxa"/>
            <w:tcBorders>
              <w:top w:val="single" w:sz="4" w:space="0" w:color="auto"/>
              <w:left w:val="single" w:sz="4" w:space="0" w:color="auto"/>
              <w:bottom w:val="single" w:sz="4" w:space="0" w:color="auto"/>
              <w:right w:val="single" w:sz="4" w:space="0" w:color="auto"/>
            </w:tcBorders>
          </w:tcPr>
          <w:p w14:paraId="08E0D6C1" w14:textId="7122328E"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939" w:type="dxa"/>
            <w:tcBorders>
              <w:top w:val="single" w:sz="4" w:space="0" w:color="auto"/>
              <w:left w:val="single" w:sz="4" w:space="0" w:color="auto"/>
              <w:bottom w:val="single" w:sz="4" w:space="0" w:color="auto"/>
              <w:right w:val="single" w:sz="4" w:space="0" w:color="auto"/>
            </w:tcBorders>
          </w:tcPr>
          <w:p w14:paraId="349B5C64" w14:textId="7A6D4F2C"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972" w:type="dxa"/>
            <w:tcBorders>
              <w:top w:val="single" w:sz="4" w:space="0" w:color="auto"/>
              <w:left w:val="single" w:sz="4" w:space="0" w:color="auto"/>
              <w:bottom w:val="single" w:sz="4" w:space="0" w:color="auto"/>
              <w:right w:val="single" w:sz="4" w:space="0" w:color="auto"/>
            </w:tcBorders>
          </w:tcPr>
          <w:p w14:paraId="47343D99" w14:textId="2507538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3A2BE52F" w14:textId="2C97499F"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58B3BD6C"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0D8993B" w14:textId="03B98B2D" w:rsidR="00FF0771" w:rsidRPr="002E5EB3" w:rsidRDefault="00FF0771" w:rsidP="00E476B9">
            <w:pPr>
              <w:pStyle w:val="NoSpacing"/>
              <w:jc w:val="both"/>
              <w:rPr>
                <w:rFonts w:eastAsiaTheme="minorHAnsi" w:cstheme="minorHAnsi"/>
                <w:lang w:val="en-GB"/>
              </w:rPr>
            </w:pPr>
            <w:r w:rsidRPr="002E5EB3">
              <w:rPr>
                <w:rFonts w:eastAsiaTheme="minorHAnsi" w:cstheme="minorHAnsi"/>
                <w:lang w:val="en-GB"/>
              </w:rPr>
              <w:t>ICU services</w:t>
            </w:r>
          </w:p>
        </w:tc>
        <w:tc>
          <w:tcPr>
            <w:tcW w:w="1183" w:type="dxa"/>
            <w:tcBorders>
              <w:top w:val="single" w:sz="4" w:space="0" w:color="auto"/>
              <w:left w:val="single" w:sz="4" w:space="0" w:color="auto"/>
              <w:bottom w:val="single" w:sz="4" w:space="0" w:color="auto"/>
              <w:right w:val="single" w:sz="4" w:space="0" w:color="auto"/>
            </w:tcBorders>
          </w:tcPr>
          <w:p w14:paraId="307B41C7" w14:textId="1FF0349D"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1151" w:type="dxa"/>
            <w:tcBorders>
              <w:top w:val="single" w:sz="4" w:space="0" w:color="auto"/>
              <w:left w:val="single" w:sz="4" w:space="0" w:color="auto"/>
              <w:bottom w:val="single" w:sz="4" w:space="0" w:color="auto"/>
              <w:right w:val="single" w:sz="4" w:space="0" w:color="auto"/>
            </w:tcBorders>
          </w:tcPr>
          <w:p w14:paraId="039744DD" w14:textId="27DEED6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D399665" w14:textId="3FB1791A"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Nol</w:t>
            </w:r>
          </w:p>
        </w:tc>
        <w:tc>
          <w:tcPr>
            <w:tcW w:w="972" w:type="dxa"/>
            <w:tcBorders>
              <w:top w:val="single" w:sz="4" w:space="0" w:color="auto"/>
              <w:left w:val="single" w:sz="4" w:space="0" w:color="auto"/>
              <w:bottom w:val="single" w:sz="4" w:space="0" w:color="auto"/>
              <w:right w:val="single" w:sz="4" w:space="0" w:color="auto"/>
            </w:tcBorders>
          </w:tcPr>
          <w:p w14:paraId="054B7ECE" w14:textId="00F3B020"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No</w:t>
            </w:r>
          </w:p>
        </w:tc>
        <w:tc>
          <w:tcPr>
            <w:tcW w:w="939" w:type="dxa"/>
            <w:tcBorders>
              <w:top w:val="single" w:sz="4" w:space="0" w:color="auto"/>
              <w:left w:val="single" w:sz="4" w:space="0" w:color="auto"/>
              <w:bottom w:val="single" w:sz="4" w:space="0" w:color="auto"/>
              <w:right w:val="single" w:sz="4" w:space="0" w:color="auto"/>
            </w:tcBorders>
          </w:tcPr>
          <w:p w14:paraId="3C4C5DB5" w14:textId="42F0245D"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1C053FFD"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235ED20" w14:textId="7A0B0FF4" w:rsidR="00FF0771" w:rsidRPr="002E5EB3" w:rsidRDefault="00FF0771" w:rsidP="00E476B9">
            <w:pPr>
              <w:pStyle w:val="NoSpacing"/>
              <w:jc w:val="both"/>
              <w:rPr>
                <w:rFonts w:eastAsiaTheme="minorHAnsi" w:cstheme="minorHAnsi"/>
                <w:lang w:val="en-GB"/>
              </w:rPr>
            </w:pPr>
            <w:r w:rsidRPr="002E5EB3">
              <w:rPr>
                <w:rFonts w:eastAsiaTheme="minorHAnsi" w:cstheme="minorHAnsi"/>
                <w:lang w:val="en-GB"/>
              </w:rPr>
              <w:t xml:space="preserve">Follow up </w:t>
            </w:r>
          </w:p>
        </w:tc>
        <w:tc>
          <w:tcPr>
            <w:tcW w:w="1183" w:type="dxa"/>
            <w:tcBorders>
              <w:top w:val="single" w:sz="4" w:space="0" w:color="auto"/>
              <w:left w:val="single" w:sz="4" w:space="0" w:color="auto"/>
              <w:bottom w:val="single" w:sz="4" w:space="0" w:color="auto"/>
              <w:right w:val="single" w:sz="4" w:space="0" w:color="auto"/>
            </w:tcBorders>
          </w:tcPr>
          <w:p w14:paraId="09D69688" w14:textId="4EF1D98C"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1151" w:type="dxa"/>
            <w:tcBorders>
              <w:top w:val="single" w:sz="4" w:space="0" w:color="auto"/>
              <w:left w:val="single" w:sz="4" w:space="0" w:color="auto"/>
              <w:bottom w:val="single" w:sz="4" w:space="0" w:color="auto"/>
              <w:right w:val="single" w:sz="4" w:space="0" w:color="auto"/>
            </w:tcBorders>
          </w:tcPr>
          <w:p w14:paraId="085991D6" w14:textId="1FA84152"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6F3C7B95" w14:textId="09326F99"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tcPr>
          <w:p w14:paraId="7E5DEFD9" w14:textId="3DC66B47"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74C7473F" w14:textId="11AFE831"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59DB3664"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AB66CA5" w14:textId="551C4FA4" w:rsidR="00FF0771" w:rsidRPr="002E5EB3" w:rsidRDefault="00FF0771" w:rsidP="00E476B9">
            <w:pPr>
              <w:pStyle w:val="NoSpacing"/>
              <w:jc w:val="both"/>
              <w:rPr>
                <w:rFonts w:eastAsiaTheme="minorHAnsi" w:cstheme="minorHAnsi"/>
                <w:lang w:val="en-GB"/>
              </w:rPr>
            </w:pPr>
            <w:r w:rsidRPr="002E5EB3">
              <w:rPr>
                <w:rFonts w:eastAsiaTheme="minorHAnsi" w:cstheme="minorHAnsi"/>
                <w:lang w:val="en-GB"/>
              </w:rPr>
              <w:t>Notification (notifiable disease)</w:t>
            </w:r>
          </w:p>
        </w:tc>
        <w:tc>
          <w:tcPr>
            <w:tcW w:w="1183" w:type="dxa"/>
            <w:tcBorders>
              <w:top w:val="single" w:sz="4" w:space="0" w:color="auto"/>
              <w:left w:val="single" w:sz="4" w:space="0" w:color="auto"/>
              <w:bottom w:val="single" w:sz="4" w:space="0" w:color="auto"/>
              <w:right w:val="single" w:sz="4" w:space="0" w:color="auto"/>
            </w:tcBorders>
          </w:tcPr>
          <w:p w14:paraId="7372E069" w14:textId="2F33B4CA"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1151" w:type="dxa"/>
            <w:tcBorders>
              <w:top w:val="single" w:sz="4" w:space="0" w:color="auto"/>
              <w:left w:val="single" w:sz="4" w:space="0" w:color="auto"/>
              <w:bottom w:val="single" w:sz="4" w:space="0" w:color="auto"/>
              <w:right w:val="single" w:sz="4" w:space="0" w:color="auto"/>
            </w:tcBorders>
          </w:tcPr>
          <w:p w14:paraId="1918209F" w14:textId="14DE9BC4"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4DA82CA2" w14:textId="6EEFF016"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tcPr>
          <w:p w14:paraId="47C51785" w14:textId="000E610F"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6F242CE5" w14:textId="246B6290"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r>
      <w:tr w:rsidR="00725249" w:rsidRPr="002E5EB3" w14:paraId="2EA4F566"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FE46A5D" w14:textId="3A9E032F" w:rsidR="00FF0771" w:rsidRPr="002E5EB3" w:rsidRDefault="00FF0771" w:rsidP="00E476B9">
            <w:pPr>
              <w:pStyle w:val="NoSpacing"/>
              <w:jc w:val="both"/>
              <w:rPr>
                <w:rFonts w:cstheme="minorHAnsi"/>
                <w:b/>
                <w:bCs/>
                <w:lang w:eastAsia="en-GB"/>
              </w:rPr>
            </w:pPr>
            <w:r w:rsidRPr="002E5EB3">
              <w:rPr>
                <w:rFonts w:cstheme="minorHAnsi"/>
                <w:b/>
                <w:bCs/>
                <w:lang w:eastAsia="en-GB"/>
              </w:rPr>
              <w:t xml:space="preserve">Diagnostics </w:t>
            </w:r>
          </w:p>
        </w:tc>
        <w:tc>
          <w:tcPr>
            <w:tcW w:w="1183" w:type="dxa"/>
            <w:tcBorders>
              <w:top w:val="single" w:sz="4" w:space="0" w:color="auto"/>
              <w:left w:val="single" w:sz="4" w:space="0" w:color="auto"/>
              <w:bottom w:val="single" w:sz="4" w:space="0" w:color="auto"/>
              <w:right w:val="single" w:sz="4" w:space="0" w:color="auto"/>
            </w:tcBorders>
          </w:tcPr>
          <w:p w14:paraId="68D1469A" w14:textId="6DAB768E"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1151" w:type="dxa"/>
            <w:tcBorders>
              <w:top w:val="single" w:sz="4" w:space="0" w:color="auto"/>
              <w:left w:val="single" w:sz="4" w:space="0" w:color="auto"/>
              <w:bottom w:val="single" w:sz="4" w:space="0" w:color="auto"/>
              <w:right w:val="single" w:sz="4" w:space="0" w:color="auto"/>
            </w:tcBorders>
          </w:tcPr>
          <w:p w14:paraId="3F8E7376" w14:textId="3B0A71CA"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56F056D3" w14:textId="05DA5BFB" w:rsidR="00FF0771" w:rsidRPr="002E5EB3" w:rsidRDefault="00FF0771" w:rsidP="00E476B9">
            <w:pPr>
              <w:pStyle w:val="NoSpacing"/>
              <w:jc w:val="both"/>
              <w:rPr>
                <w:rFonts w:eastAsia="Times New Roman" w:cstheme="minorHAnsi"/>
                <w:lang w:eastAsia="en-GB"/>
              </w:rPr>
            </w:pPr>
            <w:r w:rsidRPr="002E5EB3">
              <w:rPr>
                <w:rFonts w:eastAsia="Times New Roman" w:cstheme="minorHAnsi"/>
                <w:lang w:val="en-GB" w:eastAsia="en-GB"/>
              </w:rPr>
              <w:t>Yes</w:t>
            </w:r>
          </w:p>
        </w:tc>
        <w:tc>
          <w:tcPr>
            <w:tcW w:w="972" w:type="dxa"/>
            <w:tcBorders>
              <w:top w:val="single" w:sz="4" w:space="0" w:color="auto"/>
              <w:left w:val="single" w:sz="4" w:space="0" w:color="auto"/>
              <w:bottom w:val="single" w:sz="4" w:space="0" w:color="auto"/>
              <w:right w:val="single" w:sz="4" w:space="0" w:color="auto"/>
            </w:tcBorders>
          </w:tcPr>
          <w:p w14:paraId="5D3FB823" w14:textId="42AE1CE5" w:rsidR="00FF0771" w:rsidRPr="002E5EB3" w:rsidRDefault="00FF0771" w:rsidP="00E476B9">
            <w:pPr>
              <w:pStyle w:val="NoSpacing"/>
              <w:jc w:val="both"/>
              <w:rPr>
                <w:rFonts w:cstheme="minorHAnsi"/>
                <w:lang w:eastAsia="en-GB"/>
              </w:rPr>
            </w:pPr>
            <w:r w:rsidRPr="002E5EB3">
              <w:rPr>
                <w:rFonts w:eastAsia="Times New Roman" w:cstheme="minorHAnsi"/>
                <w:lang w:val="en-GB" w:eastAsia="en-GB"/>
              </w:rPr>
              <w:t>Yes</w:t>
            </w:r>
          </w:p>
        </w:tc>
        <w:tc>
          <w:tcPr>
            <w:tcW w:w="939" w:type="dxa"/>
            <w:tcBorders>
              <w:top w:val="single" w:sz="4" w:space="0" w:color="auto"/>
              <w:left w:val="single" w:sz="4" w:space="0" w:color="auto"/>
              <w:bottom w:val="single" w:sz="4" w:space="0" w:color="auto"/>
              <w:right w:val="single" w:sz="4" w:space="0" w:color="auto"/>
            </w:tcBorders>
          </w:tcPr>
          <w:p w14:paraId="70880E99" w14:textId="46B10215" w:rsidR="00FF0771" w:rsidRPr="002E5EB3" w:rsidRDefault="00FF0771" w:rsidP="00E476B9">
            <w:pPr>
              <w:pStyle w:val="NoSpacing"/>
              <w:jc w:val="both"/>
              <w:rPr>
                <w:rFonts w:cstheme="minorHAnsi"/>
                <w:lang w:eastAsia="en-GB"/>
              </w:rPr>
            </w:pPr>
            <w:r w:rsidRPr="002E5EB3">
              <w:rPr>
                <w:rFonts w:eastAsia="Times New Roman" w:cstheme="minorHAnsi"/>
                <w:lang w:val="en-GB" w:eastAsia="en-GB"/>
              </w:rPr>
              <w:t>Yes</w:t>
            </w:r>
          </w:p>
        </w:tc>
      </w:tr>
      <w:tr w:rsidR="00725249" w:rsidRPr="002E5EB3" w14:paraId="5C9B51BA"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C42491E" w14:textId="083BE23E" w:rsidR="00420ACB" w:rsidRPr="002E5EB3" w:rsidRDefault="00420ACB" w:rsidP="00E476B9">
            <w:pPr>
              <w:pStyle w:val="NoSpacing"/>
              <w:jc w:val="both"/>
              <w:rPr>
                <w:rFonts w:cstheme="minorHAnsi"/>
                <w:lang w:eastAsia="en-GB"/>
              </w:rPr>
            </w:pPr>
            <w:r w:rsidRPr="002E5EB3">
              <w:rPr>
                <w:rFonts w:cstheme="minorHAnsi"/>
              </w:rPr>
              <w:t>Culture and Gram stain (Gram stain bacilli)</w:t>
            </w:r>
          </w:p>
        </w:tc>
        <w:tc>
          <w:tcPr>
            <w:tcW w:w="1183" w:type="dxa"/>
            <w:tcBorders>
              <w:top w:val="single" w:sz="4" w:space="0" w:color="auto"/>
              <w:left w:val="single" w:sz="4" w:space="0" w:color="auto"/>
              <w:bottom w:val="single" w:sz="4" w:space="0" w:color="auto"/>
              <w:right w:val="single" w:sz="4" w:space="0" w:color="auto"/>
            </w:tcBorders>
          </w:tcPr>
          <w:p w14:paraId="05FBE143" w14:textId="09797888"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1151" w:type="dxa"/>
            <w:tcBorders>
              <w:top w:val="single" w:sz="4" w:space="0" w:color="auto"/>
              <w:left w:val="single" w:sz="4" w:space="0" w:color="auto"/>
              <w:bottom w:val="single" w:sz="4" w:space="0" w:color="auto"/>
              <w:right w:val="single" w:sz="4" w:space="0" w:color="auto"/>
            </w:tcBorders>
          </w:tcPr>
          <w:p w14:paraId="2AFD8741" w14:textId="5B5EF113"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B3AA021" w14:textId="1698F9C5"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1DF1D2" w14:textId="3E51E605" w:rsidR="00420ACB" w:rsidRPr="002E5EB3" w:rsidRDefault="00420ACB"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D2EB57" w14:textId="534362CD"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7EA57A7F"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6377655" w14:textId="3EF95023" w:rsidR="00420ACB" w:rsidRPr="002E5EB3" w:rsidRDefault="00420ACB" w:rsidP="00E476B9">
            <w:pPr>
              <w:pStyle w:val="NoSpacing"/>
              <w:jc w:val="both"/>
              <w:rPr>
                <w:rFonts w:cstheme="minorHAnsi"/>
                <w:lang w:eastAsia="en-GB"/>
              </w:rPr>
            </w:pPr>
            <w:r w:rsidRPr="002E5EB3">
              <w:rPr>
                <w:rFonts w:cstheme="minorHAnsi"/>
              </w:rPr>
              <w:t>Real-time polymerase chain reaction (RT-PCR)</w:t>
            </w:r>
          </w:p>
        </w:tc>
        <w:tc>
          <w:tcPr>
            <w:tcW w:w="1183" w:type="dxa"/>
            <w:tcBorders>
              <w:top w:val="single" w:sz="4" w:space="0" w:color="auto"/>
              <w:left w:val="single" w:sz="4" w:space="0" w:color="auto"/>
              <w:bottom w:val="single" w:sz="4" w:space="0" w:color="auto"/>
              <w:right w:val="single" w:sz="4" w:space="0" w:color="auto"/>
            </w:tcBorders>
          </w:tcPr>
          <w:p w14:paraId="08C37A44" w14:textId="2F144826"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4E363EF2" w14:textId="58ACDD37"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219A541" w14:textId="25F9C22C"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CE57232" w14:textId="77E9A350" w:rsidR="00420ACB" w:rsidRPr="002E5EB3" w:rsidRDefault="00420ACB" w:rsidP="00E476B9">
            <w:pPr>
              <w:pStyle w:val="NoSpacing"/>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95AE23A" w14:textId="2107794A"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08A3D810"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C3C5432" w14:textId="536E7278" w:rsidR="00420ACB" w:rsidRPr="002E5EB3" w:rsidRDefault="00BD7041" w:rsidP="00E476B9">
            <w:pPr>
              <w:pStyle w:val="NoSpacing"/>
              <w:jc w:val="both"/>
              <w:rPr>
                <w:rFonts w:cstheme="minorHAnsi"/>
                <w:lang w:eastAsia="en-GB"/>
              </w:rPr>
            </w:pPr>
            <w:r w:rsidRPr="002E5EB3">
              <w:rPr>
                <w:rFonts w:cstheme="minorHAnsi"/>
              </w:rPr>
              <w:t>S</w:t>
            </w:r>
            <w:r w:rsidR="00420ACB" w:rsidRPr="002E5EB3">
              <w:rPr>
                <w:rFonts w:cstheme="minorHAnsi"/>
              </w:rPr>
              <w:t>erology</w:t>
            </w:r>
          </w:p>
        </w:tc>
        <w:tc>
          <w:tcPr>
            <w:tcW w:w="1183" w:type="dxa"/>
            <w:tcBorders>
              <w:top w:val="single" w:sz="4" w:space="0" w:color="auto"/>
              <w:left w:val="single" w:sz="4" w:space="0" w:color="auto"/>
              <w:bottom w:val="single" w:sz="4" w:space="0" w:color="auto"/>
              <w:right w:val="single" w:sz="4" w:space="0" w:color="auto"/>
            </w:tcBorders>
          </w:tcPr>
          <w:p w14:paraId="6176E033" w14:textId="3857D6C8"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2883DCDF" w14:textId="10F8160B"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5BD1068" w14:textId="7A8C7FB1"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12B44DE" w14:textId="3BE0D76A" w:rsidR="00420ACB" w:rsidRPr="002E5EB3" w:rsidRDefault="00420ACB"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FDBF62" w14:textId="40512E1A"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5280F16E"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3EC39C6" w14:textId="5D5302C2" w:rsidR="00420ACB" w:rsidRPr="002E5EB3" w:rsidRDefault="00420ACB" w:rsidP="00E476B9">
            <w:pPr>
              <w:pStyle w:val="NoSpacing"/>
              <w:jc w:val="both"/>
              <w:rPr>
                <w:rFonts w:cstheme="minorHAnsi"/>
                <w:lang w:eastAsia="en-GB"/>
              </w:rPr>
            </w:pPr>
            <w:r w:rsidRPr="002E5EB3">
              <w:rPr>
                <w:rFonts w:cstheme="minorHAnsi"/>
              </w:rPr>
              <w:t>Anthrax lethal factor (LF) toxin mass spectrometry</w:t>
            </w:r>
          </w:p>
        </w:tc>
        <w:tc>
          <w:tcPr>
            <w:tcW w:w="1183" w:type="dxa"/>
            <w:tcBorders>
              <w:top w:val="single" w:sz="4" w:space="0" w:color="auto"/>
              <w:left w:val="single" w:sz="4" w:space="0" w:color="auto"/>
              <w:bottom w:val="single" w:sz="4" w:space="0" w:color="auto"/>
              <w:right w:val="single" w:sz="4" w:space="0" w:color="auto"/>
            </w:tcBorders>
          </w:tcPr>
          <w:p w14:paraId="28714DF4" w14:textId="2B9C55D1"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1DC84822" w14:textId="10FCB623"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7840690" w14:textId="4D0BDC72"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EFC7D5C" w14:textId="4CCF9FE5" w:rsidR="00420ACB" w:rsidRPr="002E5EB3" w:rsidRDefault="00420ACB"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761EAFF" w14:textId="16D8297B"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7E324904"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6675843" w14:textId="63BA89DA" w:rsidR="00420ACB" w:rsidRPr="002E5EB3" w:rsidRDefault="00420ACB" w:rsidP="00E476B9">
            <w:pPr>
              <w:pStyle w:val="NoSpacing"/>
              <w:jc w:val="both"/>
              <w:rPr>
                <w:rFonts w:cstheme="minorHAnsi"/>
                <w:i/>
                <w:iCs/>
                <w:lang w:eastAsia="en-GB"/>
              </w:rPr>
            </w:pPr>
            <w:r w:rsidRPr="002E5EB3">
              <w:rPr>
                <w:rFonts w:cstheme="minorHAnsi"/>
                <w:i/>
                <w:iCs/>
                <w:lang w:eastAsia="en-GB"/>
              </w:rPr>
              <w:t>Radiological examination for inhalation anthrax</w:t>
            </w:r>
          </w:p>
        </w:tc>
        <w:tc>
          <w:tcPr>
            <w:tcW w:w="1183" w:type="dxa"/>
            <w:tcBorders>
              <w:top w:val="single" w:sz="4" w:space="0" w:color="auto"/>
              <w:left w:val="single" w:sz="4" w:space="0" w:color="auto"/>
              <w:bottom w:val="single" w:sz="4" w:space="0" w:color="auto"/>
              <w:right w:val="single" w:sz="4" w:space="0" w:color="auto"/>
            </w:tcBorders>
          </w:tcPr>
          <w:p w14:paraId="35B1CE65" w14:textId="77777777" w:rsidR="00420ACB" w:rsidRPr="002E5EB3" w:rsidRDefault="00420ACB" w:rsidP="00E476B9">
            <w:pPr>
              <w:pStyle w:val="NoSpacing"/>
              <w:jc w:val="both"/>
              <w:rPr>
                <w:rFonts w:eastAsia="Times New Roman" w:cstheme="minorHAnsi"/>
                <w:lang w:eastAsia="en-GB"/>
              </w:rPr>
            </w:pPr>
          </w:p>
        </w:tc>
        <w:tc>
          <w:tcPr>
            <w:tcW w:w="1151" w:type="dxa"/>
            <w:tcBorders>
              <w:top w:val="single" w:sz="4" w:space="0" w:color="auto"/>
              <w:left w:val="single" w:sz="4" w:space="0" w:color="auto"/>
              <w:bottom w:val="single" w:sz="4" w:space="0" w:color="auto"/>
              <w:right w:val="single" w:sz="4" w:space="0" w:color="auto"/>
            </w:tcBorders>
          </w:tcPr>
          <w:p w14:paraId="0147BA2F" w14:textId="77777777" w:rsidR="00420ACB" w:rsidRPr="002E5EB3" w:rsidRDefault="00420ACB"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7BE471C" w14:textId="77777777" w:rsidR="00420ACB" w:rsidRPr="002E5EB3" w:rsidRDefault="00420ACB"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19BAD332" w14:textId="77777777" w:rsidR="00420ACB" w:rsidRPr="002E5EB3" w:rsidRDefault="00420ACB"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F44D1D3" w14:textId="77777777" w:rsidR="00420ACB" w:rsidRPr="002E5EB3" w:rsidRDefault="00420ACB" w:rsidP="00E476B9">
            <w:pPr>
              <w:pStyle w:val="NoSpacing"/>
              <w:jc w:val="both"/>
              <w:rPr>
                <w:rFonts w:cstheme="minorHAnsi"/>
                <w:lang w:eastAsia="en-GB"/>
              </w:rPr>
            </w:pPr>
          </w:p>
        </w:tc>
      </w:tr>
      <w:tr w:rsidR="00725249" w:rsidRPr="002E5EB3" w14:paraId="68D251CE"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54FB122" w14:textId="60631282" w:rsidR="00420ACB" w:rsidRPr="002E5EB3" w:rsidRDefault="00420ACB" w:rsidP="00E476B9">
            <w:pPr>
              <w:pStyle w:val="NoSpacing"/>
              <w:numPr>
                <w:ilvl w:val="0"/>
                <w:numId w:val="3"/>
              </w:numPr>
              <w:jc w:val="both"/>
              <w:rPr>
                <w:rFonts w:cstheme="minorHAnsi"/>
                <w:lang w:eastAsia="en-GB"/>
              </w:rPr>
            </w:pPr>
            <w:r w:rsidRPr="002E5EB3">
              <w:rPr>
                <w:rFonts w:cstheme="minorHAnsi"/>
                <w:lang w:eastAsia="en-GB"/>
              </w:rPr>
              <w:t xml:space="preserve">Chest Xray </w:t>
            </w:r>
          </w:p>
        </w:tc>
        <w:tc>
          <w:tcPr>
            <w:tcW w:w="1183" w:type="dxa"/>
            <w:tcBorders>
              <w:top w:val="single" w:sz="4" w:space="0" w:color="auto"/>
              <w:left w:val="single" w:sz="4" w:space="0" w:color="auto"/>
              <w:bottom w:val="single" w:sz="4" w:space="0" w:color="auto"/>
              <w:right w:val="single" w:sz="4" w:space="0" w:color="auto"/>
            </w:tcBorders>
          </w:tcPr>
          <w:p w14:paraId="4D4B32D4" w14:textId="6763E68C"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58E9C1CF" w14:textId="099C3FDA"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ABD1764" w14:textId="1923C52B"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3370E19" w14:textId="6775BCDE" w:rsidR="00420ACB" w:rsidRPr="002E5EB3" w:rsidRDefault="00420ACB"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24CCD1" w14:textId="2A593C6F"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0E9707A9"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EB5F30F" w14:textId="28B0424B" w:rsidR="00420ACB" w:rsidRPr="002E5EB3" w:rsidRDefault="00420ACB" w:rsidP="00E476B9">
            <w:pPr>
              <w:pStyle w:val="NoSpacing"/>
              <w:numPr>
                <w:ilvl w:val="0"/>
                <w:numId w:val="3"/>
              </w:numPr>
              <w:jc w:val="both"/>
              <w:rPr>
                <w:rFonts w:cstheme="minorHAnsi"/>
                <w:lang w:eastAsia="en-GB"/>
              </w:rPr>
            </w:pPr>
            <w:r w:rsidRPr="002E5EB3">
              <w:rPr>
                <w:rFonts w:cstheme="minorHAnsi"/>
                <w:lang w:eastAsia="en-GB"/>
              </w:rPr>
              <w:t xml:space="preserve">CT scan </w:t>
            </w:r>
          </w:p>
        </w:tc>
        <w:tc>
          <w:tcPr>
            <w:tcW w:w="1183" w:type="dxa"/>
            <w:tcBorders>
              <w:top w:val="single" w:sz="4" w:space="0" w:color="auto"/>
              <w:left w:val="single" w:sz="4" w:space="0" w:color="auto"/>
              <w:bottom w:val="single" w:sz="4" w:space="0" w:color="auto"/>
              <w:right w:val="single" w:sz="4" w:space="0" w:color="auto"/>
            </w:tcBorders>
          </w:tcPr>
          <w:p w14:paraId="553A82E7" w14:textId="3A736618"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1151" w:type="dxa"/>
            <w:tcBorders>
              <w:top w:val="single" w:sz="4" w:space="0" w:color="auto"/>
              <w:left w:val="single" w:sz="4" w:space="0" w:color="auto"/>
              <w:bottom w:val="single" w:sz="4" w:space="0" w:color="auto"/>
              <w:right w:val="single" w:sz="4" w:space="0" w:color="auto"/>
            </w:tcBorders>
          </w:tcPr>
          <w:p w14:paraId="40BCCCE2" w14:textId="11AEA299"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60CC256" w14:textId="71442199" w:rsidR="00420ACB" w:rsidRPr="002E5EB3" w:rsidRDefault="00420ACB"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288149D" w14:textId="62120DAD" w:rsidR="00420ACB" w:rsidRPr="002E5EB3" w:rsidRDefault="00420ACB"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8BADCA" w14:textId="1474ADAC" w:rsidR="00420ACB" w:rsidRPr="002E5EB3" w:rsidRDefault="00420ACB" w:rsidP="00E476B9">
            <w:pPr>
              <w:pStyle w:val="NoSpacing"/>
              <w:jc w:val="both"/>
              <w:rPr>
                <w:rFonts w:cstheme="minorHAnsi"/>
                <w:lang w:eastAsia="en-GB"/>
              </w:rPr>
            </w:pPr>
            <w:r w:rsidRPr="002E5EB3">
              <w:rPr>
                <w:rFonts w:cstheme="minorHAnsi"/>
                <w:lang w:eastAsia="en-GB"/>
              </w:rPr>
              <w:t>Yes</w:t>
            </w:r>
          </w:p>
        </w:tc>
      </w:tr>
      <w:tr w:rsidR="00725249" w:rsidRPr="002E5EB3" w14:paraId="75EAD8D1"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14A74" w14:textId="77777777" w:rsidR="002D5A74" w:rsidRPr="002E5EB3" w:rsidRDefault="002D5A74" w:rsidP="00E476B9">
            <w:pPr>
              <w:pStyle w:val="NoSpacing"/>
              <w:jc w:val="both"/>
              <w:rPr>
                <w:rFonts w:cstheme="minorHAnsi"/>
                <w:b/>
                <w:bCs/>
                <w:lang w:eastAsia="en-GB"/>
              </w:rPr>
            </w:pPr>
            <w:r w:rsidRPr="002E5EB3">
              <w:rPr>
                <w:rFonts w:cstheme="minorHAnsi"/>
                <w:b/>
                <w:bCs/>
                <w:lang w:eastAsia="en-GB"/>
              </w:rPr>
              <w:t xml:space="preserve">Rehabilitation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22C5D" w14:textId="77777777" w:rsidR="002D5A74" w:rsidRPr="002E5EB3" w:rsidRDefault="002D5A74" w:rsidP="00E476B9">
            <w:pPr>
              <w:pStyle w:val="NoSpacing"/>
              <w:jc w:val="both"/>
              <w:rPr>
                <w:rFonts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CDF07" w14:textId="77777777" w:rsidR="002D5A74" w:rsidRPr="002E5EB3" w:rsidRDefault="002D5A74"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4D11B" w14:textId="77777777" w:rsidR="002D5A74" w:rsidRPr="002E5EB3" w:rsidRDefault="002D5A74"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6D02D" w14:textId="77777777" w:rsidR="002D5A74" w:rsidRPr="002E5EB3" w:rsidRDefault="002D5A74"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D203F" w14:textId="77777777" w:rsidR="002D5A74" w:rsidRPr="002E5EB3" w:rsidRDefault="002D5A74" w:rsidP="00E476B9">
            <w:pPr>
              <w:pStyle w:val="NoSpacing"/>
              <w:jc w:val="both"/>
              <w:rPr>
                <w:rFonts w:cstheme="minorHAnsi"/>
                <w:lang w:eastAsia="en-GB"/>
              </w:rPr>
            </w:pPr>
          </w:p>
        </w:tc>
      </w:tr>
      <w:tr w:rsidR="00725249" w:rsidRPr="002E5EB3" w14:paraId="29D989E0"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99B4F1F" w14:textId="51B19B57" w:rsidR="006540D8" w:rsidRPr="002E5EB3" w:rsidRDefault="00160472" w:rsidP="00E476B9">
            <w:pPr>
              <w:pStyle w:val="NoSpacing"/>
              <w:jc w:val="both"/>
              <w:rPr>
                <w:rFonts w:cstheme="minorHAnsi"/>
              </w:rPr>
            </w:pPr>
            <w:r w:rsidRPr="002E5EB3">
              <w:rPr>
                <w:rFonts w:cstheme="minorHAnsi"/>
              </w:rPr>
              <w:t>Home based care</w:t>
            </w:r>
          </w:p>
        </w:tc>
        <w:tc>
          <w:tcPr>
            <w:tcW w:w="1183" w:type="dxa"/>
            <w:tcBorders>
              <w:top w:val="single" w:sz="4" w:space="0" w:color="auto"/>
              <w:left w:val="single" w:sz="4" w:space="0" w:color="auto"/>
              <w:bottom w:val="single" w:sz="4" w:space="0" w:color="auto"/>
              <w:right w:val="single" w:sz="4" w:space="0" w:color="auto"/>
            </w:tcBorders>
          </w:tcPr>
          <w:p w14:paraId="463720A4" w14:textId="77777777" w:rsidR="006540D8" w:rsidRPr="002E5EB3" w:rsidRDefault="006540D8" w:rsidP="00E476B9">
            <w:pPr>
              <w:pStyle w:val="NoSpacing"/>
              <w:jc w:val="both"/>
              <w:rPr>
                <w:rFonts w:cstheme="minorHAnsi"/>
                <w:lang w:eastAsia="en-GB"/>
              </w:rPr>
            </w:pPr>
            <w:r w:rsidRPr="002E5EB3">
              <w:rPr>
                <w:rFonts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4BEC1F40" w14:textId="543C5570" w:rsidR="006540D8" w:rsidRPr="002E5EB3" w:rsidRDefault="006540D8"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77B4C4" w14:textId="74DC8C86" w:rsidR="006540D8" w:rsidRPr="002E5EB3" w:rsidRDefault="006540D8" w:rsidP="00E476B9">
            <w:pPr>
              <w:pStyle w:val="NoSpacing"/>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75E86DD" w14:textId="66BC8AEA" w:rsidR="006540D8" w:rsidRPr="002E5EB3" w:rsidRDefault="006540D8" w:rsidP="00E476B9">
            <w:pPr>
              <w:pStyle w:val="NoSpacing"/>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068A6F2" w14:textId="6D01B28F" w:rsidR="006540D8" w:rsidRPr="002E5EB3" w:rsidRDefault="006540D8" w:rsidP="00E476B9">
            <w:pPr>
              <w:pStyle w:val="NoSpacing"/>
              <w:jc w:val="both"/>
              <w:rPr>
                <w:rFonts w:cstheme="minorHAnsi"/>
                <w:lang w:eastAsia="en-GB"/>
              </w:rPr>
            </w:pPr>
            <w:r w:rsidRPr="002E5EB3">
              <w:rPr>
                <w:rFonts w:eastAsia="Times New Roman" w:cstheme="minorHAnsi"/>
                <w:lang w:eastAsia="en-GB"/>
              </w:rPr>
              <w:t>Yes</w:t>
            </w:r>
          </w:p>
        </w:tc>
      </w:tr>
      <w:tr w:rsidR="00725249" w:rsidRPr="002E5EB3" w14:paraId="1F89805A"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C3BAE" w14:textId="77777777" w:rsidR="00202645" w:rsidRPr="002E5EB3" w:rsidRDefault="00202645" w:rsidP="00E476B9">
            <w:pPr>
              <w:pStyle w:val="NoSpacing"/>
              <w:jc w:val="both"/>
              <w:rPr>
                <w:rFonts w:cstheme="minorHAnsi"/>
                <w:b/>
                <w:bCs/>
                <w:lang w:eastAsia="en-GB"/>
              </w:rPr>
            </w:pPr>
            <w:r w:rsidRPr="002E5EB3">
              <w:rPr>
                <w:rFonts w:cstheme="minorHAnsi"/>
                <w:b/>
                <w:bCs/>
                <w:lang w:eastAsia="en-GB"/>
              </w:rPr>
              <w:t xml:space="preserve">Palliative interventions </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A60C5" w14:textId="77777777" w:rsidR="00202645" w:rsidRPr="002E5EB3" w:rsidRDefault="00202645" w:rsidP="00E476B9">
            <w:pPr>
              <w:pStyle w:val="NoSpacing"/>
              <w:jc w:val="both"/>
              <w:rPr>
                <w:rFonts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F483F" w14:textId="77777777" w:rsidR="00202645" w:rsidRPr="002E5EB3" w:rsidRDefault="00202645"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37B45" w14:textId="77777777" w:rsidR="00202645" w:rsidRPr="002E5EB3" w:rsidRDefault="00202645"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CCC7F" w14:textId="77777777" w:rsidR="00202645" w:rsidRPr="002E5EB3" w:rsidRDefault="00202645"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E1A73" w14:textId="77777777" w:rsidR="00202645" w:rsidRPr="002E5EB3" w:rsidRDefault="00202645" w:rsidP="00E476B9">
            <w:pPr>
              <w:pStyle w:val="NoSpacing"/>
              <w:jc w:val="both"/>
              <w:rPr>
                <w:rFonts w:cstheme="minorHAnsi"/>
                <w:lang w:eastAsia="en-GB"/>
              </w:rPr>
            </w:pPr>
          </w:p>
        </w:tc>
      </w:tr>
      <w:tr w:rsidR="00725249" w:rsidRPr="002E5EB3" w14:paraId="5AB14C67"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E238E89" w14:textId="2115BF11" w:rsidR="00202645" w:rsidRPr="002E5EB3" w:rsidRDefault="00202645" w:rsidP="00E476B9">
            <w:pPr>
              <w:pStyle w:val="NoSpacing"/>
              <w:jc w:val="both"/>
              <w:rPr>
                <w:rFonts w:cstheme="minorHAnsi"/>
              </w:rPr>
            </w:pPr>
            <w:r w:rsidRPr="002E5EB3">
              <w:rPr>
                <w:rFonts w:cstheme="minorHAnsi"/>
              </w:rPr>
              <w:t>Patient and family support</w:t>
            </w:r>
          </w:p>
        </w:tc>
        <w:tc>
          <w:tcPr>
            <w:tcW w:w="1183" w:type="dxa"/>
            <w:tcBorders>
              <w:top w:val="single" w:sz="4" w:space="0" w:color="auto"/>
              <w:left w:val="single" w:sz="4" w:space="0" w:color="auto"/>
              <w:bottom w:val="single" w:sz="4" w:space="0" w:color="auto"/>
              <w:right w:val="single" w:sz="4" w:space="0" w:color="auto"/>
            </w:tcBorders>
          </w:tcPr>
          <w:p w14:paraId="551FEE04" w14:textId="77777777" w:rsidR="00202645" w:rsidRPr="002E5EB3" w:rsidRDefault="00202645" w:rsidP="00E476B9">
            <w:pPr>
              <w:pStyle w:val="NoSpacing"/>
              <w:jc w:val="both"/>
              <w:rPr>
                <w:rFonts w:cstheme="minorHAnsi"/>
                <w:lang w:eastAsia="en-GB"/>
              </w:rPr>
            </w:pPr>
            <w:r w:rsidRPr="002E5EB3">
              <w:rPr>
                <w:rFonts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44FAFDE6" w14:textId="7E350D5E"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EB305A" w14:textId="709D689C"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AAD7B2" w14:textId="14662955"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2189D4" w14:textId="43A3DC83"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r>
      <w:tr w:rsidR="00725249" w:rsidRPr="002E5EB3" w14:paraId="1D0A39CE" w14:textId="77777777" w:rsidTr="00A84298">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75222B0B" w14:textId="3B69D515" w:rsidR="00202645" w:rsidRPr="002E5EB3" w:rsidRDefault="00202645" w:rsidP="00E476B9">
            <w:pPr>
              <w:pStyle w:val="NoSpacing"/>
              <w:jc w:val="both"/>
              <w:rPr>
                <w:rFonts w:cstheme="minorHAnsi"/>
              </w:rPr>
            </w:pPr>
            <w:r w:rsidRPr="002E5EB3">
              <w:rPr>
                <w:rFonts w:cstheme="minorHAnsi"/>
              </w:rPr>
              <w:t>Psychological and Psychosocial support</w:t>
            </w:r>
          </w:p>
        </w:tc>
        <w:tc>
          <w:tcPr>
            <w:tcW w:w="1183" w:type="dxa"/>
            <w:tcBorders>
              <w:top w:val="single" w:sz="4" w:space="0" w:color="auto"/>
              <w:left w:val="single" w:sz="4" w:space="0" w:color="auto"/>
              <w:bottom w:val="single" w:sz="4" w:space="0" w:color="auto"/>
              <w:right w:val="single" w:sz="4" w:space="0" w:color="auto"/>
            </w:tcBorders>
          </w:tcPr>
          <w:p w14:paraId="3ADA376A" w14:textId="77777777" w:rsidR="00202645" w:rsidRPr="002E5EB3" w:rsidRDefault="00202645" w:rsidP="00E476B9">
            <w:pPr>
              <w:pStyle w:val="NoSpacing"/>
              <w:jc w:val="both"/>
              <w:rPr>
                <w:rFonts w:cstheme="minorHAnsi"/>
                <w:lang w:eastAsia="en-GB"/>
              </w:rPr>
            </w:pPr>
            <w:r w:rsidRPr="002E5EB3">
              <w:rPr>
                <w:rFonts w:cstheme="minorHAnsi"/>
                <w:lang w:eastAsia="en-GB"/>
              </w:rPr>
              <w:t>Yes</w:t>
            </w:r>
          </w:p>
        </w:tc>
        <w:tc>
          <w:tcPr>
            <w:tcW w:w="1151" w:type="dxa"/>
            <w:tcBorders>
              <w:top w:val="single" w:sz="4" w:space="0" w:color="auto"/>
              <w:left w:val="single" w:sz="4" w:space="0" w:color="auto"/>
              <w:bottom w:val="single" w:sz="4" w:space="0" w:color="auto"/>
              <w:right w:val="single" w:sz="4" w:space="0" w:color="auto"/>
            </w:tcBorders>
          </w:tcPr>
          <w:p w14:paraId="608C9F12" w14:textId="017C15EC"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BF4CE9" w14:textId="0D74D362" w:rsidR="00202645" w:rsidRPr="002E5EB3" w:rsidRDefault="00202645" w:rsidP="00E476B9">
            <w:pPr>
              <w:pStyle w:val="NoSpacing"/>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EF6322D" w14:textId="43D6402F" w:rsidR="00202645" w:rsidRPr="002E5EB3" w:rsidRDefault="00202645" w:rsidP="00E476B9">
            <w:pPr>
              <w:pStyle w:val="NoSpacing"/>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5EFD6A4" w14:textId="18187B65" w:rsidR="00202645" w:rsidRPr="002E5EB3" w:rsidRDefault="00202645" w:rsidP="00E476B9">
            <w:pPr>
              <w:pStyle w:val="NoSpacing"/>
              <w:jc w:val="both"/>
              <w:rPr>
                <w:rFonts w:cstheme="minorHAnsi"/>
                <w:lang w:eastAsia="en-GB"/>
              </w:rPr>
            </w:pPr>
            <w:r w:rsidRPr="002E5EB3">
              <w:rPr>
                <w:rFonts w:eastAsia="Times New Roman" w:cstheme="minorHAnsi"/>
                <w:lang w:eastAsia="en-GB"/>
              </w:rPr>
              <w:t>Yes</w:t>
            </w:r>
          </w:p>
        </w:tc>
      </w:tr>
      <w:tr w:rsidR="00725249" w:rsidRPr="002E5EB3" w14:paraId="5A7620F4" w14:textId="77777777" w:rsidTr="00A84298">
        <w:trPr>
          <w:trHeight w:val="223"/>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F6B34" w14:textId="77777777" w:rsidR="00202645" w:rsidRPr="002E5EB3" w:rsidRDefault="00202645" w:rsidP="00E476B9">
            <w:pPr>
              <w:pStyle w:val="NoSpacing"/>
              <w:jc w:val="both"/>
              <w:rPr>
                <w:rFonts w:cstheme="minorHAnsi"/>
                <w:lang w:eastAsia="en-GB"/>
              </w:rPr>
            </w:pP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06BE8" w14:textId="77777777" w:rsidR="00202645" w:rsidRPr="002E5EB3" w:rsidRDefault="00202645" w:rsidP="00E476B9">
            <w:pPr>
              <w:pStyle w:val="NoSpacing"/>
              <w:jc w:val="both"/>
              <w:rPr>
                <w:rFonts w:eastAsia="Times New Roman" w:cstheme="minorHAnsi"/>
                <w:lang w:eastAsia="en-GB"/>
              </w:rPr>
            </w:pPr>
          </w:p>
        </w:tc>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857BB" w14:textId="77777777" w:rsidR="00202645" w:rsidRPr="002E5EB3" w:rsidRDefault="00202645"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A8077" w14:textId="77777777" w:rsidR="00202645" w:rsidRPr="002E5EB3" w:rsidRDefault="00202645"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F45C5" w14:textId="77777777" w:rsidR="00202645" w:rsidRPr="002E5EB3" w:rsidRDefault="00202645"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49007" w14:textId="77777777" w:rsidR="00202645" w:rsidRPr="002E5EB3" w:rsidRDefault="00202645" w:rsidP="00E476B9">
            <w:pPr>
              <w:pStyle w:val="NoSpacing"/>
              <w:jc w:val="both"/>
              <w:rPr>
                <w:rFonts w:eastAsia="Times New Roman" w:cstheme="minorHAnsi"/>
                <w:lang w:eastAsia="en-GB"/>
              </w:rPr>
            </w:pPr>
          </w:p>
        </w:tc>
      </w:tr>
    </w:tbl>
    <w:p w14:paraId="65410D93" w14:textId="4CB2248E" w:rsidR="00FC4BF9" w:rsidRPr="002E5EB3" w:rsidRDefault="00FC4BF9" w:rsidP="00E476B9">
      <w:pPr>
        <w:spacing w:after="0" w:line="240" w:lineRule="auto"/>
        <w:jc w:val="both"/>
        <w:rPr>
          <w:rFonts w:cstheme="minorHAnsi"/>
        </w:rPr>
      </w:pPr>
    </w:p>
    <w:p w14:paraId="2A7FD0DD" w14:textId="1678D778" w:rsidR="00322485" w:rsidRPr="008624A9" w:rsidRDefault="00322485"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9" w:name="_Toc82503906"/>
      <w:r w:rsidRPr="008624A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communicable diseases services</w:t>
      </w:r>
      <w:bookmarkEnd w:id="79"/>
      <w:r w:rsidRPr="008624A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6E48598" w14:textId="04C171AF" w:rsidR="006A2971" w:rsidRPr="008D1A41" w:rsidRDefault="00D81D83" w:rsidP="00E476B9">
      <w:pPr>
        <w:spacing w:before="240" w:line="240" w:lineRule="auto"/>
        <w:jc w:val="both"/>
        <w:rPr>
          <w:rFonts w:cstheme="minorHAnsi"/>
          <w:sz w:val="22"/>
        </w:rPr>
      </w:pPr>
      <w:r w:rsidRPr="008D1A41">
        <w:rPr>
          <w:rFonts w:cstheme="minorHAnsi"/>
          <w:sz w:val="22"/>
        </w:rPr>
        <w:t xml:space="preserve">This section covers the noncommunicable diseases; mainly chronic </w:t>
      </w:r>
      <w:r w:rsidR="007303E2" w:rsidRPr="008D1A41">
        <w:rPr>
          <w:rFonts w:cstheme="minorHAnsi"/>
          <w:sz w:val="22"/>
        </w:rPr>
        <w:t>non-infectious</w:t>
      </w:r>
      <w:r w:rsidRPr="008D1A41">
        <w:rPr>
          <w:rFonts w:cstheme="minorHAnsi"/>
          <w:sz w:val="22"/>
        </w:rPr>
        <w:t xml:space="preserve"> health conditions that cannot be spread from person to person.  The section covers cardiovascular diseases; diabetes; cancers; chronic respiratory diseases including asthma; mental health conditions and injuries. </w:t>
      </w:r>
    </w:p>
    <w:p w14:paraId="2BB213A5" w14:textId="17D66CD2" w:rsidR="006A2971" w:rsidRPr="002E5EB3" w:rsidRDefault="006A2971" w:rsidP="00E476B9">
      <w:pPr>
        <w:pStyle w:val="Heading3"/>
        <w:jc w:val="both"/>
      </w:pPr>
      <w:bookmarkStart w:id="80" w:name="_Toc82503907"/>
      <w:r w:rsidRPr="002E5EB3">
        <w:t>Hypertension</w:t>
      </w:r>
      <w:bookmarkEnd w:id="80"/>
      <w:r w:rsidRPr="002E5EB3">
        <w:t xml:space="preserve"> </w:t>
      </w:r>
    </w:p>
    <w:p w14:paraId="18197195" w14:textId="6A762836" w:rsidR="00F01B1F" w:rsidRPr="008D1A41" w:rsidRDefault="00F01B1F" w:rsidP="00E476B9">
      <w:pPr>
        <w:jc w:val="both"/>
        <w:rPr>
          <w:rFonts w:cstheme="minorHAnsi"/>
          <w:sz w:val="22"/>
        </w:rPr>
      </w:pPr>
      <w:r w:rsidRPr="008D1A41">
        <w:rPr>
          <w:rFonts w:cstheme="minorHAnsi"/>
          <w:sz w:val="22"/>
          <w:shd w:val="clear" w:color="auto" w:fill="FFFFFF"/>
        </w:rPr>
        <w:t>Hypertension, also known as high or raised blood pressure, is a condition in which the</w:t>
      </w:r>
      <w:r w:rsidRPr="008D1A41">
        <w:rPr>
          <w:rStyle w:val="Strong"/>
          <w:rFonts w:cstheme="minorHAnsi"/>
          <w:sz w:val="22"/>
          <w:shd w:val="clear" w:color="auto" w:fill="FFFFFF"/>
        </w:rPr>
        <w:t> </w:t>
      </w:r>
      <w:r w:rsidRPr="008D1A41">
        <w:rPr>
          <w:rStyle w:val="Strong"/>
          <w:rFonts w:cstheme="minorHAnsi"/>
          <w:b w:val="0"/>
          <w:sz w:val="22"/>
          <w:shd w:val="clear" w:color="auto" w:fill="FFFFFF"/>
        </w:rPr>
        <w:t>blood vessels</w:t>
      </w:r>
      <w:r w:rsidRPr="008D1A41">
        <w:rPr>
          <w:rStyle w:val="Strong"/>
          <w:rFonts w:cstheme="minorHAnsi"/>
          <w:sz w:val="22"/>
          <w:shd w:val="clear" w:color="auto" w:fill="FFFFFF"/>
        </w:rPr>
        <w:t xml:space="preserve"> </w:t>
      </w:r>
      <w:r w:rsidRPr="008D1A41">
        <w:rPr>
          <w:rStyle w:val="Strong"/>
          <w:rFonts w:cstheme="minorHAnsi"/>
          <w:b w:val="0"/>
          <w:sz w:val="22"/>
          <w:shd w:val="clear" w:color="auto" w:fill="FFFFFF"/>
        </w:rPr>
        <w:t>have persistently raised pressure</w:t>
      </w:r>
      <w:r w:rsidRPr="008D1A41">
        <w:rPr>
          <w:rStyle w:val="Strong"/>
          <w:rFonts w:cstheme="minorHAnsi"/>
          <w:sz w:val="22"/>
          <w:shd w:val="clear" w:color="auto" w:fill="FFFFFF"/>
        </w:rPr>
        <w:t>,</w:t>
      </w:r>
      <w:r w:rsidRPr="008D1A41">
        <w:rPr>
          <w:rFonts w:cstheme="minorHAnsi"/>
          <w:sz w:val="22"/>
          <w:shd w:val="clear" w:color="auto" w:fill="FFFFFF"/>
        </w:rPr>
        <w:t> putting them under increased stress.</w:t>
      </w:r>
    </w:p>
    <w:p w14:paraId="0EA9E150" w14:textId="2247385E" w:rsidR="00D84E1C" w:rsidRPr="008624A9" w:rsidRDefault="00D84E1C" w:rsidP="00E476B9">
      <w:pPr>
        <w:pStyle w:val="Caption"/>
        <w:jc w:val="both"/>
        <w:rPr>
          <w:rFonts w:cstheme="minorHAnsi"/>
          <w:b w:val="0"/>
          <w:iCs/>
        </w:rPr>
      </w:pPr>
      <w:r w:rsidRPr="008624A9">
        <w:rPr>
          <w:rFonts w:cstheme="minorHAnsi"/>
          <w:iCs/>
        </w:rPr>
        <w:t xml:space="preserve"> </w:t>
      </w:r>
      <w:bookmarkStart w:id="81" w:name="_Toc82503973"/>
      <w:r w:rsidR="008624A9">
        <w:t xml:space="preserve">Table </w:t>
      </w:r>
      <w:r w:rsidR="00B63BBD">
        <w:fldChar w:fldCharType="begin"/>
      </w:r>
      <w:r w:rsidR="00B63BBD">
        <w:instrText xml:space="preserve"> SEQ Table \* ARABIC </w:instrText>
      </w:r>
      <w:r w:rsidR="00B63BBD">
        <w:fldChar w:fldCharType="separate"/>
      </w:r>
      <w:r w:rsidR="00E476B9">
        <w:rPr>
          <w:noProof/>
        </w:rPr>
        <w:t>27</w:t>
      </w:r>
      <w:r w:rsidR="00B63BBD">
        <w:rPr>
          <w:noProof/>
        </w:rPr>
        <w:fldChar w:fldCharType="end"/>
      </w:r>
      <w:r w:rsidR="008624A9">
        <w:t xml:space="preserve">: </w:t>
      </w:r>
      <w:r w:rsidRPr="008624A9">
        <w:rPr>
          <w:rFonts w:cstheme="minorHAnsi"/>
          <w:iCs/>
        </w:rPr>
        <w:t>prevention and management of hypertension</w:t>
      </w:r>
      <w:bookmarkEnd w:id="8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3969"/>
        <w:gridCol w:w="1139"/>
        <w:gridCol w:w="2121"/>
        <w:gridCol w:w="850"/>
        <w:gridCol w:w="709"/>
        <w:gridCol w:w="1130"/>
      </w:tblGrid>
      <w:tr w:rsidR="00660BE4" w:rsidRPr="002E5EB3" w14:paraId="5DE28EF3" w14:textId="77777777" w:rsidTr="00B86592">
        <w:trPr>
          <w:trHeight w:val="278"/>
          <w:tblHeader/>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5F58F77" w14:textId="77777777" w:rsidR="00660BE4" w:rsidRPr="002E5EB3" w:rsidRDefault="00660BE4" w:rsidP="00E476B9">
            <w:pPr>
              <w:spacing w:after="0"/>
              <w:jc w:val="both"/>
              <w:rPr>
                <w:rFonts w:eastAsia="Times New Roman" w:cstheme="minorHAnsi"/>
                <w:b/>
                <w:bCs/>
                <w:lang w:eastAsia="en-GB"/>
              </w:rPr>
            </w:pPr>
            <w:bookmarkStart w:id="82" w:name="_Hlk70190725"/>
            <w:r w:rsidRPr="002E5EB3">
              <w:rPr>
                <w:rFonts w:cstheme="minorHAnsi"/>
                <w:b/>
                <w:bCs/>
                <w:lang w:eastAsia="en-GB"/>
              </w:rPr>
              <w:t>Hypertension &amp; Cardiovascular Disease</w:t>
            </w:r>
          </w:p>
        </w:tc>
        <w:tc>
          <w:tcPr>
            <w:tcW w:w="5949"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288DAAEA"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Service components offered by level of service delivery</w:t>
            </w:r>
          </w:p>
        </w:tc>
      </w:tr>
      <w:tr w:rsidR="00F00D4A" w:rsidRPr="002E5EB3" w14:paraId="30F0CE0A" w14:textId="77777777" w:rsidTr="00B86592">
        <w:trPr>
          <w:trHeight w:val="278"/>
          <w:tblHeader/>
          <w:jc w:val="center"/>
        </w:trPr>
        <w:tc>
          <w:tcPr>
            <w:tcW w:w="396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792E61B" w14:textId="77777777" w:rsidR="00660BE4" w:rsidRPr="002E5EB3" w:rsidRDefault="00660BE4" w:rsidP="00E476B9">
            <w:pPr>
              <w:spacing w:after="0"/>
              <w:jc w:val="both"/>
              <w:rPr>
                <w:rFonts w:eastAsia="Times New Roman" w:cstheme="minorHAnsi"/>
                <w:b/>
                <w:bCs/>
                <w:lang w:eastAsia="en-GB"/>
              </w:rPr>
            </w:pPr>
          </w:p>
        </w:tc>
        <w:tc>
          <w:tcPr>
            <w:tcW w:w="1139" w:type="dxa"/>
            <w:tcBorders>
              <w:top w:val="single" w:sz="4" w:space="0" w:color="auto"/>
              <w:left w:val="single" w:sz="4" w:space="0" w:color="auto"/>
              <w:bottom w:val="single" w:sz="4" w:space="0" w:color="auto"/>
              <w:right w:val="single" w:sz="4" w:space="0" w:color="auto"/>
            </w:tcBorders>
            <w:shd w:val="clear" w:color="auto" w:fill="92D050"/>
            <w:hideMark/>
          </w:tcPr>
          <w:p w14:paraId="39926DE1"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Community</w:t>
            </w:r>
          </w:p>
        </w:tc>
        <w:tc>
          <w:tcPr>
            <w:tcW w:w="2121" w:type="dxa"/>
            <w:tcBorders>
              <w:top w:val="single" w:sz="4" w:space="0" w:color="auto"/>
              <w:left w:val="single" w:sz="4" w:space="0" w:color="auto"/>
              <w:bottom w:val="single" w:sz="4" w:space="0" w:color="auto"/>
              <w:right w:val="single" w:sz="4" w:space="0" w:color="auto"/>
            </w:tcBorders>
            <w:shd w:val="clear" w:color="auto" w:fill="92D050"/>
            <w:hideMark/>
          </w:tcPr>
          <w:p w14:paraId="418E22EF"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Health centre</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04DF0EA2"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 xml:space="preserve">District hospital </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14:paraId="7C410E3A"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Regional Hospital</w:t>
            </w:r>
          </w:p>
        </w:tc>
        <w:tc>
          <w:tcPr>
            <w:tcW w:w="1130" w:type="dxa"/>
            <w:tcBorders>
              <w:top w:val="single" w:sz="4" w:space="0" w:color="auto"/>
              <w:left w:val="single" w:sz="4" w:space="0" w:color="auto"/>
              <w:bottom w:val="single" w:sz="4" w:space="0" w:color="auto"/>
              <w:right w:val="single" w:sz="4" w:space="0" w:color="auto"/>
            </w:tcBorders>
            <w:shd w:val="clear" w:color="auto" w:fill="92D050"/>
            <w:hideMark/>
          </w:tcPr>
          <w:p w14:paraId="66CBBBCE" w14:textId="77777777" w:rsidR="00660BE4" w:rsidRPr="002E5EB3" w:rsidRDefault="00660BE4" w:rsidP="00E476B9">
            <w:pPr>
              <w:spacing w:after="0"/>
              <w:jc w:val="both"/>
              <w:rPr>
                <w:rFonts w:eastAsia="Times New Roman" w:cstheme="minorHAnsi"/>
                <w:b/>
                <w:bCs/>
                <w:lang w:eastAsia="en-GB"/>
              </w:rPr>
            </w:pPr>
            <w:r w:rsidRPr="002E5EB3">
              <w:rPr>
                <w:rFonts w:cstheme="minorHAnsi"/>
                <w:b/>
                <w:bCs/>
                <w:lang w:eastAsia="en-GB"/>
              </w:rPr>
              <w:t>Tertiary hospitals (National referral/specialised H</w:t>
            </w:r>
          </w:p>
        </w:tc>
      </w:tr>
      <w:tr w:rsidR="00F00D4A" w:rsidRPr="002E5EB3" w14:paraId="4C462A3A" w14:textId="77777777" w:rsidTr="00B86592">
        <w:trPr>
          <w:trHeight w:val="125"/>
          <w:jc w:val="center"/>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1D274F" w14:textId="77777777" w:rsidR="00660BE4" w:rsidRPr="002E5EB3" w:rsidRDefault="00660BE4" w:rsidP="00E476B9">
            <w:pPr>
              <w:spacing w:after="0"/>
              <w:jc w:val="both"/>
              <w:rPr>
                <w:rFonts w:eastAsia="Times New Roman" w:cstheme="minorHAnsi"/>
                <w:b/>
                <w:bCs/>
                <w:lang w:eastAsia="en-GB"/>
              </w:rPr>
            </w:pPr>
            <w:r w:rsidRPr="002E5EB3">
              <w:rPr>
                <w:rFonts w:eastAsia="Times New Roman" w:cstheme="minorHAnsi"/>
                <w:b/>
                <w:bCs/>
                <w:lang w:eastAsia="en-GB"/>
              </w:rPr>
              <w:t xml:space="preserve">Health Promotion interventions </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79B4B9" w14:textId="77777777" w:rsidR="00660BE4" w:rsidRPr="002E5EB3" w:rsidRDefault="00660BE4" w:rsidP="00E476B9">
            <w:pPr>
              <w:spacing w:after="0"/>
              <w:jc w:val="both"/>
              <w:rPr>
                <w:rFonts w:cstheme="minorHAnsi"/>
                <w:b/>
                <w:bCs/>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1711CC" w14:textId="77777777" w:rsidR="00660BE4" w:rsidRPr="002E5EB3" w:rsidRDefault="00660BE4" w:rsidP="00E476B9">
            <w:pPr>
              <w:spacing w:after="0"/>
              <w:jc w:val="both"/>
              <w:rPr>
                <w:rFonts w:cstheme="minorHAnsi"/>
                <w:b/>
                <w:bCs/>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128ADD" w14:textId="77777777" w:rsidR="00660BE4" w:rsidRPr="002E5EB3" w:rsidRDefault="00660BE4" w:rsidP="00E476B9">
            <w:pPr>
              <w:spacing w:after="0"/>
              <w:jc w:val="both"/>
              <w:rPr>
                <w:rFonts w:cstheme="minorHAnsi"/>
                <w:b/>
                <w:bCs/>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660C44" w14:textId="77777777" w:rsidR="00660BE4" w:rsidRPr="002E5EB3" w:rsidRDefault="00660BE4" w:rsidP="00E476B9">
            <w:pPr>
              <w:spacing w:after="0"/>
              <w:jc w:val="both"/>
              <w:rPr>
                <w:rFonts w:cstheme="minorHAnsi"/>
                <w:b/>
                <w:bCs/>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14739" w14:textId="77777777" w:rsidR="00660BE4" w:rsidRPr="002E5EB3" w:rsidRDefault="00660BE4" w:rsidP="00E476B9">
            <w:pPr>
              <w:spacing w:after="0"/>
              <w:jc w:val="both"/>
              <w:rPr>
                <w:rFonts w:cstheme="minorHAnsi"/>
                <w:b/>
                <w:bCs/>
                <w:lang w:eastAsia="en-GB"/>
              </w:rPr>
            </w:pPr>
          </w:p>
        </w:tc>
      </w:tr>
      <w:tr w:rsidR="00660BE4" w:rsidRPr="002E5EB3" w14:paraId="2505525A" w14:textId="77777777" w:rsidTr="00B86592">
        <w:trPr>
          <w:trHeight w:val="72"/>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CEC8B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Health education to communities and individuals on HPT</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29F6DF8F"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7EEB4AEF"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A6B8CC"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0C3B42"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64A21F3"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4F8C2341" w14:textId="77777777" w:rsidTr="00B86592">
        <w:trPr>
          <w:trHeight w:val="27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8350FD3" w14:textId="1595DB36"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Community sensitization on predisposing factors risk factors and prevention measures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06ACF64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3470FFD3"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13090E"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4F6242"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F7967B3"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2A1A5101"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315DA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Promotion of healthy lifestyle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56E30F8F"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FD8C1C1"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8DFD08"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30CF4E"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68DD468"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47FFA7FA"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A2682E" w14:textId="77777777" w:rsidR="00660BE4" w:rsidRPr="002E5EB3" w:rsidRDefault="00660BE4" w:rsidP="00AB64AC">
            <w:pPr>
              <w:pStyle w:val="ListParagraph"/>
              <w:numPr>
                <w:ilvl w:val="0"/>
                <w:numId w:val="9"/>
              </w:numPr>
              <w:spacing w:after="0" w:line="276" w:lineRule="auto"/>
              <w:jc w:val="both"/>
              <w:rPr>
                <w:rFonts w:eastAsia="Times New Roman" w:cstheme="minorHAnsi"/>
                <w:lang w:eastAsia="en-GB"/>
              </w:rPr>
            </w:pPr>
            <w:r w:rsidRPr="002E5EB3">
              <w:rPr>
                <w:rFonts w:eastAsia="Times New Roman" w:cstheme="minorHAnsi"/>
                <w:lang w:eastAsia="en-GB"/>
              </w:rPr>
              <w:t xml:space="preserve">Good nutrition /Healthy diet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47839E3A"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1F59F808"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8D0007"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47046E"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C81BB6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59B1CD7A"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DBECF9" w14:textId="77777777" w:rsidR="00660BE4" w:rsidRPr="002E5EB3" w:rsidRDefault="00660BE4" w:rsidP="00AB64AC">
            <w:pPr>
              <w:pStyle w:val="ListParagraph"/>
              <w:numPr>
                <w:ilvl w:val="0"/>
                <w:numId w:val="9"/>
              </w:numPr>
              <w:spacing w:after="0" w:line="276" w:lineRule="auto"/>
              <w:jc w:val="both"/>
              <w:rPr>
                <w:rFonts w:eastAsia="Times New Roman" w:cstheme="minorHAnsi"/>
                <w:lang w:eastAsia="en-GB"/>
              </w:rPr>
            </w:pPr>
            <w:r w:rsidRPr="002E5EB3">
              <w:rPr>
                <w:rFonts w:eastAsia="Times New Roman" w:cstheme="minorHAnsi"/>
                <w:lang w:eastAsia="en-GB"/>
              </w:rPr>
              <w:t xml:space="preserve">Physical exercises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511EED6A"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2A86D6FF"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F2C62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A8DE5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E66D2CC"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02643133"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249458" w14:textId="77777777" w:rsidR="00660BE4" w:rsidRPr="002E5EB3" w:rsidRDefault="00660BE4" w:rsidP="00AB64AC">
            <w:pPr>
              <w:pStyle w:val="ListParagraph"/>
              <w:numPr>
                <w:ilvl w:val="0"/>
                <w:numId w:val="9"/>
              </w:numPr>
              <w:spacing w:after="0" w:line="276" w:lineRule="auto"/>
              <w:jc w:val="both"/>
              <w:rPr>
                <w:rFonts w:eastAsia="Times New Roman" w:cstheme="minorHAnsi"/>
                <w:lang w:eastAsia="en-GB"/>
              </w:rPr>
            </w:pPr>
            <w:r w:rsidRPr="002E5EB3">
              <w:rPr>
                <w:rFonts w:eastAsia="Times New Roman" w:cstheme="minorHAnsi"/>
                <w:lang w:eastAsia="en-GB"/>
              </w:rPr>
              <w:t xml:space="preserve">Avoidance of alcohol and Tobacco use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375BB156"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3AF0104"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C6C8F2"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17EB98"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4B5ED7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09D19EAA"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8C016EA" w14:textId="77777777" w:rsidR="00660BE4" w:rsidRPr="002E5EB3" w:rsidRDefault="00660BE4"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Distribution of IEC materials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5C3C015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050CAB3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114ECC"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08BE93"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383FEC5"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5943AC43" w14:textId="77777777" w:rsidTr="00B86592">
        <w:trPr>
          <w:trHeight w:val="278"/>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9C0A41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Training community health workers //health workers on HPT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7E63F95E"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C628462"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7D798B"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ACB072"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DF9F548"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F00D4A" w:rsidRPr="002E5EB3" w14:paraId="53D7ECDD" w14:textId="77777777" w:rsidTr="00B86592">
        <w:trPr>
          <w:trHeight w:val="91"/>
          <w:jc w:val="center"/>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346FC4" w14:textId="77777777" w:rsidR="00660BE4" w:rsidRPr="002E5EB3" w:rsidRDefault="00660BE4" w:rsidP="00E476B9">
            <w:pPr>
              <w:spacing w:after="0"/>
              <w:jc w:val="both"/>
              <w:rPr>
                <w:rFonts w:eastAsia="Times New Roman" w:cstheme="minorHAnsi"/>
                <w:b/>
                <w:bCs/>
                <w:lang w:eastAsia="en-GB"/>
              </w:rPr>
            </w:pPr>
            <w:r w:rsidRPr="002E5EB3">
              <w:rPr>
                <w:rFonts w:eastAsia="Times New Roman" w:cstheme="minorHAnsi"/>
                <w:b/>
                <w:bCs/>
                <w:lang w:eastAsia="en-GB"/>
              </w:rPr>
              <w:t xml:space="preserve">Disease prevention interventions </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B07B7C" w14:textId="77777777" w:rsidR="00660BE4" w:rsidRPr="002E5EB3" w:rsidRDefault="00660BE4" w:rsidP="00E476B9">
            <w:pPr>
              <w:spacing w:after="0"/>
              <w:jc w:val="both"/>
              <w:rPr>
                <w:rFonts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E1040" w14:textId="77777777" w:rsidR="00660BE4" w:rsidRPr="002E5EB3" w:rsidRDefault="00660BE4" w:rsidP="00E476B9">
            <w:pPr>
              <w:spacing w:after="0"/>
              <w:jc w:val="both"/>
              <w:rPr>
                <w:rFonts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4236AD" w14:textId="77777777" w:rsidR="00660BE4" w:rsidRPr="002E5EB3" w:rsidRDefault="00660BE4" w:rsidP="00E476B9">
            <w:pPr>
              <w:spacing w:after="0"/>
              <w:jc w:val="both"/>
              <w:rPr>
                <w:rFonts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385302" w14:textId="77777777" w:rsidR="00660BE4" w:rsidRPr="002E5EB3" w:rsidRDefault="00660BE4" w:rsidP="00E476B9">
            <w:pPr>
              <w:spacing w:after="0"/>
              <w:jc w:val="both"/>
              <w:rPr>
                <w:rFonts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52421" w14:textId="77777777" w:rsidR="00660BE4" w:rsidRPr="002E5EB3" w:rsidRDefault="00660BE4" w:rsidP="00E476B9">
            <w:pPr>
              <w:spacing w:after="0"/>
              <w:jc w:val="both"/>
              <w:rPr>
                <w:rFonts w:cstheme="minorHAnsi"/>
                <w:lang w:eastAsia="en-GB"/>
              </w:rPr>
            </w:pPr>
          </w:p>
        </w:tc>
      </w:tr>
      <w:tr w:rsidR="00660BE4" w:rsidRPr="002E5EB3" w14:paraId="4AC6560C" w14:textId="77777777" w:rsidTr="00B86592">
        <w:trPr>
          <w:trHeight w:val="224"/>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DA6CEA7" w14:textId="77777777" w:rsidR="00660BE4" w:rsidRPr="002E5EB3" w:rsidRDefault="00660BE4" w:rsidP="00E476B9">
            <w:pPr>
              <w:spacing w:after="0"/>
              <w:jc w:val="both"/>
              <w:rPr>
                <w:rFonts w:eastAsia="Times New Roman" w:cstheme="minorHAnsi"/>
                <w:lang w:val="fr-FR" w:eastAsia="en-GB"/>
              </w:rPr>
            </w:pPr>
            <w:r w:rsidRPr="002E5EB3">
              <w:rPr>
                <w:rFonts w:eastAsia="Times New Roman" w:cstheme="minorHAnsi"/>
                <w:lang w:val="fr-FR" w:eastAsia="en-GB"/>
              </w:rPr>
              <w:t xml:space="preserve">Guidance on lifestyle modification (exercices, Diet, avoidance of alcohol, Tobacco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23529384"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31F2074B" w14:textId="77777777" w:rsidR="00660BE4" w:rsidRPr="002E5EB3" w:rsidRDefault="00660BE4" w:rsidP="00E476B9">
            <w:pPr>
              <w:spacing w:after="0"/>
              <w:jc w:val="both"/>
              <w:rPr>
                <w:rFonts w:cstheme="minorHAnsi"/>
                <w:lang w:val="fr-FR"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0EA802" w14:textId="77777777" w:rsidR="00660BE4" w:rsidRPr="002E5EB3" w:rsidRDefault="00660BE4" w:rsidP="00E476B9">
            <w:pPr>
              <w:spacing w:after="0"/>
              <w:jc w:val="both"/>
              <w:rPr>
                <w:rFonts w:cstheme="minorHAnsi"/>
                <w:lang w:val="fr-FR"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500D73" w14:textId="77777777" w:rsidR="00660BE4" w:rsidRPr="002E5EB3" w:rsidRDefault="00660BE4" w:rsidP="00E476B9">
            <w:pPr>
              <w:spacing w:after="0"/>
              <w:jc w:val="both"/>
              <w:rPr>
                <w:rFonts w:cstheme="minorHAnsi"/>
                <w:lang w:val="fr-FR"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820BB82" w14:textId="77777777" w:rsidR="00660BE4" w:rsidRPr="002E5EB3" w:rsidRDefault="00660BE4" w:rsidP="00E476B9">
            <w:pPr>
              <w:spacing w:after="0"/>
              <w:jc w:val="both"/>
              <w:rPr>
                <w:rFonts w:cstheme="minorHAnsi"/>
                <w:lang w:val="fr-FR" w:eastAsia="en-GB"/>
              </w:rPr>
            </w:pPr>
            <w:r w:rsidRPr="002E5EB3">
              <w:rPr>
                <w:rFonts w:cstheme="minorHAnsi"/>
                <w:lang w:eastAsia="en-GB"/>
              </w:rPr>
              <w:t xml:space="preserve">Yes </w:t>
            </w:r>
          </w:p>
        </w:tc>
      </w:tr>
      <w:tr w:rsidR="00660BE4" w:rsidRPr="002E5EB3" w14:paraId="4B671F58" w14:textId="77777777" w:rsidTr="00B86592">
        <w:trPr>
          <w:trHeight w:val="71"/>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DFF2C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Avoidance of harmful traditional practices </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6B72D0FA"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2EC8089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FEA023"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522E4A"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CC6A2F9" w14:textId="77777777" w:rsidR="00660BE4" w:rsidRPr="002E5EB3" w:rsidRDefault="00660BE4" w:rsidP="00E476B9">
            <w:pPr>
              <w:spacing w:after="0"/>
              <w:jc w:val="both"/>
              <w:rPr>
                <w:rFonts w:cstheme="minorHAnsi"/>
                <w:lang w:eastAsia="en-GB"/>
              </w:rPr>
            </w:pPr>
            <w:r w:rsidRPr="002E5EB3">
              <w:rPr>
                <w:rFonts w:cstheme="minorHAnsi"/>
                <w:lang w:eastAsia="en-GB"/>
              </w:rPr>
              <w:t xml:space="preserve">Yes </w:t>
            </w:r>
          </w:p>
        </w:tc>
      </w:tr>
      <w:tr w:rsidR="00660BE4" w:rsidRPr="002E5EB3" w14:paraId="7ED1D4E1" w14:textId="77777777" w:rsidTr="00B86592">
        <w:trPr>
          <w:trHeight w:val="76"/>
          <w:jc w:val="center"/>
        </w:trPr>
        <w:tc>
          <w:tcPr>
            <w:tcW w:w="3969" w:type="dxa"/>
            <w:tcBorders>
              <w:top w:val="single" w:sz="4" w:space="0" w:color="auto"/>
              <w:left w:val="single" w:sz="4" w:space="0" w:color="auto"/>
              <w:bottom w:val="single" w:sz="4" w:space="0" w:color="auto"/>
              <w:right w:val="single" w:sz="4" w:space="0" w:color="auto"/>
            </w:tcBorders>
          </w:tcPr>
          <w:p w14:paraId="4E2A5A98" w14:textId="77777777" w:rsidR="00660BE4" w:rsidRPr="002E5EB3" w:rsidRDefault="00660BE4" w:rsidP="00E476B9">
            <w:pPr>
              <w:pStyle w:val="ListParagraph"/>
              <w:spacing w:after="0"/>
              <w:ind w:left="0"/>
              <w:jc w:val="both"/>
              <w:rPr>
                <w:rFonts w:cstheme="minorHAnsi"/>
                <w:lang w:eastAsia="en-GB"/>
              </w:rPr>
            </w:pPr>
            <w:r w:rsidRPr="002E5EB3">
              <w:rPr>
                <w:rFonts w:cstheme="minorHAnsi"/>
                <w:lang w:eastAsia="en-GB"/>
              </w:rPr>
              <w:t xml:space="preserve">Routine Screening   </w:t>
            </w:r>
          </w:p>
        </w:tc>
        <w:tc>
          <w:tcPr>
            <w:tcW w:w="1139" w:type="dxa"/>
            <w:tcBorders>
              <w:top w:val="single" w:sz="4" w:space="0" w:color="auto"/>
              <w:left w:val="single" w:sz="4" w:space="0" w:color="auto"/>
              <w:bottom w:val="single" w:sz="4" w:space="0" w:color="auto"/>
              <w:right w:val="single" w:sz="4" w:space="0" w:color="auto"/>
            </w:tcBorders>
          </w:tcPr>
          <w:p w14:paraId="49E25B13"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tcPr>
          <w:p w14:paraId="0BCCCA49"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tcPr>
          <w:p w14:paraId="4A7918F4"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22BF1897"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181F2B6E"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r>
      <w:tr w:rsidR="00660BE4" w:rsidRPr="002E5EB3" w14:paraId="5F1EC40E"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52E0A53D" w14:textId="77777777" w:rsidR="00660BE4" w:rsidRPr="002E5EB3" w:rsidRDefault="00660BE4" w:rsidP="00AB64AC">
            <w:pPr>
              <w:pStyle w:val="ListParagraph"/>
              <w:numPr>
                <w:ilvl w:val="0"/>
                <w:numId w:val="9"/>
              </w:numPr>
              <w:spacing w:after="0" w:line="276" w:lineRule="auto"/>
              <w:jc w:val="both"/>
              <w:rPr>
                <w:rFonts w:cstheme="minorHAnsi"/>
                <w:lang w:eastAsia="en-GB"/>
              </w:rPr>
            </w:pPr>
            <w:r w:rsidRPr="002E5EB3">
              <w:rPr>
                <w:rFonts w:cstheme="minorHAnsi"/>
                <w:lang w:eastAsia="en-GB"/>
              </w:rPr>
              <w:t>Blood pressure screening</w:t>
            </w:r>
          </w:p>
        </w:tc>
        <w:tc>
          <w:tcPr>
            <w:tcW w:w="1139" w:type="dxa"/>
            <w:tcBorders>
              <w:top w:val="single" w:sz="4" w:space="0" w:color="auto"/>
              <w:left w:val="single" w:sz="4" w:space="0" w:color="auto"/>
              <w:bottom w:val="single" w:sz="4" w:space="0" w:color="auto"/>
              <w:right w:val="single" w:sz="4" w:space="0" w:color="auto"/>
            </w:tcBorders>
          </w:tcPr>
          <w:p w14:paraId="0F2FE569"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tcPr>
          <w:p w14:paraId="3B80B53A"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tcPr>
          <w:p w14:paraId="53B541DE"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6BACCCA5"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5F33BE77"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r>
      <w:tr w:rsidR="00660BE4" w:rsidRPr="002E5EB3" w14:paraId="3094AE81" w14:textId="77777777" w:rsidTr="00B86592">
        <w:trPr>
          <w:trHeight w:val="156"/>
          <w:jc w:val="center"/>
        </w:trPr>
        <w:tc>
          <w:tcPr>
            <w:tcW w:w="3969" w:type="dxa"/>
            <w:tcBorders>
              <w:top w:val="single" w:sz="4" w:space="0" w:color="auto"/>
              <w:left w:val="single" w:sz="4" w:space="0" w:color="auto"/>
              <w:bottom w:val="single" w:sz="4" w:space="0" w:color="auto"/>
              <w:right w:val="single" w:sz="4" w:space="0" w:color="auto"/>
            </w:tcBorders>
          </w:tcPr>
          <w:p w14:paraId="3A542B59" w14:textId="77777777" w:rsidR="00660BE4" w:rsidRPr="002E5EB3" w:rsidRDefault="00660BE4" w:rsidP="00AB64AC">
            <w:pPr>
              <w:pStyle w:val="ListParagraph"/>
              <w:numPr>
                <w:ilvl w:val="0"/>
                <w:numId w:val="9"/>
              </w:numPr>
              <w:autoSpaceDE w:val="0"/>
              <w:autoSpaceDN w:val="0"/>
              <w:adjustRightInd w:val="0"/>
              <w:spacing w:after="0" w:line="240" w:lineRule="auto"/>
              <w:jc w:val="both"/>
              <w:rPr>
                <w:rFonts w:cstheme="minorHAnsi"/>
                <w:lang w:eastAsia="en-GB"/>
              </w:rPr>
            </w:pPr>
            <w:r w:rsidRPr="002E5EB3">
              <w:rPr>
                <w:rFonts w:cstheme="minorHAnsi"/>
              </w:rPr>
              <w:t xml:space="preserve">Blood sugar </w:t>
            </w:r>
          </w:p>
        </w:tc>
        <w:tc>
          <w:tcPr>
            <w:tcW w:w="1139" w:type="dxa"/>
            <w:tcBorders>
              <w:top w:val="single" w:sz="4" w:space="0" w:color="auto"/>
              <w:left w:val="single" w:sz="4" w:space="0" w:color="auto"/>
              <w:bottom w:val="single" w:sz="4" w:space="0" w:color="auto"/>
              <w:right w:val="single" w:sz="4" w:space="0" w:color="auto"/>
            </w:tcBorders>
          </w:tcPr>
          <w:p w14:paraId="4A0FBC24"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tcPr>
          <w:p w14:paraId="58B17D81"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tcPr>
          <w:p w14:paraId="2C28A232"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2DE313F5"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7B8175E4"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r>
      <w:tr w:rsidR="00660BE4" w:rsidRPr="002E5EB3" w14:paraId="338A5CBA" w14:textId="77777777" w:rsidTr="00B86592">
        <w:trPr>
          <w:trHeight w:val="131"/>
          <w:jc w:val="center"/>
        </w:trPr>
        <w:tc>
          <w:tcPr>
            <w:tcW w:w="3969" w:type="dxa"/>
            <w:tcBorders>
              <w:top w:val="single" w:sz="4" w:space="0" w:color="auto"/>
              <w:left w:val="single" w:sz="4" w:space="0" w:color="auto"/>
              <w:bottom w:val="single" w:sz="4" w:space="0" w:color="auto"/>
              <w:right w:val="single" w:sz="4" w:space="0" w:color="auto"/>
            </w:tcBorders>
          </w:tcPr>
          <w:p w14:paraId="52F75C4F" w14:textId="77777777" w:rsidR="00660BE4" w:rsidRPr="002E5EB3" w:rsidRDefault="00660BE4" w:rsidP="00AB64AC">
            <w:pPr>
              <w:pStyle w:val="ListParagraph"/>
              <w:numPr>
                <w:ilvl w:val="0"/>
                <w:numId w:val="9"/>
              </w:numPr>
              <w:autoSpaceDE w:val="0"/>
              <w:autoSpaceDN w:val="0"/>
              <w:adjustRightInd w:val="0"/>
              <w:spacing w:after="0" w:line="240" w:lineRule="auto"/>
              <w:jc w:val="both"/>
              <w:rPr>
                <w:rFonts w:cstheme="minorHAnsi"/>
              </w:rPr>
            </w:pPr>
            <w:r w:rsidRPr="002E5EB3">
              <w:rPr>
                <w:rFonts w:cstheme="minorHAnsi"/>
              </w:rPr>
              <w:t xml:space="preserve">Blood Lipids </w:t>
            </w:r>
          </w:p>
        </w:tc>
        <w:tc>
          <w:tcPr>
            <w:tcW w:w="1139" w:type="dxa"/>
            <w:tcBorders>
              <w:top w:val="single" w:sz="4" w:space="0" w:color="auto"/>
              <w:left w:val="single" w:sz="4" w:space="0" w:color="auto"/>
              <w:bottom w:val="single" w:sz="4" w:space="0" w:color="auto"/>
              <w:right w:val="single" w:sz="4" w:space="0" w:color="auto"/>
            </w:tcBorders>
          </w:tcPr>
          <w:p w14:paraId="769D2D8B" w14:textId="77777777" w:rsidR="00660BE4" w:rsidRPr="002E5EB3" w:rsidRDefault="00660BE4" w:rsidP="00E476B9">
            <w:pPr>
              <w:spacing w:after="0"/>
              <w:jc w:val="both"/>
              <w:rPr>
                <w:rFonts w:cstheme="minorHAnsi"/>
                <w:lang w:eastAsia="en-GB"/>
              </w:rPr>
            </w:pPr>
            <w:r w:rsidRPr="002E5EB3">
              <w:rPr>
                <w:rFonts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06E92E74" w14:textId="77777777" w:rsidR="00660BE4" w:rsidRPr="002E5EB3" w:rsidRDefault="00660BE4" w:rsidP="00E476B9">
            <w:pPr>
              <w:spacing w:after="0"/>
              <w:jc w:val="both"/>
              <w:rPr>
                <w:rFonts w:cstheme="minorHAnsi"/>
                <w:lang w:eastAsia="en-GB"/>
              </w:rPr>
            </w:pPr>
            <w:r w:rsidRPr="002E5EB3">
              <w:rPr>
                <w:rFonts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3AA7BC7B" w14:textId="77777777" w:rsidR="00660BE4" w:rsidRPr="002E5EB3" w:rsidRDefault="00660BE4" w:rsidP="00E476B9">
            <w:pPr>
              <w:spacing w:after="0"/>
              <w:jc w:val="both"/>
              <w:rPr>
                <w:rFonts w:cstheme="minorHAnsi"/>
                <w:lang w:eastAsia="en-GB"/>
              </w:rPr>
            </w:pPr>
            <w:r w:rsidRPr="002E5EB3">
              <w:rPr>
                <w:rFonts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4FF69832" w14:textId="77777777" w:rsidR="00660BE4" w:rsidRPr="002E5EB3" w:rsidRDefault="00660BE4" w:rsidP="00E476B9">
            <w:pPr>
              <w:spacing w:after="0"/>
              <w:jc w:val="both"/>
              <w:rPr>
                <w:rFonts w:cstheme="minorHAnsi"/>
                <w:lang w:eastAsia="en-GB"/>
              </w:rPr>
            </w:pPr>
            <w:r w:rsidRPr="002E5EB3">
              <w:rPr>
                <w:rFonts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42398404" w14:textId="77777777" w:rsidR="00660BE4" w:rsidRPr="002E5EB3" w:rsidRDefault="00660BE4" w:rsidP="00E476B9">
            <w:pPr>
              <w:spacing w:after="0"/>
              <w:jc w:val="both"/>
              <w:rPr>
                <w:rFonts w:cstheme="minorHAnsi"/>
                <w:lang w:eastAsia="en-GB"/>
              </w:rPr>
            </w:pPr>
            <w:r w:rsidRPr="002E5EB3">
              <w:rPr>
                <w:rFonts w:cstheme="minorHAnsi"/>
                <w:lang w:eastAsia="en-GB"/>
              </w:rPr>
              <w:t>Yes</w:t>
            </w:r>
          </w:p>
        </w:tc>
      </w:tr>
      <w:tr w:rsidR="00660BE4" w:rsidRPr="002E5EB3" w14:paraId="1B088D67" w14:textId="77777777" w:rsidTr="00B86592">
        <w:trPr>
          <w:trHeight w:val="94"/>
          <w:jc w:val="center"/>
        </w:trPr>
        <w:tc>
          <w:tcPr>
            <w:tcW w:w="3969" w:type="dxa"/>
            <w:tcBorders>
              <w:top w:val="single" w:sz="4" w:space="0" w:color="auto"/>
              <w:left w:val="single" w:sz="4" w:space="0" w:color="auto"/>
              <w:bottom w:val="single" w:sz="4" w:space="0" w:color="auto"/>
              <w:right w:val="single" w:sz="4" w:space="0" w:color="auto"/>
            </w:tcBorders>
          </w:tcPr>
          <w:p w14:paraId="5E142C27" w14:textId="77777777" w:rsidR="00660BE4" w:rsidRPr="002E5EB3" w:rsidRDefault="00660BE4" w:rsidP="00AB64AC">
            <w:pPr>
              <w:pStyle w:val="ListParagraph"/>
              <w:numPr>
                <w:ilvl w:val="0"/>
                <w:numId w:val="9"/>
              </w:numPr>
              <w:autoSpaceDE w:val="0"/>
              <w:autoSpaceDN w:val="0"/>
              <w:adjustRightInd w:val="0"/>
              <w:spacing w:after="0" w:line="240" w:lineRule="auto"/>
              <w:jc w:val="both"/>
              <w:rPr>
                <w:rFonts w:cstheme="minorHAnsi"/>
              </w:rPr>
            </w:pPr>
            <w:r w:rsidRPr="002E5EB3">
              <w:rPr>
                <w:rFonts w:cstheme="minorHAnsi"/>
              </w:rPr>
              <w:t>BMI</w:t>
            </w:r>
          </w:p>
        </w:tc>
        <w:tc>
          <w:tcPr>
            <w:tcW w:w="1139" w:type="dxa"/>
            <w:tcBorders>
              <w:top w:val="single" w:sz="4" w:space="0" w:color="auto"/>
              <w:left w:val="single" w:sz="4" w:space="0" w:color="auto"/>
              <w:bottom w:val="single" w:sz="4" w:space="0" w:color="auto"/>
              <w:right w:val="single" w:sz="4" w:space="0" w:color="auto"/>
            </w:tcBorders>
          </w:tcPr>
          <w:p w14:paraId="46EEB32D"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tcPr>
          <w:p w14:paraId="4E5CAB79"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tcPr>
          <w:p w14:paraId="542B30E6"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17FFCFA2"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4BCD38CA"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r>
      <w:tr w:rsidR="00660BE4" w:rsidRPr="002E5EB3" w14:paraId="360C7D52"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32257119" w14:textId="77777777" w:rsidR="00660BE4" w:rsidRPr="002E5EB3" w:rsidRDefault="00660BE4" w:rsidP="00E476B9">
            <w:pPr>
              <w:autoSpaceDE w:val="0"/>
              <w:autoSpaceDN w:val="0"/>
              <w:adjustRightInd w:val="0"/>
              <w:spacing w:after="0" w:line="240" w:lineRule="auto"/>
              <w:jc w:val="both"/>
              <w:rPr>
                <w:rFonts w:cstheme="minorHAnsi"/>
              </w:rPr>
            </w:pPr>
            <w:r w:rsidRPr="002E5EB3">
              <w:rPr>
                <w:rFonts w:cstheme="minorHAnsi"/>
              </w:rPr>
              <w:t xml:space="preserve">Early diagnosis and management of patients with hypertension </w:t>
            </w:r>
          </w:p>
        </w:tc>
        <w:tc>
          <w:tcPr>
            <w:tcW w:w="1139" w:type="dxa"/>
            <w:tcBorders>
              <w:top w:val="single" w:sz="4" w:space="0" w:color="auto"/>
              <w:left w:val="single" w:sz="4" w:space="0" w:color="auto"/>
              <w:bottom w:val="single" w:sz="4" w:space="0" w:color="auto"/>
              <w:right w:val="single" w:sz="4" w:space="0" w:color="auto"/>
            </w:tcBorders>
          </w:tcPr>
          <w:p w14:paraId="6170AD4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3AB3D3BC" w14:textId="044A6B42"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r w:rsidR="00F00D4A" w:rsidRPr="002E5EB3">
              <w:rPr>
                <w:rFonts w:eastAsia="Times New Roman" w:cstheme="minorHAnsi"/>
                <w:lang w:eastAsia="en-GB"/>
              </w:rPr>
              <w:t xml:space="preserve"> </w:t>
            </w:r>
          </w:p>
        </w:tc>
        <w:tc>
          <w:tcPr>
            <w:tcW w:w="850" w:type="dxa"/>
            <w:tcBorders>
              <w:top w:val="single" w:sz="4" w:space="0" w:color="auto"/>
              <w:left w:val="single" w:sz="4" w:space="0" w:color="auto"/>
              <w:bottom w:val="single" w:sz="4" w:space="0" w:color="auto"/>
              <w:right w:val="single" w:sz="4" w:space="0" w:color="auto"/>
            </w:tcBorders>
          </w:tcPr>
          <w:p w14:paraId="1FCE9875"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53BB8D14"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5D202A88" w14:textId="77777777" w:rsidR="00660BE4" w:rsidRPr="002E5EB3" w:rsidRDefault="00660BE4" w:rsidP="00E476B9">
            <w:pPr>
              <w:spacing w:after="0"/>
              <w:jc w:val="both"/>
              <w:rPr>
                <w:rFonts w:eastAsia="Times New Roman" w:cstheme="minorHAnsi"/>
                <w:lang w:eastAsia="en-GB"/>
              </w:rPr>
            </w:pPr>
            <w:r w:rsidRPr="002E5EB3">
              <w:rPr>
                <w:rFonts w:cstheme="minorHAnsi"/>
                <w:lang w:eastAsia="en-GB"/>
              </w:rPr>
              <w:t xml:space="preserve">Yes </w:t>
            </w:r>
          </w:p>
        </w:tc>
      </w:tr>
      <w:tr w:rsidR="000B1F70" w:rsidRPr="002E5EB3" w14:paraId="32E59815"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476463BA" w14:textId="3F2ECD15" w:rsidR="000B1F70" w:rsidRPr="002E5EB3" w:rsidRDefault="000B1F70" w:rsidP="00E476B9">
            <w:pPr>
              <w:autoSpaceDE w:val="0"/>
              <w:autoSpaceDN w:val="0"/>
              <w:adjustRightInd w:val="0"/>
              <w:spacing w:after="0" w:line="240" w:lineRule="auto"/>
              <w:jc w:val="both"/>
              <w:rPr>
                <w:rFonts w:cstheme="minorHAnsi"/>
              </w:rPr>
            </w:pPr>
            <w:r w:rsidRPr="002E5EB3">
              <w:rPr>
                <w:rFonts w:cstheme="minorHAnsi"/>
              </w:rPr>
              <w:t xml:space="preserve">Early diagnosis and management of other conditions eg diabetes </w:t>
            </w:r>
          </w:p>
        </w:tc>
        <w:tc>
          <w:tcPr>
            <w:tcW w:w="1139" w:type="dxa"/>
            <w:tcBorders>
              <w:top w:val="single" w:sz="4" w:space="0" w:color="auto"/>
              <w:left w:val="single" w:sz="4" w:space="0" w:color="auto"/>
              <w:bottom w:val="single" w:sz="4" w:space="0" w:color="auto"/>
              <w:right w:val="single" w:sz="4" w:space="0" w:color="auto"/>
            </w:tcBorders>
          </w:tcPr>
          <w:p w14:paraId="7152B4AD" w14:textId="7B70A3ED" w:rsidR="000B1F70" w:rsidRPr="002E5EB3" w:rsidRDefault="00F00D4A" w:rsidP="00E476B9">
            <w:pPr>
              <w:spacing w:after="0"/>
              <w:jc w:val="both"/>
              <w:rPr>
                <w:rFonts w:eastAsia="Times New Roman" w:cstheme="minorHAnsi"/>
                <w:lang w:eastAsia="en-GB"/>
              </w:rPr>
            </w:pPr>
            <w:r w:rsidRPr="002E5EB3">
              <w:rPr>
                <w:rFonts w:eastAsia="Times New Roman" w:cstheme="minorHAnsi"/>
                <w:lang w:eastAsia="en-GB"/>
              </w:rPr>
              <w:t xml:space="preserve">No </w:t>
            </w:r>
          </w:p>
        </w:tc>
        <w:tc>
          <w:tcPr>
            <w:tcW w:w="2121" w:type="dxa"/>
            <w:tcBorders>
              <w:top w:val="single" w:sz="4" w:space="0" w:color="auto"/>
              <w:left w:val="single" w:sz="4" w:space="0" w:color="auto"/>
              <w:bottom w:val="single" w:sz="4" w:space="0" w:color="auto"/>
              <w:right w:val="single" w:sz="4" w:space="0" w:color="auto"/>
            </w:tcBorders>
          </w:tcPr>
          <w:p w14:paraId="0CEA5673" w14:textId="6039C92A" w:rsidR="000B1F70" w:rsidRPr="002E5EB3" w:rsidRDefault="00F00D4A"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15032829" w14:textId="50A0E189" w:rsidR="000B1F70" w:rsidRPr="002E5EB3" w:rsidRDefault="00F00D4A" w:rsidP="00E476B9">
            <w:pPr>
              <w:spacing w:after="0"/>
              <w:jc w:val="both"/>
              <w:rPr>
                <w:rFonts w:cstheme="minorHAnsi"/>
                <w:lang w:eastAsia="en-GB"/>
              </w:rPr>
            </w:pPr>
            <w:r w:rsidRPr="002E5EB3">
              <w:rPr>
                <w:rFonts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35287115" w14:textId="2025FA59" w:rsidR="000B1F70" w:rsidRPr="002E5EB3" w:rsidRDefault="00F00D4A" w:rsidP="00E476B9">
            <w:pPr>
              <w:spacing w:after="0"/>
              <w:jc w:val="both"/>
              <w:rPr>
                <w:rFonts w:cstheme="minorHAnsi"/>
                <w:lang w:eastAsia="en-GB"/>
              </w:rPr>
            </w:pPr>
            <w:r w:rsidRPr="002E5EB3">
              <w:rPr>
                <w:rFonts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6B86F157" w14:textId="1608F572" w:rsidR="000B1F70" w:rsidRPr="002E5EB3" w:rsidRDefault="00F00D4A" w:rsidP="00E476B9">
            <w:pPr>
              <w:spacing w:after="0"/>
              <w:jc w:val="both"/>
              <w:rPr>
                <w:rFonts w:cstheme="minorHAnsi"/>
                <w:lang w:eastAsia="en-GB"/>
              </w:rPr>
            </w:pPr>
            <w:r w:rsidRPr="002E5EB3">
              <w:rPr>
                <w:rFonts w:cstheme="minorHAnsi"/>
                <w:lang w:eastAsia="en-GB"/>
              </w:rPr>
              <w:t>Yes</w:t>
            </w:r>
          </w:p>
        </w:tc>
      </w:tr>
      <w:tr w:rsidR="00F00D4A" w:rsidRPr="002E5EB3" w14:paraId="252F7172" w14:textId="77777777" w:rsidTr="00B86592">
        <w:trPr>
          <w:trHeight w:val="173"/>
          <w:jc w:val="center"/>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308B6F" w14:textId="77777777" w:rsidR="00660BE4" w:rsidRPr="002E5EB3" w:rsidRDefault="00660BE4" w:rsidP="00E476B9">
            <w:pPr>
              <w:pStyle w:val="ListParagraph"/>
              <w:spacing w:after="0"/>
              <w:ind w:left="0"/>
              <w:jc w:val="both"/>
              <w:rPr>
                <w:rFonts w:cstheme="minorHAnsi"/>
                <w:b/>
                <w:lang w:eastAsia="en-GB"/>
              </w:rPr>
            </w:pPr>
            <w:r w:rsidRPr="002E5EB3">
              <w:rPr>
                <w:rFonts w:cstheme="minorHAnsi"/>
                <w:b/>
                <w:lang w:eastAsia="en-GB"/>
              </w:rPr>
              <w:t xml:space="preserve">Curative Interventions </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61D03B" w14:textId="77777777" w:rsidR="00660BE4" w:rsidRPr="002E5EB3" w:rsidRDefault="00660BE4" w:rsidP="00E476B9">
            <w:pPr>
              <w:spacing w:after="0"/>
              <w:jc w:val="both"/>
              <w:rPr>
                <w:rFonts w:eastAsia="Times New Roman"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7E3608" w14:textId="77777777" w:rsidR="00660BE4" w:rsidRPr="002E5EB3" w:rsidRDefault="00660BE4" w:rsidP="00E476B9">
            <w:pPr>
              <w:spacing w:after="0"/>
              <w:jc w:val="both"/>
              <w:rPr>
                <w:rFonts w:eastAsia="Times New Roman"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EBBF7F" w14:textId="77777777" w:rsidR="00660BE4" w:rsidRPr="002E5EB3" w:rsidRDefault="00660BE4" w:rsidP="00E476B9">
            <w:pPr>
              <w:spacing w:after="0"/>
              <w:jc w:val="both"/>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1E6F3B" w14:textId="77777777" w:rsidR="00660BE4" w:rsidRPr="002E5EB3" w:rsidRDefault="00660BE4" w:rsidP="00E476B9">
            <w:pPr>
              <w:spacing w:after="0"/>
              <w:jc w:val="both"/>
              <w:rPr>
                <w:rFonts w:eastAsia="Times New Roman"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9E33A0" w14:textId="77777777" w:rsidR="00660BE4" w:rsidRPr="002E5EB3" w:rsidRDefault="00660BE4" w:rsidP="00E476B9">
            <w:pPr>
              <w:spacing w:after="0"/>
              <w:jc w:val="both"/>
              <w:rPr>
                <w:rFonts w:eastAsia="Times New Roman" w:cstheme="minorHAnsi"/>
                <w:lang w:eastAsia="en-GB"/>
              </w:rPr>
            </w:pPr>
          </w:p>
        </w:tc>
      </w:tr>
      <w:tr w:rsidR="00660BE4" w:rsidRPr="002E5EB3" w14:paraId="7309EBA3" w14:textId="77777777" w:rsidTr="00B86592">
        <w:trPr>
          <w:trHeight w:val="149"/>
          <w:jc w:val="center"/>
        </w:trPr>
        <w:tc>
          <w:tcPr>
            <w:tcW w:w="3969" w:type="dxa"/>
            <w:tcBorders>
              <w:top w:val="single" w:sz="4" w:space="0" w:color="auto"/>
              <w:left w:val="single" w:sz="4" w:space="0" w:color="auto"/>
              <w:bottom w:val="single" w:sz="4" w:space="0" w:color="auto"/>
              <w:right w:val="single" w:sz="4" w:space="0" w:color="auto"/>
            </w:tcBorders>
          </w:tcPr>
          <w:p w14:paraId="281FE09B"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Recognition of signs that may be indicative of Hypertension </w:t>
            </w:r>
          </w:p>
        </w:tc>
        <w:tc>
          <w:tcPr>
            <w:tcW w:w="1139" w:type="dxa"/>
            <w:tcBorders>
              <w:top w:val="single" w:sz="4" w:space="0" w:color="auto"/>
              <w:left w:val="single" w:sz="4" w:space="0" w:color="auto"/>
              <w:bottom w:val="single" w:sz="4" w:space="0" w:color="auto"/>
              <w:right w:val="single" w:sz="4" w:space="0" w:color="auto"/>
            </w:tcBorders>
          </w:tcPr>
          <w:p w14:paraId="69F86B0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2121" w:type="dxa"/>
            <w:tcBorders>
              <w:top w:val="single" w:sz="4" w:space="0" w:color="auto"/>
              <w:left w:val="single" w:sz="4" w:space="0" w:color="auto"/>
              <w:bottom w:val="single" w:sz="4" w:space="0" w:color="auto"/>
              <w:right w:val="single" w:sz="4" w:space="0" w:color="auto"/>
            </w:tcBorders>
          </w:tcPr>
          <w:p w14:paraId="7A2DF740"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850" w:type="dxa"/>
            <w:tcBorders>
              <w:top w:val="single" w:sz="4" w:space="0" w:color="auto"/>
              <w:left w:val="single" w:sz="4" w:space="0" w:color="auto"/>
              <w:bottom w:val="single" w:sz="4" w:space="0" w:color="auto"/>
              <w:right w:val="single" w:sz="4" w:space="0" w:color="auto"/>
            </w:tcBorders>
          </w:tcPr>
          <w:p w14:paraId="5073560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73B8F7A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1130" w:type="dxa"/>
            <w:tcBorders>
              <w:top w:val="single" w:sz="4" w:space="0" w:color="auto"/>
              <w:left w:val="single" w:sz="4" w:space="0" w:color="auto"/>
              <w:bottom w:val="single" w:sz="4" w:space="0" w:color="auto"/>
              <w:right w:val="single" w:sz="4" w:space="0" w:color="auto"/>
            </w:tcBorders>
          </w:tcPr>
          <w:p w14:paraId="1A02A89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r>
      <w:tr w:rsidR="00660BE4" w:rsidRPr="002E5EB3" w14:paraId="5F153553" w14:textId="77777777" w:rsidTr="00B86592">
        <w:trPr>
          <w:trHeight w:val="111"/>
          <w:jc w:val="center"/>
        </w:trPr>
        <w:tc>
          <w:tcPr>
            <w:tcW w:w="3969" w:type="dxa"/>
            <w:tcBorders>
              <w:top w:val="single" w:sz="4" w:space="0" w:color="auto"/>
              <w:left w:val="single" w:sz="4" w:space="0" w:color="auto"/>
              <w:bottom w:val="single" w:sz="4" w:space="0" w:color="auto"/>
              <w:right w:val="single" w:sz="4" w:space="0" w:color="auto"/>
            </w:tcBorders>
          </w:tcPr>
          <w:p w14:paraId="5EA1BD0E"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Medical history and clinical examination </w:t>
            </w:r>
          </w:p>
        </w:tc>
        <w:tc>
          <w:tcPr>
            <w:tcW w:w="1139" w:type="dxa"/>
            <w:tcBorders>
              <w:top w:val="single" w:sz="4" w:space="0" w:color="auto"/>
              <w:left w:val="single" w:sz="4" w:space="0" w:color="auto"/>
              <w:bottom w:val="single" w:sz="4" w:space="0" w:color="auto"/>
              <w:right w:val="single" w:sz="4" w:space="0" w:color="auto"/>
            </w:tcBorders>
          </w:tcPr>
          <w:p w14:paraId="7DDEB13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6341000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4FAB6C0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7E5D288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56E9B6C3"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r w:rsidRPr="002E5EB3">
              <w:rPr>
                <w:rFonts w:eastAsia="Times New Roman" w:cstheme="minorHAnsi"/>
                <w:lang w:eastAsia="en-GB"/>
              </w:rPr>
              <w:tab/>
            </w:r>
          </w:p>
        </w:tc>
      </w:tr>
      <w:tr w:rsidR="00660BE4" w:rsidRPr="0057619C" w14:paraId="137EBEEA" w14:textId="77777777" w:rsidTr="00B86592">
        <w:trPr>
          <w:trHeight w:val="74"/>
          <w:jc w:val="center"/>
        </w:trPr>
        <w:tc>
          <w:tcPr>
            <w:tcW w:w="3969" w:type="dxa"/>
            <w:tcBorders>
              <w:top w:val="single" w:sz="4" w:space="0" w:color="auto"/>
              <w:left w:val="single" w:sz="4" w:space="0" w:color="auto"/>
              <w:bottom w:val="single" w:sz="4" w:space="0" w:color="auto"/>
              <w:right w:val="single" w:sz="4" w:space="0" w:color="auto"/>
            </w:tcBorders>
          </w:tcPr>
          <w:p w14:paraId="4BAB8CDD" w14:textId="5DB52612" w:rsidR="00660BE4" w:rsidRPr="002E5EB3" w:rsidRDefault="00660BE4" w:rsidP="00E476B9">
            <w:pPr>
              <w:pStyle w:val="ListParagraph"/>
              <w:spacing w:after="0"/>
              <w:ind w:left="0"/>
              <w:jc w:val="both"/>
              <w:rPr>
                <w:rFonts w:cstheme="minorHAnsi"/>
                <w:bCs/>
                <w:lang w:val="fr-FR" w:eastAsia="en-GB"/>
              </w:rPr>
            </w:pPr>
            <w:r w:rsidRPr="002E5EB3">
              <w:rPr>
                <w:rFonts w:cstheme="minorHAnsi"/>
                <w:bCs/>
                <w:lang w:val="fr-FR" w:eastAsia="en-GB"/>
              </w:rPr>
              <w:t xml:space="preserve">Supportive management </w:t>
            </w:r>
            <w:r w:rsidR="00F00D4A" w:rsidRPr="002E5EB3">
              <w:rPr>
                <w:rFonts w:cstheme="minorHAnsi"/>
                <w:bCs/>
                <w:lang w:val="fr-FR" w:eastAsia="en-GB"/>
              </w:rPr>
              <w:t xml:space="preserve">/non pharmacological interventions </w:t>
            </w:r>
          </w:p>
        </w:tc>
        <w:tc>
          <w:tcPr>
            <w:tcW w:w="1139" w:type="dxa"/>
            <w:tcBorders>
              <w:top w:val="single" w:sz="4" w:space="0" w:color="auto"/>
              <w:left w:val="single" w:sz="4" w:space="0" w:color="auto"/>
              <w:bottom w:val="single" w:sz="4" w:space="0" w:color="auto"/>
              <w:right w:val="single" w:sz="4" w:space="0" w:color="auto"/>
            </w:tcBorders>
          </w:tcPr>
          <w:p w14:paraId="0F47E0B7" w14:textId="77777777" w:rsidR="00660BE4" w:rsidRPr="002E5EB3" w:rsidRDefault="00660BE4" w:rsidP="00E476B9">
            <w:pPr>
              <w:spacing w:after="0"/>
              <w:jc w:val="both"/>
              <w:rPr>
                <w:rFonts w:eastAsia="Times New Roman" w:cstheme="minorHAnsi"/>
                <w:lang w:val="fr-FR" w:eastAsia="en-GB"/>
              </w:rPr>
            </w:pPr>
          </w:p>
        </w:tc>
        <w:tc>
          <w:tcPr>
            <w:tcW w:w="2121" w:type="dxa"/>
            <w:tcBorders>
              <w:top w:val="single" w:sz="4" w:space="0" w:color="auto"/>
              <w:left w:val="single" w:sz="4" w:space="0" w:color="auto"/>
              <w:bottom w:val="single" w:sz="4" w:space="0" w:color="auto"/>
              <w:right w:val="single" w:sz="4" w:space="0" w:color="auto"/>
            </w:tcBorders>
          </w:tcPr>
          <w:p w14:paraId="53848B92" w14:textId="77777777" w:rsidR="00660BE4" w:rsidRPr="002E5EB3" w:rsidRDefault="00660BE4" w:rsidP="00E476B9">
            <w:pPr>
              <w:spacing w:after="0"/>
              <w:jc w:val="both"/>
              <w:rPr>
                <w:rFonts w:eastAsia="Times New Roman" w:cstheme="minorHAnsi"/>
                <w:lang w:val="fr-FR" w:eastAsia="en-GB"/>
              </w:rPr>
            </w:pPr>
          </w:p>
        </w:tc>
        <w:tc>
          <w:tcPr>
            <w:tcW w:w="850" w:type="dxa"/>
            <w:tcBorders>
              <w:top w:val="single" w:sz="4" w:space="0" w:color="auto"/>
              <w:left w:val="single" w:sz="4" w:space="0" w:color="auto"/>
              <w:bottom w:val="single" w:sz="4" w:space="0" w:color="auto"/>
              <w:right w:val="single" w:sz="4" w:space="0" w:color="auto"/>
            </w:tcBorders>
          </w:tcPr>
          <w:p w14:paraId="1EEB37A2" w14:textId="77777777" w:rsidR="00660BE4" w:rsidRPr="002E5EB3" w:rsidRDefault="00660BE4" w:rsidP="00E476B9">
            <w:pPr>
              <w:spacing w:after="0"/>
              <w:jc w:val="both"/>
              <w:rPr>
                <w:rFonts w:eastAsia="Times New Roman" w:cstheme="minorHAnsi"/>
                <w:lang w:val="fr-FR" w:eastAsia="en-GB"/>
              </w:rPr>
            </w:pPr>
          </w:p>
        </w:tc>
        <w:tc>
          <w:tcPr>
            <w:tcW w:w="709" w:type="dxa"/>
            <w:tcBorders>
              <w:top w:val="single" w:sz="4" w:space="0" w:color="auto"/>
              <w:left w:val="single" w:sz="4" w:space="0" w:color="auto"/>
              <w:bottom w:val="single" w:sz="4" w:space="0" w:color="auto"/>
              <w:right w:val="single" w:sz="4" w:space="0" w:color="auto"/>
            </w:tcBorders>
          </w:tcPr>
          <w:p w14:paraId="40C2024A" w14:textId="77777777" w:rsidR="00660BE4" w:rsidRPr="002E5EB3" w:rsidRDefault="00660BE4" w:rsidP="00E476B9">
            <w:pPr>
              <w:spacing w:after="0"/>
              <w:jc w:val="both"/>
              <w:rPr>
                <w:rFonts w:eastAsia="Times New Roman" w:cstheme="minorHAnsi"/>
                <w:lang w:val="fr-FR" w:eastAsia="en-GB"/>
              </w:rPr>
            </w:pPr>
          </w:p>
        </w:tc>
        <w:tc>
          <w:tcPr>
            <w:tcW w:w="1130" w:type="dxa"/>
            <w:tcBorders>
              <w:top w:val="single" w:sz="4" w:space="0" w:color="auto"/>
              <w:left w:val="single" w:sz="4" w:space="0" w:color="auto"/>
              <w:bottom w:val="single" w:sz="4" w:space="0" w:color="auto"/>
              <w:right w:val="single" w:sz="4" w:space="0" w:color="auto"/>
            </w:tcBorders>
          </w:tcPr>
          <w:p w14:paraId="6DDEB2D0" w14:textId="77777777" w:rsidR="00660BE4" w:rsidRPr="002E5EB3" w:rsidRDefault="00660BE4" w:rsidP="00E476B9">
            <w:pPr>
              <w:tabs>
                <w:tab w:val="center" w:pos="804"/>
              </w:tabs>
              <w:spacing w:after="0"/>
              <w:jc w:val="both"/>
              <w:rPr>
                <w:rFonts w:eastAsia="Times New Roman" w:cstheme="minorHAnsi"/>
                <w:lang w:val="fr-FR" w:eastAsia="en-GB"/>
              </w:rPr>
            </w:pPr>
          </w:p>
        </w:tc>
      </w:tr>
      <w:tr w:rsidR="00660BE4" w:rsidRPr="002E5EB3" w14:paraId="5E679C58"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006ED979" w14:textId="77777777" w:rsidR="00660BE4" w:rsidRPr="002E5EB3" w:rsidRDefault="00660BE4" w:rsidP="00AB64AC">
            <w:pPr>
              <w:pStyle w:val="ListParagraph"/>
              <w:numPr>
                <w:ilvl w:val="0"/>
                <w:numId w:val="9"/>
              </w:numPr>
              <w:spacing w:after="0" w:line="276" w:lineRule="auto"/>
              <w:jc w:val="both"/>
              <w:rPr>
                <w:rFonts w:cstheme="minorHAnsi"/>
                <w:bCs/>
                <w:lang w:eastAsia="en-GB"/>
              </w:rPr>
            </w:pPr>
            <w:r w:rsidRPr="002E5EB3">
              <w:rPr>
                <w:rFonts w:cstheme="minorHAnsi"/>
                <w:bCs/>
                <w:lang w:eastAsia="en-GB"/>
              </w:rPr>
              <w:t xml:space="preserve">Fluid therapy </w:t>
            </w:r>
          </w:p>
        </w:tc>
        <w:tc>
          <w:tcPr>
            <w:tcW w:w="1139" w:type="dxa"/>
            <w:tcBorders>
              <w:top w:val="single" w:sz="4" w:space="0" w:color="auto"/>
              <w:left w:val="single" w:sz="4" w:space="0" w:color="auto"/>
              <w:bottom w:val="single" w:sz="4" w:space="0" w:color="auto"/>
              <w:right w:val="single" w:sz="4" w:space="0" w:color="auto"/>
            </w:tcBorders>
          </w:tcPr>
          <w:p w14:paraId="3799AED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1DD5CE5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2E5AC40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6B1F8FF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34E2085D"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124B369" w14:textId="77777777" w:rsidTr="00B86592">
        <w:trPr>
          <w:trHeight w:val="168"/>
          <w:jc w:val="center"/>
        </w:trPr>
        <w:tc>
          <w:tcPr>
            <w:tcW w:w="3969" w:type="dxa"/>
            <w:tcBorders>
              <w:top w:val="single" w:sz="4" w:space="0" w:color="auto"/>
              <w:left w:val="single" w:sz="4" w:space="0" w:color="auto"/>
              <w:bottom w:val="single" w:sz="4" w:space="0" w:color="auto"/>
              <w:right w:val="single" w:sz="4" w:space="0" w:color="auto"/>
            </w:tcBorders>
          </w:tcPr>
          <w:p w14:paraId="47E5BD86" w14:textId="77777777" w:rsidR="00660BE4" w:rsidRPr="002E5EB3" w:rsidRDefault="00660BE4" w:rsidP="00AB64AC">
            <w:pPr>
              <w:pStyle w:val="ListParagraph"/>
              <w:numPr>
                <w:ilvl w:val="0"/>
                <w:numId w:val="9"/>
              </w:numPr>
              <w:spacing w:after="0" w:line="276" w:lineRule="auto"/>
              <w:jc w:val="both"/>
              <w:rPr>
                <w:rFonts w:cstheme="minorHAnsi"/>
                <w:bCs/>
                <w:lang w:eastAsia="en-GB"/>
              </w:rPr>
            </w:pPr>
            <w:r w:rsidRPr="002E5EB3">
              <w:rPr>
                <w:rFonts w:cstheme="minorHAnsi"/>
                <w:bCs/>
                <w:lang w:eastAsia="en-GB"/>
              </w:rPr>
              <w:t xml:space="preserve">Diet management </w:t>
            </w:r>
          </w:p>
        </w:tc>
        <w:tc>
          <w:tcPr>
            <w:tcW w:w="1139" w:type="dxa"/>
            <w:tcBorders>
              <w:top w:val="single" w:sz="4" w:space="0" w:color="auto"/>
              <w:left w:val="single" w:sz="4" w:space="0" w:color="auto"/>
              <w:bottom w:val="single" w:sz="4" w:space="0" w:color="auto"/>
              <w:right w:val="single" w:sz="4" w:space="0" w:color="auto"/>
            </w:tcBorders>
          </w:tcPr>
          <w:p w14:paraId="53A4AA8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6F2FBA2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1504C58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731AACC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616314E0"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09F2599D"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68039B68" w14:textId="77777777" w:rsidR="00660BE4" w:rsidRPr="002E5EB3" w:rsidRDefault="00660BE4" w:rsidP="00AB64AC">
            <w:pPr>
              <w:pStyle w:val="ListParagraph"/>
              <w:numPr>
                <w:ilvl w:val="0"/>
                <w:numId w:val="9"/>
              </w:numPr>
              <w:spacing w:after="0" w:line="276" w:lineRule="auto"/>
              <w:jc w:val="both"/>
              <w:rPr>
                <w:rFonts w:cstheme="minorHAnsi"/>
                <w:bCs/>
                <w:lang w:eastAsia="en-GB"/>
              </w:rPr>
            </w:pPr>
            <w:r w:rsidRPr="002E5EB3">
              <w:rPr>
                <w:rFonts w:cstheme="minorHAnsi"/>
                <w:bCs/>
                <w:lang w:eastAsia="en-GB"/>
              </w:rPr>
              <w:t xml:space="preserve">Exercises </w:t>
            </w:r>
          </w:p>
        </w:tc>
        <w:tc>
          <w:tcPr>
            <w:tcW w:w="1139" w:type="dxa"/>
            <w:tcBorders>
              <w:top w:val="single" w:sz="4" w:space="0" w:color="auto"/>
              <w:left w:val="single" w:sz="4" w:space="0" w:color="auto"/>
              <w:bottom w:val="single" w:sz="4" w:space="0" w:color="auto"/>
              <w:right w:val="single" w:sz="4" w:space="0" w:color="auto"/>
            </w:tcBorders>
          </w:tcPr>
          <w:p w14:paraId="6D6DE3E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2BCE2B0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1F55984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31BF31A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0EE1DD45"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E5AF3C8" w14:textId="77777777" w:rsidTr="00B86592">
        <w:trPr>
          <w:trHeight w:val="92"/>
          <w:jc w:val="center"/>
        </w:trPr>
        <w:tc>
          <w:tcPr>
            <w:tcW w:w="3969" w:type="dxa"/>
            <w:tcBorders>
              <w:top w:val="single" w:sz="4" w:space="0" w:color="auto"/>
              <w:left w:val="single" w:sz="4" w:space="0" w:color="auto"/>
              <w:bottom w:val="single" w:sz="4" w:space="0" w:color="auto"/>
              <w:right w:val="single" w:sz="4" w:space="0" w:color="auto"/>
            </w:tcBorders>
          </w:tcPr>
          <w:p w14:paraId="3164A2B2" w14:textId="77777777" w:rsidR="00660BE4" w:rsidRPr="002E5EB3" w:rsidRDefault="00660BE4" w:rsidP="00E476B9">
            <w:pPr>
              <w:spacing w:after="0"/>
              <w:jc w:val="both"/>
              <w:rPr>
                <w:rFonts w:cstheme="minorHAnsi"/>
                <w:bCs/>
                <w:lang w:eastAsia="en-GB"/>
              </w:rPr>
            </w:pPr>
            <w:r w:rsidRPr="002E5EB3">
              <w:rPr>
                <w:rFonts w:cstheme="minorHAnsi"/>
                <w:bCs/>
                <w:lang w:eastAsia="en-GB"/>
              </w:rPr>
              <w:t xml:space="preserve">Medication for blood pressure </w:t>
            </w:r>
          </w:p>
        </w:tc>
        <w:tc>
          <w:tcPr>
            <w:tcW w:w="1139" w:type="dxa"/>
            <w:tcBorders>
              <w:top w:val="single" w:sz="4" w:space="0" w:color="auto"/>
              <w:left w:val="single" w:sz="4" w:space="0" w:color="auto"/>
              <w:bottom w:val="single" w:sz="4" w:space="0" w:color="auto"/>
              <w:right w:val="single" w:sz="4" w:space="0" w:color="auto"/>
            </w:tcBorders>
          </w:tcPr>
          <w:p w14:paraId="7CC2452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43E3D5B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168B952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03E56BF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136C5739"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5A92AD6" w14:textId="77777777" w:rsidTr="00B86592">
        <w:trPr>
          <w:trHeight w:val="67"/>
          <w:jc w:val="center"/>
        </w:trPr>
        <w:tc>
          <w:tcPr>
            <w:tcW w:w="3969" w:type="dxa"/>
            <w:tcBorders>
              <w:top w:val="single" w:sz="4" w:space="0" w:color="auto"/>
              <w:left w:val="single" w:sz="4" w:space="0" w:color="auto"/>
              <w:bottom w:val="single" w:sz="4" w:space="0" w:color="auto"/>
              <w:right w:val="single" w:sz="4" w:space="0" w:color="auto"/>
            </w:tcBorders>
          </w:tcPr>
          <w:p w14:paraId="424723D6" w14:textId="77777777" w:rsidR="00660BE4" w:rsidRPr="002E5EB3" w:rsidRDefault="00660BE4" w:rsidP="00E476B9">
            <w:pPr>
              <w:spacing w:after="0"/>
              <w:jc w:val="both"/>
              <w:rPr>
                <w:rFonts w:cstheme="minorHAnsi"/>
                <w:bCs/>
                <w:lang w:eastAsia="en-GB"/>
              </w:rPr>
            </w:pPr>
            <w:r w:rsidRPr="002E5EB3">
              <w:rPr>
                <w:rFonts w:cstheme="minorHAnsi"/>
                <w:bCs/>
                <w:lang w:eastAsia="en-GB"/>
              </w:rPr>
              <w:t xml:space="preserve">Encourage adherence to medication </w:t>
            </w:r>
          </w:p>
        </w:tc>
        <w:tc>
          <w:tcPr>
            <w:tcW w:w="1139" w:type="dxa"/>
            <w:tcBorders>
              <w:top w:val="single" w:sz="4" w:space="0" w:color="auto"/>
              <w:left w:val="single" w:sz="4" w:space="0" w:color="auto"/>
              <w:bottom w:val="single" w:sz="4" w:space="0" w:color="auto"/>
              <w:right w:val="single" w:sz="4" w:space="0" w:color="auto"/>
            </w:tcBorders>
          </w:tcPr>
          <w:p w14:paraId="3E369CF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50306980"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6C4C2F0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41B6514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0A59E4BF"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54D9ADA9"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35DD171B" w14:textId="65AB286A" w:rsidR="00660BE4" w:rsidRPr="002E5EB3" w:rsidRDefault="00F00D4A" w:rsidP="00E476B9">
            <w:pPr>
              <w:pStyle w:val="ListParagraph"/>
              <w:spacing w:after="0"/>
              <w:ind w:left="0"/>
              <w:jc w:val="both"/>
              <w:rPr>
                <w:rFonts w:cstheme="minorHAnsi"/>
                <w:bCs/>
                <w:lang w:eastAsia="en-GB"/>
              </w:rPr>
            </w:pPr>
            <w:r w:rsidRPr="002E5EB3">
              <w:rPr>
                <w:rFonts w:cstheme="minorHAnsi"/>
                <w:bCs/>
                <w:lang w:eastAsia="en-GB"/>
              </w:rPr>
              <w:t>R</w:t>
            </w:r>
            <w:r w:rsidR="00660BE4" w:rsidRPr="002E5EB3">
              <w:rPr>
                <w:rFonts w:cstheme="minorHAnsi"/>
                <w:bCs/>
                <w:lang w:eastAsia="en-GB"/>
              </w:rPr>
              <w:t xml:space="preserve">eferrals for patients with hypertension </w:t>
            </w:r>
          </w:p>
        </w:tc>
        <w:tc>
          <w:tcPr>
            <w:tcW w:w="1139" w:type="dxa"/>
            <w:tcBorders>
              <w:top w:val="single" w:sz="4" w:space="0" w:color="auto"/>
              <w:left w:val="single" w:sz="4" w:space="0" w:color="auto"/>
              <w:bottom w:val="single" w:sz="4" w:space="0" w:color="auto"/>
              <w:right w:val="single" w:sz="4" w:space="0" w:color="auto"/>
            </w:tcBorders>
          </w:tcPr>
          <w:p w14:paraId="7DCC2598" w14:textId="248E16F5"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r w:rsidR="00F00D4A" w:rsidRPr="002E5EB3">
              <w:rPr>
                <w:rFonts w:eastAsia="Times New Roman" w:cstheme="minorHAnsi"/>
                <w:lang w:eastAsia="en-GB"/>
              </w:rPr>
              <w:t xml:space="preserve"> (Urgent)</w:t>
            </w:r>
          </w:p>
        </w:tc>
        <w:tc>
          <w:tcPr>
            <w:tcW w:w="2121" w:type="dxa"/>
            <w:tcBorders>
              <w:top w:val="single" w:sz="4" w:space="0" w:color="auto"/>
              <w:left w:val="single" w:sz="4" w:space="0" w:color="auto"/>
              <w:bottom w:val="single" w:sz="4" w:space="0" w:color="auto"/>
              <w:right w:val="single" w:sz="4" w:space="0" w:color="auto"/>
            </w:tcBorders>
          </w:tcPr>
          <w:p w14:paraId="1BCB40AA" w14:textId="6B2C6E3D"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r w:rsidR="00F00D4A" w:rsidRPr="002E5EB3">
              <w:rPr>
                <w:rFonts w:eastAsia="Times New Roman" w:cstheme="minorHAnsi"/>
                <w:lang w:eastAsia="en-GB"/>
              </w:rPr>
              <w:t xml:space="preserve"> (stabilize and refer)</w:t>
            </w:r>
          </w:p>
        </w:tc>
        <w:tc>
          <w:tcPr>
            <w:tcW w:w="850" w:type="dxa"/>
            <w:tcBorders>
              <w:top w:val="single" w:sz="4" w:space="0" w:color="auto"/>
              <w:left w:val="single" w:sz="4" w:space="0" w:color="auto"/>
              <w:bottom w:val="single" w:sz="4" w:space="0" w:color="auto"/>
              <w:right w:val="single" w:sz="4" w:space="0" w:color="auto"/>
            </w:tcBorders>
          </w:tcPr>
          <w:p w14:paraId="5F7C8AC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47E3F58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0F4E95E8" w14:textId="320A6158" w:rsidR="00660BE4" w:rsidRPr="002E5EB3" w:rsidRDefault="00F00D4A"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70308DE"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3DE81811"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Admissions for patients with hypertension (inpatient care)</w:t>
            </w:r>
          </w:p>
        </w:tc>
        <w:tc>
          <w:tcPr>
            <w:tcW w:w="1139" w:type="dxa"/>
            <w:tcBorders>
              <w:top w:val="single" w:sz="4" w:space="0" w:color="auto"/>
              <w:left w:val="single" w:sz="4" w:space="0" w:color="auto"/>
              <w:bottom w:val="single" w:sz="4" w:space="0" w:color="auto"/>
              <w:right w:val="single" w:sz="4" w:space="0" w:color="auto"/>
            </w:tcBorders>
          </w:tcPr>
          <w:p w14:paraId="0BF01EB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No </w:t>
            </w:r>
          </w:p>
        </w:tc>
        <w:tc>
          <w:tcPr>
            <w:tcW w:w="2121" w:type="dxa"/>
            <w:tcBorders>
              <w:top w:val="single" w:sz="4" w:space="0" w:color="auto"/>
              <w:left w:val="single" w:sz="4" w:space="0" w:color="auto"/>
              <w:bottom w:val="single" w:sz="4" w:space="0" w:color="auto"/>
              <w:right w:val="single" w:sz="4" w:space="0" w:color="auto"/>
            </w:tcBorders>
          </w:tcPr>
          <w:p w14:paraId="15D62FF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54FACB0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344BC38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5997FE48"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671D5CA4"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0A77F808" w14:textId="77777777" w:rsidR="00660BE4" w:rsidRPr="002E5EB3" w:rsidRDefault="00660BE4" w:rsidP="00E476B9">
            <w:pPr>
              <w:spacing w:after="0"/>
              <w:contextualSpacing/>
              <w:jc w:val="both"/>
              <w:rPr>
                <w:rFonts w:cstheme="minorHAnsi"/>
                <w:bCs/>
                <w:lang w:eastAsia="en-GB"/>
              </w:rPr>
            </w:pPr>
            <w:r w:rsidRPr="002E5EB3">
              <w:rPr>
                <w:rFonts w:cstheme="minorHAnsi"/>
                <w:bCs/>
                <w:lang w:eastAsia="en-GB"/>
              </w:rPr>
              <w:t xml:space="preserve">Mechanical interventions e.g. </w:t>
            </w:r>
            <w:r w:rsidRPr="002E5EB3">
              <w:rPr>
                <w:rFonts w:cstheme="minorHAnsi"/>
              </w:rPr>
              <w:t>Pace-maker, Cardiac catheterization and stent insertion</w:t>
            </w:r>
          </w:p>
        </w:tc>
        <w:tc>
          <w:tcPr>
            <w:tcW w:w="1139" w:type="dxa"/>
            <w:tcBorders>
              <w:top w:val="single" w:sz="4" w:space="0" w:color="auto"/>
              <w:left w:val="single" w:sz="4" w:space="0" w:color="auto"/>
              <w:bottom w:val="single" w:sz="4" w:space="0" w:color="auto"/>
              <w:right w:val="single" w:sz="4" w:space="0" w:color="auto"/>
            </w:tcBorders>
          </w:tcPr>
          <w:p w14:paraId="3772F40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5009191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08158CE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3DCB878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441B51C9"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650ED96E" w14:textId="77777777" w:rsidTr="00B86592">
        <w:trPr>
          <w:trHeight w:val="86"/>
          <w:jc w:val="center"/>
        </w:trPr>
        <w:tc>
          <w:tcPr>
            <w:tcW w:w="3969" w:type="dxa"/>
            <w:tcBorders>
              <w:top w:val="single" w:sz="4" w:space="0" w:color="auto"/>
              <w:left w:val="single" w:sz="4" w:space="0" w:color="auto"/>
              <w:bottom w:val="single" w:sz="4" w:space="0" w:color="auto"/>
              <w:right w:val="single" w:sz="4" w:space="0" w:color="auto"/>
            </w:tcBorders>
          </w:tcPr>
          <w:p w14:paraId="6C77EA80"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Surgical interventions </w:t>
            </w:r>
          </w:p>
        </w:tc>
        <w:tc>
          <w:tcPr>
            <w:tcW w:w="1139" w:type="dxa"/>
            <w:tcBorders>
              <w:top w:val="single" w:sz="4" w:space="0" w:color="auto"/>
              <w:left w:val="single" w:sz="4" w:space="0" w:color="auto"/>
              <w:bottom w:val="single" w:sz="4" w:space="0" w:color="auto"/>
              <w:right w:val="single" w:sz="4" w:space="0" w:color="auto"/>
            </w:tcBorders>
          </w:tcPr>
          <w:p w14:paraId="4F6C120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7FFD901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3D8E40A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1553801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3F66C7E1" w14:textId="77777777" w:rsidR="00660BE4" w:rsidRPr="002E5EB3" w:rsidRDefault="00660BE4" w:rsidP="00E476B9">
            <w:pPr>
              <w:tabs>
                <w:tab w:val="center" w:pos="804"/>
              </w:tabs>
              <w:spacing w:after="0"/>
              <w:jc w:val="both"/>
              <w:rPr>
                <w:rFonts w:eastAsia="Times New Roman" w:cstheme="minorHAnsi"/>
                <w:highlight w:val="yellow"/>
                <w:lang w:eastAsia="en-GB"/>
              </w:rPr>
            </w:pPr>
            <w:r w:rsidRPr="002E5EB3">
              <w:rPr>
                <w:rFonts w:eastAsia="Times New Roman" w:cstheme="minorHAnsi"/>
                <w:lang w:eastAsia="en-GB"/>
              </w:rPr>
              <w:t>Yes</w:t>
            </w:r>
          </w:p>
        </w:tc>
      </w:tr>
      <w:tr w:rsidR="00660BE4" w:rsidRPr="002E5EB3" w14:paraId="67A792D9"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05B830DF"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High care for patients with hypertension </w:t>
            </w:r>
          </w:p>
        </w:tc>
        <w:tc>
          <w:tcPr>
            <w:tcW w:w="1139" w:type="dxa"/>
            <w:tcBorders>
              <w:top w:val="single" w:sz="4" w:space="0" w:color="auto"/>
              <w:left w:val="single" w:sz="4" w:space="0" w:color="auto"/>
              <w:bottom w:val="single" w:sz="4" w:space="0" w:color="auto"/>
              <w:right w:val="single" w:sz="4" w:space="0" w:color="auto"/>
            </w:tcBorders>
          </w:tcPr>
          <w:p w14:paraId="0637A1A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1F4201F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42529A0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75EBDFF2"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74FB4C35"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1E56257F" w14:textId="77777777" w:rsidTr="00B86592">
        <w:trPr>
          <w:trHeight w:val="152"/>
          <w:jc w:val="center"/>
        </w:trPr>
        <w:tc>
          <w:tcPr>
            <w:tcW w:w="3969" w:type="dxa"/>
            <w:tcBorders>
              <w:top w:val="single" w:sz="4" w:space="0" w:color="auto"/>
              <w:left w:val="single" w:sz="4" w:space="0" w:color="auto"/>
              <w:bottom w:val="single" w:sz="4" w:space="0" w:color="auto"/>
              <w:right w:val="single" w:sz="4" w:space="0" w:color="auto"/>
            </w:tcBorders>
          </w:tcPr>
          <w:p w14:paraId="22B989F1"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ICU care for patients with hypertension </w:t>
            </w:r>
          </w:p>
        </w:tc>
        <w:tc>
          <w:tcPr>
            <w:tcW w:w="1139" w:type="dxa"/>
            <w:tcBorders>
              <w:top w:val="single" w:sz="4" w:space="0" w:color="auto"/>
              <w:left w:val="single" w:sz="4" w:space="0" w:color="auto"/>
              <w:bottom w:val="single" w:sz="4" w:space="0" w:color="auto"/>
              <w:right w:val="single" w:sz="4" w:space="0" w:color="auto"/>
            </w:tcBorders>
          </w:tcPr>
          <w:p w14:paraId="42EDA6B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32225F60"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6BB1C0F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1D457EF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0E2436C7"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19F650AC"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69E92B43" w14:textId="77777777" w:rsidR="00660BE4" w:rsidRPr="002E5EB3" w:rsidRDefault="00660BE4" w:rsidP="00E476B9">
            <w:pPr>
              <w:pStyle w:val="ListParagraph"/>
              <w:spacing w:after="0"/>
              <w:ind w:left="0"/>
              <w:jc w:val="both"/>
              <w:rPr>
                <w:rFonts w:cstheme="minorHAnsi"/>
                <w:bCs/>
                <w:lang w:eastAsia="en-GB"/>
              </w:rPr>
            </w:pPr>
            <w:r w:rsidRPr="002E5EB3">
              <w:rPr>
                <w:rFonts w:cstheme="minorHAnsi"/>
                <w:bCs/>
                <w:lang w:eastAsia="en-GB"/>
              </w:rPr>
              <w:t xml:space="preserve">Patients follow up </w:t>
            </w:r>
          </w:p>
        </w:tc>
        <w:tc>
          <w:tcPr>
            <w:tcW w:w="1139" w:type="dxa"/>
            <w:tcBorders>
              <w:top w:val="single" w:sz="4" w:space="0" w:color="auto"/>
              <w:left w:val="single" w:sz="4" w:space="0" w:color="auto"/>
              <w:bottom w:val="single" w:sz="4" w:space="0" w:color="auto"/>
              <w:right w:val="single" w:sz="4" w:space="0" w:color="auto"/>
            </w:tcBorders>
          </w:tcPr>
          <w:p w14:paraId="312D970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3D080B1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789F1F0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0B75C13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3F82DA1D"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77056280" w14:textId="77777777" w:rsidTr="00B86592">
        <w:trPr>
          <w:trHeight w:val="89"/>
          <w:jc w:val="center"/>
        </w:trPr>
        <w:tc>
          <w:tcPr>
            <w:tcW w:w="3969" w:type="dxa"/>
            <w:tcBorders>
              <w:top w:val="single" w:sz="4" w:space="0" w:color="auto"/>
              <w:left w:val="single" w:sz="4" w:space="0" w:color="auto"/>
              <w:bottom w:val="single" w:sz="4" w:space="0" w:color="auto"/>
              <w:right w:val="single" w:sz="4" w:space="0" w:color="auto"/>
            </w:tcBorders>
          </w:tcPr>
          <w:p w14:paraId="19818A90" w14:textId="77777777" w:rsidR="00660BE4" w:rsidRPr="002E5EB3" w:rsidRDefault="00660BE4" w:rsidP="00E476B9">
            <w:pPr>
              <w:pStyle w:val="ListParagraph"/>
              <w:spacing w:after="0"/>
              <w:ind w:left="0"/>
              <w:jc w:val="both"/>
              <w:rPr>
                <w:rFonts w:cstheme="minorHAnsi"/>
                <w:bCs/>
                <w:lang w:eastAsia="en-GB"/>
              </w:rPr>
            </w:pPr>
            <w:r w:rsidRPr="002E5EB3">
              <w:rPr>
                <w:rFonts w:eastAsiaTheme="minorHAnsi" w:cstheme="minorHAnsi"/>
                <w:bCs/>
              </w:rPr>
              <w:t>Medication refill</w:t>
            </w:r>
          </w:p>
        </w:tc>
        <w:tc>
          <w:tcPr>
            <w:tcW w:w="1139" w:type="dxa"/>
            <w:tcBorders>
              <w:top w:val="single" w:sz="4" w:space="0" w:color="auto"/>
              <w:left w:val="single" w:sz="4" w:space="0" w:color="auto"/>
              <w:bottom w:val="single" w:sz="4" w:space="0" w:color="auto"/>
              <w:right w:val="single" w:sz="4" w:space="0" w:color="auto"/>
            </w:tcBorders>
          </w:tcPr>
          <w:p w14:paraId="19AD7302"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2E21CC2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61A19F0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105EA57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19FF6D00"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 xml:space="preserve">Yes </w:t>
            </w:r>
          </w:p>
        </w:tc>
      </w:tr>
      <w:tr w:rsidR="00F00D4A" w:rsidRPr="002E5EB3" w14:paraId="3AF9B0CF" w14:textId="77777777" w:rsidTr="00B86592">
        <w:trPr>
          <w:trHeight w:val="65"/>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0CFF9" w14:textId="77777777" w:rsidR="00660BE4" w:rsidRPr="002E5EB3" w:rsidRDefault="00660BE4" w:rsidP="00E476B9">
            <w:pPr>
              <w:spacing w:after="0"/>
              <w:contextualSpacing/>
              <w:jc w:val="both"/>
              <w:rPr>
                <w:rFonts w:cstheme="minorHAnsi"/>
                <w:b/>
                <w:bCs/>
              </w:rPr>
            </w:pPr>
            <w:r w:rsidRPr="002E5EB3">
              <w:rPr>
                <w:rFonts w:cstheme="minorHAnsi"/>
                <w:b/>
                <w:bCs/>
              </w:rPr>
              <w:t xml:space="preserve">Diagnostic interventions </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74685" w14:textId="77777777" w:rsidR="00660BE4" w:rsidRPr="002E5EB3" w:rsidRDefault="00660BE4" w:rsidP="00E476B9">
            <w:pPr>
              <w:spacing w:after="0"/>
              <w:jc w:val="both"/>
              <w:rPr>
                <w:rFonts w:eastAsia="Times New Roman"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92598" w14:textId="77777777" w:rsidR="00660BE4" w:rsidRPr="002E5EB3" w:rsidRDefault="00660BE4" w:rsidP="00E476B9">
            <w:pPr>
              <w:spacing w:after="0"/>
              <w:jc w:val="both"/>
              <w:rPr>
                <w:rFonts w:eastAsia="Times New Roman"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42AC9" w14:textId="77777777" w:rsidR="00660BE4" w:rsidRPr="002E5EB3" w:rsidRDefault="00660BE4" w:rsidP="00E476B9">
            <w:pPr>
              <w:spacing w:after="0"/>
              <w:jc w:val="both"/>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A3072" w14:textId="77777777" w:rsidR="00660BE4" w:rsidRPr="002E5EB3" w:rsidRDefault="00660BE4" w:rsidP="00E476B9">
            <w:pPr>
              <w:spacing w:after="0"/>
              <w:jc w:val="both"/>
              <w:rPr>
                <w:rFonts w:eastAsia="Times New Roman"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14D91" w14:textId="77777777" w:rsidR="00660BE4" w:rsidRPr="002E5EB3" w:rsidRDefault="00660BE4" w:rsidP="00E476B9">
            <w:pPr>
              <w:tabs>
                <w:tab w:val="center" w:pos="804"/>
              </w:tabs>
              <w:spacing w:after="0"/>
              <w:jc w:val="both"/>
              <w:rPr>
                <w:rFonts w:eastAsia="Times New Roman" w:cstheme="minorHAnsi"/>
                <w:lang w:eastAsia="en-GB"/>
              </w:rPr>
            </w:pPr>
          </w:p>
        </w:tc>
      </w:tr>
      <w:tr w:rsidR="00660BE4" w:rsidRPr="002E5EB3" w14:paraId="3637FC38" w14:textId="77777777" w:rsidTr="00B86592">
        <w:trPr>
          <w:trHeight w:val="82"/>
          <w:jc w:val="center"/>
        </w:trPr>
        <w:tc>
          <w:tcPr>
            <w:tcW w:w="3969" w:type="dxa"/>
            <w:tcBorders>
              <w:top w:val="single" w:sz="4" w:space="0" w:color="auto"/>
              <w:left w:val="single" w:sz="4" w:space="0" w:color="auto"/>
              <w:bottom w:val="single" w:sz="4" w:space="0" w:color="auto"/>
              <w:right w:val="single" w:sz="4" w:space="0" w:color="auto"/>
            </w:tcBorders>
          </w:tcPr>
          <w:p w14:paraId="1800B5B7" w14:textId="77777777" w:rsidR="00660BE4" w:rsidRPr="002E5EB3" w:rsidRDefault="00660BE4" w:rsidP="00E476B9">
            <w:pPr>
              <w:spacing w:after="0"/>
              <w:contextualSpacing/>
              <w:jc w:val="both"/>
              <w:rPr>
                <w:rFonts w:cstheme="minorHAnsi"/>
              </w:rPr>
            </w:pPr>
            <w:r w:rsidRPr="002E5EB3">
              <w:rPr>
                <w:rFonts w:cstheme="minorHAnsi"/>
              </w:rPr>
              <w:t>Lipid profile</w:t>
            </w:r>
          </w:p>
        </w:tc>
        <w:tc>
          <w:tcPr>
            <w:tcW w:w="1139" w:type="dxa"/>
            <w:tcBorders>
              <w:top w:val="single" w:sz="4" w:space="0" w:color="auto"/>
              <w:left w:val="single" w:sz="4" w:space="0" w:color="auto"/>
              <w:bottom w:val="single" w:sz="4" w:space="0" w:color="auto"/>
              <w:right w:val="single" w:sz="4" w:space="0" w:color="auto"/>
            </w:tcBorders>
          </w:tcPr>
          <w:p w14:paraId="6E47F00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58CFAEA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326D325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 xml:space="preserve">Yes </w:t>
            </w:r>
          </w:p>
        </w:tc>
        <w:tc>
          <w:tcPr>
            <w:tcW w:w="709" w:type="dxa"/>
            <w:tcBorders>
              <w:top w:val="single" w:sz="4" w:space="0" w:color="auto"/>
              <w:left w:val="single" w:sz="4" w:space="0" w:color="auto"/>
              <w:bottom w:val="single" w:sz="4" w:space="0" w:color="auto"/>
              <w:right w:val="single" w:sz="4" w:space="0" w:color="auto"/>
            </w:tcBorders>
          </w:tcPr>
          <w:p w14:paraId="2230E10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48350CC7"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7B4EEF6B" w14:textId="77777777" w:rsidTr="00B86592">
        <w:trPr>
          <w:trHeight w:val="157"/>
          <w:jc w:val="center"/>
        </w:trPr>
        <w:tc>
          <w:tcPr>
            <w:tcW w:w="3969" w:type="dxa"/>
            <w:tcBorders>
              <w:top w:val="single" w:sz="4" w:space="0" w:color="auto"/>
              <w:left w:val="single" w:sz="4" w:space="0" w:color="auto"/>
              <w:bottom w:val="single" w:sz="4" w:space="0" w:color="auto"/>
              <w:right w:val="single" w:sz="4" w:space="0" w:color="auto"/>
            </w:tcBorders>
          </w:tcPr>
          <w:p w14:paraId="1CD3C697" w14:textId="77777777" w:rsidR="00660BE4" w:rsidRPr="002E5EB3" w:rsidRDefault="00660BE4" w:rsidP="00E476B9">
            <w:pPr>
              <w:spacing w:after="0"/>
              <w:contextualSpacing/>
              <w:jc w:val="both"/>
              <w:rPr>
                <w:rFonts w:cstheme="minorHAnsi"/>
              </w:rPr>
            </w:pPr>
            <w:r w:rsidRPr="002E5EB3">
              <w:rPr>
                <w:rFonts w:cstheme="minorHAnsi"/>
              </w:rPr>
              <w:t xml:space="preserve">Ultra -sound </w:t>
            </w:r>
          </w:p>
        </w:tc>
        <w:tc>
          <w:tcPr>
            <w:tcW w:w="1139" w:type="dxa"/>
            <w:tcBorders>
              <w:top w:val="single" w:sz="4" w:space="0" w:color="auto"/>
              <w:left w:val="single" w:sz="4" w:space="0" w:color="auto"/>
              <w:bottom w:val="single" w:sz="4" w:space="0" w:color="auto"/>
              <w:right w:val="single" w:sz="4" w:space="0" w:color="auto"/>
            </w:tcBorders>
          </w:tcPr>
          <w:p w14:paraId="037644F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6B402406"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16B2DCC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66CCE65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5DAE1B01"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4BACAD9B" w14:textId="77777777" w:rsidTr="00B86592">
        <w:trPr>
          <w:trHeight w:val="58"/>
          <w:jc w:val="center"/>
        </w:trPr>
        <w:tc>
          <w:tcPr>
            <w:tcW w:w="3969" w:type="dxa"/>
            <w:tcBorders>
              <w:top w:val="single" w:sz="4" w:space="0" w:color="auto"/>
              <w:left w:val="single" w:sz="4" w:space="0" w:color="auto"/>
              <w:bottom w:val="single" w:sz="4" w:space="0" w:color="auto"/>
              <w:right w:val="single" w:sz="4" w:space="0" w:color="auto"/>
            </w:tcBorders>
          </w:tcPr>
          <w:p w14:paraId="1E43D7F4" w14:textId="77777777" w:rsidR="00660BE4" w:rsidRPr="002E5EB3" w:rsidRDefault="00660BE4" w:rsidP="00E476B9">
            <w:pPr>
              <w:spacing w:after="0"/>
              <w:contextualSpacing/>
              <w:jc w:val="both"/>
              <w:rPr>
                <w:rFonts w:cstheme="minorHAnsi"/>
              </w:rPr>
            </w:pPr>
            <w:r w:rsidRPr="002E5EB3">
              <w:rPr>
                <w:rFonts w:cstheme="minorHAnsi"/>
              </w:rPr>
              <w:t xml:space="preserve">X -ray </w:t>
            </w:r>
          </w:p>
        </w:tc>
        <w:tc>
          <w:tcPr>
            <w:tcW w:w="1139" w:type="dxa"/>
            <w:tcBorders>
              <w:top w:val="single" w:sz="4" w:space="0" w:color="auto"/>
              <w:left w:val="single" w:sz="4" w:space="0" w:color="auto"/>
              <w:bottom w:val="single" w:sz="4" w:space="0" w:color="auto"/>
              <w:right w:val="single" w:sz="4" w:space="0" w:color="auto"/>
            </w:tcBorders>
          </w:tcPr>
          <w:p w14:paraId="2BC07DB0"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12A29EC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03B324D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0A9859E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11BE46BE"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5763994C" w14:textId="77777777" w:rsidTr="00B86592">
        <w:trPr>
          <w:trHeight w:val="95"/>
          <w:jc w:val="center"/>
        </w:trPr>
        <w:tc>
          <w:tcPr>
            <w:tcW w:w="3969" w:type="dxa"/>
            <w:tcBorders>
              <w:top w:val="single" w:sz="4" w:space="0" w:color="auto"/>
              <w:left w:val="single" w:sz="4" w:space="0" w:color="auto"/>
              <w:bottom w:val="single" w:sz="4" w:space="0" w:color="auto"/>
              <w:right w:val="single" w:sz="4" w:space="0" w:color="auto"/>
            </w:tcBorders>
          </w:tcPr>
          <w:p w14:paraId="3A8CF132" w14:textId="77777777" w:rsidR="00660BE4" w:rsidRPr="002E5EB3" w:rsidRDefault="00660BE4" w:rsidP="00E476B9">
            <w:pPr>
              <w:spacing w:after="0"/>
              <w:contextualSpacing/>
              <w:jc w:val="both"/>
              <w:rPr>
                <w:rFonts w:cstheme="minorHAnsi"/>
              </w:rPr>
            </w:pPr>
            <w:r w:rsidRPr="002E5EB3">
              <w:rPr>
                <w:rFonts w:cstheme="minorHAnsi"/>
              </w:rPr>
              <w:t>Angiography</w:t>
            </w:r>
          </w:p>
        </w:tc>
        <w:tc>
          <w:tcPr>
            <w:tcW w:w="1139" w:type="dxa"/>
            <w:tcBorders>
              <w:top w:val="single" w:sz="4" w:space="0" w:color="auto"/>
              <w:left w:val="single" w:sz="4" w:space="0" w:color="auto"/>
              <w:bottom w:val="single" w:sz="4" w:space="0" w:color="auto"/>
              <w:right w:val="single" w:sz="4" w:space="0" w:color="auto"/>
            </w:tcBorders>
          </w:tcPr>
          <w:p w14:paraId="4C0DD57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49C423C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049E784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4E79A2A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2B618622"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B694B80" w14:textId="77777777" w:rsidTr="00B86592">
        <w:trPr>
          <w:trHeight w:val="213"/>
          <w:jc w:val="center"/>
        </w:trPr>
        <w:tc>
          <w:tcPr>
            <w:tcW w:w="3969" w:type="dxa"/>
            <w:tcBorders>
              <w:top w:val="single" w:sz="4" w:space="0" w:color="auto"/>
              <w:left w:val="single" w:sz="4" w:space="0" w:color="auto"/>
              <w:bottom w:val="single" w:sz="4" w:space="0" w:color="auto"/>
              <w:right w:val="single" w:sz="4" w:space="0" w:color="auto"/>
            </w:tcBorders>
          </w:tcPr>
          <w:p w14:paraId="22FCD55F" w14:textId="77777777" w:rsidR="00660BE4" w:rsidRPr="002E5EB3" w:rsidRDefault="00660BE4" w:rsidP="00E476B9">
            <w:pPr>
              <w:spacing w:after="0"/>
              <w:contextualSpacing/>
              <w:jc w:val="both"/>
              <w:rPr>
                <w:rFonts w:cstheme="minorHAnsi"/>
              </w:rPr>
            </w:pPr>
            <w:r w:rsidRPr="002E5EB3">
              <w:rPr>
                <w:rFonts w:cstheme="minorHAnsi"/>
              </w:rPr>
              <w:t>Electrocardiogram ECG</w:t>
            </w:r>
          </w:p>
        </w:tc>
        <w:tc>
          <w:tcPr>
            <w:tcW w:w="1139" w:type="dxa"/>
            <w:tcBorders>
              <w:top w:val="single" w:sz="4" w:space="0" w:color="auto"/>
              <w:left w:val="single" w:sz="4" w:space="0" w:color="auto"/>
              <w:bottom w:val="single" w:sz="4" w:space="0" w:color="auto"/>
              <w:right w:val="single" w:sz="4" w:space="0" w:color="auto"/>
            </w:tcBorders>
          </w:tcPr>
          <w:p w14:paraId="5892726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053BD1E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62F067C1"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3BC932FA"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30B56ED2"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4216ACA7" w14:textId="77777777" w:rsidTr="00B86592">
        <w:trPr>
          <w:trHeight w:val="175"/>
          <w:jc w:val="center"/>
        </w:trPr>
        <w:tc>
          <w:tcPr>
            <w:tcW w:w="3969" w:type="dxa"/>
            <w:tcBorders>
              <w:top w:val="single" w:sz="4" w:space="0" w:color="auto"/>
              <w:left w:val="single" w:sz="4" w:space="0" w:color="auto"/>
              <w:bottom w:val="single" w:sz="4" w:space="0" w:color="auto"/>
              <w:right w:val="single" w:sz="4" w:space="0" w:color="auto"/>
            </w:tcBorders>
          </w:tcPr>
          <w:p w14:paraId="518245D7" w14:textId="77777777" w:rsidR="00660BE4" w:rsidRPr="002E5EB3" w:rsidRDefault="00660BE4" w:rsidP="00E476B9">
            <w:pPr>
              <w:spacing w:after="0"/>
              <w:contextualSpacing/>
              <w:jc w:val="both"/>
              <w:rPr>
                <w:rFonts w:cstheme="minorHAnsi"/>
              </w:rPr>
            </w:pPr>
            <w:r w:rsidRPr="002E5EB3">
              <w:rPr>
                <w:rFonts w:cstheme="minorHAnsi"/>
              </w:rPr>
              <w:t xml:space="preserve">Echocardiogram </w:t>
            </w:r>
          </w:p>
        </w:tc>
        <w:tc>
          <w:tcPr>
            <w:tcW w:w="1139" w:type="dxa"/>
            <w:tcBorders>
              <w:top w:val="single" w:sz="4" w:space="0" w:color="auto"/>
              <w:left w:val="single" w:sz="4" w:space="0" w:color="auto"/>
              <w:bottom w:val="single" w:sz="4" w:space="0" w:color="auto"/>
              <w:right w:val="single" w:sz="4" w:space="0" w:color="auto"/>
            </w:tcBorders>
          </w:tcPr>
          <w:p w14:paraId="0DBE28D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5332855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5433543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5033BA58"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6B80AA6B"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53351435" w14:textId="77777777" w:rsidTr="00B86592">
        <w:trPr>
          <w:trHeight w:val="151"/>
          <w:jc w:val="center"/>
        </w:trPr>
        <w:tc>
          <w:tcPr>
            <w:tcW w:w="3969" w:type="dxa"/>
            <w:tcBorders>
              <w:top w:val="single" w:sz="4" w:space="0" w:color="auto"/>
              <w:left w:val="single" w:sz="4" w:space="0" w:color="auto"/>
              <w:bottom w:val="single" w:sz="4" w:space="0" w:color="auto"/>
              <w:right w:val="single" w:sz="4" w:space="0" w:color="auto"/>
            </w:tcBorders>
          </w:tcPr>
          <w:p w14:paraId="7AEA5E27" w14:textId="77777777" w:rsidR="00660BE4" w:rsidRPr="002E5EB3" w:rsidRDefault="00660BE4" w:rsidP="00E476B9">
            <w:pPr>
              <w:tabs>
                <w:tab w:val="left" w:pos="768"/>
              </w:tabs>
              <w:spacing w:after="0"/>
              <w:contextualSpacing/>
              <w:jc w:val="both"/>
              <w:rPr>
                <w:rFonts w:cstheme="minorHAnsi"/>
              </w:rPr>
            </w:pPr>
            <w:r w:rsidRPr="002E5EB3">
              <w:rPr>
                <w:rFonts w:cstheme="minorHAnsi"/>
              </w:rPr>
              <w:t>MRI</w:t>
            </w:r>
            <w:r w:rsidRPr="002E5EB3">
              <w:rPr>
                <w:rFonts w:cstheme="minorHAnsi"/>
              </w:rPr>
              <w:tab/>
            </w:r>
          </w:p>
        </w:tc>
        <w:tc>
          <w:tcPr>
            <w:tcW w:w="1139" w:type="dxa"/>
            <w:tcBorders>
              <w:top w:val="single" w:sz="4" w:space="0" w:color="auto"/>
              <w:left w:val="single" w:sz="4" w:space="0" w:color="auto"/>
              <w:bottom w:val="single" w:sz="4" w:space="0" w:color="auto"/>
              <w:right w:val="single" w:sz="4" w:space="0" w:color="auto"/>
            </w:tcBorders>
          </w:tcPr>
          <w:p w14:paraId="0C2AF60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2121" w:type="dxa"/>
            <w:tcBorders>
              <w:top w:val="single" w:sz="4" w:space="0" w:color="auto"/>
              <w:left w:val="single" w:sz="4" w:space="0" w:color="auto"/>
              <w:bottom w:val="single" w:sz="4" w:space="0" w:color="auto"/>
              <w:right w:val="single" w:sz="4" w:space="0" w:color="auto"/>
            </w:tcBorders>
          </w:tcPr>
          <w:p w14:paraId="672E428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850" w:type="dxa"/>
            <w:tcBorders>
              <w:top w:val="single" w:sz="4" w:space="0" w:color="auto"/>
              <w:left w:val="single" w:sz="4" w:space="0" w:color="auto"/>
              <w:bottom w:val="single" w:sz="4" w:space="0" w:color="auto"/>
              <w:right w:val="single" w:sz="4" w:space="0" w:color="auto"/>
            </w:tcBorders>
          </w:tcPr>
          <w:p w14:paraId="74BB7E9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709" w:type="dxa"/>
            <w:tcBorders>
              <w:top w:val="single" w:sz="4" w:space="0" w:color="auto"/>
              <w:left w:val="single" w:sz="4" w:space="0" w:color="auto"/>
              <w:bottom w:val="single" w:sz="4" w:space="0" w:color="auto"/>
              <w:right w:val="single" w:sz="4" w:space="0" w:color="auto"/>
            </w:tcBorders>
          </w:tcPr>
          <w:p w14:paraId="57F4A4F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No</w:t>
            </w:r>
          </w:p>
        </w:tc>
        <w:tc>
          <w:tcPr>
            <w:tcW w:w="1130" w:type="dxa"/>
            <w:tcBorders>
              <w:top w:val="single" w:sz="4" w:space="0" w:color="auto"/>
              <w:left w:val="single" w:sz="4" w:space="0" w:color="auto"/>
              <w:bottom w:val="single" w:sz="4" w:space="0" w:color="auto"/>
              <w:right w:val="single" w:sz="4" w:space="0" w:color="auto"/>
            </w:tcBorders>
          </w:tcPr>
          <w:p w14:paraId="5F68D15F"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F00D4A" w:rsidRPr="002E5EB3" w14:paraId="1C6585B1" w14:textId="77777777" w:rsidTr="00B86592">
        <w:trPr>
          <w:trHeight w:val="114"/>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52845" w14:textId="77777777" w:rsidR="00660BE4" w:rsidRPr="002E5EB3" w:rsidRDefault="00660BE4" w:rsidP="00E476B9">
            <w:pPr>
              <w:spacing w:after="0"/>
              <w:contextualSpacing/>
              <w:jc w:val="both"/>
              <w:rPr>
                <w:rFonts w:cstheme="minorHAnsi"/>
                <w:b/>
                <w:bCs/>
              </w:rPr>
            </w:pPr>
            <w:r w:rsidRPr="002E5EB3">
              <w:rPr>
                <w:rFonts w:cstheme="minorHAnsi"/>
                <w:b/>
                <w:bCs/>
              </w:rPr>
              <w:t xml:space="preserve">Rehabilitation interventions </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6B1EF" w14:textId="77777777" w:rsidR="00660BE4" w:rsidRPr="002E5EB3" w:rsidRDefault="00660BE4" w:rsidP="00E476B9">
            <w:pPr>
              <w:spacing w:after="0"/>
              <w:jc w:val="both"/>
              <w:rPr>
                <w:rFonts w:eastAsia="Times New Roman"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519FB" w14:textId="77777777" w:rsidR="00660BE4" w:rsidRPr="002E5EB3" w:rsidRDefault="00660BE4" w:rsidP="00E476B9">
            <w:pPr>
              <w:spacing w:after="0"/>
              <w:jc w:val="both"/>
              <w:rPr>
                <w:rFonts w:eastAsia="Times New Roman"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28B46" w14:textId="77777777" w:rsidR="00660BE4" w:rsidRPr="002E5EB3" w:rsidRDefault="00660BE4" w:rsidP="00E476B9">
            <w:pPr>
              <w:spacing w:after="0"/>
              <w:jc w:val="both"/>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5D526" w14:textId="77777777" w:rsidR="00660BE4" w:rsidRPr="002E5EB3" w:rsidRDefault="00660BE4" w:rsidP="00E476B9">
            <w:pPr>
              <w:spacing w:after="0"/>
              <w:jc w:val="both"/>
              <w:rPr>
                <w:rFonts w:eastAsia="Times New Roman"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EC8AD" w14:textId="77777777" w:rsidR="00660BE4" w:rsidRPr="002E5EB3" w:rsidRDefault="00660BE4" w:rsidP="00E476B9">
            <w:pPr>
              <w:tabs>
                <w:tab w:val="center" w:pos="804"/>
              </w:tabs>
              <w:spacing w:after="0"/>
              <w:jc w:val="both"/>
              <w:rPr>
                <w:rFonts w:eastAsia="Times New Roman" w:cstheme="minorHAnsi"/>
                <w:lang w:eastAsia="en-GB"/>
              </w:rPr>
            </w:pPr>
          </w:p>
        </w:tc>
      </w:tr>
      <w:tr w:rsidR="00660BE4" w:rsidRPr="002E5EB3" w14:paraId="672EF410" w14:textId="77777777" w:rsidTr="00B86592">
        <w:trPr>
          <w:trHeight w:val="217"/>
          <w:jc w:val="center"/>
        </w:trPr>
        <w:tc>
          <w:tcPr>
            <w:tcW w:w="3969" w:type="dxa"/>
            <w:tcBorders>
              <w:top w:val="single" w:sz="4" w:space="0" w:color="auto"/>
              <w:left w:val="single" w:sz="4" w:space="0" w:color="auto"/>
              <w:bottom w:val="single" w:sz="4" w:space="0" w:color="auto"/>
              <w:right w:val="single" w:sz="4" w:space="0" w:color="auto"/>
            </w:tcBorders>
          </w:tcPr>
          <w:p w14:paraId="7DC6A00D" w14:textId="77777777" w:rsidR="00660BE4" w:rsidRPr="002E5EB3" w:rsidRDefault="00660BE4" w:rsidP="00E476B9">
            <w:pPr>
              <w:spacing w:after="0"/>
              <w:contextualSpacing/>
              <w:jc w:val="both"/>
              <w:rPr>
                <w:rFonts w:cstheme="minorHAnsi"/>
              </w:rPr>
            </w:pPr>
            <w:r w:rsidRPr="002E5EB3">
              <w:rPr>
                <w:rFonts w:cstheme="minorHAnsi"/>
              </w:rPr>
              <w:t xml:space="preserve">Home based care </w:t>
            </w:r>
          </w:p>
        </w:tc>
        <w:tc>
          <w:tcPr>
            <w:tcW w:w="1139" w:type="dxa"/>
            <w:tcBorders>
              <w:top w:val="single" w:sz="4" w:space="0" w:color="auto"/>
              <w:left w:val="single" w:sz="4" w:space="0" w:color="auto"/>
              <w:bottom w:val="single" w:sz="4" w:space="0" w:color="auto"/>
              <w:right w:val="single" w:sz="4" w:space="0" w:color="auto"/>
            </w:tcBorders>
          </w:tcPr>
          <w:p w14:paraId="47F7213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6EC2E73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462D22D0"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4C9D6CE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4E672CD0"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5A6C77F2" w14:textId="77777777" w:rsidTr="00B86592">
        <w:trPr>
          <w:trHeight w:val="194"/>
          <w:jc w:val="center"/>
        </w:trPr>
        <w:tc>
          <w:tcPr>
            <w:tcW w:w="3969" w:type="dxa"/>
            <w:tcBorders>
              <w:top w:val="single" w:sz="4" w:space="0" w:color="auto"/>
              <w:left w:val="single" w:sz="4" w:space="0" w:color="auto"/>
              <w:bottom w:val="single" w:sz="4" w:space="0" w:color="auto"/>
              <w:right w:val="single" w:sz="4" w:space="0" w:color="auto"/>
            </w:tcBorders>
          </w:tcPr>
          <w:p w14:paraId="0F55F51D" w14:textId="144D3DEB" w:rsidR="00660BE4" w:rsidRPr="002E5EB3" w:rsidRDefault="00660BE4" w:rsidP="00E476B9">
            <w:pPr>
              <w:spacing w:after="0"/>
              <w:contextualSpacing/>
              <w:jc w:val="both"/>
              <w:rPr>
                <w:rFonts w:cstheme="minorHAnsi"/>
                <w:b/>
                <w:bCs/>
              </w:rPr>
            </w:pPr>
            <w:r w:rsidRPr="002E5EB3">
              <w:rPr>
                <w:rFonts w:cstheme="minorHAnsi"/>
              </w:rPr>
              <w:t xml:space="preserve">Physiotherapy including home based physical rehabilitation </w:t>
            </w:r>
          </w:p>
        </w:tc>
        <w:tc>
          <w:tcPr>
            <w:tcW w:w="1139" w:type="dxa"/>
            <w:tcBorders>
              <w:top w:val="single" w:sz="4" w:space="0" w:color="auto"/>
              <w:left w:val="single" w:sz="4" w:space="0" w:color="auto"/>
              <w:bottom w:val="single" w:sz="4" w:space="0" w:color="auto"/>
              <w:right w:val="single" w:sz="4" w:space="0" w:color="auto"/>
            </w:tcBorders>
          </w:tcPr>
          <w:p w14:paraId="6FA91134"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4405F68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33CF2542"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2CD51FC2"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07301399"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272C9D0B" w14:textId="77777777" w:rsidTr="00B86592">
        <w:trPr>
          <w:trHeight w:val="169"/>
          <w:jc w:val="center"/>
        </w:trPr>
        <w:tc>
          <w:tcPr>
            <w:tcW w:w="3969" w:type="dxa"/>
            <w:tcBorders>
              <w:top w:val="single" w:sz="4" w:space="0" w:color="auto"/>
              <w:left w:val="single" w:sz="4" w:space="0" w:color="auto"/>
              <w:bottom w:val="single" w:sz="4" w:space="0" w:color="auto"/>
              <w:right w:val="single" w:sz="4" w:space="0" w:color="auto"/>
            </w:tcBorders>
          </w:tcPr>
          <w:p w14:paraId="0E4274EE" w14:textId="21C7F84C" w:rsidR="00660BE4" w:rsidRPr="002E5EB3" w:rsidRDefault="00660BE4" w:rsidP="00E476B9">
            <w:pPr>
              <w:spacing w:after="0"/>
              <w:contextualSpacing/>
              <w:jc w:val="both"/>
              <w:rPr>
                <w:rFonts w:cstheme="minorHAnsi"/>
                <w:b/>
                <w:bCs/>
              </w:rPr>
            </w:pPr>
            <w:r w:rsidRPr="002E5EB3">
              <w:rPr>
                <w:rFonts w:cstheme="minorHAnsi"/>
              </w:rPr>
              <w:t xml:space="preserve">Provision of relevant aids e.g chairs with bed pans (toilet </w:t>
            </w:r>
            <w:r w:rsidR="00F00D4A" w:rsidRPr="002E5EB3">
              <w:rPr>
                <w:rFonts w:cstheme="minorHAnsi"/>
              </w:rPr>
              <w:t>seats)</w:t>
            </w:r>
            <w:r w:rsidRPr="002E5EB3">
              <w:rPr>
                <w:rFonts w:cstheme="minorHAnsi"/>
              </w:rPr>
              <w:t xml:space="preserve"> especially for elderly patients </w:t>
            </w:r>
          </w:p>
        </w:tc>
        <w:tc>
          <w:tcPr>
            <w:tcW w:w="1139" w:type="dxa"/>
            <w:tcBorders>
              <w:top w:val="single" w:sz="4" w:space="0" w:color="auto"/>
              <w:left w:val="single" w:sz="4" w:space="0" w:color="auto"/>
              <w:bottom w:val="single" w:sz="4" w:space="0" w:color="auto"/>
              <w:right w:val="single" w:sz="4" w:space="0" w:color="auto"/>
            </w:tcBorders>
          </w:tcPr>
          <w:p w14:paraId="268C852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77DD404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7DF88B9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4310BE02"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74562093"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012886CC" w14:textId="77777777" w:rsidTr="00B86592">
        <w:trPr>
          <w:trHeight w:val="131"/>
          <w:jc w:val="center"/>
        </w:trPr>
        <w:tc>
          <w:tcPr>
            <w:tcW w:w="3969" w:type="dxa"/>
            <w:tcBorders>
              <w:top w:val="single" w:sz="4" w:space="0" w:color="auto"/>
              <w:left w:val="single" w:sz="4" w:space="0" w:color="auto"/>
              <w:bottom w:val="single" w:sz="4" w:space="0" w:color="auto"/>
              <w:right w:val="single" w:sz="4" w:space="0" w:color="auto"/>
            </w:tcBorders>
          </w:tcPr>
          <w:p w14:paraId="7591695D" w14:textId="77777777" w:rsidR="00660BE4" w:rsidRPr="002E5EB3" w:rsidRDefault="00660BE4" w:rsidP="00E476B9">
            <w:pPr>
              <w:autoSpaceDE w:val="0"/>
              <w:autoSpaceDN w:val="0"/>
              <w:adjustRightInd w:val="0"/>
              <w:spacing w:after="0" w:line="240" w:lineRule="auto"/>
              <w:jc w:val="both"/>
              <w:rPr>
                <w:rFonts w:cstheme="minorHAnsi"/>
              </w:rPr>
            </w:pPr>
            <w:r w:rsidRPr="002E5EB3">
              <w:rPr>
                <w:rFonts w:cstheme="minorHAnsi"/>
              </w:rPr>
              <w:t xml:space="preserve">physical activity rehabilitation </w:t>
            </w:r>
          </w:p>
        </w:tc>
        <w:tc>
          <w:tcPr>
            <w:tcW w:w="1139" w:type="dxa"/>
            <w:tcBorders>
              <w:top w:val="single" w:sz="4" w:space="0" w:color="auto"/>
              <w:left w:val="single" w:sz="4" w:space="0" w:color="auto"/>
              <w:bottom w:val="single" w:sz="4" w:space="0" w:color="auto"/>
              <w:right w:val="single" w:sz="4" w:space="0" w:color="auto"/>
            </w:tcBorders>
          </w:tcPr>
          <w:p w14:paraId="668401B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714340F7"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3C20425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3C9E9C5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2BE16691"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F00D4A" w:rsidRPr="002E5EB3" w14:paraId="049F12AB" w14:textId="77777777" w:rsidTr="00B86592">
        <w:trPr>
          <w:trHeight w:val="93"/>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7E37B" w14:textId="77777777" w:rsidR="00660BE4" w:rsidRPr="002E5EB3" w:rsidRDefault="00660BE4" w:rsidP="00E476B9">
            <w:pPr>
              <w:spacing w:after="0"/>
              <w:contextualSpacing/>
              <w:jc w:val="both"/>
              <w:rPr>
                <w:rFonts w:cstheme="minorHAnsi"/>
                <w:b/>
                <w:bCs/>
              </w:rPr>
            </w:pPr>
            <w:r w:rsidRPr="002E5EB3">
              <w:rPr>
                <w:rFonts w:cstheme="minorHAnsi"/>
                <w:b/>
                <w:bCs/>
              </w:rPr>
              <w:t xml:space="preserve">Palliative interventions </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E8EF9" w14:textId="77777777" w:rsidR="00660BE4" w:rsidRPr="002E5EB3" w:rsidRDefault="00660BE4" w:rsidP="00E476B9">
            <w:pPr>
              <w:spacing w:after="0"/>
              <w:jc w:val="both"/>
              <w:rPr>
                <w:rFonts w:eastAsia="Times New Roman"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FA8A7" w14:textId="77777777" w:rsidR="00660BE4" w:rsidRPr="002E5EB3" w:rsidRDefault="00660BE4" w:rsidP="00E476B9">
            <w:pPr>
              <w:spacing w:after="0"/>
              <w:jc w:val="both"/>
              <w:rPr>
                <w:rFonts w:eastAsia="Times New Roman"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A60E15" w14:textId="77777777" w:rsidR="00660BE4" w:rsidRPr="002E5EB3" w:rsidRDefault="00660BE4" w:rsidP="00E476B9">
            <w:pPr>
              <w:spacing w:after="0"/>
              <w:jc w:val="both"/>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72428" w14:textId="77777777" w:rsidR="00660BE4" w:rsidRPr="002E5EB3" w:rsidRDefault="00660BE4" w:rsidP="00E476B9">
            <w:pPr>
              <w:spacing w:after="0"/>
              <w:jc w:val="both"/>
              <w:rPr>
                <w:rFonts w:eastAsia="Times New Roman"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2D4EB" w14:textId="77777777" w:rsidR="00660BE4" w:rsidRPr="002E5EB3" w:rsidRDefault="00660BE4" w:rsidP="00E476B9">
            <w:pPr>
              <w:tabs>
                <w:tab w:val="center" w:pos="804"/>
              </w:tabs>
              <w:spacing w:after="0"/>
              <w:jc w:val="both"/>
              <w:rPr>
                <w:rFonts w:eastAsia="Times New Roman" w:cstheme="minorHAnsi"/>
                <w:lang w:eastAsia="en-GB"/>
              </w:rPr>
            </w:pPr>
          </w:p>
        </w:tc>
      </w:tr>
      <w:tr w:rsidR="00660BE4" w:rsidRPr="002E5EB3" w14:paraId="1B739D87" w14:textId="77777777" w:rsidTr="00B86592">
        <w:trPr>
          <w:trHeight w:val="211"/>
          <w:jc w:val="center"/>
        </w:trPr>
        <w:tc>
          <w:tcPr>
            <w:tcW w:w="3969" w:type="dxa"/>
            <w:tcBorders>
              <w:top w:val="single" w:sz="4" w:space="0" w:color="auto"/>
              <w:left w:val="single" w:sz="4" w:space="0" w:color="auto"/>
              <w:bottom w:val="single" w:sz="4" w:space="0" w:color="auto"/>
              <w:right w:val="single" w:sz="4" w:space="0" w:color="auto"/>
            </w:tcBorders>
          </w:tcPr>
          <w:p w14:paraId="659BCEAF" w14:textId="77777777" w:rsidR="00660BE4" w:rsidRPr="002E5EB3" w:rsidRDefault="00660BE4" w:rsidP="00E476B9">
            <w:pPr>
              <w:spacing w:after="0"/>
              <w:contextualSpacing/>
              <w:jc w:val="both"/>
              <w:rPr>
                <w:rFonts w:cstheme="minorHAnsi"/>
              </w:rPr>
            </w:pPr>
            <w:r w:rsidRPr="002E5EB3">
              <w:rPr>
                <w:rFonts w:cstheme="minorHAnsi"/>
              </w:rPr>
              <w:t xml:space="preserve">Psychosocial support to patients, care givers, families </w:t>
            </w:r>
          </w:p>
        </w:tc>
        <w:tc>
          <w:tcPr>
            <w:tcW w:w="1139" w:type="dxa"/>
            <w:tcBorders>
              <w:top w:val="single" w:sz="4" w:space="0" w:color="auto"/>
              <w:left w:val="single" w:sz="4" w:space="0" w:color="auto"/>
              <w:bottom w:val="single" w:sz="4" w:space="0" w:color="auto"/>
              <w:right w:val="single" w:sz="4" w:space="0" w:color="auto"/>
            </w:tcBorders>
          </w:tcPr>
          <w:p w14:paraId="255501F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493A2EC3"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5820BF3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7B555D2D"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14E47545"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29B26219" w14:textId="77777777" w:rsidTr="00B86592">
        <w:trPr>
          <w:trHeight w:val="187"/>
          <w:jc w:val="center"/>
        </w:trPr>
        <w:tc>
          <w:tcPr>
            <w:tcW w:w="3969" w:type="dxa"/>
            <w:tcBorders>
              <w:top w:val="single" w:sz="4" w:space="0" w:color="auto"/>
              <w:left w:val="single" w:sz="4" w:space="0" w:color="auto"/>
              <w:bottom w:val="single" w:sz="4" w:space="0" w:color="auto"/>
              <w:right w:val="single" w:sz="4" w:space="0" w:color="auto"/>
            </w:tcBorders>
          </w:tcPr>
          <w:p w14:paraId="3D6F0621" w14:textId="77777777" w:rsidR="00660BE4" w:rsidRPr="002E5EB3" w:rsidRDefault="00660BE4" w:rsidP="00E476B9">
            <w:pPr>
              <w:spacing w:after="0"/>
              <w:contextualSpacing/>
              <w:jc w:val="both"/>
              <w:rPr>
                <w:rFonts w:cstheme="minorHAnsi"/>
              </w:rPr>
            </w:pPr>
            <w:r w:rsidRPr="002E5EB3">
              <w:rPr>
                <w:rFonts w:cstheme="minorHAnsi"/>
              </w:rPr>
              <w:t xml:space="preserve">Counselling </w:t>
            </w:r>
          </w:p>
        </w:tc>
        <w:tc>
          <w:tcPr>
            <w:tcW w:w="1139" w:type="dxa"/>
            <w:tcBorders>
              <w:top w:val="single" w:sz="4" w:space="0" w:color="auto"/>
              <w:left w:val="single" w:sz="4" w:space="0" w:color="auto"/>
              <w:bottom w:val="single" w:sz="4" w:space="0" w:color="auto"/>
              <w:right w:val="single" w:sz="4" w:space="0" w:color="auto"/>
            </w:tcBorders>
          </w:tcPr>
          <w:p w14:paraId="674B01C5"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438FBDFB"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7C7810B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2526F23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6227BE0A"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660BE4" w:rsidRPr="002E5EB3" w14:paraId="34F94DEB" w14:textId="77777777" w:rsidTr="00B86592">
        <w:trPr>
          <w:trHeight w:val="135"/>
          <w:jc w:val="center"/>
        </w:trPr>
        <w:tc>
          <w:tcPr>
            <w:tcW w:w="3969" w:type="dxa"/>
            <w:tcBorders>
              <w:top w:val="single" w:sz="4" w:space="0" w:color="auto"/>
              <w:left w:val="single" w:sz="4" w:space="0" w:color="auto"/>
              <w:bottom w:val="single" w:sz="4" w:space="0" w:color="auto"/>
              <w:right w:val="single" w:sz="4" w:space="0" w:color="auto"/>
            </w:tcBorders>
          </w:tcPr>
          <w:p w14:paraId="3B6A121A" w14:textId="77777777" w:rsidR="00660BE4" w:rsidRPr="002E5EB3" w:rsidRDefault="00660BE4" w:rsidP="00E476B9">
            <w:pPr>
              <w:spacing w:after="0"/>
              <w:contextualSpacing/>
              <w:jc w:val="both"/>
              <w:rPr>
                <w:rFonts w:cstheme="minorHAnsi"/>
              </w:rPr>
            </w:pPr>
            <w:r w:rsidRPr="002E5EB3">
              <w:rPr>
                <w:rFonts w:cstheme="minorHAnsi"/>
              </w:rPr>
              <w:t xml:space="preserve">Spiritual support </w:t>
            </w:r>
          </w:p>
        </w:tc>
        <w:tc>
          <w:tcPr>
            <w:tcW w:w="1139" w:type="dxa"/>
            <w:tcBorders>
              <w:top w:val="single" w:sz="4" w:space="0" w:color="auto"/>
              <w:left w:val="single" w:sz="4" w:space="0" w:color="auto"/>
              <w:bottom w:val="single" w:sz="4" w:space="0" w:color="auto"/>
              <w:right w:val="single" w:sz="4" w:space="0" w:color="auto"/>
            </w:tcBorders>
          </w:tcPr>
          <w:p w14:paraId="6F45520C"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2121" w:type="dxa"/>
            <w:tcBorders>
              <w:top w:val="single" w:sz="4" w:space="0" w:color="auto"/>
              <w:left w:val="single" w:sz="4" w:space="0" w:color="auto"/>
              <w:bottom w:val="single" w:sz="4" w:space="0" w:color="auto"/>
              <w:right w:val="single" w:sz="4" w:space="0" w:color="auto"/>
            </w:tcBorders>
          </w:tcPr>
          <w:p w14:paraId="5169980F"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850" w:type="dxa"/>
            <w:tcBorders>
              <w:top w:val="single" w:sz="4" w:space="0" w:color="auto"/>
              <w:left w:val="single" w:sz="4" w:space="0" w:color="auto"/>
              <w:bottom w:val="single" w:sz="4" w:space="0" w:color="auto"/>
              <w:right w:val="single" w:sz="4" w:space="0" w:color="auto"/>
            </w:tcBorders>
          </w:tcPr>
          <w:p w14:paraId="5AFB6179"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709" w:type="dxa"/>
            <w:tcBorders>
              <w:top w:val="single" w:sz="4" w:space="0" w:color="auto"/>
              <w:left w:val="single" w:sz="4" w:space="0" w:color="auto"/>
              <w:bottom w:val="single" w:sz="4" w:space="0" w:color="auto"/>
              <w:right w:val="single" w:sz="4" w:space="0" w:color="auto"/>
            </w:tcBorders>
          </w:tcPr>
          <w:p w14:paraId="78D7399E" w14:textId="77777777" w:rsidR="00660BE4" w:rsidRPr="002E5EB3" w:rsidRDefault="00660BE4" w:rsidP="00E476B9">
            <w:pPr>
              <w:spacing w:after="0"/>
              <w:jc w:val="both"/>
              <w:rPr>
                <w:rFonts w:eastAsia="Times New Roman" w:cstheme="minorHAnsi"/>
                <w:lang w:eastAsia="en-GB"/>
              </w:rPr>
            </w:pPr>
            <w:r w:rsidRPr="002E5EB3">
              <w:rPr>
                <w:rFonts w:eastAsia="Times New Roman" w:cstheme="minorHAnsi"/>
                <w:lang w:eastAsia="en-GB"/>
              </w:rPr>
              <w:t>Yes</w:t>
            </w:r>
          </w:p>
        </w:tc>
        <w:tc>
          <w:tcPr>
            <w:tcW w:w="1130" w:type="dxa"/>
            <w:tcBorders>
              <w:top w:val="single" w:sz="4" w:space="0" w:color="auto"/>
              <w:left w:val="single" w:sz="4" w:space="0" w:color="auto"/>
              <w:bottom w:val="single" w:sz="4" w:space="0" w:color="auto"/>
              <w:right w:val="single" w:sz="4" w:space="0" w:color="auto"/>
            </w:tcBorders>
          </w:tcPr>
          <w:p w14:paraId="73CA5A5B" w14:textId="77777777" w:rsidR="00660BE4" w:rsidRPr="002E5EB3" w:rsidRDefault="00660BE4" w:rsidP="00E476B9">
            <w:pPr>
              <w:tabs>
                <w:tab w:val="center" w:pos="804"/>
              </w:tabs>
              <w:spacing w:after="0"/>
              <w:jc w:val="both"/>
              <w:rPr>
                <w:rFonts w:eastAsia="Times New Roman" w:cstheme="minorHAnsi"/>
                <w:lang w:eastAsia="en-GB"/>
              </w:rPr>
            </w:pPr>
            <w:r w:rsidRPr="002E5EB3">
              <w:rPr>
                <w:rFonts w:eastAsia="Times New Roman" w:cstheme="minorHAnsi"/>
                <w:lang w:eastAsia="en-GB"/>
              </w:rPr>
              <w:t>Yes</w:t>
            </w:r>
          </w:p>
        </w:tc>
      </w:tr>
      <w:tr w:rsidR="00F00D4A" w:rsidRPr="002E5EB3" w14:paraId="3F486698" w14:textId="77777777" w:rsidTr="00B86592">
        <w:trPr>
          <w:trHeight w:val="305"/>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2F09C2" w14:textId="0D6C691B" w:rsidR="00660BE4" w:rsidRPr="002E5EB3" w:rsidRDefault="00660BE4" w:rsidP="00E476B9">
            <w:pPr>
              <w:spacing w:after="0"/>
              <w:contextualSpacing/>
              <w:jc w:val="both"/>
              <w:rPr>
                <w:rFonts w:cstheme="minorHAnsi"/>
              </w:rP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64C11" w14:textId="77777777" w:rsidR="00660BE4" w:rsidRPr="002E5EB3" w:rsidRDefault="00660BE4" w:rsidP="00E476B9">
            <w:pPr>
              <w:spacing w:after="0"/>
              <w:jc w:val="both"/>
              <w:rPr>
                <w:rFonts w:eastAsia="Times New Roman" w:cstheme="minorHAnsi"/>
                <w:lang w:eastAsia="en-GB"/>
              </w:rPr>
            </w:pP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0F3EE" w14:textId="77777777" w:rsidR="00660BE4" w:rsidRPr="002E5EB3" w:rsidRDefault="00660BE4" w:rsidP="00E476B9">
            <w:pPr>
              <w:spacing w:after="0"/>
              <w:jc w:val="both"/>
              <w:rPr>
                <w:rFonts w:eastAsia="Times New Roman" w:cstheme="minorHAnsi"/>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CABD70" w14:textId="77777777" w:rsidR="00660BE4" w:rsidRPr="002E5EB3" w:rsidRDefault="00660BE4" w:rsidP="00E476B9">
            <w:pPr>
              <w:spacing w:after="0"/>
              <w:jc w:val="both"/>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25292" w14:textId="77777777" w:rsidR="00660BE4" w:rsidRPr="002E5EB3" w:rsidRDefault="00660BE4" w:rsidP="00E476B9">
            <w:pPr>
              <w:spacing w:after="0"/>
              <w:jc w:val="both"/>
              <w:rPr>
                <w:rFonts w:eastAsia="Times New Roman" w:cstheme="minorHAnsi"/>
                <w:lang w:eastAsia="en-GB"/>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67F8F" w14:textId="77777777" w:rsidR="00660BE4" w:rsidRPr="002E5EB3" w:rsidRDefault="00660BE4" w:rsidP="00E476B9">
            <w:pPr>
              <w:tabs>
                <w:tab w:val="center" w:pos="804"/>
              </w:tabs>
              <w:spacing w:after="0"/>
              <w:jc w:val="both"/>
              <w:rPr>
                <w:rFonts w:eastAsia="Times New Roman" w:cstheme="minorHAnsi"/>
                <w:lang w:eastAsia="en-GB"/>
              </w:rPr>
            </w:pPr>
          </w:p>
        </w:tc>
      </w:tr>
      <w:bookmarkEnd w:id="82"/>
    </w:tbl>
    <w:p w14:paraId="658E60AD" w14:textId="77777777" w:rsidR="00660BE4" w:rsidRPr="002E5EB3" w:rsidRDefault="00660BE4" w:rsidP="00E476B9">
      <w:pPr>
        <w:spacing w:line="240" w:lineRule="auto"/>
        <w:jc w:val="both"/>
        <w:rPr>
          <w:rFonts w:cstheme="minorHAnsi"/>
        </w:rPr>
      </w:pPr>
    </w:p>
    <w:p w14:paraId="2DDA4945" w14:textId="5173EB66" w:rsidR="00C00BF8" w:rsidRPr="002E5EB3" w:rsidRDefault="00C00BF8" w:rsidP="00E476B9">
      <w:pPr>
        <w:pStyle w:val="Heading3"/>
        <w:jc w:val="both"/>
      </w:pPr>
      <w:bookmarkStart w:id="83" w:name="_Toc82503908"/>
      <w:r w:rsidRPr="008624A9">
        <w:t>Stroke</w:t>
      </w:r>
      <w:bookmarkEnd w:id="83"/>
      <w:r w:rsidRPr="002E5EB3">
        <w:t xml:space="preserve"> </w:t>
      </w:r>
    </w:p>
    <w:p w14:paraId="4AFF5D88" w14:textId="5F46E2CD" w:rsidR="001C5EAA" w:rsidRPr="008D1A41" w:rsidRDefault="001C5EAA" w:rsidP="00E476B9">
      <w:pPr>
        <w:jc w:val="both"/>
        <w:rPr>
          <w:sz w:val="22"/>
        </w:rPr>
      </w:pPr>
      <w:r w:rsidRPr="008D1A41">
        <w:rPr>
          <w:sz w:val="22"/>
        </w:rPr>
        <w:t>Stroke is: “rapidly developing clinical signs of focal (or global) disturbance of cerebral function, with symptoms lasting 24 hours or longer or leading to death, with no apparent cause other than of 1 Non-communicable Diseases and Mental Health Cluster, WHO Geneva (CCS/NMH) 2 Epidemiology and Burden of Disease, WHO Geneva (EBD/GPE) vascular origin”</w:t>
      </w:r>
    </w:p>
    <w:p w14:paraId="4FD46AD2" w14:textId="0798B0CC" w:rsidR="00C00BF8" w:rsidRPr="002E5EB3" w:rsidRDefault="008624A9" w:rsidP="00E476B9">
      <w:pPr>
        <w:pStyle w:val="Caption"/>
        <w:jc w:val="both"/>
        <w:rPr>
          <w:rFonts w:cstheme="minorHAnsi"/>
        </w:rPr>
      </w:pPr>
      <w:bookmarkStart w:id="84" w:name="_Toc82503974"/>
      <w:r>
        <w:t xml:space="preserve">Table </w:t>
      </w:r>
      <w:r w:rsidR="00B63BBD">
        <w:fldChar w:fldCharType="begin"/>
      </w:r>
      <w:r w:rsidR="00B63BBD">
        <w:instrText xml:space="preserve"> SEQ Table \* ARABIC </w:instrText>
      </w:r>
      <w:r w:rsidR="00B63BBD">
        <w:fldChar w:fldCharType="separate"/>
      </w:r>
      <w:r w:rsidR="00E476B9">
        <w:rPr>
          <w:noProof/>
        </w:rPr>
        <w:t>28</w:t>
      </w:r>
      <w:r w:rsidR="00B63BBD">
        <w:rPr>
          <w:noProof/>
        </w:rPr>
        <w:fldChar w:fldCharType="end"/>
      </w:r>
      <w:r>
        <w:t>:</w:t>
      </w:r>
      <w:r w:rsidR="00773D86" w:rsidRPr="002E5EB3">
        <w:rPr>
          <w:rFonts w:cstheme="minorHAnsi"/>
        </w:rPr>
        <w:t>prevention and management of stroke</w:t>
      </w:r>
      <w:bookmarkEnd w:id="84"/>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1546"/>
        <w:gridCol w:w="768"/>
        <w:gridCol w:w="904"/>
        <w:gridCol w:w="936"/>
        <w:gridCol w:w="904"/>
      </w:tblGrid>
      <w:tr w:rsidR="00C00BF8" w:rsidRPr="002E5EB3" w14:paraId="6DD9527B" w14:textId="77777777" w:rsidTr="00725249">
        <w:trPr>
          <w:trHeight w:val="278"/>
          <w:tblHeader/>
          <w:jc w:val="center"/>
        </w:trPr>
        <w:tc>
          <w:tcPr>
            <w:tcW w:w="595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A19F7CC"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Interventions by public health function  </w:t>
            </w:r>
          </w:p>
        </w:tc>
        <w:tc>
          <w:tcPr>
            <w:tcW w:w="475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41442201"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Interventions offered by level of service delivery </w:t>
            </w:r>
          </w:p>
        </w:tc>
      </w:tr>
      <w:tr w:rsidR="00C00BF8" w:rsidRPr="002E5EB3" w14:paraId="794AEFE7" w14:textId="77777777" w:rsidTr="00725249">
        <w:trPr>
          <w:trHeight w:val="278"/>
          <w:tblHeader/>
          <w:jc w:val="center"/>
        </w:trPr>
        <w:tc>
          <w:tcPr>
            <w:tcW w:w="595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53E3BE2" w14:textId="77777777" w:rsidR="00C00BF8" w:rsidRPr="002E5EB3" w:rsidRDefault="00C00BF8" w:rsidP="00E476B9">
            <w:pPr>
              <w:spacing w:after="0" w:line="276" w:lineRule="auto"/>
              <w:jc w:val="both"/>
              <w:rPr>
                <w:rFonts w:eastAsia="Times New Roman" w:cstheme="minorHAnsi"/>
                <w:b/>
                <w:bCs/>
                <w:lang w:eastAsia="en-GB"/>
              </w:rPr>
            </w:pPr>
          </w:p>
        </w:tc>
        <w:tc>
          <w:tcPr>
            <w:tcW w:w="1577" w:type="dxa"/>
            <w:tcBorders>
              <w:top w:val="single" w:sz="4" w:space="0" w:color="auto"/>
              <w:left w:val="single" w:sz="4" w:space="0" w:color="auto"/>
              <w:bottom w:val="single" w:sz="4" w:space="0" w:color="auto"/>
              <w:right w:val="single" w:sz="4" w:space="0" w:color="auto"/>
            </w:tcBorders>
            <w:shd w:val="clear" w:color="auto" w:fill="92D050"/>
            <w:hideMark/>
          </w:tcPr>
          <w:p w14:paraId="7F8C2909"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Community</w:t>
            </w:r>
          </w:p>
        </w:tc>
        <w:tc>
          <w:tcPr>
            <w:tcW w:w="679" w:type="dxa"/>
            <w:tcBorders>
              <w:top w:val="single" w:sz="4" w:space="0" w:color="auto"/>
              <w:left w:val="single" w:sz="4" w:space="0" w:color="auto"/>
              <w:bottom w:val="single" w:sz="4" w:space="0" w:color="auto"/>
              <w:right w:val="single" w:sz="4" w:space="0" w:color="auto"/>
            </w:tcBorders>
            <w:shd w:val="clear" w:color="auto" w:fill="92D050"/>
            <w:hideMark/>
          </w:tcPr>
          <w:p w14:paraId="3F0F399A"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Health centre </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4621A22F"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District Hospital </w:t>
            </w:r>
          </w:p>
        </w:tc>
        <w:tc>
          <w:tcPr>
            <w:tcW w:w="821" w:type="dxa"/>
            <w:tcBorders>
              <w:top w:val="single" w:sz="4" w:space="0" w:color="auto"/>
              <w:left w:val="single" w:sz="4" w:space="0" w:color="auto"/>
              <w:bottom w:val="single" w:sz="4" w:space="0" w:color="auto"/>
              <w:right w:val="single" w:sz="4" w:space="0" w:color="auto"/>
            </w:tcBorders>
            <w:shd w:val="clear" w:color="auto" w:fill="92D050"/>
            <w:hideMark/>
          </w:tcPr>
          <w:p w14:paraId="1357CBBB"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Regional Hospital </w:t>
            </w:r>
          </w:p>
        </w:tc>
        <w:tc>
          <w:tcPr>
            <w:tcW w:w="879" w:type="dxa"/>
            <w:tcBorders>
              <w:top w:val="single" w:sz="4" w:space="0" w:color="auto"/>
              <w:left w:val="single" w:sz="4" w:space="0" w:color="auto"/>
              <w:bottom w:val="single" w:sz="4" w:space="0" w:color="auto"/>
              <w:right w:val="single" w:sz="4" w:space="0" w:color="auto"/>
            </w:tcBorders>
            <w:shd w:val="clear" w:color="auto" w:fill="92D050"/>
            <w:hideMark/>
          </w:tcPr>
          <w:p w14:paraId="2A2F7291" w14:textId="77777777" w:rsidR="00C00BF8" w:rsidRPr="002E5EB3" w:rsidRDefault="00C00BF8" w:rsidP="00E476B9">
            <w:pPr>
              <w:spacing w:after="0" w:line="276" w:lineRule="auto"/>
              <w:jc w:val="both"/>
              <w:rPr>
                <w:rFonts w:eastAsia="Times New Roman" w:cstheme="minorHAnsi"/>
                <w:b/>
                <w:bCs/>
                <w:lang w:eastAsia="en-GB"/>
              </w:rPr>
            </w:pPr>
            <w:r w:rsidRPr="002E5EB3">
              <w:rPr>
                <w:rFonts w:eastAsia="Calibri" w:cstheme="minorHAnsi"/>
                <w:b/>
                <w:bCs/>
                <w:lang w:eastAsia="en-GB"/>
              </w:rPr>
              <w:t xml:space="preserve">Tertiary Hospital </w:t>
            </w:r>
          </w:p>
        </w:tc>
      </w:tr>
      <w:tr w:rsidR="00C00BF8" w:rsidRPr="002E5EB3" w14:paraId="73175522" w14:textId="77777777" w:rsidTr="008D1A41">
        <w:trPr>
          <w:trHeight w:val="305"/>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hideMark/>
          </w:tcPr>
          <w:p w14:paraId="4AE258D8" w14:textId="77777777" w:rsidR="00C00BF8" w:rsidRPr="002E5EB3" w:rsidRDefault="00C00BF8"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Health Promotion Interventions </w:t>
            </w: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68772DE8" w14:textId="77777777" w:rsidR="00C00BF8" w:rsidRPr="002E5EB3" w:rsidRDefault="00C00BF8" w:rsidP="00E476B9">
            <w:pPr>
              <w:spacing w:after="0" w:line="276" w:lineRule="auto"/>
              <w:jc w:val="both"/>
              <w:rPr>
                <w:rFonts w:eastAsia="Times New Roman"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3F291C83" w14:textId="77777777" w:rsidR="00C00BF8" w:rsidRPr="002E5EB3" w:rsidRDefault="00C00BF8" w:rsidP="00E476B9">
            <w:pPr>
              <w:spacing w:after="0" w:line="276"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7379167" w14:textId="77777777" w:rsidR="00C00BF8" w:rsidRPr="002E5EB3" w:rsidRDefault="00C00BF8" w:rsidP="00E476B9">
            <w:pPr>
              <w:spacing w:after="0" w:line="276" w:lineRule="auto"/>
              <w:jc w:val="both"/>
              <w:rPr>
                <w:rFonts w:eastAsia="Times New Roman"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19D1DEA8" w14:textId="77777777" w:rsidR="00C00BF8" w:rsidRPr="002E5EB3" w:rsidRDefault="00C00BF8" w:rsidP="00E476B9">
            <w:pPr>
              <w:spacing w:after="0" w:line="276" w:lineRule="auto"/>
              <w:jc w:val="both"/>
              <w:rPr>
                <w:rFonts w:eastAsia="Times New Roman"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23579C63" w14:textId="77777777" w:rsidR="00C00BF8" w:rsidRPr="002E5EB3" w:rsidRDefault="00C00BF8" w:rsidP="00E476B9">
            <w:pPr>
              <w:spacing w:after="0" w:line="276" w:lineRule="auto"/>
              <w:jc w:val="both"/>
              <w:rPr>
                <w:rFonts w:eastAsia="Times New Roman" w:cstheme="minorHAnsi"/>
                <w:lang w:eastAsia="en-GB"/>
              </w:rPr>
            </w:pPr>
          </w:p>
        </w:tc>
      </w:tr>
      <w:tr w:rsidR="00C00BF8" w:rsidRPr="002E5EB3" w14:paraId="1894E45B"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6129EB04" w14:textId="019B9521" w:rsidR="00C00BF8" w:rsidRPr="002E5EB3" w:rsidRDefault="00773D86"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Create </w:t>
            </w:r>
            <w:r w:rsidR="002D10B9" w:rsidRPr="002E5EB3">
              <w:rPr>
                <w:rFonts w:eastAsia="Calibri" w:cstheme="minorHAnsi"/>
                <w:bCs/>
                <w:lang w:eastAsia="en-GB"/>
              </w:rPr>
              <w:t>Awareness to</w:t>
            </w:r>
            <w:r w:rsidRPr="002E5EB3">
              <w:rPr>
                <w:rFonts w:eastAsia="Calibri" w:cstheme="minorHAnsi"/>
                <w:bCs/>
                <w:lang w:eastAsia="en-GB"/>
              </w:rPr>
              <w:t xml:space="preserve"> individuals and communities on stroke </w:t>
            </w:r>
          </w:p>
        </w:tc>
        <w:tc>
          <w:tcPr>
            <w:tcW w:w="1577" w:type="dxa"/>
            <w:tcBorders>
              <w:top w:val="single" w:sz="4" w:space="0" w:color="auto"/>
              <w:left w:val="single" w:sz="4" w:space="0" w:color="auto"/>
              <w:bottom w:val="single" w:sz="4" w:space="0" w:color="auto"/>
              <w:right w:val="single" w:sz="4" w:space="0" w:color="auto"/>
            </w:tcBorders>
          </w:tcPr>
          <w:p w14:paraId="2029E76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029FF47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D71ADE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1D2A4840"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7A227FFC"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r>
      <w:tr w:rsidR="00C00BF8" w:rsidRPr="002E5EB3" w14:paraId="0A7B94C5"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230929A3" w14:textId="208BBD84" w:rsidR="00C00BF8" w:rsidRPr="002E5EB3" w:rsidRDefault="00773D86"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Education to individuals and communities on predisposing factors </w:t>
            </w:r>
            <w:r w:rsidR="00C00BF8" w:rsidRPr="002E5EB3">
              <w:rPr>
                <w:rFonts w:eastAsia="Calibri" w:cstheme="minorHAnsi"/>
                <w:bCs/>
                <w:lang w:eastAsia="en-GB"/>
              </w:rPr>
              <w:t xml:space="preserve"> </w:t>
            </w:r>
          </w:p>
        </w:tc>
        <w:tc>
          <w:tcPr>
            <w:tcW w:w="1577" w:type="dxa"/>
            <w:tcBorders>
              <w:top w:val="single" w:sz="4" w:space="0" w:color="auto"/>
              <w:left w:val="single" w:sz="4" w:space="0" w:color="auto"/>
              <w:bottom w:val="single" w:sz="4" w:space="0" w:color="auto"/>
              <w:right w:val="single" w:sz="4" w:space="0" w:color="auto"/>
            </w:tcBorders>
          </w:tcPr>
          <w:p w14:paraId="318F1CFF"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5A5820C0"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1ED55D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09030F1F"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5567CEF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r>
      <w:tr w:rsidR="00C00BF8" w:rsidRPr="002E5EB3" w14:paraId="23CB9951"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4206F2DA"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Targeted patient education on stroke </w:t>
            </w:r>
          </w:p>
        </w:tc>
        <w:tc>
          <w:tcPr>
            <w:tcW w:w="1577" w:type="dxa"/>
            <w:tcBorders>
              <w:top w:val="single" w:sz="4" w:space="0" w:color="auto"/>
              <w:left w:val="single" w:sz="4" w:space="0" w:color="auto"/>
              <w:bottom w:val="single" w:sz="4" w:space="0" w:color="auto"/>
              <w:right w:val="single" w:sz="4" w:space="0" w:color="auto"/>
            </w:tcBorders>
          </w:tcPr>
          <w:p w14:paraId="1F9F7242"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42EF186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987293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0145E780"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1CEC0E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3A1A7024"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54C58261"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IEC materials development and distribution </w:t>
            </w:r>
          </w:p>
        </w:tc>
        <w:tc>
          <w:tcPr>
            <w:tcW w:w="1577" w:type="dxa"/>
            <w:tcBorders>
              <w:top w:val="single" w:sz="4" w:space="0" w:color="auto"/>
              <w:left w:val="single" w:sz="4" w:space="0" w:color="auto"/>
              <w:bottom w:val="single" w:sz="4" w:space="0" w:color="auto"/>
              <w:right w:val="single" w:sz="4" w:space="0" w:color="auto"/>
            </w:tcBorders>
          </w:tcPr>
          <w:p w14:paraId="3827A7CB"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645CE77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B27CBF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20C7B9F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2936E5CB"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r>
      <w:tr w:rsidR="00C00BF8" w:rsidRPr="002E5EB3" w14:paraId="62701A66"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234CF54A"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Promotion of Healthy lifestyles </w:t>
            </w:r>
          </w:p>
        </w:tc>
        <w:tc>
          <w:tcPr>
            <w:tcW w:w="1577" w:type="dxa"/>
            <w:tcBorders>
              <w:top w:val="single" w:sz="4" w:space="0" w:color="auto"/>
              <w:left w:val="single" w:sz="4" w:space="0" w:color="auto"/>
              <w:bottom w:val="single" w:sz="4" w:space="0" w:color="auto"/>
              <w:right w:val="single" w:sz="4" w:space="0" w:color="auto"/>
            </w:tcBorders>
          </w:tcPr>
          <w:p w14:paraId="5A6AD40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4F55CB17"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95D1F6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48B6BEA"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23B7EF9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20D9132D"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01B19606" w14:textId="1B1D41FD"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Trainings of community health workers /Health workers </w:t>
            </w:r>
            <w:r w:rsidR="00773D86" w:rsidRPr="002E5EB3">
              <w:rPr>
                <w:rFonts w:eastAsia="Calibri" w:cstheme="minorHAnsi"/>
                <w:bCs/>
                <w:lang w:eastAsia="en-GB"/>
              </w:rPr>
              <w:t xml:space="preserve">on stroke (strengthen their knowledge on </w:t>
            </w:r>
            <w:r w:rsidR="002D10B9" w:rsidRPr="002E5EB3">
              <w:rPr>
                <w:rFonts w:eastAsia="Calibri" w:cstheme="minorHAnsi"/>
                <w:bCs/>
                <w:lang w:eastAsia="en-GB"/>
              </w:rPr>
              <w:t>stroke)</w:t>
            </w:r>
          </w:p>
        </w:tc>
        <w:tc>
          <w:tcPr>
            <w:tcW w:w="1577" w:type="dxa"/>
            <w:tcBorders>
              <w:top w:val="single" w:sz="4" w:space="0" w:color="auto"/>
              <w:left w:val="single" w:sz="4" w:space="0" w:color="auto"/>
              <w:bottom w:val="single" w:sz="4" w:space="0" w:color="auto"/>
              <w:right w:val="single" w:sz="4" w:space="0" w:color="auto"/>
            </w:tcBorders>
          </w:tcPr>
          <w:p w14:paraId="14D504E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4B2ABA0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12FD61E"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6336177C"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2D2FE10A"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r>
      <w:tr w:rsidR="00C00BF8" w:rsidRPr="002E5EB3" w14:paraId="2D63B31A"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4BA1F514" w14:textId="77777777" w:rsidR="00C00BF8" w:rsidRPr="002E5EB3" w:rsidRDefault="00C00BF8"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Disease prevention interventions </w:t>
            </w: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1F43EC3D" w14:textId="77777777" w:rsidR="00C00BF8" w:rsidRPr="002E5EB3" w:rsidRDefault="00C00BF8" w:rsidP="00E476B9">
            <w:pPr>
              <w:spacing w:after="0" w:line="276" w:lineRule="auto"/>
              <w:jc w:val="both"/>
              <w:rPr>
                <w:rFonts w:eastAsia="Times New Roman"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0BCAB030" w14:textId="77777777" w:rsidR="00C00BF8" w:rsidRPr="002E5EB3" w:rsidRDefault="00C00BF8" w:rsidP="00E476B9">
            <w:pPr>
              <w:spacing w:after="0" w:line="276"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9D5D49C" w14:textId="77777777" w:rsidR="00C00BF8" w:rsidRPr="002E5EB3" w:rsidRDefault="00C00BF8" w:rsidP="00E476B9">
            <w:pPr>
              <w:spacing w:after="0" w:line="276" w:lineRule="auto"/>
              <w:jc w:val="both"/>
              <w:rPr>
                <w:rFonts w:eastAsia="Times New Roman"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1B4A6733" w14:textId="77777777" w:rsidR="00C00BF8" w:rsidRPr="002E5EB3" w:rsidRDefault="00C00BF8" w:rsidP="00E476B9">
            <w:pPr>
              <w:spacing w:after="0" w:line="276" w:lineRule="auto"/>
              <w:jc w:val="both"/>
              <w:rPr>
                <w:rFonts w:eastAsia="Times New Roman"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1065D331" w14:textId="77777777" w:rsidR="00C00BF8" w:rsidRPr="002E5EB3" w:rsidRDefault="00C00BF8" w:rsidP="00E476B9">
            <w:pPr>
              <w:spacing w:after="0" w:line="276" w:lineRule="auto"/>
              <w:jc w:val="both"/>
              <w:rPr>
                <w:rFonts w:eastAsia="Times New Roman" w:cstheme="minorHAnsi"/>
                <w:lang w:eastAsia="en-GB"/>
              </w:rPr>
            </w:pPr>
          </w:p>
        </w:tc>
      </w:tr>
      <w:tr w:rsidR="00C00BF8" w:rsidRPr="002E5EB3" w14:paraId="134E2463"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64DABE0A" w14:textId="60A4E73D" w:rsidR="00C00BF8" w:rsidRPr="002E5EB3" w:rsidRDefault="002D10B9" w:rsidP="00E476B9">
            <w:pPr>
              <w:spacing w:after="0" w:line="276" w:lineRule="auto"/>
              <w:contextualSpacing/>
              <w:jc w:val="both"/>
              <w:rPr>
                <w:rFonts w:eastAsia="Calibri" w:cstheme="minorHAnsi"/>
                <w:bCs/>
                <w:lang w:eastAsia="en-GB"/>
              </w:rPr>
            </w:pPr>
            <w:r w:rsidRPr="002E5EB3">
              <w:rPr>
                <w:rFonts w:eastAsia="Calibri" w:cstheme="minorHAnsi"/>
                <w:bCs/>
                <w:lang w:eastAsia="en-GB"/>
              </w:rPr>
              <w:t>Encourage/</w:t>
            </w:r>
            <w:r w:rsidR="00C00BF8" w:rsidRPr="002E5EB3">
              <w:rPr>
                <w:rFonts w:eastAsia="Calibri" w:cstheme="minorHAnsi"/>
                <w:bCs/>
                <w:lang w:eastAsia="en-GB"/>
              </w:rPr>
              <w:t xml:space="preserve">Guidance on adoption of healthy lifestyle </w:t>
            </w:r>
          </w:p>
        </w:tc>
        <w:tc>
          <w:tcPr>
            <w:tcW w:w="1577" w:type="dxa"/>
            <w:tcBorders>
              <w:top w:val="single" w:sz="4" w:space="0" w:color="auto"/>
              <w:left w:val="single" w:sz="4" w:space="0" w:color="auto"/>
              <w:bottom w:val="single" w:sz="4" w:space="0" w:color="auto"/>
              <w:right w:val="single" w:sz="4" w:space="0" w:color="auto"/>
            </w:tcBorders>
          </w:tcPr>
          <w:p w14:paraId="36B97E6B"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0533A13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8BCACB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693B04B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83062E2"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66F153AB"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37D6AADB" w14:textId="77777777" w:rsidR="00C00BF8" w:rsidRPr="002E5EB3" w:rsidRDefault="00C00BF8"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bCs/>
                <w:lang w:eastAsia="en-GB"/>
              </w:rPr>
              <w:t>Avoidance of alcohol</w:t>
            </w:r>
          </w:p>
        </w:tc>
        <w:tc>
          <w:tcPr>
            <w:tcW w:w="1577" w:type="dxa"/>
            <w:tcBorders>
              <w:top w:val="single" w:sz="4" w:space="0" w:color="auto"/>
              <w:left w:val="single" w:sz="4" w:space="0" w:color="auto"/>
              <w:bottom w:val="single" w:sz="4" w:space="0" w:color="auto"/>
              <w:right w:val="single" w:sz="4" w:space="0" w:color="auto"/>
            </w:tcBorders>
          </w:tcPr>
          <w:p w14:paraId="41655293"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71DA20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6DDAB1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30F9E60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DF97B0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0D50C732"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5323B3D7" w14:textId="77777777" w:rsidR="00C00BF8" w:rsidRPr="002E5EB3" w:rsidRDefault="00C00BF8"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bCs/>
                <w:lang w:eastAsia="en-GB"/>
              </w:rPr>
              <w:t xml:space="preserve">Avoidance of tobacco </w:t>
            </w:r>
          </w:p>
        </w:tc>
        <w:tc>
          <w:tcPr>
            <w:tcW w:w="1577" w:type="dxa"/>
            <w:tcBorders>
              <w:top w:val="single" w:sz="4" w:space="0" w:color="auto"/>
              <w:left w:val="single" w:sz="4" w:space="0" w:color="auto"/>
              <w:bottom w:val="single" w:sz="4" w:space="0" w:color="auto"/>
              <w:right w:val="single" w:sz="4" w:space="0" w:color="auto"/>
            </w:tcBorders>
          </w:tcPr>
          <w:p w14:paraId="1BB72E7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5D7DC878"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D80838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0641B28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216A7D2C"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0CA017AB"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6EF68434" w14:textId="77777777" w:rsidR="00C00BF8" w:rsidRPr="002E5EB3" w:rsidRDefault="00C00BF8"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bCs/>
                <w:lang w:eastAsia="en-GB"/>
              </w:rPr>
              <w:t xml:space="preserve">Regular exercise </w:t>
            </w:r>
          </w:p>
        </w:tc>
        <w:tc>
          <w:tcPr>
            <w:tcW w:w="1577" w:type="dxa"/>
            <w:tcBorders>
              <w:top w:val="single" w:sz="4" w:space="0" w:color="auto"/>
              <w:left w:val="single" w:sz="4" w:space="0" w:color="auto"/>
              <w:bottom w:val="single" w:sz="4" w:space="0" w:color="auto"/>
              <w:right w:val="single" w:sz="4" w:space="0" w:color="auto"/>
            </w:tcBorders>
          </w:tcPr>
          <w:p w14:paraId="023AC43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238544AC"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AA84F28"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35F185C0"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DA4F6E3"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1D0C329D"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74B8AD3F" w14:textId="77777777" w:rsidR="00C00BF8" w:rsidRPr="002E5EB3" w:rsidRDefault="00C00BF8" w:rsidP="00E476B9">
            <w:pPr>
              <w:numPr>
                <w:ilvl w:val="0"/>
                <w:numId w:val="3"/>
              </w:numPr>
              <w:spacing w:after="0" w:line="276" w:lineRule="auto"/>
              <w:contextualSpacing/>
              <w:jc w:val="both"/>
              <w:rPr>
                <w:rFonts w:eastAsia="Calibri" w:cstheme="minorHAnsi"/>
                <w:bCs/>
                <w:lang w:eastAsia="en-GB"/>
              </w:rPr>
            </w:pPr>
            <w:r w:rsidRPr="002E5EB3">
              <w:rPr>
                <w:rFonts w:eastAsia="Calibri" w:cstheme="minorHAnsi"/>
                <w:bCs/>
                <w:lang w:eastAsia="en-GB"/>
              </w:rPr>
              <w:t xml:space="preserve">Healthy diet </w:t>
            </w:r>
          </w:p>
        </w:tc>
        <w:tc>
          <w:tcPr>
            <w:tcW w:w="1577" w:type="dxa"/>
            <w:tcBorders>
              <w:top w:val="single" w:sz="4" w:space="0" w:color="auto"/>
              <w:left w:val="single" w:sz="4" w:space="0" w:color="auto"/>
              <w:bottom w:val="single" w:sz="4" w:space="0" w:color="auto"/>
              <w:right w:val="single" w:sz="4" w:space="0" w:color="auto"/>
            </w:tcBorders>
          </w:tcPr>
          <w:p w14:paraId="6BDB379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53F025F8"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EED890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39AE23D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68A1AA3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733E4A73"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77FE65B5" w14:textId="77777777" w:rsidR="00C00BF8" w:rsidRPr="002E5EB3" w:rsidRDefault="00C00BF8" w:rsidP="00E476B9">
            <w:pPr>
              <w:spacing w:after="0" w:line="276" w:lineRule="auto"/>
              <w:jc w:val="both"/>
              <w:rPr>
                <w:rFonts w:eastAsia="Calibri" w:cstheme="minorHAnsi"/>
                <w:bCs/>
                <w:lang w:eastAsia="en-GB"/>
              </w:rPr>
            </w:pPr>
            <w:r w:rsidRPr="002E5EB3">
              <w:rPr>
                <w:rFonts w:eastAsia="Calibri" w:cstheme="minorHAnsi"/>
                <w:bCs/>
                <w:lang w:eastAsia="en-GB"/>
              </w:rPr>
              <w:t xml:space="preserve">Encourage early health seeking behaviour and regular check ups </w:t>
            </w:r>
          </w:p>
        </w:tc>
        <w:tc>
          <w:tcPr>
            <w:tcW w:w="1577" w:type="dxa"/>
            <w:tcBorders>
              <w:top w:val="single" w:sz="4" w:space="0" w:color="auto"/>
              <w:left w:val="single" w:sz="4" w:space="0" w:color="auto"/>
              <w:bottom w:val="single" w:sz="4" w:space="0" w:color="auto"/>
              <w:right w:val="single" w:sz="4" w:space="0" w:color="auto"/>
            </w:tcBorders>
          </w:tcPr>
          <w:p w14:paraId="7590C53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4DE9CD21"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D6F4D3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51F23C3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54FC6F15"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549F5F46"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37BB051B" w14:textId="29076736" w:rsidR="00C00BF8" w:rsidRPr="002E5EB3" w:rsidRDefault="00C00BF8" w:rsidP="00E476B9">
            <w:pPr>
              <w:spacing w:after="0" w:line="276" w:lineRule="auto"/>
              <w:jc w:val="both"/>
              <w:rPr>
                <w:rFonts w:eastAsia="Calibri" w:cstheme="minorHAnsi"/>
                <w:bCs/>
                <w:lang w:eastAsia="en-GB"/>
              </w:rPr>
            </w:pPr>
            <w:r w:rsidRPr="002E5EB3">
              <w:rPr>
                <w:rFonts w:eastAsia="Calibri" w:cstheme="minorHAnsi"/>
                <w:bCs/>
                <w:lang w:eastAsia="en-GB"/>
              </w:rPr>
              <w:t xml:space="preserve">Education to communities </w:t>
            </w:r>
            <w:r w:rsidR="002D10B9" w:rsidRPr="002E5EB3">
              <w:rPr>
                <w:rFonts w:eastAsia="Calibri" w:cstheme="minorHAnsi"/>
                <w:bCs/>
                <w:lang w:eastAsia="en-GB"/>
              </w:rPr>
              <w:t xml:space="preserve">on </w:t>
            </w:r>
            <w:r w:rsidRPr="002E5EB3">
              <w:rPr>
                <w:rFonts w:eastAsia="Calibri" w:cstheme="minorHAnsi"/>
                <w:bCs/>
                <w:lang w:eastAsia="en-GB"/>
              </w:rPr>
              <w:t>avoid</w:t>
            </w:r>
            <w:r w:rsidR="002D10B9" w:rsidRPr="002E5EB3">
              <w:rPr>
                <w:rFonts w:eastAsia="Calibri" w:cstheme="minorHAnsi"/>
                <w:bCs/>
                <w:lang w:eastAsia="en-GB"/>
              </w:rPr>
              <w:t xml:space="preserve">ance of </w:t>
            </w:r>
            <w:r w:rsidRPr="002E5EB3">
              <w:rPr>
                <w:rFonts w:eastAsia="Calibri" w:cstheme="minorHAnsi"/>
                <w:bCs/>
                <w:lang w:eastAsia="en-GB"/>
              </w:rPr>
              <w:t xml:space="preserve">harmful traditional practices </w:t>
            </w:r>
          </w:p>
        </w:tc>
        <w:tc>
          <w:tcPr>
            <w:tcW w:w="1577" w:type="dxa"/>
            <w:tcBorders>
              <w:top w:val="single" w:sz="4" w:space="0" w:color="auto"/>
              <w:left w:val="single" w:sz="4" w:space="0" w:color="auto"/>
              <w:bottom w:val="single" w:sz="4" w:space="0" w:color="auto"/>
              <w:right w:val="single" w:sz="4" w:space="0" w:color="auto"/>
            </w:tcBorders>
          </w:tcPr>
          <w:p w14:paraId="1CBFA2DE"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7ED7F21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D705013"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18BCC76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D39FCAE"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386BAFF3"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0116E5E3" w14:textId="77777777" w:rsidR="00C00BF8" w:rsidRPr="002E5EB3" w:rsidRDefault="00C00BF8"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Routine screening </w:t>
            </w:r>
          </w:p>
        </w:tc>
        <w:tc>
          <w:tcPr>
            <w:tcW w:w="1577" w:type="dxa"/>
            <w:tcBorders>
              <w:top w:val="single" w:sz="4" w:space="0" w:color="auto"/>
              <w:left w:val="single" w:sz="4" w:space="0" w:color="auto"/>
              <w:bottom w:val="single" w:sz="4" w:space="0" w:color="auto"/>
              <w:right w:val="single" w:sz="4" w:space="0" w:color="auto"/>
            </w:tcBorders>
          </w:tcPr>
          <w:p w14:paraId="667DE6B1" w14:textId="77777777" w:rsidR="00C00BF8" w:rsidRPr="002E5EB3" w:rsidRDefault="00C00BF8" w:rsidP="00E476B9">
            <w:pPr>
              <w:spacing w:after="0" w:line="276" w:lineRule="auto"/>
              <w:jc w:val="both"/>
              <w:rPr>
                <w:rFonts w:eastAsia="Times New Roman" w:cstheme="minorHAnsi"/>
                <w:lang w:eastAsia="en-GB"/>
              </w:rPr>
            </w:pPr>
          </w:p>
        </w:tc>
        <w:tc>
          <w:tcPr>
            <w:tcW w:w="679" w:type="dxa"/>
            <w:tcBorders>
              <w:top w:val="single" w:sz="4" w:space="0" w:color="auto"/>
              <w:left w:val="single" w:sz="4" w:space="0" w:color="auto"/>
              <w:bottom w:val="single" w:sz="4" w:space="0" w:color="auto"/>
              <w:right w:val="single" w:sz="4" w:space="0" w:color="auto"/>
            </w:tcBorders>
          </w:tcPr>
          <w:p w14:paraId="0707FB1B" w14:textId="77777777" w:rsidR="00C00BF8" w:rsidRPr="002E5EB3" w:rsidRDefault="00C00BF8" w:rsidP="00E476B9">
            <w:pPr>
              <w:spacing w:after="0" w:line="276"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83901D7" w14:textId="77777777" w:rsidR="00C00BF8" w:rsidRPr="002E5EB3" w:rsidRDefault="00C00BF8" w:rsidP="00E476B9">
            <w:pPr>
              <w:spacing w:after="0" w:line="276" w:lineRule="auto"/>
              <w:jc w:val="both"/>
              <w:rPr>
                <w:rFonts w:eastAsia="Times New Roman" w:cstheme="minorHAnsi"/>
                <w:lang w:eastAsia="en-GB"/>
              </w:rPr>
            </w:pPr>
          </w:p>
        </w:tc>
        <w:tc>
          <w:tcPr>
            <w:tcW w:w="821" w:type="dxa"/>
            <w:tcBorders>
              <w:top w:val="single" w:sz="4" w:space="0" w:color="auto"/>
              <w:left w:val="single" w:sz="4" w:space="0" w:color="auto"/>
              <w:bottom w:val="single" w:sz="4" w:space="0" w:color="auto"/>
              <w:right w:val="single" w:sz="4" w:space="0" w:color="auto"/>
            </w:tcBorders>
          </w:tcPr>
          <w:p w14:paraId="1E087671" w14:textId="77777777" w:rsidR="00C00BF8" w:rsidRPr="002E5EB3" w:rsidRDefault="00C00BF8" w:rsidP="00E476B9">
            <w:pPr>
              <w:spacing w:after="0" w:line="276" w:lineRule="auto"/>
              <w:jc w:val="both"/>
              <w:rPr>
                <w:rFonts w:eastAsia="Times New Roman" w:cstheme="minorHAnsi"/>
                <w:lang w:eastAsia="en-GB"/>
              </w:rPr>
            </w:pPr>
          </w:p>
        </w:tc>
        <w:tc>
          <w:tcPr>
            <w:tcW w:w="879" w:type="dxa"/>
            <w:tcBorders>
              <w:top w:val="single" w:sz="4" w:space="0" w:color="auto"/>
              <w:left w:val="single" w:sz="4" w:space="0" w:color="auto"/>
              <w:bottom w:val="single" w:sz="4" w:space="0" w:color="auto"/>
              <w:right w:val="single" w:sz="4" w:space="0" w:color="auto"/>
            </w:tcBorders>
          </w:tcPr>
          <w:p w14:paraId="45B47EA7" w14:textId="77777777" w:rsidR="00C00BF8" w:rsidRPr="002E5EB3" w:rsidRDefault="00C00BF8" w:rsidP="00E476B9">
            <w:pPr>
              <w:spacing w:after="0" w:line="276" w:lineRule="auto"/>
              <w:jc w:val="both"/>
              <w:rPr>
                <w:rFonts w:eastAsia="Times New Roman" w:cstheme="minorHAnsi"/>
                <w:lang w:eastAsia="en-GB"/>
              </w:rPr>
            </w:pPr>
          </w:p>
        </w:tc>
      </w:tr>
      <w:tr w:rsidR="00C00BF8" w:rsidRPr="002E5EB3" w14:paraId="26247A46"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1649CA9B"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Blood pressure screening </w:t>
            </w:r>
          </w:p>
        </w:tc>
        <w:tc>
          <w:tcPr>
            <w:tcW w:w="1577" w:type="dxa"/>
            <w:tcBorders>
              <w:top w:val="single" w:sz="4" w:space="0" w:color="auto"/>
              <w:left w:val="single" w:sz="4" w:space="0" w:color="auto"/>
              <w:bottom w:val="single" w:sz="4" w:space="0" w:color="auto"/>
              <w:right w:val="single" w:sz="4" w:space="0" w:color="auto"/>
            </w:tcBorders>
          </w:tcPr>
          <w:p w14:paraId="27EE612B"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7F1285AF"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49F8D5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7FD81A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53635E4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32A3BA25"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607396E9"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Blood sugar screening </w:t>
            </w:r>
          </w:p>
        </w:tc>
        <w:tc>
          <w:tcPr>
            <w:tcW w:w="1577" w:type="dxa"/>
            <w:tcBorders>
              <w:top w:val="single" w:sz="4" w:space="0" w:color="auto"/>
              <w:left w:val="single" w:sz="4" w:space="0" w:color="auto"/>
              <w:bottom w:val="single" w:sz="4" w:space="0" w:color="auto"/>
              <w:right w:val="single" w:sz="4" w:space="0" w:color="auto"/>
            </w:tcBorders>
          </w:tcPr>
          <w:p w14:paraId="4D714D6C"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0EB40DD7"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83B046"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530E25A0"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60C64DCE"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329D77E9"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4E28DCE8"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Early management of conditions such as High blood pressure </w:t>
            </w:r>
          </w:p>
        </w:tc>
        <w:tc>
          <w:tcPr>
            <w:tcW w:w="1577" w:type="dxa"/>
            <w:tcBorders>
              <w:top w:val="single" w:sz="4" w:space="0" w:color="auto"/>
              <w:left w:val="single" w:sz="4" w:space="0" w:color="auto"/>
              <w:bottom w:val="single" w:sz="4" w:space="0" w:color="auto"/>
              <w:right w:val="single" w:sz="4" w:space="0" w:color="auto"/>
            </w:tcBorders>
          </w:tcPr>
          <w:p w14:paraId="10AF845B"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387542E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59408A3"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1B1C0698"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D35C399"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5F8EB7AE"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5E0DE961" w14:textId="77777777" w:rsidR="00C00BF8" w:rsidRPr="002E5EB3" w:rsidRDefault="00C00BF8"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Curative interventions </w:t>
            </w: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56BF0FDE" w14:textId="77777777" w:rsidR="00C00BF8" w:rsidRPr="002E5EB3" w:rsidRDefault="00C00BF8" w:rsidP="00E476B9">
            <w:pPr>
              <w:spacing w:after="0" w:line="276" w:lineRule="auto"/>
              <w:jc w:val="both"/>
              <w:rPr>
                <w:rFonts w:eastAsia="Times New Roman"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7AD0AB7C" w14:textId="77777777" w:rsidR="00C00BF8" w:rsidRPr="002E5EB3" w:rsidRDefault="00C00BF8" w:rsidP="00E476B9">
            <w:pPr>
              <w:spacing w:after="0" w:line="276"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24FAD35" w14:textId="77777777" w:rsidR="00C00BF8" w:rsidRPr="002E5EB3" w:rsidRDefault="00C00BF8" w:rsidP="00E476B9">
            <w:pPr>
              <w:spacing w:after="0" w:line="276" w:lineRule="auto"/>
              <w:jc w:val="both"/>
              <w:rPr>
                <w:rFonts w:eastAsia="Times New Roman"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35B49928" w14:textId="77777777" w:rsidR="00C00BF8" w:rsidRPr="002E5EB3" w:rsidRDefault="00C00BF8" w:rsidP="00E476B9">
            <w:pPr>
              <w:spacing w:after="0" w:line="276" w:lineRule="auto"/>
              <w:jc w:val="both"/>
              <w:rPr>
                <w:rFonts w:eastAsia="Times New Roman"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6C645145" w14:textId="77777777" w:rsidR="00C00BF8" w:rsidRPr="002E5EB3" w:rsidRDefault="00C00BF8" w:rsidP="00E476B9">
            <w:pPr>
              <w:spacing w:after="0" w:line="276" w:lineRule="auto"/>
              <w:jc w:val="both"/>
              <w:rPr>
                <w:rFonts w:eastAsia="Times New Roman" w:cstheme="minorHAnsi"/>
                <w:lang w:eastAsia="en-GB"/>
              </w:rPr>
            </w:pPr>
          </w:p>
        </w:tc>
      </w:tr>
      <w:tr w:rsidR="00C00BF8" w:rsidRPr="002E5EB3" w14:paraId="6535F6A0"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0129728B" w14:textId="1C0F4CE0"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Medical History</w:t>
            </w:r>
            <w:r w:rsidR="001C5EAA" w:rsidRPr="002E5EB3">
              <w:rPr>
                <w:rFonts w:eastAsia="Calibri" w:cstheme="minorHAnsi"/>
                <w:bCs/>
                <w:lang w:eastAsia="en-GB"/>
              </w:rPr>
              <w:t xml:space="preserve">; physical and clinical examination </w:t>
            </w:r>
          </w:p>
        </w:tc>
        <w:tc>
          <w:tcPr>
            <w:tcW w:w="1577" w:type="dxa"/>
            <w:tcBorders>
              <w:top w:val="single" w:sz="4" w:space="0" w:color="auto"/>
              <w:left w:val="single" w:sz="4" w:space="0" w:color="auto"/>
              <w:bottom w:val="single" w:sz="4" w:space="0" w:color="auto"/>
              <w:right w:val="single" w:sz="4" w:space="0" w:color="auto"/>
            </w:tcBorders>
          </w:tcPr>
          <w:p w14:paraId="2E1BFA4A" w14:textId="71249133" w:rsidR="00C00BF8"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025DC0C7" w14:textId="6CED0322" w:rsidR="00C00BF8"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B953BE" w14:textId="74467189" w:rsidR="00C00BF8"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1DCE8020" w14:textId="2CD703B8" w:rsidR="00C00BF8"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6160120" w14:textId="07693B96" w:rsidR="00C00BF8"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48F46064" w14:textId="77777777" w:rsidTr="008D1A41">
        <w:trPr>
          <w:trHeight w:val="184"/>
          <w:jc w:val="center"/>
        </w:trPr>
        <w:tc>
          <w:tcPr>
            <w:tcW w:w="5954" w:type="dxa"/>
            <w:tcBorders>
              <w:top w:val="single" w:sz="4" w:space="0" w:color="auto"/>
              <w:left w:val="single" w:sz="4" w:space="0" w:color="auto"/>
              <w:bottom w:val="single" w:sz="4" w:space="0" w:color="auto"/>
              <w:right w:val="single" w:sz="4" w:space="0" w:color="auto"/>
            </w:tcBorders>
          </w:tcPr>
          <w:p w14:paraId="62433556" w14:textId="77777777" w:rsidR="00C00BF8" w:rsidRPr="002E5EB3" w:rsidRDefault="00C00B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Recognition of signs /symptoms indicative of stroke </w:t>
            </w:r>
          </w:p>
        </w:tc>
        <w:tc>
          <w:tcPr>
            <w:tcW w:w="1577" w:type="dxa"/>
            <w:tcBorders>
              <w:top w:val="single" w:sz="4" w:space="0" w:color="auto"/>
              <w:left w:val="single" w:sz="4" w:space="0" w:color="auto"/>
              <w:bottom w:val="single" w:sz="4" w:space="0" w:color="auto"/>
              <w:right w:val="single" w:sz="4" w:space="0" w:color="auto"/>
            </w:tcBorders>
          </w:tcPr>
          <w:p w14:paraId="4761FC95"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1523BFE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785468D"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6EF055F4"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51E5D77"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r>
      <w:tr w:rsidR="00C00BF8" w:rsidRPr="002E5EB3" w14:paraId="17220676"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71FC1FD5"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Identification of the type of stroke (ischaemic; haemorrhagic, embolic)</w:t>
            </w:r>
          </w:p>
        </w:tc>
        <w:tc>
          <w:tcPr>
            <w:tcW w:w="1577" w:type="dxa"/>
            <w:tcBorders>
              <w:top w:val="single" w:sz="4" w:space="0" w:color="auto"/>
              <w:left w:val="single" w:sz="4" w:space="0" w:color="auto"/>
              <w:bottom w:val="single" w:sz="4" w:space="0" w:color="auto"/>
              <w:right w:val="single" w:sz="4" w:space="0" w:color="auto"/>
            </w:tcBorders>
          </w:tcPr>
          <w:p w14:paraId="705E169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6496054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A54A3C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4C1C956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F9BCD5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0239B47" w14:textId="77777777" w:rsidTr="008D1A41">
        <w:trPr>
          <w:trHeight w:val="218"/>
          <w:jc w:val="center"/>
        </w:trPr>
        <w:tc>
          <w:tcPr>
            <w:tcW w:w="5954" w:type="dxa"/>
            <w:tcBorders>
              <w:top w:val="single" w:sz="4" w:space="0" w:color="auto"/>
              <w:left w:val="single" w:sz="4" w:space="0" w:color="auto"/>
              <w:bottom w:val="single" w:sz="4" w:space="0" w:color="auto"/>
              <w:right w:val="single" w:sz="4" w:space="0" w:color="auto"/>
            </w:tcBorders>
          </w:tcPr>
          <w:p w14:paraId="0F5E8DA6"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Stabilize the patient   </w:t>
            </w:r>
          </w:p>
        </w:tc>
        <w:tc>
          <w:tcPr>
            <w:tcW w:w="1577" w:type="dxa"/>
            <w:tcBorders>
              <w:top w:val="single" w:sz="4" w:space="0" w:color="auto"/>
              <w:left w:val="single" w:sz="4" w:space="0" w:color="auto"/>
              <w:bottom w:val="single" w:sz="4" w:space="0" w:color="auto"/>
              <w:right w:val="single" w:sz="4" w:space="0" w:color="auto"/>
            </w:tcBorders>
          </w:tcPr>
          <w:p w14:paraId="396CD64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Immediate referral </w:t>
            </w:r>
          </w:p>
        </w:tc>
        <w:tc>
          <w:tcPr>
            <w:tcW w:w="679" w:type="dxa"/>
            <w:tcBorders>
              <w:top w:val="single" w:sz="4" w:space="0" w:color="auto"/>
              <w:left w:val="single" w:sz="4" w:space="0" w:color="auto"/>
              <w:bottom w:val="single" w:sz="4" w:space="0" w:color="auto"/>
              <w:right w:val="single" w:sz="4" w:space="0" w:color="auto"/>
            </w:tcBorders>
          </w:tcPr>
          <w:p w14:paraId="1F65F5E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597860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40FD454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F56CDD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3B07185" w14:textId="77777777" w:rsidTr="008D1A41">
        <w:trPr>
          <w:trHeight w:val="218"/>
          <w:jc w:val="center"/>
        </w:trPr>
        <w:tc>
          <w:tcPr>
            <w:tcW w:w="5954" w:type="dxa"/>
            <w:tcBorders>
              <w:top w:val="single" w:sz="4" w:space="0" w:color="auto"/>
              <w:left w:val="single" w:sz="4" w:space="0" w:color="auto"/>
              <w:bottom w:val="single" w:sz="4" w:space="0" w:color="auto"/>
              <w:right w:val="single" w:sz="4" w:space="0" w:color="auto"/>
            </w:tcBorders>
          </w:tcPr>
          <w:p w14:paraId="0108DB66" w14:textId="77777777" w:rsidR="00C00BF8" w:rsidRPr="002E5EB3" w:rsidRDefault="00C00BF8" w:rsidP="00E476B9">
            <w:pPr>
              <w:numPr>
                <w:ilvl w:val="0"/>
                <w:numId w:val="3"/>
              </w:numPr>
              <w:spacing w:after="0" w:line="240" w:lineRule="auto"/>
              <w:contextualSpacing/>
              <w:jc w:val="both"/>
              <w:rPr>
                <w:rFonts w:eastAsia="Calibri" w:cstheme="minorHAnsi"/>
              </w:rPr>
            </w:pPr>
            <w:r w:rsidRPr="002E5EB3">
              <w:rPr>
                <w:rFonts w:eastAsia="Calibri" w:cstheme="minorHAnsi"/>
              </w:rPr>
              <w:t xml:space="preserve">First aid -to ensure patient is breathing e.g., in ischemic stroke </w:t>
            </w:r>
          </w:p>
        </w:tc>
        <w:tc>
          <w:tcPr>
            <w:tcW w:w="1577" w:type="dxa"/>
            <w:tcBorders>
              <w:top w:val="single" w:sz="4" w:space="0" w:color="auto"/>
              <w:left w:val="single" w:sz="4" w:space="0" w:color="auto"/>
              <w:bottom w:val="single" w:sz="4" w:space="0" w:color="auto"/>
              <w:right w:val="single" w:sz="4" w:space="0" w:color="auto"/>
            </w:tcBorders>
          </w:tcPr>
          <w:p w14:paraId="4BD57B0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57DE4E8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6778E2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339614D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FAB24D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1C1292C"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22FFBE01" w14:textId="77777777" w:rsidR="00C00BF8" w:rsidRPr="002E5EB3" w:rsidRDefault="00C00BF8" w:rsidP="00E476B9">
            <w:pPr>
              <w:numPr>
                <w:ilvl w:val="0"/>
                <w:numId w:val="3"/>
              </w:numPr>
              <w:spacing w:after="0" w:line="276" w:lineRule="auto"/>
              <w:contextualSpacing/>
              <w:jc w:val="both"/>
              <w:rPr>
                <w:rFonts w:eastAsia="Calibri" w:cstheme="minorHAnsi"/>
                <w:lang w:eastAsia="en-GB"/>
              </w:rPr>
            </w:pPr>
            <w:r w:rsidRPr="002E5EB3">
              <w:rPr>
                <w:rFonts w:eastAsia="Calibri" w:cstheme="minorHAnsi"/>
                <w:lang w:eastAsia="en-GB"/>
              </w:rPr>
              <w:t xml:space="preserve">IV fluids </w:t>
            </w:r>
          </w:p>
        </w:tc>
        <w:tc>
          <w:tcPr>
            <w:tcW w:w="1577" w:type="dxa"/>
            <w:tcBorders>
              <w:top w:val="single" w:sz="4" w:space="0" w:color="auto"/>
              <w:left w:val="single" w:sz="4" w:space="0" w:color="auto"/>
              <w:bottom w:val="single" w:sz="4" w:space="0" w:color="auto"/>
              <w:right w:val="single" w:sz="4" w:space="0" w:color="auto"/>
            </w:tcBorders>
          </w:tcPr>
          <w:p w14:paraId="4828F92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66EBA11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88ED6B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1AD0775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A7EE91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DD2405A"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A551C3A" w14:textId="77777777" w:rsidR="00C00BF8" w:rsidRPr="002E5EB3" w:rsidRDefault="00C00BF8" w:rsidP="00E476B9">
            <w:pPr>
              <w:numPr>
                <w:ilvl w:val="0"/>
                <w:numId w:val="3"/>
              </w:numPr>
              <w:spacing w:after="0" w:line="276" w:lineRule="auto"/>
              <w:contextualSpacing/>
              <w:jc w:val="both"/>
              <w:rPr>
                <w:rFonts w:eastAsia="Calibri" w:cstheme="minorHAnsi"/>
                <w:lang w:eastAsia="en-GB"/>
              </w:rPr>
            </w:pPr>
            <w:r w:rsidRPr="002E5EB3">
              <w:rPr>
                <w:rFonts w:eastAsia="Calibri" w:cstheme="minorHAnsi"/>
                <w:lang w:eastAsia="en-GB"/>
              </w:rPr>
              <w:t>Control Bleeding (in haemorrhagic stroke)</w:t>
            </w:r>
          </w:p>
        </w:tc>
        <w:tc>
          <w:tcPr>
            <w:tcW w:w="1577" w:type="dxa"/>
            <w:tcBorders>
              <w:top w:val="single" w:sz="4" w:space="0" w:color="auto"/>
              <w:left w:val="single" w:sz="4" w:space="0" w:color="auto"/>
              <w:bottom w:val="single" w:sz="4" w:space="0" w:color="auto"/>
              <w:right w:val="single" w:sz="4" w:space="0" w:color="auto"/>
            </w:tcBorders>
          </w:tcPr>
          <w:p w14:paraId="5E28D37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5F45200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9EB3F7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50EE2FD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5CAE17C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D003435"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25FB6C20"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Immediate/emergency referral of patient suspected to have stroke </w:t>
            </w:r>
          </w:p>
        </w:tc>
        <w:tc>
          <w:tcPr>
            <w:tcW w:w="1577" w:type="dxa"/>
            <w:tcBorders>
              <w:top w:val="single" w:sz="4" w:space="0" w:color="auto"/>
              <w:left w:val="single" w:sz="4" w:space="0" w:color="auto"/>
              <w:bottom w:val="single" w:sz="4" w:space="0" w:color="auto"/>
              <w:right w:val="single" w:sz="4" w:space="0" w:color="auto"/>
            </w:tcBorders>
          </w:tcPr>
          <w:p w14:paraId="396FE0A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1409C55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5E3E18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224F28B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51D900C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Manage</w:t>
            </w:r>
          </w:p>
        </w:tc>
      </w:tr>
      <w:tr w:rsidR="00C00BF8" w:rsidRPr="002E5EB3" w14:paraId="4B3A768D"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5BDF7B2B"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Immediate admission for patient with stroke</w:t>
            </w:r>
          </w:p>
        </w:tc>
        <w:tc>
          <w:tcPr>
            <w:tcW w:w="1577" w:type="dxa"/>
            <w:tcBorders>
              <w:top w:val="single" w:sz="4" w:space="0" w:color="auto"/>
              <w:left w:val="single" w:sz="4" w:space="0" w:color="auto"/>
              <w:bottom w:val="single" w:sz="4" w:space="0" w:color="auto"/>
              <w:right w:val="single" w:sz="4" w:space="0" w:color="auto"/>
            </w:tcBorders>
          </w:tcPr>
          <w:p w14:paraId="2784F70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3305187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5894A8D" w14:textId="77777777" w:rsidR="00C00BF8" w:rsidRPr="002E5EB3" w:rsidRDefault="00C00BF8" w:rsidP="00E476B9">
            <w:pPr>
              <w:spacing w:after="0" w:line="276" w:lineRule="auto"/>
              <w:jc w:val="both"/>
              <w:rPr>
                <w:rFonts w:eastAsia="Calibri" w:cstheme="minorHAnsi"/>
                <w:lang w:eastAsia="en-GB"/>
              </w:rPr>
            </w:pPr>
            <w:r w:rsidRPr="00E476B9">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5EFDE69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D83900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10F35DD"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1CE2D6AB"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Emergency services /emergency administration of medication-tissue plasminogen activator (Tpa)</w:t>
            </w:r>
          </w:p>
        </w:tc>
        <w:tc>
          <w:tcPr>
            <w:tcW w:w="1577" w:type="dxa"/>
            <w:tcBorders>
              <w:top w:val="single" w:sz="4" w:space="0" w:color="auto"/>
              <w:left w:val="single" w:sz="4" w:space="0" w:color="auto"/>
              <w:bottom w:val="single" w:sz="4" w:space="0" w:color="auto"/>
              <w:right w:val="single" w:sz="4" w:space="0" w:color="auto"/>
            </w:tcBorders>
          </w:tcPr>
          <w:p w14:paraId="4552109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78548DE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ED5F26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50C208F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3EDE4BD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D8F3F17"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F924E2D"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Management focused on restoring breathing </w:t>
            </w:r>
          </w:p>
        </w:tc>
        <w:tc>
          <w:tcPr>
            <w:tcW w:w="1577" w:type="dxa"/>
            <w:tcBorders>
              <w:top w:val="single" w:sz="4" w:space="0" w:color="auto"/>
              <w:left w:val="single" w:sz="4" w:space="0" w:color="auto"/>
              <w:bottom w:val="single" w:sz="4" w:space="0" w:color="auto"/>
              <w:right w:val="single" w:sz="4" w:space="0" w:color="auto"/>
            </w:tcBorders>
          </w:tcPr>
          <w:p w14:paraId="5ACE0DF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2DFA425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4D0421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483A26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8FA189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3A996B9"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B74192A"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Management to restore heart rate </w:t>
            </w:r>
          </w:p>
        </w:tc>
        <w:tc>
          <w:tcPr>
            <w:tcW w:w="1577" w:type="dxa"/>
            <w:tcBorders>
              <w:top w:val="single" w:sz="4" w:space="0" w:color="auto"/>
              <w:left w:val="single" w:sz="4" w:space="0" w:color="auto"/>
              <w:bottom w:val="single" w:sz="4" w:space="0" w:color="auto"/>
              <w:right w:val="single" w:sz="4" w:space="0" w:color="auto"/>
            </w:tcBorders>
          </w:tcPr>
          <w:p w14:paraId="5FF648D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0655E94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8E31BF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2BB49E0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B1F87C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315A368"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C07E31D"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Management of the blood pressure </w:t>
            </w:r>
          </w:p>
        </w:tc>
        <w:tc>
          <w:tcPr>
            <w:tcW w:w="1577" w:type="dxa"/>
            <w:tcBorders>
              <w:top w:val="single" w:sz="4" w:space="0" w:color="auto"/>
              <w:left w:val="single" w:sz="4" w:space="0" w:color="auto"/>
              <w:bottom w:val="single" w:sz="4" w:space="0" w:color="auto"/>
              <w:right w:val="single" w:sz="4" w:space="0" w:color="auto"/>
            </w:tcBorders>
          </w:tcPr>
          <w:p w14:paraId="05A0BA5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02183C6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6D1C46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6868C23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5EEBEA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7AA34DD"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702A74DE" w14:textId="0C32ECF1"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Surgical interventions e.g. to remove   clots-: mechanical thrombectomy (ischemic stroke</w:t>
            </w:r>
            <w:r w:rsidR="007303E2" w:rsidRPr="002E5EB3">
              <w:rPr>
                <w:rFonts w:eastAsia="Calibri" w:cstheme="minorHAnsi"/>
              </w:rPr>
              <w:t>);</w:t>
            </w:r>
            <w:r w:rsidRPr="002E5EB3">
              <w:rPr>
                <w:rFonts w:eastAsia="Calibri" w:cstheme="minorHAnsi"/>
              </w:rPr>
              <w:t xml:space="preserve"> to repair raptured vessels (</w:t>
            </w:r>
            <w:r w:rsidR="00B86592" w:rsidRPr="002E5EB3">
              <w:rPr>
                <w:rFonts w:eastAsia="Calibri" w:cstheme="minorHAnsi"/>
              </w:rPr>
              <w:t>haemorrhagic</w:t>
            </w:r>
            <w:r w:rsidRPr="002E5EB3">
              <w:rPr>
                <w:rFonts w:eastAsia="Calibri" w:cstheme="minorHAnsi"/>
              </w:rPr>
              <w:t xml:space="preserve"> stroke</w:t>
            </w:r>
          </w:p>
        </w:tc>
        <w:tc>
          <w:tcPr>
            <w:tcW w:w="1577" w:type="dxa"/>
            <w:tcBorders>
              <w:top w:val="single" w:sz="4" w:space="0" w:color="auto"/>
              <w:left w:val="single" w:sz="4" w:space="0" w:color="auto"/>
              <w:bottom w:val="single" w:sz="4" w:space="0" w:color="auto"/>
              <w:right w:val="single" w:sz="4" w:space="0" w:color="auto"/>
            </w:tcBorders>
          </w:tcPr>
          <w:p w14:paraId="27D2494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4953326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7C1063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631918D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879" w:type="dxa"/>
            <w:tcBorders>
              <w:top w:val="single" w:sz="4" w:space="0" w:color="auto"/>
              <w:left w:val="single" w:sz="4" w:space="0" w:color="auto"/>
              <w:bottom w:val="single" w:sz="4" w:space="0" w:color="auto"/>
              <w:right w:val="single" w:sz="4" w:space="0" w:color="auto"/>
            </w:tcBorders>
          </w:tcPr>
          <w:p w14:paraId="54D9EEC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BBC56F9"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7BAE3B1"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Long-term treatments with aspirin or an anticoagulant to prevent further clots.</w:t>
            </w:r>
          </w:p>
        </w:tc>
        <w:tc>
          <w:tcPr>
            <w:tcW w:w="1577" w:type="dxa"/>
            <w:tcBorders>
              <w:top w:val="single" w:sz="4" w:space="0" w:color="auto"/>
              <w:left w:val="single" w:sz="4" w:space="0" w:color="auto"/>
              <w:bottom w:val="single" w:sz="4" w:space="0" w:color="auto"/>
              <w:right w:val="single" w:sz="4" w:space="0" w:color="auto"/>
            </w:tcBorders>
          </w:tcPr>
          <w:p w14:paraId="07BDDC3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19B6C8F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4482CB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2FE7DD1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6D19A42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C22D0BF"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5361556A" w14:textId="77777777" w:rsidR="00C00BF8" w:rsidRPr="002E5EB3" w:rsidRDefault="00C00BF8" w:rsidP="00E476B9">
            <w:pPr>
              <w:spacing w:after="0" w:line="240" w:lineRule="auto"/>
              <w:jc w:val="both"/>
              <w:rPr>
                <w:rFonts w:eastAsia="Calibri" w:cstheme="minorHAnsi"/>
              </w:rPr>
            </w:pPr>
            <w:r w:rsidRPr="002E5EB3">
              <w:rPr>
                <w:rFonts w:eastAsia="Calibri" w:cstheme="minorHAnsi"/>
              </w:rPr>
              <w:t xml:space="preserve">Prevention and management of complications   </w:t>
            </w:r>
          </w:p>
        </w:tc>
        <w:tc>
          <w:tcPr>
            <w:tcW w:w="1577" w:type="dxa"/>
            <w:tcBorders>
              <w:top w:val="single" w:sz="4" w:space="0" w:color="auto"/>
              <w:left w:val="single" w:sz="4" w:space="0" w:color="auto"/>
              <w:bottom w:val="single" w:sz="4" w:space="0" w:color="auto"/>
              <w:right w:val="single" w:sz="4" w:space="0" w:color="auto"/>
            </w:tcBorders>
          </w:tcPr>
          <w:p w14:paraId="58169DD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76B3501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814B1F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2CFD07C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21F76F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B41C847"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2EAEF706" w14:textId="77777777" w:rsidR="00C00BF8" w:rsidRPr="002E5EB3" w:rsidRDefault="00C00BF8" w:rsidP="00E476B9">
            <w:pPr>
              <w:spacing w:after="0" w:line="240" w:lineRule="auto"/>
              <w:jc w:val="both"/>
              <w:rPr>
                <w:rFonts w:eastAsia="Calibri" w:cstheme="minorHAnsi"/>
              </w:rPr>
            </w:pPr>
            <w:r w:rsidRPr="002E5EB3">
              <w:rPr>
                <w:rFonts w:eastAsia="Calibri" w:cstheme="minorHAnsi"/>
              </w:rPr>
              <w:t xml:space="preserve">High care/High dependency unit services </w:t>
            </w:r>
          </w:p>
        </w:tc>
        <w:tc>
          <w:tcPr>
            <w:tcW w:w="1577" w:type="dxa"/>
            <w:tcBorders>
              <w:top w:val="single" w:sz="4" w:space="0" w:color="auto"/>
              <w:left w:val="single" w:sz="4" w:space="0" w:color="auto"/>
              <w:bottom w:val="single" w:sz="4" w:space="0" w:color="auto"/>
              <w:right w:val="single" w:sz="4" w:space="0" w:color="auto"/>
            </w:tcBorders>
          </w:tcPr>
          <w:p w14:paraId="09475E2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11F4364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0D423A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45682FD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9004AC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BB74044"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15AD1BAB"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ICU service  </w:t>
            </w:r>
          </w:p>
        </w:tc>
        <w:tc>
          <w:tcPr>
            <w:tcW w:w="1577" w:type="dxa"/>
            <w:tcBorders>
              <w:top w:val="single" w:sz="4" w:space="0" w:color="auto"/>
              <w:left w:val="single" w:sz="4" w:space="0" w:color="auto"/>
              <w:bottom w:val="single" w:sz="4" w:space="0" w:color="auto"/>
              <w:right w:val="single" w:sz="4" w:space="0" w:color="auto"/>
            </w:tcBorders>
          </w:tcPr>
          <w:p w14:paraId="2D0B3AB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22D8AF9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DD5DCC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408451E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79" w:type="dxa"/>
            <w:tcBorders>
              <w:top w:val="single" w:sz="4" w:space="0" w:color="auto"/>
              <w:left w:val="single" w:sz="4" w:space="0" w:color="auto"/>
              <w:bottom w:val="single" w:sz="4" w:space="0" w:color="auto"/>
              <w:right w:val="single" w:sz="4" w:space="0" w:color="auto"/>
            </w:tcBorders>
          </w:tcPr>
          <w:p w14:paraId="2F46019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3D78749"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30293EB4"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Patients follow up </w:t>
            </w:r>
          </w:p>
        </w:tc>
        <w:tc>
          <w:tcPr>
            <w:tcW w:w="1577" w:type="dxa"/>
            <w:tcBorders>
              <w:top w:val="single" w:sz="4" w:space="0" w:color="auto"/>
              <w:left w:val="single" w:sz="4" w:space="0" w:color="auto"/>
              <w:bottom w:val="single" w:sz="4" w:space="0" w:color="auto"/>
              <w:right w:val="single" w:sz="4" w:space="0" w:color="auto"/>
            </w:tcBorders>
          </w:tcPr>
          <w:p w14:paraId="39575C9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788584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4AFC84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16A32AE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CB0C08D"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272F6C3"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2E6DDFDA"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Medication refill</w:t>
            </w:r>
          </w:p>
        </w:tc>
        <w:tc>
          <w:tcPr>
            <w:tcW w:w="1577" w:type="dxa"/>
            <w:tcBorders>
              <w:top w:val="single" w:sz="4" w:space="0" w:color="auto"/>
              <w:left w:val="single" w:sz="4" w:space="0" w:color="auto"/>
              <w:bottom w:val="single" w:sz="4" w:space="0" w:color="auto"/>
              <w:right w:val="single" w:sz="4" w:space="0" w:color="auto"/>
            </w:tcBorders>
          </w:tcPr>
          <w:p w14:paraId="48316A1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2ABEC6A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3D88CA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55999AA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0CF797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C00BF8" w:rsidRPr="002E5EB3" w14:paraId="309B2B5A"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7F716357"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
                <w:lang w:eastAsia="en-GB"/>
              </w:rPr>
              <w:t xml:space="preserve"> Diagnostic tests </w:t>
            </w:r>
          </w:p>
        </w:tc>
        <w:tc>
          <w:tcPr>
            <w:tcW w:w="1577" w:type="dxa"/>
            <w:tcBorders>
              <w:top w:val="single" w:sz="4" w:space="0" w:color="auto"/>
              <w:left w:val="single" w:sz="4" w:space="0" w:color="auto"/>
              <w:bottom w:val="single" w:sz="4" w:space="0" w:color="auto"/>
              <w:right w:val="single" w:sz="4" w:space="0" w:color="auto"/>
            </w:tcBorders>
          </w:tcPr>
          <w:p w14:paraId="3BFCF768" w14:textId="77777777" w:rsidR="00C00BF8" w:rsidRPr="002E5EB3" w:rsidRDefault="00C00BF8" w:rsidP="00E476B9">
            <w:pPr>
              <w:spacing w:after="0" w:line="276" w:lineRule="auto"/>
              <w:jc w:val="both"/>
              <w:rPr>
                <w:rFonts w:eastAsia="Calibri" w:cstheme="minorHAnsi"/>
                <w:lang w:eastAsia="en-GB"/>
              </w:rPr>
            </w:pPr>
          </w:p>
        </w:tc>
        <w:tc>
          <w:tcPr>
            <w:tcW w:w="679" w:type="dxa"/>
            <w:tcBorders>
              <w:top w:val="single" w:sz="4" w:space="0" w:color="auto"/>
              <w:left w:val="single" w:sz="4" w:space="0" w:color="auto"/>
              <w:bottom w:val="single" w:sz="4" w:space="0" w:color="auto"/>
              <w:right w:val="single" w:sz="4" w:space="0" w:color="auto"/>
            </w:tcBorders>
          </w:tcPr>
          <w:p w14:paraId="72AC1723" w14:textId="77777777" w:rsidR="00C00BF8" w:rsidRPr="002E5EB3" w:rsidRDefault="00C00BF8" w:rsidP="00E476B9">
            <w:pPr>
              <w:spacing w:after="0" w:line="276" w:lineRule="auto"/>
              <w:jc w:val="both"/>
              <w:rPr>
                <w:rFonts w:eastAsia="Calibri"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4F00890F" w14:textId="77777777" w:rsidR="00C00BF8" w:rsidRPr="002E5EB3" w:rsidRDefault="00C00BF8" w:rsidP="00E476B9">
            <w:pPr>
              <w:spacing w:after="0" w:line="276" w:lineRule="auto"/>
              <w:jc w:val="both"/>
              <w:rPr>
                <w:rFonts w:eastAsia="Calibri" w:cstheme="minorHAnsi"/>
                <w:lang w:eastAsia="en-GB"/>
              </w:rPr>
            </w:pPr>
          </w:p>
        </w:tc>
        <w:tc>
          <w:tcPr>
            <w:tcW w:w="821" w:type="dxa"/>
            <w:tcBorders>
              <w:top w:val="single" w:sz="4" w:space="0" w:color="auto"/>
              <w:left w:val="single" w:sz="4" w:space="0" w:color="auto"/>
              <w:bottom w:val="single" w:sz="4" w:space="0" w:color="auto"/>
              <w:right w:val="single" w:sz="4" w:space="0" w:color="auto"/>
            </w:tcBorders>
          </w:tcPr>
          <w:p w14:paraId="6296DB4A" w14:textId="77777777" w:rsidR="00C00BF8" w:rsidRPr="002E5EB3" w:rsidRDefault="00C00BF8" w:rsidP="00E476B9">
            <w:pPr>
              <w:spacing w:after="0" w:line="276" w:lineRule="auto"/>
              <w:jc w:val="both"/>
              <w:rPr>
                <w:rFonts w:eastAsia="Calibri" w:cstheme="minorHAnsi"/>
                <w:lang w:eastAsia="en-GB"/>
              </w:rPr>
            </w:pPr>
          </w:p>
        </w:tc>
        <w:tc>
          <w:tcPr>
            <w:tcW w:w="879" w:type="dxa"/>
            <w:tcBorders>
              <w:top w:val="single" w:sz="4" w:space="0" w:color="auto"/>
              <w:left w:val="single" w:sz="4" w:space="0" w:color="auto"/>
              <w:bottom w:val="single" w:sz="4" w:space="0" w:color="auto"/>
              <w:right w:val="single" w:sz="4" w:space="0" w:color="auto"/>
            </w:tcBorders>
          </w:tcPr>
          <w:p w14:paraId="506793BA" w14:textId="77777777" w:rsidR="00C00BF8" w:rsidRPr="002E5EB3" w:rsidRDefault="00C00BF8" w:rsidP="00E476B9">
            <w:pPr>
              <w:spacing w:after="0" w:line="276" w:lineRule="auto"/>
              <w:jc w:val="both"/>
              <w:rPr>
                <w:rFonts w:eastAsia="Calibri" w:cstheme="minorHAnsi"/>
                <w:lang w:eastAsia="en-GB"/>
              </w:rPr>
            </w:pPr>
          </w:p>
        </w:tc>
      </w:tr>
      <w:tr w:rsidR="00C00BF8" w:rsidRPr="002E5EB3" w14:paraId="786145AE"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4BDADAEF"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lang w:eastAsia="en-GB"/>
              </w:rPr>
              <w:t xml:space="preserve">Blood sugar tests (slurred speech and confusion may be due to low blood sugar </w:t>
            </w:r>
          </w:p>
        </w:tc>
        <w:tc>
          <w:tcPr>
            <w:tcW w:w="1577" w:type="dxa"/>
            <w:tcBorders>
              <w:top w:val="single" w:sz="4" w:space="0" w:color="auto"/>
              <w:left w:val="single" w:sz="4" w:space="0" w:color="auto"/>
              <w:bottom w:val="single" w:sz="4" w:space="0" w:color="auto"/>
              <w:right w:val="single" w:sz="4" w:space="0" w:color="auto"/>
            </w:tcBorders>
          </w:tcPr>
          <w:p w14:paraId="260DE85B"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7E97A340"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A5ED74C"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43763AA1"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29B3F8EC"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60F7D751"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46BB1D25"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lang w:eastAsia="en-GB"/>
              </w:rPr>
              <w:t xml:space="preserve">Cranial CT scan </w:t>
            </w:r>
          </w:p>
        </w:tc>
        <w:tc>
          <w:tcPr>
            <w:tcW w:w="1577" w:type="dxa"/>
            <w:tcBorders>
              <w:top w:val="single" w:sz="4" w:space="0" w:color="auto"/>
              <w:left w:val="single" w:sz="4" w:space="0" w:color="auto"/>
              <w:bottom w:val="single" w:sz="4" w:space="0" w:color="auto"/>
              <w:right w:val="single" w:sz="4" w:space="0" w:color="auto"/>
            </w:tcBorders>
          </w:tcPr>
          <w:p w14:paraId="1359F4E1"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7D140672"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44831CA"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821" w:type="dxa"/>
            <w:tcBorders>
              <w:top w:val="single" w:sz="4" w:space="0" w:color="auto"/>
              <w:left w:val="single" w:sz="4" w:space="0" w:color="auto"/>
              <w:bottom w:val="single" w:sz="4" w:space="0" w:color="auto"/>
              <w:right w:val="single" w:sz="4" w:space="0" w:color="auto"/>
            </w:tcBorders>
          </w:tcPr>
          <w:p w14:paraId="60AAB4EC"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0FEBB7D3"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r>
      <w:tr w:rsidR="00C00BF8" w:rsidRPr="002E5EB3" w14:paraId="00650DA9"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1F0C2B13"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lang w:eastAsia="en-GB"/>
              </w:rPr>
              <w:t>MRI</w:t>
            </w:r>
          </w:p>
        </w:tc>
        <w:tc>
          <w:tcPr>
            <w:tcW w:w="1577" w:type="dxa"/>
            <w:tcBorders>
              <w:top w:val="single" w:sz="4" w:space="0" w:color="auto"/>
              <w:left w:val="single" w:sz="4" w:space="0" w:color="auto"/>
              <w:bottom w:val="single" w:sz="4" w:space="0" w:color="auto"/>
              <w:right w:val="single" w:sz="4" w:space="0" w:color="auto"/>
            </w:tcBorders>
          </w:tcPr>
          <w:p w14:paraId="30DD39EA"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3203A0D2"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03D77D2"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821" w:type="dxa"/>
            <w:tcBorders>
              <w:top w:val="single" w:sz="4" w:space="0" w:color="auto"/>
              <w:left w:val="single" w:sz="4" w:space="0" w:color="auto"/>
              <w:bottom w:val="single" w:sz="4" w:space="0" w:color="auto"/>
              <w:right w:val="single" w:sz="4" w:space="0" w:color="auto"/>
            </w:tcBorders>
          </w:tcPr>
          <w:p w14:paraId="612AA3D4"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879" w:type="dxa"/>
            <w:tcBorders>
              <w:top w:val="single" w:sz="4" w:space="0" w:color="auto"/>
              <w:left w:val="single" w:sz="4" w:space="0" w:color="auto"/>
              <w:bottom w:val="single" w:sz="4" w:space="0" w:color="auto"/>
              <w:right w:val="single" w:sz="4" w:space="0" w:color="auto"/>
            </w:tcBorders>
          </w:tcPr>
          <w:p w14:paraId="3BDBF57A"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0FA460B0"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3FC9B2AF"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rPr>
              <w:t>Electrocardiogram (ECG or EKG) to test for abnormal heart rhythms</w:t>
            </w:r>
          </w:p>
        </w:tc>
        <w:tc>
          <w:tcPr>
            <w:tcW w:w="1577" w:type="dxa"/>
            <w:tcBorders>
              <w:top w:val="single" w:sz="4" w:space="0" w:color="auto"/>
              <w:left w:val="single" w:sz="4" w:space="0" w:color="auto"/>
              <w:bottom w:val="single" w:sz="4" w:space="0" w:color="auto"/>
              <w:right w:val="single" w:sz="4" w:space="0" w:color="auto"/>
            </w:tcBorders>
          </w:tcPr>
          <w:p w14:paraId="37D8B672"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0FDC1799"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981F671"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821" w:type="dxa"/>
            <w:tcBorders>
              <w:top w:val="single" w:sz="4" w:space="0" w:color="auto"/>
              <w:left w:val="single" w:sz="4" w:space="0" w:color="auto"/>
              <w:bottom w:val="single" w:sz="4" w:space="0" w:color="auto"/>
              <w:right w:val="single" w:sz="4" w:space="0" w:color="auto"/>
            </w:tcBorders>
          </w:tcPr>
          <w:p w14:paraId="59D806D2"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F8A81DA"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0B12D688"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301E0745"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rPr>
              <w:t>Echocardiography to check heart for clots or abnormalities</w:t>
            </w:r>
          </w:p>
        </w:tc>
        <w:tc>
          <w:tcPr>
            <w:tcW w:w="1577" w:type="dxa"/>
            <w:tcBorders>
              <w:top w:val="single" w:sz="4" w:space="0" w:color="auto"/>
              <w:left w:val="single" w:sz="4" w:space="0" w:color="auto"/>
              <w:bottom w:val="single" w:sz="4" w:space="0" w:color="auto"/>
              <w:right w:val="single" w:sz="4" w:space="0" w:color="auto"/>
            </w:tcBorders>
          </w:tcPr>
          <w:p w14:paraId="0B09B8E9"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0F078A21"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F4AD268"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821" w:type="dxa"/>
            <w:tcBorders>
              <w:top w:val="single" w:sz="4" w:space="0" w:color="auto"/>
              <w:left w:val="single" w:sz="4" w:space="0" w:color="auto"/>
              <w:bottom w:val="single" w:sz="4" w:space="0" w:color="auto"/>
              <w:right w:val="single" w:sz="4" w:space="0" w:color="auto"/>
            </w:tcBorders>
          </w:tcPr>
          <w:p w14:paraId="64769F05"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35BF6858"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1895D28B"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CBCDBB9"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bCs/>
              </w:rPr>
              <w:t xml:space="preserve">Angiography to check for blocked arteries  </w:t>
            </w:r>
          </w:p>
        </w:tc>
        <w:tc>
          <w:tcPr>
            <w:tcW w:w="1577" w:type="dxa"/>
            <w:tcBorders>
              <w:top w:val="single" w:sz="4" w:space="0" w:color="auto"/>
              <w:left w:val="single" w:sz="4" w:space="0" w:color="auto"/>
              <w:bottom w:val="single" w:sz="4" w:space="0" w:color="auto"/>
              <w:right w:val="single" w:sz="4" w:space="0" w:color="auto"/>
            </w:tcBorders>
          </w:tcPr>
          <w:p w14:paraId="24462A84"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32D9C96B"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6810E1F0"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821" w:type="dxa"/>
            <w:tcBorders>
              <w:top w:val="single" w:sz="4" w:space="0" w:color="auto"/>
              <w:left w:val="single" w:sz="4" w:space="0" w:color="auto"/>
              <w:bottom w:val="single" w:sz="4" w:space="0" w:color="auto"/>
              <w:right w:val="single" w:sz="4" w:space="0" w:color="auto"/>
            </w:tcBorders>
          </w:tcPr>
          <w:p w14:paraId="6AB8ACBF"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9C7FF31"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6968BAE7"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46BAECDF"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rPr>
              <w:t xml:space="preserve"> Blood tests for cholesterol and clotting problems</w:t>
            </w:r>
          </w:p>
        </w:tc>
        <w:tc>
          <w:tcPr>
            <w:tcW w:w="1577" w:type="dxa"/>
            <w:tcBorders>
              <w:top w:val="single" w:sz="4" w:space="0" w:color="auto"/>
              <w:left w:val="single" w:sz="4" w:space="0" w:color="auto"/>
              <w:bottom w:val="single" w:sz="4" w:space="0" w:color="auto"/>
              <w:right w:val="single" w:sz="4" w:space="0" w:color="auto"/>
            </w:tcBorders>
          </w:tcPr>
          <w:p w14:paraId="0C1E00B4"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679" w:type="dxa"/>
            <w:tcBorders>
              <w:top w:val="single" w:sz="4" w:space="0" w:color="auto"/>
              <w:left w:val="single" w:sz="4" w:space="0" w:color="auto"/>
              <w:bottom w:val="single" w:sz="4" w:space="0" w:color="auto"/>
              <w:right w:val="single" w:sz="4" w:space="0" w:color="auto"/>
            </w:tcBorders>
          </w:tcPr>
          <w:p w14:paraId="760DBD1F"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81D5643"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 xml:space="preserve">Yes </w:t>
            </w:r>
          </w:p>
        </w:tc>
        <w:tc>
          <w:tcPr>
            <w:tcW w:w="821" w:type="dxa"/>
            <w:tcBorders>
              <w:top w:val="single" w:sz="4" w:space="0" w:color="auto"/>
              <w:left w:val="single" w:sz="4" w:space="0" w:color="auto"/>
              <w:bottom w:val="single" w:sz="4" w:space="0" w:color="auto"/>
              <w:right w:val="single" w:sz="4" w:space="0" w:color="auto"/>
            </w:tcBorders>
          </w:tcPr>
          <w:p w14:paraId="6882EF86"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22BE7D0" w14:textId="77777777" w:rsidR="00C00BF8" w:rsidRPr="002E5EB3" w:rsidRDefault="00C00BF8" w:rsidP="00E476B9">
            <w:pPr>
              <w:spacing w:after="0" w:line="276" w:lineRule="auto"/>
              <w:jc w:val="both"/>
              <w:rPr>
                <w:rFonts w:eastAsia="Calibri" w:cstheme="minorHAnsi"/>
                <w:lang w:eastAsia="en-GB"/>
              </w:rPr>
            </w:pPr>
            <w:r w:rsidRPr="002E5EB3">
              <w:rPr>
                <w:rFonts w:eastAsia="Times New Roman" w:cstheme="minorHAnsi"/>
                <w:lang w:eastAsia="en-GB"/>
              </w:rPr>
              <w:t>Yes</w:t>
            </w:r>
          </w:p>
        </w:tc>
      </w:tr>
      <w:tr w:rsidR="00C00BF8" w:rsidRPr="002E5EB3" w14:paraId="1A674EC7" w14:textId="77777777" w:rsidTr="00C00BF8">
        <w:trPr>
          <w:trHeight w:val="177"/>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71D70D6E" w14:textId="77777777" w:rsidR="00C00BF8" w:rsidRPr="002E5EB3" w:rsidRDefault="00C00BF8" w:rsidP="00E476B9">
            <w:pPr>
              <w:spacing w:after="0" w:line="276" w:lineRule="auto"/>
              <w:contextualSpacing/>
              <w:jc w:val="both"/>
              <w:rPr>
                <w:rFonts w:eastAsia="Calibri" w:cstheme="minorHAnsi"/>
                <w:b/>
                <w:bCs/>
                <w:lang w:eastAsia="en-GB"/>
              </w:rPr>
            </w:pPr>
            <w:r w:rsidRPr="002E5EB3">
              <w:rPr>
                <w:rFonts w:eastAsia="Calibri" w:cstheme="minorHAnsi"/>
                <w:b/>
                <w:bCs/>
                <w:lang w:eastAsia="en-GB"/>
              </w:rPr>
              <w:t xml:space="preserve">Rehabilitation interventions </w:t>
            </w: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622B19D0" w14:textId="77777777" w:rsidR="00C00BF8" w:rsidRPr="002E5EB3" w:rsidRDefault="00C00BF8" w:rsidP="00E476B9">
            <w:pPr>
              <w:spacing w:after="0" w:line="276" w:lineRule="auto"/>
              <w:jc w:val="both"/>
              <w:rPr>
                <w:rFonts w:eastAsia="Calibri"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2A8A2D49" w14:textId="77777777" w:rsidR="00C00BF8" w:rsidRPr="002E5EB3" w:rsidRDefault="00C00BF8" w:rsidP="00E476B9">
            <w:pPr>
              <w:spacing w:after="0" w:line="276" w:lineRule="auto"/>
              <w:jc w:val="both"/>
              <w:rPr>
                <w:rFonts w:eastAsia="Calibri"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1F81281" w14:textId="77777777" w:rsidR="00C00BF8" w:rsidRPr="002E5EB3" w:rsidRDefault="00C00BF8" w:rsidP="00E476B9">
            <w:pPr>
              <w:spacing w:after="0" w:line="276" w:lineRule="auto"/>
              <w:jc w:val="both"/>
              <w:rPr>
                <w:rFonts w:eastAsia="Calibri"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74EA8F30" w14:textId="77777777" w:rsidR="00C00BF8" w:rsidRPr="002E5EB3" w:rsidRDefault="00C00BF8" w:rsidP="00E476B9">
            <w:pPr>
              <w:spacing w:after="0" w:line="276" w:lineRule="auto"/>
              <w:jc w:val="both"/>
              <w:rPr>
                <w:rFonts w:eastAsia="Calibri"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65842AB5" w14:textId="77777777" w:rsidR="00C00BF8" w:rsidRPr="002E5EB3" w:rsidRDefault="00C00BF8" w:rsidP="00E476B9">
            <w:pPr>
              <w:spacing w:after="0" w:line="276" w:lineRule="auto"/>
              <w:jc w:val="both"/>
              <w:rPr>
                <w:rFonts w:eastAsia="Calibri" w:cstheme="minorHAnsi"/>
                <w:lang w:eastAsia="en-GB"/>
              </w:rPr>
            </w:pPr>
          </w:p>
        </w:tc>
      </w:tr>
      <w:tr w:rsidR="00C00BF8" w:rsidRPr="002E5EB3" w14:paraId="1378E531"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0845E6C9"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Home based care </w:t>
            </w:r>
          </w:p>
        </w:tc>
        <w:tc>
          <w:tcPr>
            <w:tcW w:w="1577" w:type="dxa"/>
            <w:tcBorders>
              <w:top w:val="single" w:sz="4" w:space="0" w:color="auto"/>
              <w:left w:val="single" w:sz="4" w:space="0" w:color="auto"/>
              <w:bottom w:val="single" w:sz="4" w:space="0" w:color="auto"/>
              <w:right w:val="single" w:sz="4" w:space="0" w:color="auto"/>
            </w:tcBorders>
          </w:tcPr>
          <w:p w14:paraId="7CB3733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0B58597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6D7C4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 Yes</w:t>
            </w:r>
          </w:p>
        </w:tc>
        <w:tc>
          <w:tcPr>
            <w:tcW w:w="821" w:type="dxa"/>
            <w:tcBorders>
              <w:top w:val="single" w:sz="4" w:space="0" w:color="auto"/>
              <w:left w:val="single" w:sz="4" w:space="0" w:color="auto"/>
              <w:bottom w:val="single" w:sz="4" w:space="0" w:color="auto"/>
              <w:right w:val="single" w:sz="4" w:space="0" w:color="auto"/>
            </w:tcBorders>
          </w:tcPr>
          <w:p w14:paraId="1E44A8C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4B0B81A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9A0BA13"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1FFD4B44"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Community based rehabilitation programs for persons with stroke </w:t>
            </w:r>
          </w:p>
        </w:tc>
        <w:tc>
          <w:tcPr>
            <w:tcW w:w="1577" w:type="dxa"/>
            <w:tcBorders>
              <w:top w:val="single" w:sz="4" w:space="0" w:color="auto"/>
              <w:left w:val="single" w:sz="4" w:space="0" w:color="auto"/>
              <w:bottom w:val="single" w:sz="4" w:space="0" w:color="auto"/>
              <w:right w:val="single" w:sz="4" w:space="0" w:color="auto"/>
            </w:tcBorders>
          </w:tcPr>
          <w:p w14:paraId="533D279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C2505C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35A898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235B577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2372C0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0AFD119"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460F20DA"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rPr>
              <w:t>Environmental modification for independent activities of daily living @ home</w:t>
            </w:r>
          </w:p>
        </w:tc>
        <w:tc>
          <w:tcPr>
            <w:tcW w:w="1577" w:type="dxa"/>
            <w:tcBorders>
              <w:top w:val="single" w:sz="4" w:space="0" w:color="auto"/>
              <w:left w:val="single" w:sz="4" w:space="0" w:color="auto"/>
              <w:bottom w:val="single" w:sz="4" w:space="0" w:color="auto"/>
              <w:right w:val="single" w:sz="4" w:space="0" w:color="auto"/>
            </w:tcBorders>
          </w:tcPr>
          <w:p w14:paraId="4D6C33A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4B0622B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 xml:space="preserve"> No</w:t>
            </w:r>
          </w:p>
        </w:tc>
        <w:tc>
          <w:tcPr>
            <w:tcW w:w="794" w:type="dxa"/>
            <w:tcBorders>
              <w:top w:val="single" w:sz="4" w:space="0" w:color="auto"/>
              <w:left w:val="single" w:sz="4" w:space="0" w:color="auto"/>
              <w:bottom w:val="single" w:sz="4" w:space="0" w:color="auto"/>
              <w:right w:val="single" w:sz="4" w:space="0" w:color="auto"/>
            </w:tcBorders>
          </w:tcPr>
          <w:p w14:paraId="456EEE9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21" w:type="dxa"/>
            <w:tcBorders>
              <w:top w:val="single" w:sz="4" w:space="0" w:color="auto"/>
              <w:left w:val="single" w:sz="4" w:space="0" w:color="auto"/>
              <w:bottom w:val="single" w:sz="4" w:space="0" w:color="auto"/>
              <w:right w:val="single" w:sz="4" w:space="0" w:color="auto"/>
            </w:tcBorders>
          </w:tcPr>
          <w:p w14:paraId="4BC51451"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879" w:type="dxa"/>
            <w:tcBorders>
              <w:top w:val="single" w:sz="4" w:space="0" w:color="auto"/>
              <w:left w:val="single" w:sz="4" w:space="0" w:color="auto"/>
              <w:bottom w:val="single" w:sz="4" w:space="0" w:color="auto"/>
              <w:right w:val="single" w:sz="4" w:space="0" w:color="auto"/>
            </w:tcBorders>
          </w:tcPr>
          <w:p w14:paraId="62A936F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r>
      <w:tr w:rsidR="00C00BF8" w:rsidRPr="002E5EB3" w14:paraId="2C7B35E4"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43F5543E"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rPr>
              <w:t>Physical rehabilitation/physical exercises to restore the motor functions</w:t>
            </w:r>
          </w:p>
        </w:tc>
        <w:tc>
          <w:tcPr>
            <w:tcW w:w="1577" w:type="dxa"/>
            <w:tcBorders>
              <w:top w:val="single" w:sz="4" w:space="0" w:color="auto"/>
              <w:left w:val="single" w:sz="4" w:space="0" w:color="auto"/>
              <w:bottom w:val="single" w:sz="4" w:space="0" w:color="auto"/>
              <w:right w:val="single" w:sz="4" w:space="0" w:color="auto"/>
            </w:tcBorders>
          </w:tcPr>
          <w:p w14:paraId="35ADB62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431B1A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7982C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0D9AD2B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792F986"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2FDE405"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0DCF25C0" w14:textId="77777777" w:rsidR="00C00BF8" w:rsidRPr="002E5EB3" w:rsidRDefault="00C00BF8" w:rsidP="00E476B9">
            <w:pPr>
              <w:spacing w:after="0" w:line="276" w:lineRule="auto"/>
              <w:contextualSpacing/>
              <w:jc w:val="both"/>
              <w:rPr>
                <w:rFonts w:eastAsia="Calibri" w:cstheme="minorHAnsi"/>
              </w:rPr>
            </w:pPr>
            <w:r w:rsidRPr="002E5EB3">
              <w:rPr>
                <w:rFonts w:eastAsia="Calibri" w:cstheme="minorHAnsi"/>
              </w:rPr>
              <w:t>Facilitate provision of movement aides and other aids (wheelchair, crutches, toilet seat</w:t>
            </w:r>
          </w:p>
        </w:tc>
        <w:tc>
          <w:tcPr>
            <w:tcW w:w="1577" w:type="dxa"/>
            <w:tcBorders>
              <w:top w:val="single" w:sz="4" w:space="0" w:color="auto"/>
              <w:left w:val="single" w:sz="4" w:space="0" w:color="auto"/>
              <w:bottom w:val="single" w:sz="4" w:space="0" w:color="auto"/>
              <w:right w:val="single" w:sz="4" w:space="0" w:color="auto"/>
            </w:tcBorders>
          </w:tcPr>
          <w:p w14:paraId="5EE7F9E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046A49B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C9AB98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56CD991C"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2877B23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BA5E4C3"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31215215"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Occupational, therapy to help the patient participate in gainful occupation </w:t>
            </w:r>
          </w:p>
        </w:tc>
        <w:tc>
          <w:tcPr>
            <w:tcW w:w="1577" w:type="dxa"/>
            <w:tcBorders>
              <w:top w:val="single" w:sz="4" w:space="0" w:color="auto"/>
              <w:left w:val="single" w:sz="4" w:space="0" w:color="auto"/>
              <w:bottom w:val="single" w:sz="4" w:space="0" w:color="auto"/>
              <w:right w:val="single" w:sz="4" w:space="0" w:color="auto"/>
            </w:tcBorders>
          </w:tcPr>
          <w:p w14:paraId="6656C74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2A28760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D44554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187D51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305AC0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10FF5BE"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7645BA3F" w14:textId="77777777" w:rsidR="00C00BF8" w:rsidRPr="002E5EB3" w:rsidRDefault="00C00BF8" w:rsidP="00E476B9">
            <w:pPr>
              <w:spacing w:after="0" w:line="240" w:lineRule="auto"/>
              <w:jc w:val="both"/>
              <w:rPr>
                <w:rFonts w:eastAsia="Calibri" w:cstheme="minorHAnsi"/>
                <w:lang w:eastAsia="en-GB"/>
              </w:rPr>
            </w:pPr>
            <w:r w:rsidRPr="002E5EB3">
              <w:rPr>
                <w:rFonts w:eastAsia="Calibri" w:cstheme="minorHAnsi"/>
              </w:rPr>
              <w:t xml:space="preserve">Speech therapy to help regain lost speech   </w:t>
            </w:r>
          </w:p>
        </w:tc>
        <w:tc>
          <w:tcPr>
            <w:tcW w:w="1577" w:type="dxa"/>
            <w:tcBorders>
              <w:top w:val="single" w:sz="4" w:space="0" w:color="auto"/>
              <w:left w:val="single" w:sz="4" w:space="0" w:color="auto"/>
              <w:bottom w:val="single" w:sz="4" w:space="0" w:color="auto"/>
              <w:right w:val="single" w:sz="4" w:space="0" w:color="auto"/>
            </w:tcBorders>
          </w:tcPr>
          <w:p w14:paraId="6C06F690"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679" w:type="dxa"/>
            <w:tcBorders>
              <w:top w:val="single" w:sz="4" w:space="0" w:color="auto"/>
              <w:left w:val="single" w:sz="4" w:space="0" w:color="auto"/>
              <w:bottom w:val="single" w:sz="4" w:space="0" w:color="auto"/>
              <w:right w:val="single" w:sz="4" w:space="0" w:color="auto"/>
            </w:tcBorders>
          </w:tcPr>
          <w:p w14:paraId="622DF4C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813BFD3"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48B2B31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0A8DE82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1098468" w14:textId="77777777" w:rsidTr="00C00BF8">
        <w:trPr>
          <w:trHeight w:val="177"/>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5C5317C5" w14:textId="77777777" w:rsidR="00C00BF8" w:rsidRPr="002E5EB3" w:rsidRDefault="00C00BF8" w:rsidP="00E476B9">
            <w:pPr>
              <w:spacing w:after="0" w:line="276" w:lineRule="auto"/>
              <w:contextualSpacing/>
              <w:jc w:val="both"/>
              <w:rPr>
                <w:rFonts w:eastAsia="Calibri" w:cstheme="minorHAnsi"/>
                <w:b/>
                <w:bCs/>
                <w:lang w:eastAsia="en-GB"/>
              </w:rPr>
            </w:pPr>
            <w:r w:rsidRPr="002E5EB3">
              <w:rPr>
                <w:rFonts w:eastAsia="Calibri" w:cstheme="minorHAnsi"/>
                <w:b/>
                <w:bCs/>
                <w:lang w:eastAsia="en-GB"/>
              </w:rPr>
              <w:t xml:space="preserve">Palliative interventions </w:t>
            </w: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7AC3BEAD" w14:textId="77777777" w:rsidR="00C00BF8" w:rsidRPr="002E5EB3" w:rsidRDefault="00C00BF8" w:rsidP="00E476B9">
            <w:pPr>
              <w:spacing w:after="0" w:line="276" w:lineRule="auto"/>
              <w:jc w:val="both"/>
              <w:rPr>
                <w:rFonts w:eastAsia="Calibri"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4276DD8C" w14:textId="77777777" w:rsidR="00C00BF8" w:rsidRPr="002E5EB3" w:rsidRDefault="00C00BF8" w:rsidP="00E476B9">
            <w:pPr>
              <w:spacing w:after="0" w:line="276" w:lineRule="auto"/>
              <w:jc w:val="both"/>
              <w:rPr>
                <w:rFonts w:eastAsia="Calibri"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51E1082" w14:textId="77777777" w:rsidR="00C00BF8" w:rsidRPr="002E5EB3" w:rsidRDefault="00C00BF8" w:rsidP="00E476B9">
            <w:pPr>
              <w:spacing w:after="0" w:line="276" w:lineRule="auto"/>
              <w:jc w:val="both"/>
              <w:rPr>
                <w:rFonts w:eastAsia="Calibri"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4D6C4476" w14:textId="77777777" w:rsidR="00C00BF8" w:rsidRPr="002E5EB3" w:rsidRDefault="00C00BF8" w:rsidP="00E476B9">
            <w:pPr>
              <w:spacing w:after="0" w:line="276" w:lineRule="auto"/>
              <w:jc w:val="both"/>
              <w:rPr>
                <w:rFonts w:eastAsia="Calibri"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4D8B38A9" w14:textId="77777777" w:rsidR="00C00BF8" w:rsidRPr="002E5EB3" w:rsidRDefault="00C00BF8" w:rsidP="00E476B9">
            <w:pPr>
              <w:spacing w:after="0" w:line="276" w:lineRule="auto"/>
              <w:jc w:val="both"/>
              <w:rPr>
                <w:rFonts w:eastAsia="Calibri" w:cstheme="minorHAnsi"/>
                <w:lang w:eastAsia="en-GB"/>
              </w:rPr>
            </w:pPr>
          </w:p>
        </w:tc>
      </w:tr>
      <w:tr w:rsidR="00C00BF8" w:rsidRPr="002E5EB3" w14:paraId="4D6E7E60"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152981E5"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rPr>
              <w:t>Psychosocial support</w:t>
            </w:r>
          </w:p>
        </w:tc>
        <w:tc>
          <w:tcPr>
            <w:tcW w:w="1577" w:type="dxa"/>
            <w:tcBorders>
              <w:top w:val="single" w:sz="4" w:space="0" w:color="auto"/>
              <w:left w:val="single" w:sz="4" w:space="0" w:color="auto"/>
              <w:bottom w:val="single" w:sz="4" w:space="0" w:color="auto"/>
              <w:right w:val="single" w:sz="4" w:space="0" w:color="auto"/>
            </w:tcBorders>
          </w:tcPr>
          <w:p w14:paraId="7468E84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77A3236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89261A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32B98D9A"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137A146E"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08FD45E"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22F30E7B" w14:textId="77777777" w:rsidR="00C00BF8" w:rsidRPr="002E5EB3" w:rsidRDefault="00C00BF8" w:rsidP="00E476B9">
            <w:pPr>
              <w:spacing w:after="0" w:line="276" w:lineRule="auto"/>
              <w:contextualSpacing/>
              <w:jc w:val="both"/>
              <w:rPr>
                <w:rFonts w:eastAsia="Calibri" w:cstheme="minorHAnsi"/>
              </w:rPr>
            </w:pPr>
            <w:r w:rsidRPr="002E5EB3">
              <w:rPr>
                <w:rFonts w:eastAsia="Calibri" w:cstheme="minorHAnsi"/>
              </w:rPr>
              <w:t xml:space="preserve">Counselling and reassurance </w:t>
            </w:r>
          </w:p>
        </w:tc>
        <w:tc>
          <w:tcPr>
            <w:tcW w:w="1577" w:type="dxa"/>
            <w:tcBorders>
              <w:top w:val="single" w:sz="4" w:space="0" w:color="auto"/>
              <w:left w:val="single" w:sz="4" w:space="0" w:color="auto"/>
              <w:bottom w:val="single" w:sz="4" w:space="0" w:color="auto"/>
              <w:right w:val="single" w:sz="4" w:space="0" w:color="auto"/>
            </w:tcBorders>
          </w:tcPr>
          <w:p w14:paraId="617F43D9"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A5ABA64"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5AD7102"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59D53C08"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646CE4B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469964B" w14:textId="77777777" w:rsidTr="008D1A41">
        <w:trPr>
          <w:trHeight w:val="177"/>
          <w:jc w:val="center"/>
        </w:trPr>
        <w:tc>
          <w:tcPr>
            <w:tcW w:w="5954" w:type="dxa"/>
            <w:tcBorders>
              <w:top w:val="single" w:sz="4" w:space="0" w:color="auto"/>
              <w:left w:val="single" w:sz="4" w:space="0" w:color="auto"/>
              <w:bottom w:val="single" w:sz="4" w:space="0" w:color="auto"/>
              <w:right w:val="single" w:sz="4" w:space="0" w:color="auto"/>
            </w:tcBorders>
          </w:tcPr>
          <w:p w14:paraId="68D2EC58" w14:textId="77777777" w:rsidR="00C00BF8" w:rsidRPr="002E5EB3" w:rsidRDefault="00C00BF8" w:rsidP="00E476B9">
            <w:pPr>
              <w:spacing w:after="0" w:line="276" w:lineRule="auto"/>
              <w:contextualSpacing/>
              <w:jc w:val="both"/>
              <w:rPr>
                <w:rFonts w:eastAsia="Calibri" w:cstheme="minorHAnsi"/>
              </w:rPr>
            </w:pPr>
            <w:r w:rsidRPr="002E5EB3">
              <w:rPr>
                <w:rFonts w:eastAsia="Calibri" w:cstheme="minorHAnsi"/>
              </w:rPr>
              <w:t xml:space="preserve">Spiritual support </w:t>
            </w:r>
          </w:p>
        </w:tc>
        <w:tc>
          <w:tcPr>
            <w:tcW w:w="1577" w:type="dxa"/>
            <w:tcBorders>
              <w:top w:val="single" w:sz="4" w:space="0" w:color="auto"/>
              <w:left w:val="single" w:sz="4" w:space="0" w:color="auto"/>
              <w:bottom w:val="single" w:sz="4" w:space="0" w:color="auto"/>
              <w:right w:val="single" w:sz="4" w:space="0" w:color="auto"/>
            </w:tcBorders>
          </w:tcPr>
          <w:p w14:paraId="7EC1CFC5"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6C4CB6AB"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608B2E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26C55B8F"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C564387" w14:textId="77777777" w:rsidR="00C00BF8" w:rsidRPr="002E5EB3" w:rsidRDefault="00C00B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1A0B786" w14:textId="77777777" w:rsidTr="008D1A41">
        <w:trPr>
          <w:trHeight w:val="223"/>
          <w:jc w:val="center"/>
        </w:trPr>
        <w:tc>
          <w:tcPr>
            <w:tcW w:w="5954" w:type="dxa"/>
            <w:tcBorders>
              <w:top w:val="single" w:sz="4" w:space="0" w:color="auto"/>
              <w:left w:val="single" w:sz="4" w:space="0" w:color="auto"/>
              <w:bottom w:val="single" w:sz="4" w:space="0" w:color="auto"/>
              <w:right w:val="single" w:sz="4" w:space="0" w:color="auto"/>
            </w:tcBorders>
          </w:tcPr>
          <w:p w14:paraId="31B785A7" w14:textId="77777777" w:rsidR="00C00BF8" w:rsidRPr="002E5EB3" w:rsidRDefault="00C00BF8"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Support groups </w:t>
            </w:r>
          </w:p>
        </w:tc>
        <w:tc>
          <w:tcPr>
            <w:tcW w:w="1577" w:type="dxa"/>
            <w:tcBorders>
              <w:top w:val="single" w:sz="4" w:space="0" w:color="auto"/>
              <w:left w:val="single" w:sz="4" w:space="0" w:color="auto"/>
              <w:bottom w:val="single" w:sz="4" w:space="0" w:color="auto"/>
              <w:right w:val="single" w:sz="4" w:space="0" w:color="auto"/>
            </w:tcBorders>
          </w:tcPr>
          <w:p w14:paraId="688F194E" w14:textId="77777777" w:rsidR="00C00BF8" w:rsidRPr="002E5EB3" w:rsidRDefault="00C00BF8" w:rsidP="00E476B9">
            <w:pPr>
              <w:spacing w:after="0" w:line="276" w:lineRule="auto"/>
              <w:jc w:val="both"/>
              <w:rPr>
                <w:rFonts w:eastAsia="Times New Roman" w:cstheme="minorHAnsi"/>
                <w:lang w:eastAsia="en-GB"/>
              </w:rPr>
            </w:pPr>
            <w:r w:rsidRPr="002E5EB3">
              <w:rPr>
                <w:rFonts w:eastAsia="Times New Roman" w:cstheme="minorHAnsi"/>
                <w:lang w:eastAsia="en-GB"/>
              </w:rPr>
              <w:t>Yes</w:t>
            </w:r>
          </w:p>
        </w:tc>
        <w:tc>
          <w:tcPr>
            <w:tcW w:w="679" w:type="dxa"/>
            <w:tcBorders>
              <w:top w:val="single" w:sz="4" w:space="0" w:color="auto"/>
              <w:left w:val="single" w:sz="4" w:space="0" w:color="auto"/>
              <w:bottom w:val="single" w:sz="4" w:space="0" w:color="auto"/>
              <w:right w:val="single" w:sz="4" w:space="0" w:color="auto"/>
            </w:tcBorders>
          </w:tcPr>
          <w:p w14:paraId="54CAA3AB" w14:textId="77777777" w:rsidR="00C00BF8" w:rsidRPr="002E5EB3" w:rsidRDefault="00C00BF8" w:rsidP="00E476B9">
            <w:pPr>
              <w:spacing w:after="0" w:line="276" w:lineRule="auto"/>
              <w:jc w:val="both"/>
              <w:rPr>
                <w:rFonts w:eastAsia="Times New Roman"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CF5CB42" w14:textId="77777777" w:rsidR="00C00BF8" w:rsidRPr="002E5EB3" w:rsidRDefault="00C00BF8" w:rsidP="00E476B9">
            <w:pPr>
              <w:spacing w:after="0" w:line="276" w:lineRule="auto"/>
              <w:jc w:val="both"/>
              <w:rPr>
                <w:rFonts w:eastAsia="Times New Roman"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C8391A4" w14:textId="77777777" w:rsidR="00C00BF8" w:rsidRPr="002E5EB3" w:rsidRDefault="00C00BF8" w:rsidP="00E476B9">
            <w:pPr>
              <w:spacing w:after="0" w:line="276" w:lineRule="auto"/>
              <w:jc w:val="both"/>
              <w:rPr>
                <w:rFonts w:eastAsia="Times New Roman"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5E774BB8" w14:textId="77777777" w:rsidR="00C00BF8" w:rsidRPr="002E5EB3" w:rsidRDefault="00C00BF8" w:rsidP="00E476B9">
            <w:pPr>
              <w:spacing w:after="0" w:line="276" w:lineRule="auto"/>
              <w:jc w:val="both"/>
              <w:rPr>
                <w:rFonts w:eastAsia="Times New Roman" w:cstheme="minorHAnsi"/>
                <w:lang w:eastAsia="en-GB"/>
              </w:rPr>
            </w:pPr>
            <w:r w:rsidRPr="002E5EB3">
              <w:rPr>
                <w:rFonts w:eastAsia="Calibri" w:cstheme="minorHAnsi"/>
                <w:lang w:eastAsia="en-GB"/>
              </w:rPr>
              <w:t>Yes</w:t>
            </w:r>
          </w:p>
        </w:tc>
      </w:tr>
      <w:tr w:rsidR="001C5EAA" w:rsidRPr="002E5EB3" w14:paraId="4DD24BA3" w14:textId="77777777" w:rsidTr="008D1A41">
        <w:trPr>
          <w:trHeight w:val="223"/>
          <w:jc w:val="center"/>
        </w:trPr>
        <w:tc>
          <w:tcPr>
            <w:tcW w:w="5954" w:type="dxa"/>
            <w:tcBorders>
              <w:top w:val="single" w:sz="4" w:space="0" w:color="auto"/>
              <w:left w:val="single" w:sz="4" w:space="0" w:color="auto"/>
              <w:bottom w:val="single" w:sz="4" w:space="0" w:color="auto"/>
              <w:right w:val="single" w:sz="4" w:space="0" w:color="auto"/>
            </w:tcBorders>
          </w:tcPr>
          <w:p w14:paraId="73BAEAFA" w14:textId="0818F7D6" w:rsidR="001C5EAA" w:rsidRPr="002E5EB3" w:rsidRDefault="001C5EAA" w:rsidP="00E476B9">
            <w:pPr>
              <w:spacing w:after="0" w:line="276" w:lineRule="auto"/>
              <w:contextualSpacing/>
              <w:jc w:val="both"/>
              <w:rPr>
                <w:rFonts w:eastAsia="Calibri" w:cstheme="minorHAnsi"/>
                <w:lang w:eastAsia="en-GB"/>
              </w:rPr>
            </w:pPr>
            <w:r w:rsidRPr="002E5EB3">
              <w:rPr>
                <w:rFonts w:eastAsia="Calibri" w:cstheme="minorHAnsi"/>
                <w:lang w:eastAsia="en-GB"/>
              </w:rPr>
              <w:t>Conduct group therapy sessions for patients with STROKE, such as positive lifestyle behaviours</w:t>
            </w:r>
          </w:p>
        </w:tc>
        <w:tc>
          <w:tcPr>
            <w:tcW w:w="1577" w:type="dxa"/>
            <w:tcBorders>
              <w:top w:val="single" w:sz="4" w:space="0" w:color="auto"/>
              <w:left w:val="single" w:sz="4" w:space="0" w:color="auto"/>
              <w:bottom w:val="single" w:sz="4" w:space="0" w:color="auto"/>
              <w:right w:val="single" w:sz="4" w:space="0" w:color="auto"/>
            </w:tcBorders>
          </w:tcPr>
          <w:p w14:paraId="64D55BE0" w14:textId="276DFE51" w:rsidR="001C5EAA" w:rsidRPr="002E5EB3" w:rsidRDefault="001C5EAA" w:rsidP="00E476B9">
            <w:pPr>
              <w:spacing w:after="0" w:line="276" w:lineRule="auto"/>
              <w:jc w:val="both"/>
              <w:rPr>
                <w:rFonts w:eastAsia="Times New Roman" w:cstheme="minorHAnsi"/>
                <w:lang w:eastAsia="en-GB"/>
              </w:rPr>
            </w:pPr>
            <w:r w:rsidRPr="002E5EB3">
              <w:rPr>
                <w:rFonts w:eastAsia="Times New Roman" w:cstheme="minorHAnsi"/>
                <w:lang w:eastAsia="en-GB"/>
              </w:rPr>
              <w:t xml:space="preserve">Yes </w:t>
            </w:r>
          </w:p>
        </w:tc>
        <w:tc>
          <w:tcPr>
            <w:tcW w:w="679" w:type="dxa"/>
            <w:tcBorders>
              <w:top w:val="single" w:sz="4" w:space="0" w:color="auto"/>
              <w:left w:val="single" w:sz="4" w:space="0" w:color="auto"/>
              <w:bottom w:val="single" w:sz="4" w:space="0" w:color="auto"/>
              <w:right w:val="single" w:sz="4" w:space="0" w:color="auto"/>
            </w:tcBorders>
          </w:tcPr>
          <w:p w14:paraId="68327F4F" w14:textId="00730EF4" w:rsidR="001C5EAA" w:rsidRPr="002E5EB3" w:rsidRDefault="001C5E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44AD8DB" w14:textId="2F0C9F4A" w:rsidR="001C5EAA" w:rsidRPr="002E5EB3" w:rsidRDefault="001C5E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21" w:type="dxa"/>
            <w:tcBorders>
              <w:top w:val="single" w:sz="4" w:space="0" w:color="auto"/>
              <w:left w:val="single" w:sz="4" w:space="0" w:color="auto"/>
              <w:bottom w:val="single" w:sz="4" w:space="0" w:color="auto"/>
              <w:right w:val="single" w:sz="4" w:space="0" w:color="auto"/>
            </w:tcBorders>
          </w:tcPr>
          <w:p w14:paraId="766E3D9F" w14:textId="5659B3BA" w:rsidR="001C5EAA" w:rsidRPr="002E5EB3" w:rsidRDefault="001C5E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879" w:type="dxa"/>
            <w:tcBorders>
              <w:top w:val="single" w:sz="4" w:space="0" w:color="auto"/>
              <w:left w:val="single" w:sz="4" w:space="0" w:color="auto"/>
              <w:bottom w:val="single" w:sz="4" w:space="0" w:color="auto"/>
              <w:right w:val="single" w:sz="4" w:space="0" w:color="auto"/>
            </w:tcBorders>
          </w:tcPr>
          <w:p w14:paraId="7E3EE489" w14:textId="6768189D" w:rsidR="001C5EAA" w:rsidRPr="002E5EB3" w:rsidRDefault="001C5EAA"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9DE9E04" w14:textId="77777777" w:rsidTr="00C00BF8">
        <w:trPr>
          <w:trHeight w:val="223"/>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2DAD55D0" w14:textId="77777777" w:rsidR="00C00BF8" w:rsidRPr="002E5EB3" w:rsidRDefault="00C00BF8" w:rsidP="00E476B9">
            <w:pPr>
              <w:spacing w:after="0" w:line="276" w:lineRule="auto"/>
              <w:contextualSpacing/>
              <w:jc w:val="both"/>
              <w:rPr>
                <w:rFonts w:eastAsia="Calibri" w:cstheme="minorHAnsi"/>
                <w:bCs/>
                <w:lang w:eastAsia="en-GB"/>
              </w:rPr>
            </w:pPr>
          </w:p>
        </w:tc>
        <w:tc>
          <w:tcPr>
            <w:tcW w:w="1577" w:type="dxa"/>
            <w:tcBorders>
              <w:top w:val="single" w:sz="4" w:space="0" w:color="auto"/>
              <w:left w:val="single" w:sz="4" w:space="0" w:color="auto"/>
              <w:bottom w:val="single" w:sz="4" w:space="0" w:color="auto"/>
              <w:right w:val="single" w:sz="4" w:space="0" w:color="auto"/>
            </w:tcBorders>
            <w:shd w:val="clear" w:color="auto" w:fill="D9D9D9"/>
          </w:tcPr>
          <w:p w14:paraId="6DC1E700" w14:textId="77777777" w:rsidR="00C00BF8" w:rsidRPr="002E5EB3" w:rsidRDefault="00C00BF8" w:rsidP="00E476B9">
            <w:pPr>
              <w:spacing w:after="0" w:line="276" w:lineRule="auto"/>
              <w:jc w:val="both"/>
              <w:rPr>
                <w:rFonts w:eastAsia="Times New Roman" w:cstheme="minorHAnsi"/>
                <w:lang w:eastAsia="en-GB"/>
              </w:rPr>
            </w:pPr>
          </w:p>
        </w:tc>
        <w:tc>
          <w:tcPr>
            <w:tcW w:w="679" w:type="dxa"/>
            <w:tcBorders>
              <w:top w:val="single" w:sz="4" w:space="0" w:color="auto"/>
              <w:left w:val="single" w:sz="4" w:space="0" w:color="auto"/>
              <w:bottom w:val="single" w:sz="4" w:space="0" w:color="auto"/>
              <w:right w:val="single" w:sz="4" w:space="0" w:color="auto"/>
            </w:tcBorders>
            <w:shd w:val="clear" w:color="auto" w:fill="D9D9D9"/>
          </w:tcPr>
          <w:p w14:paraId="42C7CE0E" w14:textId="77777777" w:rsidR="00C00BF8" w:rsidRPr="002E5EB3" w:rsidRDefault="00C00BF8" w:rsidP="00E476B9">
            <w:pPr>
              <w:spacing w:after="0" w:line="276"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638CE06" w14:textId="77777777" w:rsidR="00C00BF8" w:rsidRPr="002E5EB3" w:rsidRDefault="00C00BF8" w:rsidP="00E476B9">
            <w:pPr>
              <w:spacing w:after="0" w:line="276" w:lineRule="auto"/>
              <w:jc w:val="both"/>
              <w:rPr>
                <w:rFonts w:eastAsia="Times New Roman" w:cstheme="minorHAnsi"/>
                <w:lang w:eastAsia="en-GB"/>
              </w:rPr>
            </w:pPr>
          </w:p>
        </w:tc>
        <w:tc>
          <w:tcPr>
            <w:tcW w:w="821" w:type="dxa"/>
            <w:tcBorders>
              <w:top w:val="single" w:sz="4" w:space="0" w:color="auto"/>
              <w:left w:val="single" w:sz="4" w:space="0" w:color="auto"/>
              <w:bottom w:val="single" w:sz="4" w:space="0" w:color="auto"/>
              <w:right w:val="single" w:sz="4" w:space="0" w:color="auto"/>
            </w:tcBorders>
            <w:shd w:val="clear" w:color="auto" w:fill="D9D9D9"/>
          </w:tcPr>
          <w:p w14:paraId="4C4474FA" w14:textId="77777777" w:rsidR="00C00BF8" w:rsidRPr="002E5EB3" w:rsidRDefault="00C00BF8" w:rsidP="00E476B9">
            <w:pPr>
              <w:spacing w:after="0" w:line="276" w:lineRule="auto"/>
              <w:jc w:val="both"/>
              <w:rPr>
                <w:rFonts w:eastAsia="Times New Roman" w:cstheme="minorHAnsi"/>
                <w:lang w:eastAsia="en-GB"/>
              </w:rPr>
            </w:pPr>
          </w:p>
        </w:tc>
        <w:tc>
          <w:tcPr>
            <w:tcW w:w="879" w:type="dxa"/>
            <w:tcBorders>
              <w:top w:val="single" w:sz="4" w:space="0" w:color="auto"/>
              <w:left w:val="single" w:sz="4" w:space="0" w:color="auto"/>
              <w:bottom w:val="single" w:sz="4" w:space="0" w:color="auto"/>
              <w:right w:val="single" w:sz="4" w:space="0" w:color="auto"/>
            </w:tcBorders>
            <w:shd w:val="clear" w:color="auto" w:fill="D9D9D9"/>
          </w:tcPr>
          <w:p w14:paraId="79486885" w14:textId="77777777" w:rsidR="00C00BF8" w:rsidRPr="002E5EB3" w:rsidRDefault="00C00BF8" w:rsidP="00E476B9">
            <w:pPr>
              <w:spacing w:after="0" w:line="276" w:lineRule="auto"/>
              <w:jc w:val="both"/>
              <w:rPr>
                <w:rFonts w:eastAsia="Times New Roman" w:cstheme="minorHAnsi"/>
                <w:lang w:eastAsia="en-GB"/>
              </w:rPr>
            </w:pPr>
          </w:p>
        </w:tc>
      </w:tr>
    </w:tbl>
    <w:p w14:paraId="25551CAB" w14:textId="77777777" w:rsidR="00C00BF8" w:rsidRPr="002E5EB3" w:rsidRDefault="00C00BF8" w:rsidP="00E476B9">
      <w:pPr>
        <w:jc w:val="both"/>
        <w:rPr>
          <w:rFonts w:cstheme="minorHAnsi"/>
        </w:rPr>
      </w:pPr>
    </w:p>
    <w:p w14:paraId="124E3944" w14:textId="77777777" w:rsidR="00C00BF8" w:rsidRPr="002E5EB3" w:rsidRDefault="00C00BF8" w:rsidP="00E476B9">
      <w:pPr>
        <w:pStyle w:val="Heading3"/>
        <w:ind w:left="720"/>
        <w:jc w:val="both"/>
        <w:rPr>
          <w:rFonts w:asciiTheme="minorHAnsi" w:hAnsiTheme="minorHAnsi" w:cstheme="minorHAnsi"/>
          <w:b/>
          <w:bCs/>
          <w:color w:val="auto"/>
          <w:sz w:val="20"/>
          <w:szCs w:val="20"/>
        </w:rPr>
      </w:pPr>
    </w:p>
    <w:p w14:paraId="3D2688C2" w14:textId="77777777" w:rsidR="00B56D47" w:rsidRPr="002E5EB3" w:rsidRDefault="00B56D47" w:rsidP="00E476B9">
      <w:pPr>
        <w:pStyle w:val="Heading3"/>
        <w:jc w:val="both"/>
      </w:pPr>
      <w:bookmarkStart w:id="85" w:name="_Toc82503909"/>
      <w:r w:rsidRPr="002E5EB3">
        <w:t>Heart Failure</w:t>
      </w:r>
      <w:bookmarkEnd w:id="85"/>
    </w:p>
    <w:p w14:paraId="0A594B54" w14:textId="77777777" w:rsidR="00B56D47" w:rsidRPr="008D1A41" w:rsidRDefault="00B56D47" w:rsidP="00E476B9">
      <w:pPr>
        <w:jc w:val="both"/>
        <w:rPr>
          <w:sz w:val="22"/>
          <w:highlight w:val="yellow"/>
        </w:rPr>
      </w:pPr>
      <w:r w:rsidRPr="008D1A41">
        <w:rPr>
          <w:sz w:val="22"/>
        </w:rPr>
        <w:t>Heart failure is a condition in which the heart can't pump enough blood to meet the body's needs</w:t>
      </w:r>
    </w:p>
    <w:p w14:paraId="1EAB889E" w14:textId="7A805B3B" w:rsidR="00B56D47" w:rsidRPr="00B9318C" w:rsidRDefault="00B56D47" w:rsidP="00E476B9">
      <w:pPr>
        <w:pStyle w:val="Caption"/>
        <w:jc w:val="both"/>
        <w:rPr>
          <w:rFonts w:cstheme="minorHAnsi"/>
          <w:b w:val="0"/>
          <w:iCs/>
        </w:rPr>
      </w:pPr>
      <w:bookmarkStart w:id="86" w:name="_Toc82503975"/>
      <w:r>
        <w:t xml:space="preserve">Table </w:t>
      </w:r>
      <w:r w:rsidR="00B63BBD">
        <w:fldChar w:fldCharType="begin"/>
      </w:r>
      <w:r w:rsidR="00B63BBD">
        <w:instrText xml:space="preserve"> SEQ Table \* ARABIC </w:instrText>
      </w:r>
      <w:r w:rsidR="00B63BBD">
        <w:fldChar w:fldCharType="separate"/>
      </w:r>
      <w:r w:rsidR="00E476B9">
        <w:rPr>
          <w:noProof/>
        </w:rPr>
        <w:t>29</w:t>
      </w:r>
      <w:r w:rsidR="00B63BBD">
        <w:rPr>
          <w:noProof/>
        </w:rPr>
        <w:fldChar w:fldCharType="end"/>
      </w:r>
      <w:r>
        <w:t>:P</w:t>
      </w:r>
      <w:r w:rsidRPr="00B9318C">
        <w:rPr>
          <w:rFonts w:cstheme="minorHAnsi"/>
          <w:iCs/>
        </w:rPr>
        <w:t>revention and management of heart failure</w:t>
      </w:r>
      <w:bookmarkEnd w:id="86"/>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36"/>
        <w:gridCol w:w="794"/>
        <w:gridCol w:w="939"/>
        <w:gridCol w:w="972"/>
        <w:gridCol w:w="939"/>
      </w:tblGrid>
      <w:tr w:rsidR="00B56D47" w:rsidRPr="00E4632B" w14:paraId="51B6AB36" w14:textId="77777777" w:rsidTr="00E4632B">
        <w:trPr>
          <w:trHeight w:val="278"/>
          <w:tblHeader/>
          <w:jc w:val="center"/>
        </w:trPr>
        <w:tc>
          <w:tcPr>
            <w:tcW w:w="552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AF6D1D4"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Interventions by public health function  </w:t>
            </w:r>
          </w:p>
        </w:tc>
        <w:tc>
          <w:tcPr>
            <w:tcW w:w="518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9DCABC6"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Interventions offered by level of service delivery </w:t>
            </w:r>
          </w:p>
        </w:tc>
      </w:tr>
      <w:tr w:rsidR="00B56D47" w:rsidRPr="00E4632B" w14:paraId="11889408" w14:textId="77777777" w:rsidTr="00E4632B">
        <w:trPr>
          <w:trHeight w:val="278"/>
          <w:tblHeader/>
          <w:jc w:val="center"/>
        </w:trPr>
        <w:tc>
          <w:tcPr>
            <w:tcW w:w="552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7D3201D" w14:textId="77777777" w:rsidR="00B56D47" w:rsidRPr="00E4632B" w:rsidRDefault="00B56D47" w:rsidP="00E476B9">
            <w:pPr>
              <w:spacing w:after="0" w:line="240" w:lineRule="auto"/>
              <w:jc w:val="both"/>
              <w:rPr>
                <w:rFonts w:eastAsia="Times New Roman" w:cstheme="minorHAnsi"/>
                <w:b/>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92D050"/>
            <w:hideMark/>
          </w:tcPr>
          <w:p w14:paraId="2983EF26"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457A4CE3"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FE47043"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79B3A556"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BDABCC4" w14:textId="77777777" w:rsidR="00B56D47" w:rsidRPr="00E4632B" w:rsidRDefault="00B56D47" w:rsidP="00E476B9">
            <w:pPr>
              <w:spacing w:after="0" w:line="240" w:lineRule="auto"/>
              <w:jc w:val="both"/>
              <w:rPr>
                <w:rFonts w:eastAsia="Times New Roman" w:cstheme="minorHAnsi"/>
                <w:b/>
                <w:bCs/>
                <w:lang w:eastAsia="en-GB"/>
              </w:rPr>
            </w:pPr>
            <w:r w:rsidRPr="00E4632B">
              <w:rPr>
                <w:rFonts w:cstheme="minorHAnsi"/>
                <w:b/>
                <w:bCs/>
                <w:lang w:eastAsia="en-GB"/>
              </w:rPr>
              <w:t xml:space="preserve">Tertiary Hospital </w:t>
            </w:r>
          </w:p>
        </w:tc>
      </w:tr>
      <w:tr w:rsidR="00B56D47" w:rsidRPr="00E4632B" w14:paraId="53055515" w14:textId="77777777" w:rsidTr="008D1A41">
        <w:trPr>
          <w:trHeight w:val="305"/>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hideMark/>
          </w:tcPr>
          <w:p w14:paraId="3FA3AEE1" w14:textId="77777777" w:rsidR="00B56D47" w:rsidRPr="00E4632B" w:rsidRDefault="00B56D47" w:rsidP="00E476B9">
            <w:pPr>
              <w:spacing w:after="0" w:line="240" w:lineRule="auto"/>
              <w:contextualSpacing/>
              <w:jc w:val="both"/>
              <w:rPr>
                <w:rFonts w:cstheme="minorHAnsi"/>
                <w:b/>
                <w:lang w:eastAsia="en-GB"/>
              </w:rPr>
            </w:pPr>
            <w:r w:rsidRPr="00E4632B">
              <w:rPr>
                <w:rFonts w:cstheme="minorHAnsi"/>
                <w:b/>
                <w:lang w:eastAsia="en-GB"/>
              </w:rPr>
              <w:t xml:space="preserve">Health Promotion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0578BB85" w14:textId="77777777" w:rsidR="00B56D47" w:rsidRPr="00E4632B" w:rsidRDefault="00B56D4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3BE7F43"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E24EBAE" w14:textId="77777777" w:rsidR="00B56D47" w:rsidRPr="00E4632B" w:rsidRDefault="00B56D4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97250D9"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194581F" w14:textId="77777777" w:rsidR="00B56D47" w:rsidRPr="00E4632B" w:rsidRDefault="00B56D47" w:rsidP="00E476B9">
            <w:pPr>
              <w:spacing w:after="0" w:line="240" w:lineRule="auto"/>
              <w:jc w:val="both"/>
              <w:rPr>
                <w:rFonts w:eastAsia="Times New Roman" w:cstheme="minorHAnsi"/>
                <w:lang w:eastAsia="en-GB"/>
              </w:rPr>
            </w:pPr>
          </w:p>
        </w:tc>
      </w:tr>
      <w:tr w:rsidR="00B56D47" w:rsidRPr="00E4632B" w14:paraId="72574D72"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E9DECD6" w14:textId="665C58D7" w:rsidR="00B56D47" w:rsidRPr="00E4632B" w:rsidRDefault="00E028F4" w:rsidP="00E476B9">
            <w:pPr>
              <w:autoSpaceDE w:val="0"/>
              <w:autoSpaceDN w:val="0"/>
              <w:adjustRightInd w:val="0"/>
              <w:spacing w:after="0" w:line="240" w:lineRule="auto"/>
              <w:jc w:val="both"/>
              <w:rPr>
                <w:rFonts w:cstheme="minorHAnsi"/>
              </w:rPr>
            </w:pPr>
            <w:r w:rsidRPr="00E4632B">
              <w:rPr>
                <w:rFonts w:cstheme="minorHAnsi"/>
              </w:rPr>
              <w:t xml:space="preserve">Create awareness among communities/families/individuals on heart failure </w:t>
            </w:r>
          </w:p>
        </w:tc>
        <w:tc>
          <w:tcPr>
            <w:tcW w:w="1536" w:type="dxa"/>
            <w:tcBorders>
              <w:top w:val="single" w:sz="4" w:space="0" w:color="auto"/>
              <w:left w:val="single" w:sz="4" w:space="0" w:color="auto"/>
              <w:bottom w:val="single" w:sz="4" w:space="0" w:color="auto"/>
              <w:right w:val="single" w:sz="4" w:space="0" w:color="auto"/>
            </w:tcBorders>
          </w:tcPr>
          <w:p w14:paraId="5B9377E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436CA30D" w14:textId="77777777" w:rsidR="00B56D47" w:rsidRPr="00E4632B" w:rsidRDefault="00B56D47"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9B80F67"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33A88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D603AA"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E028F4" w:rsidRPr="00E4632B" w14:paraId="23130991"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3F95170" w14:textId="04FD551B" w:rsidR="00E028F4" w:rsidRPr="00E4632B" w:rsidRDefault="00E028F4" w:rsidP="00E476B9">
            <w:pPr>
              <w:autoSpaceDE w:val="0"/>
              <w:autoSpaceDN w:val="0"/>
              <w:adjustRightInd w:val="0"/>
              <w:spacing w:after="0" w:line="240" w:lineRule="auto"/>
              <w:jc w:val="both"/>
              <w:rPr>
                <w:rFonts w:cstheme="minorHAnsi"/>
              </w:rPr>
            </w:pPr>
            <w:r w:rsidRPr="00E4632B">
              <w:rPr>
                <w:rFonts w:cstheme="minorHAnsi"/>
              </w:rPr>
              <w:t xml:space="preserve">Health education on risk factors  </w:t>
            </w:r>
          </w:p>
        </w:tc>
        <w:tc>
          <w:tcPr>
            <w:tcW w:w="1536" w:type="dxa"/>
            <w:tcBorders>
              <w:top w:val="single" w:sz="4" w:space="0" w:color="auto"/>
              <w:left w:val="single" w:sz="4" w:space="0" w:color="auto"/>
              <w:bottom w:val="single" w:sz="4" w:space="0" w:color="auto"/>
              <w:right w:val="single" w:sz="4" w:space="0" w:color="auto"/>
            </w:tcBorders>
          </w:tcPr>
          <w:p w14:paraId="6EB62A59" w14:textId="77777777" w:rsidR="00E028F4" w:rsidRPr="00E4632B" w:rsidRDefault="00E028F4"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D83916A" w14:textId="77777777" w:rsidR="00E028F4" w:rsidRPr="00E4632B" w:rsidRDefault="00E028F4"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B6E7DBB" w14:textId="77777777" w:rsidR="00E028F4" w:rsidRPr="00E4632B" w:rsidRDefault="00E028F4"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8DA29D3" w14:textId="77777777" w:rsidR="00E028F4" w:rsidRPr="00E4632B" w:rsidRDefault="00E028F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4837B03" w14:textId="77777777" w:rsidR="00E028F4" w:rsidRPr="00E4632B" w:rsidRDefault="00E028F4" w:rsidP="00E476B9">
            <w:pPr>
              <w:spacing w:after="0" w:line="240" w:lineRule="auto"/>
              <w:jc w:val="both"/>
              <w:rPr>
                <w:rFonts w:eastAsia="Times New Roman" w:cstheme="minorHAnsi"/>
                <w:lang w:eastAsia="en-GB"/>
              </w:rPr>
            </w:pPr>
          </w:p>
        </w:tc>
      </w:tr>
      <w:tr w:rsidR="00B56D47" w:rsidRPr="00E4632B" w14:paraId="3C1B6285"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A431390" w14:textId="4410EBDA" w:rsidR="00B56D47" w:rsidRPr="00E4632B" w:rsidRDefault="00E028F4" w:rsidP="00E476B9">
            <w:pPr>
              <w:spacing w:after="160" w:line="240" w:lineRule="auto"/>
              <w:jc w:val="both"/>
              <w:rPr>
                <w:rFonts w:cstheme="minorHAnsi"/>
              </w:rPr>
            </w:pPr>
            <w:r w:rsidRPr="00E4632B">
              <w:rPr>
                <w:rFonts w:cstheme="minorHAnsi"/>
              </w:rPr>
              <w:t xml:space="preserve">Promote healthy lifestyle including -physical activity; proper diet; avoidance of harmful use of </w:t>
            </w:r>
            <w:r w:rsidR="00B56D47" w:rsidRPr="00E4632B">
              <w:rPr>
                <w:rFonts w:cstheme="minorHAnsi"/>
              </w:rPr>
              <w:t>alcohol, tobacco and its products).</w:t>
            </w:r>
          </w:p>
        </w:tc>
        <w:tc>
          <w:tcPr>
            <w:tcW w:w="1536" w:type="dxa"/>
            <w:tcBorders>
              <w:top w:val="single" w:sz="4" w:space="0" w:color="auto"/>
              <w:left w:val="single" w:sz="4" w:space="0" w:color="auto"/>
              <w:bottom w:val="single" w:sz="4" w:space="0" w:color="auto"/>
              <w:right w:val="single" w:sz="4" w:space="0" w:color="auto"/>
            </w:tcBorders>
          </w:tcPr>
          <w:p w14:paraId="1A524C9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6251D995" w14:textId="77777777" w:rsidR="00B56D47" w:rsidRPr="00E4632B" w:rsidRDefault="00B56D47"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150BF5"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78A63F"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8E9CA0"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1C6C7AD7"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7FDE7E0" w14:textId="77777777" w:rsidR="00B56D47" w:rsidRPr="00E4632B" w:rsidRDefault="00B56D47" w:rsidP="00E476B9">
            <w:pPr>
              <w:spacing w:after="160" w:line="240" w:lineRule="auto"/>
              <w:jc w:val="both"/>
              <w:rPr>
                <w:rFonts w:cstheme="minorHAnsi"/>
              </w:rPr>
            </w:pPr>
            <w:r w:rsidRPr="00E4632B">
              <w:rPr>
                <w:rFonts w:cstheme="minorHAnsi"/>
              </w:rPr>
              <w:t xml:space="preserve">Distribute IEC material, such as brochures, leaflet, booklets  </w:t>
            </w:r>
          </w:p>
        </w:tc>
        <w:tc>
          <w:tcPr>
            <w:tcW w:w="1536" w:type="dxa"/>
            <w:tcBorders>
              <w:top w:val="single" w:sz="4" w:space="0" w:color="auto"/>
              <w:left w:val="single" w:sz="4" w:space="0" w:color="auto"/>
              <w:bottom w:val="single" w:sz="4" w:space="0" w:color="auto"/>
              <w:right w:val="single" w:sz="4" w:space="0" w:color="auto"/>
            </w:tcBorders>
          </w:tcPr>
          <w:p w14:paraId="12B5658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5403B345" w14:textId="77777777" w:rsidR="00B56D47" w:rsidRPr="00E4632B" w:rsidRDefault="00B56D47"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013AC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337CC0A"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9B71E0"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5593A73A"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8B14321" w14:textId="77777777" w:rsidR="00B56D47" w:rsidRPr="00E4632B" w:rsidRDefault="00B56D47" w:rsidP="00E476B9">
            <w:pPr>
              <w:autoSpaceDE w:val="0"/>
              <w:autoSpaceDN w:val="0"/>
              <w:adjustRightInd w:val="0"/>
              <w:spacing w:after="0" w:line="240" w:lineRule="auto"/>
              <w:jc w:val="both"/>
              <w:rPr>
                <w:rFonts w:cstheme="minorHAnsi"/>
              </w:rPr>
            </w:pPr>
            <w:r w:rsidRPr="00E4632B">
              <w:rPr>
                <w:rFonts w:cstheme="minorHAnsi"/>
                <w:bCs/>
                <w:lang w:eastAsia="en-GB"/>
              </w:rPr>
              <w:t xml:space="preserve"> </w:t>
            </w:r>
            <w:r w:rsidRPr="00E4632B">
              <w:rPr>
                <w:rFonts w:cstheme="minorHAnsi"/>
              </w:rPr>
              <w:t xml:space="preserve">Advocate for multisectoral approach to combat risk factors that predispose to heart failure </w:t>
            </w:r>
          </w:p>
        </w:tc>
        <w:tc>
          <w:tcPr>
            <w:tcW w:w="1536" w:type="dxa"/>
            <w:tcBorders>
              <w:top w:val="single" w:sz="4" w:space="0" w:color="auto"/>
              <w:left w:val="single" w:sz="4" w:space="0" w:color="auto"/>
              <w:bottom w:val="single" w:sz="4" w:space="0" w:color="auto"/>
              <w:right w:val="single" w:sz="4" w:space="0" w:color="auto"/>
            </w:tcBorders>
          </w:tcPr>
          <w:p w14:paraId="1369053C"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3EFA83C6" w14:textId="77777777" w:rsidR="00B56D47" w:rsidRPr="00E4632B" w:rsidRDefault="00B56D47"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9E0684"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6CC9A5"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80BB06"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4331D3D0"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C8331F1" w14:textId="029FB5DF" w:rsidR="00B56D47" w:rsidRPr="00E4632B" w:rsidRDefault="003936BF" w:rsidP="00E476B9">
            <w:pPr>
              <w:spacing w:after="0" w:line="240" w:lineRule="auto"/>
              <w:jc w:val="both"/>
              <w:rPr>
                <w:rFonts w:cstheme="minorHAnsi"/>
              </w:rPr>
            </w:pPr>
            <w:r w:rsidRPr="00E4632B">
              <w:rPr>
                <w:rFonts w:cstheme="minorHAnsi"/>
              </w:rPr>
              <w:t xml:space="preserve">Strengthen the CHWs and </w:t>
            </w:r>
            <w:r w:rsidR="00B56D47" w:rsidRPr="00E4632B">
              <w:rPr>
                <w:rFonts w:cstheme="minorHAnsi"/>
              </w:rPr>
              <w:t>healthcare workers</w:t>
            </w:r>
            <w:r w:rsidRPr="00E4632B">
              <w:rPr>
                <w:rFonts w:cstheme="minorHAnsi"/>
              </w:rPr>
              <w:t xml:space="preserve"> knowledge on heart failure through capacity building </w:t>
            </w:r>
          </w:p>
        </w:tc>
        <w:tc>
          <w:tcPr>
            <w:tcW w:w="1536" w:type="dxa"/>
            <w:tcBorders>
              <w:top w:val="single" w:sz="4" w:space="0" w:color="auto"/>
              <w:left w:val="single" w:sz="4" w:space="0" w:color="auto"/>
              <w:bottom w:val="single" w:sz="4" w:space="0" w:color="auto"/>
              <w:right w:val="single" w:sz="4" w:space="0" w:color="auto"/>
            </w:tcBorders>
          </w:tcPr>
          <w:p w14:paraId="701FA42B" w14:textId="36252B58" w:rsidR="00B56D47" w:rsidRPr="00E4632B" w:rsidRDefault="003936BF"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8E9F99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19B668"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777A5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9E1FAB"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3F17ABE7"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cPr>
          <w:p w14:paraId="64D5FF40" w14:textId="77777777" w:rsidR="00B56D47" w:rsidRPr="00E4632B" w:rsidRDefault="00B56D47" w:rsidP="00E476B9">
            <w:pPr>
              <w:spacing w:after="0" w:line="240" w:lineRule="auto"/>
              <w:contextualSpacing/>
              <w:jc w:val="both"/>
              <w:rPr>
                <w:rFonts w:cstheme="minorHAnsi"/>
                <w:b/>
                <w:lang w:eastAsia="en-GB"/>
              </w:rPr>
            </w:pPr>
            <w:r w:rsidRPr="00E4632B">
              <w:rPr>
                <w:rFonts w:cstheme="minorHAnsi"/>
                <w:b/>
                <w:lang w:eastAsia="en-GB"/>
              </w:rPr>
              <w:t xml:space="preserve">Disease prevention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00AE1957" w14:textId="77777777" w:rsidR="00B56D47" w:rsidRPr="00E4632B" w:rsidRDefault="00B56D4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20EBEFA"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AC14247" w14:textId="77777777" w:rsidR="00B56D47" w:rsidRPr="00E4632B" w:rsidRDefault="00B56D4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31891BE"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09C167E" w14:textId="77777777" w:rsidR="00B56D47" w:rsidRPr="00E4632B" w:rsidRDefault="00B56D47" w:rsidP="00E476B9">
            <w:pPr>
              <w:spacing w:after="0" w:line="240" w:lineRule="auto"/>
              <w:jc w:val="both"/>
              <w:rPr>
                <w:rFonts w:eastAsia="Times New Roman" w:cstheme="minorHAnsi"/>
                <w:lang w:eastAsia="en-GB"/>
              </w:rPr>
            </w:pPr>
          </w:p>
        </w:tc>
      </w:tr>
      <w:tr w:rsidR="00510DA2" w:rsidRPr="00E4632B" w14:paraId="6C027AA5"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537FAB76" w14:textId="54FDEDBB" w:rsidR="00510DA2" w:rsidRPr="00E4632B" w:rsidRDefault="00510DA2" w:rsidP="00E476B9">
            <w:pPr>
              <w:spacing w:after="0" w:line="240" w:lineRule="auto"/>
              <w:contextualSpacing/>
              <w:jc w:val="both"/>
              <w:rPr>
                <w:rFonts w:cstheme="minorHAnsi"/>
                <w:b/>
                <w:lang w:eastAsia="en-GB"/>
              </w:rPr>
            </w:pPr>
            <w:r w:rsidRPr="00E4632B">
              <w:rPr>
                <w:rFonts w:eastAsia="Calibri" w:cstheme="minorHAnsi"/>
                <w:bCs/>
                <w:lang w:eastAsia="en-GB"/>
              </w:rPr>
              <w:t xml:space="preserve">Encourage/Guidance on adoption of healthy lifestyle </w:t>
            </w:r>
          </w:p>
        </w:tc>
        <w:tc>
          <w:tcPr>
            <w:tcW w:w="1536" w:type="dxa"/>
            <w:tcBorders>
              <w:top w:val="single" w:sz="4" w:space="0" w:color="auto"/>
              <w:left w:val="single" w:sz="4" w:space="0" w:color="auto"/>
              <w:bottom w:val="single" w:sz="4" w:space="0" w:color="auto"/>
              <w:right w:val="single" w:sz="4" w:space="0" w:color="auto"/>
            </w:tcBorders>
          </w:tcPr>
          <w:p w14:paraId="63E1AD40" w14:textId="2C96085C"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3C052DB" w14:textId="12CB7AB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3776E5" w14:textId="232F1798"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D91924" w14:textId="60A8F1A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9A64DC6" w14:textId="4C4B0F19"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1B1EBCAA"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11382A8" w14:textId="768F08D9"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Avoidance of alcohol</w:t>
            </w:r>
          </w:p>
        </w:tc>
        <w:tc>
          <w:tcPr>
            <w:tcW w:w="1536" w:type="dxa"/>
            <w:tcBorders>
              <w:top w:val="single" w:sz="4" w:space="0" w:color="auto"/>
              <w:left w:val="single" w:sz="4" w:space="0" w:color="auto"/>
              <w:bottom w:val="single" w:sz="4" w:space="0" w:color="auto"/>
              <w:right w:val="single" w:sz="4" w:space="0" w:color="auto"/>
            </w:tcBorders>
          </w:tcPr>
          <w:p w14:paraId="5488255F" w14:textId="685353B5"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60E8C26" w14:textId="5FBF2FBA"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235116" w14:textId="4496DEC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0EABD8B" w14:textId="6AECEA21"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763D68" w14:textId="1DDEE788"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06026680"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8656FE9" w14:textId="0B65037B"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 xml:space="preserve">Avoidance of tobacco </w:t>
            </w:r>
          </w:p>
        </w:tc>
        <w:tc>
          <w:tcPr>
            <w:tcW w:w="1536" w:type="dxa"/>
            <w:tcBorders>
              <w:top w:val="single" w:sz="4" w:space="0" w:color="auto"/>
              <w:left w:val="single" w:sz="4" w:space="0" w:color="auto"/>
              <w:bottom w:val="single" w:sz="4" w:space="0" w:color="auto"/>
              <w:right w:val="single" w:sz="4" w:space="0" w:color="auto"/>
            </w:tcBorders>
          </w:tcPr>
          <w:p w14:paraId="2683014F" w14:textId="3D434C91"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AD5E801" w14:textId="59DD2A1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321999" w14:textId="14A3D4C0"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0CD500" w14:textId="6C2585EA"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5459B5" w14:textId="768F5CBD"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248030E1"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040D5F6" w14:textId="756317C6"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 xml:space="preserve">Regular exercise </w:t>
            </w:r>
            <w:r w:rsidR="003B7254" w:rsidRPr="00E4632B">
              <w:rPr>
                <w:rFonts w:eastAsia="Calibri" w:cstheme="minorHAnsi"/>
                <w:bCs/>
                <w:lang w:eastAsia="en-GB"/>
              </w:rPr>
              <w:t xml:space="preserve">/physical activity </w:t>
            </w:r>
          </w:p>
        </w:tc>
        <w:tc>
          <w:tcPr>
            <w:tcW w:w="1536" w:type="dxa"/>
            <w:tcBorders>
              <w:top w:val="single" w:sz="4" w:space="0" w:color="auto"/>
              <w:left w:val="single" w:sz="4" w:space="0" w:color="auto"/>
              <w:bottom w:val="single" w:sz="4" w:space="0" w:color="auto"/>
              <w:right w:val="single" w:sz="4" w:space="0" w:color="auto"/>
            </w:tcBorders>
          </w:tcPr>
          <w:p w14:paraId="225CE6C2" w14:textId="2A26151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0D5EA6" w14:textId="12032B95"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F4DEDE" w14:textId="1EABB70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516DF50" w14:textId="3C98DDA9"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81D2C9" w14:textId="4F7C61A1"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53D99F5A"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E6D2493" w14:textId="71BA3108"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 xml:space="preserve">Healthy diet </w:t>
            </w:r>
          </w:p>
        </w:tc>
        <w:tc>
          <w:tcPr>
            <w:tcW w:w="1536" w:type="dxa"/>
            <w:tcBorders>
              <w:top w:val="single" w:sz="4" w:space="0" w:color="auto"/>
              <w:left w:val="single" w:sz="4" w:space="0" w:color="auto"/>
              <w:bottom w:val="single" w:sz="4" w:space="0" w:color="auto"/>
              <w:right w:val="single" w:sz="4" w:space="0" w:color="auto"/>
            </w:tcBorders>
          </w:tcPr>
          <w:p w14:paraId="0C20E210" w14:textId="0EF7EE0E"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48D3E4D" w14:textId="58744329"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9BFC8C" w14:textId="7F415EF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3441E8" w14:textId="09E46F11"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FD119DA" w14:textId="1B858A1D"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31CE0201"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053AA38" w14:textId="6D103115" w:rsidR="00510DA2" w:rsidRPr="00E4632B" w:rsidRDefault="00510DA2" w:rsidP="00E476B9">
            <w:pPr>
              <w:spacing w:after="0" w:line="240" w:lineRule="auto"/>
              <w:contextualSpacing/>
              <w:jc w:val="both"/>
              <w:rPr>
                <w:rFonts w:cstheme="minorHAnsi"/>
                <w:b/>
                <w:lang w:eastAsia="en-GB"/>
              </w:rPr>
            </w:pPr>
            <w:r w:rsidRPr="00E4632B">
              <w:rPr>
                <w:rFonts w:eastAsia="Calibri" w:cstheme="minorHAnsi"/>
                <w:bCs/>
                <w:lang w:eastAsia="en-GB"/>
              </w:rPr>
              <w:t xml:space="preserve">Encourage early health seeking behaviour and regular check ups </w:t>
            </w:r>
          </w:p>
        </w:tc>
        <w:tc>
          <w:tcPr>
            <w:tcW w:w="1536" w:type="dxa"/>
            <w:tcBorders>
              <w:top w:val="single" w:sz="4" w:space="0" w:color="auto"/>
              <w:left w:val="single" w:sz="4" w:space="0" w:color="auto"/>
              <w:bottom w:val="single" w:sz="4" w:space="0" w:color="auto"/>
              <w:right w:val="single" w:sz="4" w:space="0" w:color="auto"/>
            </w:tcBorders>
          </w:tcPr>
          <w:p w14:paraId="74B5EE92" w14:textId="2137D576"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28E5B24" w14:textId="7604D9D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4B308C" w14:textId="332531D8"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19234BE" w14:textId="34F5FC51"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FE2B41" w14:textId="5BDD88E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4F89A7C6"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567290C" w14:textId="5CD96805" w:rsidR="00510DA2" w:rsidRPr="00E4632B" w:rsidRDefault="00510DA2" w:rsidP="00E476B9">
            <w:pPr>
              <w:spacing w:after="0" w:line="240" w:lineRule="auto"/>
              <w:contextualSpacing/>
              <w:jc w:val="both"/>
              <w:rPr>
                <w:rFonts w:cstheme="minorHAnsi"/>
                <w:b/>
                <w:lang w:eastAsia="en-GB"/>
              </w:rPr>
            </w:pPr>
            <w:r w:rsidRPr="00E4632B">
              <w:rPr>
                <w:rFonts w:eastAsia="Calibri" w:cstheme="minorHAnsi"/>
                <w:bCs/>
                <w:lang w:eastAsia="en-GB"/>
              </w:rPr>
              <w:t xml:space="preserve">Education to communities on avoidance of harmful traditional practices </w:t>
            </w:r>
          </w:p>
        </w:tc>
        <w:tc>
          <w:tcPr>
            <w:tcW w:w="1536" w:type="dxa"/>
            <w:tcBorders>
              <w:top w:val="single" w:sz="4" w:space="0" w:color="auto"/>
              <w:left w:val="single" w:sz="4" w:space="0" w:color="auto"/>
              <w:bottom w:val="single" w:sz="4" w:space="0" w:color="auto"/>
              <w:right w:val="single" w:sz="4" w:space="0" w:color="auto"/>
            </w:tcBorders>
          </w:tcPr>
          <w:p w14:paraId="519E7B8A" w14:textId="1B7875D0"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7F6303A" w14:textId="774C78E9"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A50BC5" w14:textId="4BC7865E"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C15138" w14:textId="407AAA93"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55A436" w14:textId="3CEEAEDB"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1BCBBF0B"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B8749D8" w14:textId="2BB6DF27" w:rsidR="00510DA2" w:rsidRPr="00E4632B" w:rsidRDefault="00510DA2" w:rsidP="00E476B9">
            <w:pPr>
              <w:spacing w:after="0" w:line="240" w:lineRule="auto"/>
              <w:contextualSpacing/>
              <w:jc w:val="both"/>
              <w:rPr>
                <w:rFonts w:cstheme="minorHAnsi"/>
                <w:b/>
                <w:lang w:eastAsia="en-GB"/>
              </w:rPr>
            </w:pPr>
            <w:r w:rsidRPr="00E4632B">
              <w:rPr>
                <w:rFonts w:eastAsia="Calibri" w:cstheme="minorHAnsi"/>
                <w:b/>
                <w:lang w:eastAsia="en-GB"/>
              </w:rPr>
              <w:t xml:space="preserve">Routine screening </w:t>
            </w:r>
          </w:p>
        </w:tc>
        <w:tc>
          <w:tcPr>
            <w:tcW w:w="1536" w:type="dxa"/>
            <w:tcBorders>
              <w:top w:val="single" w:sz="4" w:space="0" w:color="auto"/>
              <w:left w:val="single" w:sz="4" w:space="0" w:color="auto"/>
              <w:bottom w:val="single" w:sz="4" w:space="0" w:color="auto"/>
              <w:right w:val="single" w:sz="4" w:space="0" w:color="auto"/>
            </w:tcBorders>
          </w:tcPr>
          <w:p w14:paraId="3028A15C" w14:textId="77777777" w:rsidR="00510DA2" w:rsidRPr="00E4632B" w:rsidRDefault="00510DA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21C3219D" w14:textId="77777777" w:rsidR="00510DA2" w:rsidRPr="00E4632B" w:rsidRDefault="00510DA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5ED39AF" w14:textId="77777777" w:rsidR="00510DA2" w:rsidRPr="00E4632B" w:rsidRDefault="00510DA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8CACA84" w14:textId="77777777" w:rsidR="00510DA2" w:rsidRPr="00E4632B" w:rsidRDefault="00510DA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6C7D88E" w14:textId="77777777" w:rsidR="00510DA2" w:rsidRPr="00E4632B" w:rsidRDefault="00510DA2" w:rsidP="00E476B9">
            <w:pPr>
              <w:spacing w:after="0" w:line="240" w:lineRule="auto"/>
              <w:jc w:val="both"/>
              <w:rPr>
                <w:rFonts w:eastAsia="Times New Roman" w:cstheme="minorHAnsi"/>
                <w:lang w:eastAsia="en-GB"/>
              </w:rPr>
            </w:pPr>
          </w:p>
        </w:tc>
      </w:tr>
      <w:tr w:rsidR="00510DA2" w:rsidRPr="00E4632B" w14:paraId="30909556"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48F769E" w14:textId="219B9B9C"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 xml:space="preserve">Blood pressure screening </w:t>
            </w:r>
          </w:p>
        </w:tc>
        <w:tc>
          <w:tcPr>
            <w:tcW w:w="1536" w:type="dxa"/>
            <w:tcBorders>
              <w:top w:val="single" w:sz="4" w:space="0" w:color="auto"/>
              <w:left w:val="single" w:sz="4" w:space="0" w:color="auto"/>
              <w:bottom w:val="single" w:sz="4" w:space="0" w:color="auto"/>
              <w:right w:val="single" w:sz="4" w:space="0" w:color="auto"/>
            </w:tcBorders>
          </w:tcPr>
          <w:p w14:paraId="7EC65640" w14:textId="69AD6B3D"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9E7C0B3" w14:textId="3CF7EC83"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D858C9" w14:textId="0E391FE8"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D2F4FC" w14:textId="4089B13E"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0D12A2" w14:textId="7D61669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10DA2" w:rsidRPr="00E4632B" w14:paraId="2D6C4AAB"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5A4E1A3F" w14:textId="1CA8E115" w:rsidR="00510DA2" w:rsidRPr="00E4632B" w:rsidRDefault="00510DA2" w:rsidP="00E476B9">
            <w:pPr>
              <w:pStyle w:val="ListParagraph"/>
              <w:numPr>
                <w:ilvl w:val="0"/>
                <w:numId w:val="3"/>
              </w:numPr>
              <w:spacing w:after="0" w:line="240" w:lineRule="auto"/>
              <w:jc w:val="both"/>
              <w:rPr>
                <w:rFonts w:cstheme="minorHAnsi"/>
                <w:b/>
                <w:lang w:eastAsia="en-GB"/>
              </w:rPr>
            </w:pPr>
            <w:r w:rsidRPr="00E4632B">
              <w:rPr>
                <w:rFonts w:eastAsia="Calibri" w:cstheme="minorHAnsi"/>
                <w:bCs/>
                <w:lang w:eastAsia="en-GB"/>
              </w:rPr>
              <w:t xml:space="preserve">Blood sugar screening </w:t>
            </w:r>
          </w:p>
        </w:tc>
        <w:tc>
          <w:tcPr>
            <w:tcW w:w="1536" w:type="dxa"/>
            <w:tcBorders>
              <w:top w:val="single" w:sz="4" w:space="0" w:color="auto"/>
              <w:left w:val="single" w:sz="4" w:space="0" w:color="auto"/>
              <w:bottom w:val="single" w:sz="4" w:space="0" w:color="auto"/>
              <w:right w:val="single" w:sz="4" w:space="0" w:color="auto"/>
            </w:tcBorders>
          </w:tcPr>
          <w:p w14:paraId="0151CECA" w14:textId="15CFA7CA"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A76BE13" w14:textId="5A64BCF5"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66BC90" w14:textId="65B1F544"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5CC791" w14:textId="771B31FA"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60C4D7" w14:textId="695942D2"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4725B5" w:rsidRPr="00E4632B" w14:paraId="23DB3E60"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2D8E914A" w14:textId="41FEA4A3" w:rsidR="004725B5" w:rsidRPr="00E4632B" w:rsidRDefault="004725B5" w:rsidP="00E476B9">
            <w:pPr>
              <w:spacing w:after="0" w:line="240" w:lineRule="auto"/>
              <w:jc w:val="both"/>
              <w:rPr>
                <w:rFonts w:eastAsia="Calibri" w:cstheme="minorHAnsi"/>
                <w:bCs/>
                <w:lang w:eastAsia="en-GB"/>
              </w:rPr>
            </w:pPr>
            <w:r w:rsidRPr="00E4632B">
              <w:rPr>
                <w:rFonts w:cstheme="minorHAnsi"/>
              </w:rPr>
              <w:t>Physical Assessment: height, weight, waist circumference</w:t>
            </w:r>
          </w:p>
        </w:tc>
        <w:tc>
          <w:tcPr>
            <w:tcW w:w="1536" w:type="dxa"/>
            <w:tcBorders>
              <w:top w:val="single" w:sz="4" w:space="0" w:color="auto"/>
              <w:left w:val="single" w:sz="4" w:space="0" w:color="auto"/>
              <w:bottom w:val="single" w:sz="4" w:space="0" w:color="auto"/>
              <w:right w:val="single" w:sz="4" w:space="0" w:color="auto"/>
            </w:tcBorders>
          </w:tcPr>
          <w:p w14:paraId="5168933B" w14:textId="29D61B52"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E525FC" w14:textId="559CB61B"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EF0F6F" w14:textId="3791B2DB"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62FFBD4" w14:textId="42FE4BA1" w:rsidR="004725B5" w:rsidRPr="00E4632B" w:rsidRDefault="004725B5"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DCBA12" w14:textId="4252AA2D" w:rsidR="004725B5" w:rsidRPr="00E4632B" w:rsidRDefault="004725B5"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r>
      <w:tr w:rsidR="004725B5" w:rsidRPr="00E4632B" w14:paraId="1997AD14"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B82A3AE" w14:textId="4B4E080C" w:rsidR="004725B5" w:rsidRPr="00E4632B" w:rsidRDefault="004725B5" w:rsidP="00E476B9">
            <w:pPr>
              <w:spacing w:after="0" w:line="240" w:lineRule="auto"/>
              <w:jc w:val="both"/>
              <w:rPr>
                <w:rFonts w:eastAsia="Calibri" w:cstheme="minorHAnsi"/>
                <w:bCs/>
                <w:lang w:eastAsia="en-GB"/>
              </w:rPr>
            </w:pPr>
            <w:r w:rsidRPr="00E4632B">
              <w:rPr>
                <w:rFonts w:cstheme="minorHAnsi"/>
              </w:rPr>
              <w:t>Lifestyle Assessment; dietary behaviour, physical activity.</w:t>
            </w:r>
          </w:p>
        </w:tc>
        <w:tc>
          <w:tcPr>
            <w:tcW w:w="1536" w:type="dxa"/>
            <w:tcBorders>
              <w:top w:val="single" w:sz="4" w:space="0" w:color="auto"/>
              <w:left w:val="single" w:sz="4" w:space="0" w:color="auto"/>
              <w:bottom w:val="single" w:sz="4" w:space="0" w:color="auto"/>
              <w:right w:val="single" w:sz="4" w:space="0" w:color="auto"/>
            </w:tcBorders>
          </w:tcPr>
          <w:p w14:paraId="7DCE18CF" w14:textId="408CF930"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669AABCB" w14:textId="2F4E6D36"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BD687B" w14:textId="6479FEB4" w:rsidR="004725B5"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5E1971" w14:textId="616FA0F1" w:rsidR="004725B5" w:rsidRPr="00E4632B" w:rsidRDefault="004725B5"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02C6F7" w14:textId="0D70652E" w:rsidR="004725B5" w:rsidRPr="00E4632B" w:rsidRDefault="004725B5"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r>
      <w:tr w:rsidR="00510DA2" w:rsidRPr="00E4632B" w14:paraId="0CF157E3"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C865A2B" w14:textId="6A2A0B87" w:rsidR="00510DA2" w:rsidRPr="00E4632B" w:rsidRDefault="00510DA2" w:rsidP="00E476B9">
            <w:pPr>
              <w:spacing w:after="0" w:line="240" w:lineRule="auto"/>
              <w:contextualSpacing/>
              <w:jc w:val="both"/>
              <w:rPr>
                <w:rFonts w:eastAsia="Calibri" w:cstheme="minorHAnsi"/>
                <w:bCs/>
                <w:lang w:eastAsia="en-GB"/>
              </w:rPr>
            </w:pPr>
            <w:r w:rsidRPr="00E4632B">
              <w:rPr>
                <w:rFonts w:cstheme="minorHAnsi"/>
              </w:rPr>
              <w:t xml:space="preserve">Early </w:t>
            </w:r>
            <w:r w:rsidR="004725B5" w:rsidRPr="00E4632B">
              <w:rPr>
                <w:rFonts w:cstheme="minorHAnsi"/>
              </w:rPr>
              <w:t xml:space="preserve">diagnosis and </w:t>
            </w:r>
            <w:r w:rsidRPr="00E4632B">
              <w:rPr>
                <w:rFonts w:cstheme="minorHAnsi"/>
              </w:rPr>
              <w:t xml:space="preserve">management of patients with hypertension </w:t>
            </w:r>
          </w:p>
        </w:tc>
        <w:tc>
          <w:tcPr>
            <w:tcW w:w="1536" w:type="dxa"/>
            <w:tcBorders>
              <w:top w:val="single" w:sz="4" w:space="0" w:color="auto"/>
              <w:left w:val="single" w:sz="4" w:space="0" w:color="auto"/>
              <w:bottom w:val="single" w:sz="4" w:space="0" w:color="auto"/>
              <w:right w:val="single" w:sz="4" w:space="0" w:color="auto"/>
            </w:tcBorders>
          </w:tcPr>
          <w:p w14:paraId="093DF5BF" w14:textId="38DE69A8" w:rsidR="00510DA2" w:rsidRPr="00E4632B" w:rsidRDefault="00510DA2" w:rsidP="00E476B9">
            <w:pPr>
              <w:spacing w:after="0" w:line="240" w:lineRule="auto"/>
              <w:jc w:val="both"/>
              <w:rPr>
                <w:rFonts w:eastAsia="Times New Roman" w:cstheme="minorHAnsi"/>
                <w:lang w:eastAsia="en-GB"/>
              </w:rPr>
            </w:pPr>
            <w:r w:rsidRPr="00E4632B">
              <w:rPr>
                <w:rFonts w:eastAsia="Times New Roman" w:cstheme="minorHAnsi"/>
                <w:lang w:eastAsia="en-GB"/>
              </w:rPr>
              <w:t>No</w:t>
            </w:r>
            <w:r w:rsidR="004725B5" w:rsidRPr="00E4632B">
              <w:rPr>
                <w:rFonts w:eastAsia="Times New Roman" w:cstheme="minorHAnsi"/>
                <w:lang w:eastAsia="en-GB"/>
              </w:rPr>
              <w:t xml:space="preserve"> (refer</w:t>
            </w:r>
          </w:p>
        </w:tc>
        <w:tc>
          <w:tcPr>
            <w:tcW w:w="794" w:type="dxa"/>
            <w:tcBorders>
              <w:top w:val="single" w:sz="4" w:space="0" w:color="auto"/>
              <w:left w:val="single" w:sz="4" w:space="0" w:color="auto"/>
              <w:bottom w:val="single" w:sz="4" w:space="0" w:color="auto"/>
              <w:right w:val="single" w:sz="4" w:space="0" w:color="auto"/>
            </w:tcBorders>
          </w:tcPr>
          <w:p w14:paraId="290956DC" w14:textId="22B127B1" w:rsidR="00510DA2" w:rsidRPr="00E4632B" w:rsidRDefault="00E4632B" w:rsidP="00E476B9">
            <w:pPr>
              <w:spacing w:after="0" w:line="240" w:lineRule="auto"/>
              <w:jc w:val="both"/>
              <w:rPr>
                <w:rFonts w:eastAsia="Times New Roman" w:cstheme="minorHAnsi"/>
                <w:lang w:eastAsia="en-GB"/>
              </w:rPr>
            </w:pPr>
            <w:r w:rsidRPr="00E4632B">
              <w:rPr>
                <w:rFonts w:eastAsia="Times New Roman" w:cstheme="minorHAnsi"/>
                <w:lang w:eastAsia="en-GB"/>
              </w:rPr>
              <w:t>Yes</w:t>
            </w:r>
            <w:r w:rsidR="004725B5" w:rsidRPr="00E4632B">
              <w:rPr>
                <w:rFonts w:eastAsia="Times New Roman" w:cstheme="minorHAnsi"/>
                <w:lang w:eastAsia="en-GB"/>
              </w:rPr>
              <w:t xml:space="preserve"> </w:t>
            </w:r>
          </w:p>
        </w:tc>
        <w:tc>
          <w:tcPr>
            <w:tcW w:w="939" w:type="dxa"/>
            <w:tcBorders>
              <w:top w:val="single" w:sz="4" w:space="0" w:color="auto"/>
              <w:left w:val="single" w:sz="4" w:space="0" w:color="auto"/>
              <w:bottom w:val="single" w:sz="4" w:space="0" w:color="auto"/>
              <w:right w:val="single" w:sz="4" w:space="0" w:color="auto"/>
            </w:tcBorders>
          </w:tcPr>
          <w:p w14:paraId="665611C8" w14:textId="7781D262" w:rsidR="00510DA2" w:rsidRPr="00E4632B" w:rsidRDefault="00510DA2" w:rsidP="00E476B9">
            <w:pPr>
              <w:spacing w:after="0" w:line="240" w:lineRule="auto"/>
              <w:jc w:val="both"/>
              <w:rPr>
                <w:rFonts w:eastAsia="Times New Roman" w:cstheme="minorHAnsi"/>
                <w:lang w:eastAsia="en-GB"/>
              </w:rPr>
            </w:pPr>
            <w:r w:rsidRPr="00E4632B">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EF51A06" w14:textId="4A70E32D" w:rsidR="00510DA2" w:rsidRPr="00E4632B" w:rsidRDefault="00510DA2" w:rsidP="00E476B9">
            <w:pPr>
              <w:spacing w:after="0" w:line="240" w:lineRule="auto"/>
              <w:jc w:val="both"/>
              <w:rPr>
                <w:rFonts w:eastAsia="Times New Roman" w:cstheme="minorHAnsi"/>
                <w:lang w:eastAsia="en-GB"/>
              </w:rPr>
            </w:pPr>
            <w:r w:rsidRPr="00E4632B">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BF40F06" w14:textId="77777777" w:rsidR="00510DA2" w:rsidRPr="00E4632B" w:rsidRDefault="00510DA2" w:rsidP="00E476B9">
            <w:pPr>
              <w:spacing w:after="0" w:line="240" w:lineRule="auto"/>
              <w:jc w:val="both"/>
              <w:rPr>
                <w:rFonts w:eastAsia="Times New Roman" w:cstheme="minorHAnsi"/>
                <w:lang w:eastAsia="en-GB"/>
              </w:rPr>
            </w:pPr>
          </w:p>
        </w:tc>
      </w:tr>
      <w:tr w:rsidR="003B7254" w:rsidRPr="00E4632B" w14:paraId="24753D82"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A2A8561" w14:textId="0577F664" w:rsidR="003B7254" w:rsidRPr="00E4632B" w:rsidRDefault="003B7254" w:rsidP="00E476B9">
            <w:pPr>
              <w:autoSpaceDE w:val="0"/>
              <w:autoSpaceDN w:val="0"/>
              <w:adjustRightInd w:val="0"/>
              <w:spacing w:after="0" w:line="240" w:lineRule="auto"/>
              <w:jc w:val="both"/>
              <w:rPr>
                <w:rFonts w:cstheme="minorHAnsi"/>
              </w:rPr>
            </w:pPr>
            <w:r w:rsidRPr="00E4632B">
              <w:rPr>
                <w:rFonts w:cstheme="minorHAnsi"/>
              </w:rPr>
              <w:t xml:space="preserve">Early diagnosis and management of other conditions </w:t>
            </w:r>
            <w:r w:rsidR="004725B5" w:rsidRPr="00E4632B">
              <w:rPr>
                <w:rFonts w:cstheme="minorHAnsi"/>
              </w:rPr>
              <w:t>eg</w:t>
            </w:r>
            <w:r w:rsidRPr="00E4632B">
              <w:rPr>
                <w:rFonts w:cstheme="minorHAnsi"/>
              </w:rPr>
              <w:t xml:space="preserve"> diabetes </w:t>
            </w:r>
          </w:p>
        </w:tc>
        <w:tc>
          <w:tcPr>
            <w:tcW w:w="1536" w:type="dxa"/>
            <w:tcBorders>
              <w:top w:val="single" w:sz="4" w:space="0" w:color="auto"/>
              <w:left w:val="single" w:sz="4" w:space="0" w:color="auto"/>
              <w:bottom w:val="single" w:sz="4" w:space="0" w:color="auto"/>
              <w:right w:val="single" w:sz="4" w:space="0" w:color="auto"/>
            </w:tcBorders>
          </w:tcPr>
          <w:p w14:paraId="1C4B8028" w14:textId="1C7936FE" w:rsidR="003B7254" w:rsidRPr="00E4632B" w:rsidRDefault="004725B5" w:rsidP="00E476B9">
            <w:pPr>
              <w:spacing w:after="0" w:line="240" w:lineRule="auto"/>
              <w:jc w:val="both"/>
              <w:rPr>
                <w:rFonts w:eastAsia="Times New Roman" w:cstheme="minorHAnsi"/>
                <w:lang w:eastAsia="en-GB"/>
              </w:rPr>
            </w:pPr>
            <w:r w:rsidRPr="00E4632B">
              <w:rPr>
                <w:rFonts w:eastAsia="Times New Roman" w:cstheme="minorHAnsi"/>
                <w:lang w:eastAsia="en-GB"/>
              </w:rPr>
              <w:t>No (refer</w:t>
            </w:r>
          </w:p>
        </w:tc>
        <w:tc>
          <w:tcPr>
            <w:tcW w:w="794" w:type="dxa"/>
            <w:tcBorders>
              <w:top w:val="single" w:sz="4" w:space="0" w:color="auto"/>
              <w:left w:val="single" w:sz="4" w:space="0" w:color="auto"/>
              <w:bottom w:val="single" w:sz="4" w:space="0" w:color="auto"/>
              <w:right w:val="single" w:sz="4" w:space="0" w:color="auto"/>
            </w:tcBorders>
          </w:tcPr>
          <w:p w14:paraId="17802E90" w14:textId="77777777" w:rsidR="003B7254" w:rsidRPr="00E4632B" w:rsidRDefault="003B7254"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870E59" w14:textId="77777777" w:rsidR="003B7254" w:rsidRPr="00E4632B" w:rsidRDefault="003B7254"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73E4378" w14:textId="77777777" w:rsidR="003B7254" w:rsidRPr="00E4632B" w:rsidRDefault="003B7254"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AF5C50" w14:textId="77777777" w:rsidR="003B7254" w:rsidRPr="00E4632B" w:rsidRDefault="003B7254"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417B99B9"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43A8D35" w14:textId="77777777" w:rsidR="00B56D47" w:rsidRPr="00E4632B" w:rsidRDefault="00B56D47" w:rsidP="00E476B9">
            <w:pPr>
              <w:autoSpaceDE w:val="0"/>
              <w:autoSpaceDN w:val="0"/>
              <w:adjustRightInd w:val="0"/>
              <w:spacing w:after="0" w:line="240" w:lineRule="auto"/>
              <w:jc w:val="both"/>
              <w:rPr>
                <w:rFonts w:cstheme="minorHAnsi"/>
              </w:rPr>
            </w:pPr>
            <w:r w:rsidRPr="00E4632B">
              <w:rPr>
                <w:rFonts w:cstheme="minorHAnsi"/>
              </w:rPr>
              <w:t>Mitigate negative health impacts of environmental pollutants</w:t>
            </w:r>
          </w:p>
        </w:tc>
        <w:tc>
          <w:tcPr>
            <w:tcW w:w="1536" w:type="dxa"/>
            <w:tcBorders>
              <w:top w:val="single" w:sz="4" w:space="0" w:color="auto"/>
              <w:left w:val="single" w:sz="4" w:space="0" w:color="auto"/>
              <w:bottom w:val="single" w:sz="4" w:space="0" w:color="auto"/>
              <w:right w:val="single" w:sz="4" w:space="0" w:color="auto"/>
            </w:tcBorders>
          </w:tcPr>
          <w:p w14:paraId="4547EAB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3036A3B" w14:textId="77777777" w:rsidR="00B56D47" w:rsidRPr="00E4632B" w:rsidRDefault="00B56D47"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0F42C8"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581DB7C"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CDDBF2"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335755C5"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DC51AA2" w14:textId="0CC46ACC" w:rsidR="00B56D47" w:rsidRPr="00E4632B" w:rsidRDefault="00B56D47" w:rsidP="00E476B9">
            <w:pPr>
              <w:spacing w:after="0" w:line="240" w:lineRule="auto"/>
              <w:jc w:val="both"/>
              <w:rPr>
                <w:rFonts w:cstheme="minorHAnsi"/>
              </w:rPr>
            </w:pPr>
            <w:r w:rsidRPr="00E4632B">
              <w:rPr>
                <w:rFonts w:cstheme="minorHAnsi"/>
              </w:rPr>
              <w:t xml:space="preserve">High risks groups to be involved in clubs and taught about aggravating factors, risk factors, harmful traditional </w:t>
            </w:r>
            <w:r w:rsidR="00836AE2" w:rsidRPr="00E4632B">
              <w:rPr>
                <w:rFonts w:cstheme="minorHAnsi"/>
              </w:rPr>
              <w:t>medications,</w:t>
            </w:r>
            <w:r w:rsidRPr="00E4632B">
              <w:rPr>
                <w:rFonts w:cstheme="minorHAnsi"/>
              </w:rPr>
              <w:t xml:space="preserve"> and practices</w:t>
            </w:r>
          </w:p>
        </w:tc>
        <w:tc>
          <w:tcPr>
            <w:tcW w:w="1536" w:type="dxa"/>
            <w:tcBorders>
              <w:top w:val="single" w:sz="4" w:space="0" w:color="auto"/>
              <w:left w:val="single" w:sz="4" w:space="0" w:color="auto"/>
              <w:bottom w:val="single" w:sz="4" w:space="0" w:color="auto"/>
              <w:right w:val="single" w:sz="4" w:space="0" w:color="auto"/>
            </w:tcBorders>
          </w:tcPr>
          <w:p w14:paraId="4D9B9D2E"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5E9CFDD"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5D84F8A"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6703D7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AF20FDC"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r>
      <w:tr w:rsidR="00B56D47" w:rsidRPr="00E4632B" w14:paraId="48194979"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16D4E68" w14:textId="77777777" w:rsidR="00B56D47" w:rsidRPr="00E4632B" w:rsidRDefault="00B56D47" w:rsidP="00E476B9">
            <w:pPr>
              <w:spacing w:after="0" w:line="240" w:lineRule="auto"/>
              <w:jc w:val="both"/>
              <w:rPr>
                <w:rFonts w:cstheme="minorHAnsi"/>
              </w:rPr>
            </w:pPr>
            <w:r w:rsidRPr="00E4632B">
              <w:rPr>
                <w:rFonts w:cstheme="minorHAnsi"/>
              </w:rPr>
              <w:t>Nutritional Support: small vegetable gardens, nutritional supplements</w:t>
            </w:r>
          </w:p>
        </w:tc>
        <w:tc>
          <w:tcPr>
            <w:tcW w:w="1536" w:type="dxa"/>
            <w:tcBorders>
              <w:top w:val="single" w:sz="4" w:space="0" w:color="auto"/>
              <w:left w:val="single" w:sz="4" w:space="0" w:color="auto"/>
              <w:bottom w:val="single" w:sz="4" w:space="0" w:color="auto"/>
              <w:right w:val="single" w:sz="4" w:space="0" w:color="auto"/>
            </w:tcBorders>
          </w:tcPr>
          <w:p w14:paraId="59659A3C"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9DAE15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D02A67C"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9B9B684"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9BCD2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r>
      <w:tr w:rsidR="00B56D47" w:rsidRPr="00E4632B" w14:paraId="0A5289EC"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cPr>
          <w:p w14:paraId="0D2482AC" w14:textId="77777777" w:rsidR="00B56D47" w:rsidRPr="00E4632B" w:rsidRDefault="00B56D47" w:rsidP="00E476B9">
            <w:pPr>
              <w:spacing w:after="0" w:line="240" w:lineRule="auto"/>
              <w:contextualSpacing/>
              <w:jc w:val="both"/>
              <w:rPr>
                <w:rFonts w:cstheme="minorHAnsi"/>
                <w:b/>
                <w:lang w:eastAsia="en-GB"/>
              </w:rPr>
            </w:pPr>
            <w:r w:rsidRPr="00E4632B">
              <w:rPr>
                <w:rFonts w:cstheme="minorHAnsi"/>
                <w:b/>
                <w:lang w:eastAsia="en-GB"/>
              </w:rPr>
              <w:t xml:space="preserve">Curative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4CB5C08C" w14:textId="77777777" w:rsidR="00B56D47" w:rsidRPr="00E4632B" w:rsidRDefault="00B56D4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3A8A04F"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71AF4A8" w14:textId="77777777" w:rsidR="00B56D47" w:rsidRPr="00E4632B" w:rsidRDefault="00B56D4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028918B"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F646A65" w14:textId="77777777" w:rsidR="00B56D47" w:rsidRPr="00E4632B" w:rsidRDefault="00B56D47" w:rsidP="00E476B9">
            <w:pPr>
              <w:spacing w:after="0" w:line="240" w:lineRule="auto"/>
              <w:jc w:val="both"/>
              <w:rPr>
                <w:rFonts w:eastAsia="Times New Roman" w:cstheme="minorHAnsi"/>
                <w:lang w:eastAsia="en-GB"/>
              </w:rPr>
            </w:pPr>
          </w:p>
        </w:tc>
      </w:tr>
      <w:tr w:rsidR="00E1258D" w:rsidRPr="00E4632B" w14:paraId="01C56AFE"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2C27881C" w14:textId="2C358592" w:rsidR="00E1258D" w:rsidRPr="00E4632B" w:rsidRDefault="00E1258D" w:rsidP="00E476B9">
            <w:pPr>
              <w:spacing w:after="0" w:line="240" w:lineRule="auto"/>
              <w:contextualSpacing/>
              <w:jc w:val="both"/>
              <w:rPr>
                <w:rFonts w:cstheme="minorHAnsi"/>
                <w:b/>
                <w:lang w:eastAsia="en-GB"/>
              </w:rPr>
            </w:pPr>
            <w:r w:rsidRPr="00E4632B">
              <w:rPr>
                <w:rFonts w:cstheme="minorHAnsi"/>
              </w:rPr>
              <w:t>Physical and Clinical assessment</w:t>
            </w:r>
          </w:p>
        </w:tc>
        <w:tc>
          <w:tcPr>
            <w:tcW w:w="1536" w:type="dxa"/>
            <w:tcBorders>
              <w:top w:val="single" w:sz="4" w:space="0" w:color="auto"/>
              <w:left w:val="single" w:sz="4" w:space="0" w:color="auto"/>
              <w:bottom w:val="single" w:sz="4" w:space="0" w:color="auto"/>
              <w:right w:val="single" w:sz="4" w:space="0" w:color="auto"/>
            </w:tcBorders>
          </w:tcPr>
          <w:p w14:paraId="039D5705" w14:textId="26F52849" w:rsidR="00E1258D" w:rsidRPr="00E4632B" w:rsidRDefault="00E1258D"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61FFAD0" w14:textId="5464BE0B" w:rsidR="00E1258D" w:rsidRPr="00E4632B" w:rsidRDefault="00E1258D"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E5C68B" w14:textId="12E8C273" w:rsidR="00E1258D" w:rsidRPr="00E4632B" w:rsidRDefault="00E1258D"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0FE9930" w14:textId="5A8BC4ED" w:rsidR="00E1258D" w:rsidRPr="00E4632B" w:rsidRDefault="00E1258D"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247A659" w14:textId="3F0E8C64" w:rsidR="00E1258D" w:rsidRPr="00E4632B" w:rsidRDefault="00E1258D" w:rsidP="00E476B9">
            <w:pPr>
              <w:spacing w:after="0" w:line="240" w:lineRule="auto"/>
              <w:jc w:val="both"/>
              <w:rPr>
                <w:rFonts w:eastAsia="Times New Roman" w:cstheme="minorHAnsi"/>
                <w:lang w:eastAsia="en-GB"/>
              </w:rPr>
            </w:pPr>
            <w:r w:rsidRPr="00E4632B">
              <w:rPr>
                <w:rFonts w:cstheme="minorHAnsi"/>
                <w:lang w:eastAsia="en-GB"/>
              </w:rPr>
              <w:t>Yes</w:t>
            </w:r>
          </w:p>
        </w:tc>
      </w:tr>
      <w:tr w:rsidR="00B56D47" w:rsidRPr="00E4632B" w14:paraId="450F49DE"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B81E56C" w14:textId="11F2B233" w:rsidR="00B56D47" w:rsidRPr="00E4632B" w:rsidRDefault="00B56D47" w:rsidP="00E476B9">
            <w:pPr>
              <w:autoSpaceDE w:val="0"/>
              <w:autoSpaceDN w:val="0"/>
              <w:adjustRightInd w:val="0"/>
              <w:spacing w:after="0" w:line="240" w:lineRule="auto"/>
              <w:jc w:val="both"/>
              <w:rPr>
                <w:rFonts w:cstheme="minorHAnsi"/>
              </w:rPr>
            </w:pPr>
            <w:r w:rsidRPr="00E4632B">
              <w:rPr>
                <w:rFonts w:cstheme="minorHAnsi"/>
              </w:rPr>
              <w:t xml:space="preserve">Urgent/immediate referral to </w:t>
            </w:r>
            <w:r w:rsidR="00E1258D" w:rsidRPr="00E4632B">
              <w:rPr>
                <w:rFonts w:cstheme="minorHAnsi"/>
              </w:rPr>
              <w:t>next level</w:t>
            </w:r>
            <w:r w:rsidR="00144102" w:rsidRPr="00E4632B">
              <w:rPr>
                <w:rFonts w:cstheme="minorHAnsi"/>
              </w:rPr>
              <w:t xml:space="preserve"> as indicated </w:t>
            </w:r>
          </w:p>
        </w:tc>
        <w:tc>
          <w:tcPr>
            <w:tcW w:w="1536" w:type="dxa"/>
            <w:tcBorders>
              <w:top w:val="single" w:sz="4" w:space="0" w:color="auto"/>
              <w:left w:val="single" w:sz="4" w:space="0" w:color="auto"/>
              <w:bottom w:val="single" w:sz="4" w:space="0" w:color="auto"/>
              <w:right w:val="single" w:sz="4" w:space="0" w:color="auto"/>
            </w:tcBorders>
          </w:tcPr>
          <w:p w14:paraId="614B2D09" w14:textId="3314010F"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r w:rsidR="00E1258D" w:rsidRPr="00E4632B">
              <w:rPr>
                <w:rFonts w:eastAsia="Times New Roman" w:cstheme="minorHAnsi"/>
                <w:lang w:eastAsia="en-GB"/>
              </w:rPr>
              <w:t xml:space="preserve"> (immediate</w:t>
            </w:r>
          </w:p>
        </w:tc>
        <w:tc>
          <w:tcPr>
            <w:tcW w:w="794" w:type="dxa"/>
            <w:tcBorders>
              <w:top w:val="single" w:sz="4" w:space="0" w:color="auto"/>
              <w:left w:val="single" w:sz="4" w:space="0" w:color="auto"/>
              <w:bottom w:val="single" w:sz="4" w:space="0" w:color="auto"/>
              <w:right w:val="single" w:sz="4" w:space="0" w:color="auto"/>
            </w:tcBorders>
          </w:tcPr>
          <w:p w14:paraId="1C0B9314"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1633D2"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5CEB2B2"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A9FB01"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r>
      <w:tr w:rsidR="00B56D47" w:rsidRPr="00E4632B" w14:paraId="245B7735"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7691A582" w14:textId="49B17C22" w:rsidR="00B56D47" w:rsidRPr="00E4632B" w:rsidRDefault="00F533E6" w:rsidP="00E476B9">
            <w:pPr>
              <w:spacing w:after="0" w:line="240" w:lineRule="auto"/>
              <w:jc w:val="both"/>
              <w:rPr>
                <w:rFonts w:cstheme="minorHAnsi"/>
                <w:lang w:val="fr-FR"/>
              </w:rPr>
            </w:pPr>
            <w:r w:rsidRPr="00E4632B">
              <w:rPr>
                <w:rFonts w:cstheme="minorHAnsi"/>
                <w:lang w:val="fr-FR"/>
              </w:rPr>
              <w:t xml:space="preserve">Non -pharmacological management – </w:t>
            </w:r>
            <w:r w:rsidR="005D098B" w:rsidRPr="00E4632B">
              <w:rPr>
                <w:rFonts w:cstheme="minorHAnsi"/>
                <w:lang w:val="fr-FR"/>
              </w:rPr>
              <w:t>guidance on</w:t>
            </w:r>
            <w:r w:rsidRPr="00E4632B">
              <w:rPr>
                <w:rFonts w:cstheme="minorHAnsi"/>
                <w:lang w:val="fr-FR"/>
              </w:rPr>
              <w:t xml:space="preserve"> </w:t>
            </w:r>
          </w:p>
        </w:tc>
        <w:tc>
          <w:tcPr>
            <w:tcW w:w="1536" w:type="dxa"/>
            <w:tcBorders>
              <w:top w:val="single" w:sz="4" w:space="0" w:color="auto"/>
              <w:left w:val="single" w:sz="4" w:space="0" w:color="auto"/>
              <w:bottom w:val="single" w:sz="4" w:space="0" w:color="auto"/>
              <w:right w:val="single" w:sz="4" w:space="0" w:color="auto"/>
            </w:tcBorders>
          </w:tcPr>
          <w:p w14:paraId="4C876097"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0915E25"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D56A63"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D5F339B"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84B85DF"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F533E6" w:rsidRPr="00E4632B" w14:paraId="2F95D23E"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7D83466" w14:textId="569AE22F" w:rsidR="00F533E6" w:rsidRPr="00E4632B" w:rsidRDefault="00F533E6" w:rsidP="00E476B9">
            <w:pPr>
              <w:pStyle w:val="ListParagraph"/>
              <w:numPr>
                <w:ilvl w:val="0"/>
                <w:numId w:val="3"/>
              </w:numPr>
              <w:spacing w:after="0" w:line="240" w:lineRule="auto"/>
              <w:jc w:val="both"/>
              <w:rPr>
                <w:rFonts w:cstheme="minorHAnsi"/>
              </w:rPr>
            </w:pPr>
            <w:r w:rsidRPr="00E4632B">
              <w:rPr>
                <w:rFonts w:cstheme="minorHAnsi"/>
              </w:rPr>
              <w:t xml:space="preserve">Lifestyle change </w:t>
            </w:r>
          </w:p>
        </w:tc>
        <w:tc>
          <w:tcPr>
            <w:tcW w:w="1536" w:type="dxa"/>
            <w:tcBorders>
              <w:top w:val="single" w:sz="4" w:space="0" w:color="auto"/>
              <w:left w:val="single" w:sz="4" w:space="0" w:color="auto"/>
              <w:bottom w:val="single" w:sz="4" w:space="0" w:color="auto"/>
              <w:right w:val="single" w:sz="4" w:space="0" w:color="auto"/>
            </w:tcBorders>
          </w:tcPr>
          <w:p w14:paraId="0C5EF37E" w14:textId="77777777" w:rsidR="00F533E6" w:rsidRPr="00E4632B" w:rsidRDefault="00F533E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31AFD25C"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125E5FE" w14:textId="77777777" w:rsidR="00F533E6" w:rsidRPr="00E4632B" w:rsidRDefault="00F533E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65F5218E"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8152E17" w14:textId="77777777" w:rsidR="00F533E6" w:rsidRPr="00E4632B" w:rsidRDefault="00F533E6" w:rsidP="00E476B9">
            <w:pPr>
              <w:spacing w:after="0" w:line="240" w:lineRule="auto"/>
              <w:jc w:val="both"/>
              <w:rPr>
                <w:rFonts w:eastAsia="Times New Roman" w:cstheme="minorHAnsi"/>
                <w:lang w:eastAsia="en-GB"/>
              </w:rPr>
            </w:pPr>
          </w:p>
        </w:tc>
      </w:tr>
      <w:tr w:rsidR="00F533E6" w:rsidRPr="00E4632B" w14:paraId="77A091B2"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7FBB7AB8" w14:textId="5D7E2333" w:rsidR="00F533E6" w:rsidRPr="00E4632B" w:rsidRDefault="00F533E6" w:rsidP="00E476B9">
            <w:pPr>
              <w:pStyle w:val="ListParagraph"/>
              <w:numPr>
                <w:ilvl w:val="0"/>
                <w:numId w:val="3"/>
              </w:numPr>
              <w:spacing w:after="0" w:line="240" w:lineRule="auto"/>
              <w:jc w:val="both"/>
              <w:rPr>
                <w:rFonts w:cstheme="minorHAnsi"/>
              </w:rPr>
            </w:pPr>
            <w:r w:rsidRPr="00E4632B">
              <w:rPr>
                <w:rFonts w:cstheme="minorHAnsi"/>
              </w:rPr>
              <w:t xml:space="preserve">Moderate physical activity </w:t>
            </w:r>
          </w:p>
        </w:tc>
        <w:tc>
          <w:tcPr>
            <w:tcW w:w="1536" w:type="dxa"/>
            <w:tcBorders>
              <w:top w:val="single" w:sz="4" w:space="0" w:color="auto"/>
              <w:left w:val="single" w:sz="4" w:space="0" w:color="auto"/>
              <w:bottom w:val="single" w:sz="4" w:space="0" w:color="auto"/>
              <w:right w:val="single" w:sz="4" w:space="0" w:color="auto"/>
            </w:tcBorders>
          </w:tcPr>
          <w:p w14:paraId="565FD742" w14:textId="77777777" w:rsidR="00F533E6" w:rsidRPr="00E4632B" w:rsidRDefault="00F533E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35D1E6E7"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0940349" w14:textId="77777777" w:rsidR="00F533E6" w:rsidRPr="00E4632B" w:rsidRDefault="00F533E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94ED96A"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0F7A5CD" w14:textId="77777777" w:rsidR="00F533E6" w:rsidRPr="00E4632B" w:rsidRDefault="00F533E6" w:rsidP="00E476B9">
            <w:pPr>
              <w:spacing w:after="0" w:line="240" w:lineRule="auto"/>
              <w:jc w:val="both"/>
              <w:rPr>
                <w:rFonts w:eastAsia="Times New Roman" w:cstheme="minorHAnsi"/>
                <w:lang w:eastAsia="en-GB"/>
              </w:rPr>
            </w:pPr>
          </w:p>
        </w:tc>
      </w:tr>
      <w:tr w:rsidR="00F533E6" w:rsidRPr="00E4632B" w14:paraId="7E4C4491"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BD7C279" w14:textId="638FA5D5" w:rsidR="00F533E6" w:rsidRPr="00E4632B" w:rsidRDefault="00F533E6" w:rsidP="00E476B9">
            <w:pPr>
              <w:pStyle w:val="ListParagraph"/>
              <w:numPr>
                <w:ilvl w:val="0"/>
                <w:numId w:val="3"/>
              </w:numPr>
              <w:spacing w:after="0" w:line="240" w:lineRule="auto"/>
              <w:jc w:val="both"/>
              <w:rPr>
                <w:rFonts w:cstheme="minorHAnsi"/>
              </w:rPr>
            </w:pPr>
            <w:r w:rsidRPr="00E4632B">
              <w:rPr>
                <w:rFonts w:cstheme="minorHAnsi"/>
              </w:rPr>
              <w:t xml:space="preserve">Maintaining health weight </w:t>
            </w:r>
          </w:p>
        </w:tc>
        <w:tc>
          <w:tcPr>
            <w:tcW w:w="1536" w:type="dxa"/>
            <w:tcBorders>
              <w:top w:val="single" w:sz="4" w:space="0" w:color="auto"/>
              <w:left w:val="single" w:sz="4" w:space="0" w:color="auto"/>
              <w:bottom w:val="single" w:sz="4" w:space="0" w:color="auto"/>
              <w:right w:val="single" w:sz="4" w:space="0" w:color="auto"/>
            </w:tcBorders>
          </w:tcPr>
          <w:p w14:paraId="6F4C4D68" w14:textId="77777777" w:rsidR="00F533E6" w:rsidRPr="00E4632B" w:rsidRDefault="00F533E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D428A7D"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CC7B30D" w14:textId="77777777" w:rsidR="00F533E6" w:rsidRPr="00E4632B" w:rsidRDefault="00F533E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42CEB29"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A46843E" w14:textId="77777777" w:rsidR="00F533E6" w:rsidRPr="00E4632B" w:rsidRDefault="00F533E6" w:rsidP="00E476B9">
            <w:pPr>
              <w:spacing w:after="0" w:line="240" w:lineRule="auto"/>
              <w:jc w:val="both"/>
              <w:rPr>
                <w:rFonts w:eastAsia="Times New Roman" w:cstheme="minorHAnsi"/>
                <w:lang w:eastAsia="en-GB"/>
              </w:rPr>
            </w:pPr>
          </w:p>
        </w:tc>
      </w:tr>
      <w:tr w:rsidR="00F533E6" w:rsidRPr="00E4632B" w14:paraId="2D16F233"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C18BDC2" w14:textId="2B80F016" w:rsidR="00F533E6" w:rsidRPr="00E4632B" w:rsidRDefault="00F533E6" w:rsidP="00E476B9">
            <w:pPr>
              <w:pStyle w:val="ListParagraph"/>
              <w:numPr>
                <w:ilvl w:val="0"/>
                <w:numId w:val="3"/>
              </w:numPr>
              <w:spacing w:after="0" w:line="240" w:lineRule="auto"/>
              <w:jc w:val="both"/>
              <w:rPr>
                <w:rFonts w:cstheme="minorHAnsi"/>
              </w:rPr>
            </w:pPr>
            <w:r w:rsidRPr="00E4632B">
              <w:rPr>
                <w:rFonts w:cstheme="minorHAnsi"/>
              </w:rPr>
              <w:t xml:space="preserve">Sodium intake reduction </w:t>
            </w:r>
          </w:p>
        </w:tc>
        <w:tc>
          <w:tcPr>
            <w:tcW w:w="1536" w:type="dxa"/>
            <w:tcBorders>
              <w:top w:val="single" w:sz="4" w:space="0" w:color="auto"/>
              <w:left w:val="single" w:sz="4" w:space="0" w:color="auto"/>
              <w:bottom w:val="single" w:sz="4" w:space="0" w:color="auto"/>
              <w:right w:val="single" w:sz="4" w:space="0" w:color="auto"/>
            </w:tcBorders>
          </w:tcPr>
          <w:p w14:paraId="0C34A175" w14:textId="77777777" w:rsidR="00F533E6" w:rsidRPr="00E4632B" w:rsidRDefault="00F533E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5A22C138"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25B78A2" w14:textId="77777777" w:rsidR="00F533E6" w:rsidRPr="00E4632B" w:rsidRDefault="00F533E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A2F98ED" w14:textId="77777777" w:rsidR="00F533E6" w:rsidRPr="00E4632B" w:rsidRDefault="00F533E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F0A66CF" w14:textId="77777777" w:rsidR="00F533E6" w:rsidRPr="00E4632B" w:rsidRDefault="00F533E6" w:rsidP="00E476B9">
            <w:pPr>
              <w:spacing w:after="0" w:line="240" w:lineRule="auto"/>
              <w:jc w:val="both"/>
              <w:rPr>
                <w:rFonts w:eastAsia="Times New Roman" w:cstheme="minorHAnsi"/>
                <w:lang w:eastAsia="en-GB"/>
              </w:rPr>
            </w:pPr>
          </w:p>
        </w:tc>
      </w:tr>
      <w:tr w:rsidR="005719E6" w:rsidRPr="00E4632B" w14:paraId="78EDFE90"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420B3AD8" w14:textId="6BB1EF62" w:rsidR="005719E6" w:rsidRPr="00E4632B" w:rsidRDefault="005719E6" w:rsidP="00E476B9">
            <w:pPr>
              <w:spacing w:after="0" w:line="240" w:lineRule="auto"/>
              <w:jc w:val="both"/>
              <w:rPr>
                <w:rFonts w:cstheme="minorHAnsi"/>
              </w:rPr>
            </w:pPr>
            <w:r w:rsidRPr="00E4632B">
              <w:rPr>
                <w:rFonts w:cstheme="minorHAnsi"/>
              </w:rPr>
              <w:t xml:space="preserve">Admissions /inpatient care  </w:t>
            </w:r>
          </w:p>
        </w:tc>
        <w:tc>
          <w:tcPr>
            <w:tcW w:w="1536" w:type="dxa"/>
            <w:tcBorders>
              <w:top w:val="single" w:sz="4" w:space="0" w:color="auto"/>
              <w:left w:val="single" w:sz="4" w:space="0" w:color="auto"/>
              <w:bottom w:val="single" w:sz="4" w:space="0" w:color="auto"/>
              <w:right w:val="single" w:sz="4" w:space="0" w:color="auto"/>
            </w:tcBorders>
          </w:tcPr>
          <w:p w14:paraId="43DD509B" w14:textId="09A20A6C"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C6A1683" w14:textId="66A881F5"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CEE6F04" w14:textId="51FBD154"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225B49C" w14:textId="0844907F"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8E9B71" w14:textId="7E86E7F3"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F533E6" w:rsidRPr="00E4632B" w14:paraId="324835EA"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6CE6BBB" w14:textId="38F412DF" w:rsidR="00F533E6" w:rsidRPr="00E4632B" w:rsidRDefault="00BE0AD6" w:rsidP="00E476B9">
            <w:pPr>
              <w:spacing w:after="0" w:line="240" w:lineRule="auto"/>
              <w:jc w:val="both"/>
              <w:rPr>
                <w:rFonts w:cstheme="minorHAnsi"/>
              </w:rPr>
            </w:pPr>
            <w:r w:rsidRPr="00E4632B">
              <w:rPr>
                <w:rFonts w:cstheme="minorHAnsi"/>
              </w:rPr>
              <w:t xml:space="preserve">Medication as per national </w:t>
            </w:r>
            <w:r w:rsidR="005719E6" w:rsidRPr="00E4632B">
              <w:rPr>
                <w:rFonts w:cstheme="minorHAnsi"/>
              </w:rPr>
              <w:t>guidelines</w:t>
            </w:r>
            <w:r w:rsidRPr="00E4632B">
              <w:rPr>
                <w:rFonts w:cstheme="minorHAnsi"/>
              </w:rPr>
              <w:t xml:space="preserve"> eg</w:t>
            </w:r>
            <w:r w:rsidR="005D098B" w:rsidRPr="00E4632B">
              <w:rPr>
                <w:rFonts w:cstheme="minorHAnsi"/>
              </w:rPr>
              <w:t>.</w:t>
            </w:r>
            <w:r w:rsidRPr="00E4632B">
              <w:rPr>
                <w:rFonts w:cstheme="minorHAnsi"/>
              </w:rPr>
              <w:t xml:space="preserve"> ACE inhibitors/B blockers </w:t>
            </w:r>
          </w:p>
        </w:tc>
        <w:tc>
          <w:tcPr>
            <w:tcW w:w="1536" w:type="dxa"/>
            <w:tcBorders>
              <w:top w:val="single" w:sz="4" w:space="0" w:color="auto"/>
              <w:left w:val="single" w:sz="4" w:space="0" w:color="auto"/>
              <w:bottom w:val="single" w:sz="4" w:space="0" w:color="auto"/>
              <w:right w:val="single" w:sz="4" w:space="0" w:color="auto"/>
            </w:tcBorders>
          </w:tcPr>
          <w:p w14:paraId="380798B6" w14:textId="19371906"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67A454D" w14:textId="183BA9E6"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BC163E0" w14:textId="44DC5EE2"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217E76" w14:textId="5FE231A4"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FD58E6" w14:textId="25D46093"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F533E6" w:rsidRPr="00E4632B" w14:paraId="08A37F7E"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2665E84D" w14:textId="5D4D75E8" w:rsidR="00F533E6" w:rsidRPr="00E4632B" w:rsidRDefault="005719E6" w:rsidP="00E476B9">
            <w:pPr>
              <w:spacing w:after="0" w:line="240" w:lineRule="auto"/>
              <w:jc w:val="both"/>
              <w:rPr>
                <w:rFonts w:cstheme="minorHAnsi"/>
              </w:rPr>
            </w:pPr>
            <w:r w:rsidRPr="00E4632B">
              <w:rPr>
                <w:rFonts w:cstheme="minorHAnsi"/>
              </w:rPr>
              <w:t xml:space="preserve">Use of diuretics to </w:t>
            </w:r>
            <w:r w:rsidR="00D9680C" w:rsidRPr="00E4632B">
              <w:rPr>
                <w:rFonts w:cstheme="minorHAnsi"/>
              </w:rPr>
              <w:t>relieve</w:t>
            </w:r>
            <w:r w:rsidRPr="00E4632B">
              <w:rPr>
                <w:rFonts w:cstheme="minorHAnsi"/>
              </w:rPr>
              <w:t xml:space="preserve"> congestion </w:t>
            </w:r>
          </w:p>
        </w:tc>
        <w:tc>
          <w:tcPr>
            <w:tcW w:w="1536" w:type="dxa"/>
            <w:tcBorders>
              <w:top w:val="single" w:sz="4" w:space="0" w:color="auto"/>
              <w:left w:val="single" w:sz="4" w:space="0" w:color="auto"/>
              <w:bottom w:val="single" w:sz="4" w:space="0" w:color="auto"/>
              <w:right w:val="single" w:sz="4" w:space="0" w:color="auto"/>
            </w:tcBorders>
          </w:tcPr>
          <w:p w14:paraId="2E8D9569" w14:textId="41B6257B"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8A9A2E8" w14:textId="479EAE8C"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EDB55E0" w14:textId="0DCBF8A1"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F7A6A08" w14:textId="5AB79EC9"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42B841" w14:textId="0C7D0069" w:rsidR="00F533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719E6" w:rsidRPr="00E4632B" w14:paraId="31EFBBAE"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740DE2F0" w14:textId="2CF7B89B" w:rsidR="005719E6" w:rsidRPr="00E4632B" w:rsidRDefault="005719E6" w:rsidP="00E476B9">
            <w:pPr>
              <w:spacing w:after="0" w:line="240" w:lineRule="auto"/>
              <w:jc w:val="both"/>
              <w:rPr>
                <w:rFonts w:cstheme="minorHAnsi"/>
              </w:rPr>
            </w:pPr>
            <w:r w:rsidRPr="00E4632B">
              <w:rPr>
                <w:rFonts w:cstheme="minorHAnsi"/>
              </w:rPr>
              <w:t xml:space="preserve">Use of devices </w:t>
            </w:r>
            <w:r w:rsidR="00836AE2" w:rsidRPr="00E4632B">
              <w:rPr>
                <w:rFonts w:cstheme="minorHAnsi"/>
              </w:rPr>
              <w:t>e.g.,</w:t>
            </w:r>
            <w:r w:rsidR="005D098B" w:rsidRPr="00E4632B">
              <w:rPr>
                <w:rFonts w:cstheme="minorHAnsi"/>
              </w:rPr>
              <w:t xml:space="preserve"> </w:t>
            </w:r>
            <w:r w:rsidR="00836AE2" w:rsidRPr="00E4632B">
              <w:rPr>
                <w:rFonts w:cstheme="minorHAnsi"/>
              </w:rPr>
              <w:t>Pace</w:t>
            </w:r>
            <w:r w:rsidR="00836AE2">
              <w:rPr>
                <w:rFonts w:cstheme="minorHAnsi"/>
              </w:rPr>
              <w:t>makers</w:t>
            </w:r>
            <w:r w:rsidRPr="00E4632B">
              <w:rPr>
                <w:rFonts w:cstheme="minorHAnsi"/>
              </w:rPr>
              <w:t xml:space="preserve"> </w:t>
            </w:r>
          </w:p>
        </w:tc>
        <w:tc>
          <w:tcPr>
            <w:tcW w:w="1536" w:type="dxa"/>
            <w:tcBorders>
              <w:top w:val="single" w:sz="4" w:space="0" w:color="auto"/>
              <w:left w:val="single" w:sz="4" w:space="0" w:color="auto"/>
              <w:bottom w:val="single" w:sz="4" w:space="0" w:color="auto"/>
              <w:right w:val="single" w:sz="4" w:space="0" w:color="auto"/>
            </w:tcBorders>
          </w:tcPr>
          <w:p w14:paraId="53C816B5" w14:textId="42F8855E"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E1C11F8" w14:textId="3C3A4D6E"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5EA265E" w14:textId="15FCEC90"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2CEC4BC" w14:textId="5583FEA1"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15E18F2" w14:textId="0143F6E5"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5719E6" w:rsidRPr="00E4632B" w14:paraId="506DBB2D" w14:textId="77777777" w:rsidTr="008D1A41">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53C6A622" w14:textId="08D2F7E8" w:rsidR="005719E6" w:rsidRPr="00E4632B" w:rsidRDefault="005719E6" w:rsidP="00E476B9">
            <w:pPr>
              <w:spacing w:after="0" w:line="240" w:lineRule="auto"/>
              <w:jc w:val="both"/>
              <w:rPr>
                <w:rFonts w:cstheme="minorHAnsi"/>
              </w:rPr>
            </w:pPr>
            <w:r w:rsidRPr="00E4632B">
              <w:rPr>
                <w:rFonts w:cstheme="minorHAnsi"/>
              </w:rPr>
              <w:t xml:space="preserve">Surgical interventions </w:t>
            </w:r>
          </w:p>
        </w:tc>
        <w:tc>
          <w:tcPr>
            <w:tcW w:w="1536" w:type="dxa"/>
            <w:tcBorders>
              <w:top w:val="single" w:sz="4" w:space="0" w:color="auto"/>
              <w:left w:val="single" w:sz="4" w:space="0" w:color="auto"/>
              <w:bottom w:val="single" w:sz="4" w:space="0" w:color="auto"/>
              <w:right w:val="single" w:sz="4" w:space="0" w:color="auto"/>
            </w:tcBorders>
          </w:tcPr>
          <w:p w14:paraId="06E040F2" w14:textId="2B14E890"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428282D" w14:textId="6B51D228"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39A4340" w14:textId="184DF130"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012E697" w14:textId="6D5D4132"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24D78A" w14:textId="6994C0F4"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474E95E8"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2DF7E97A" w14:textId="77777777" w:rsidR="00B56D47" w:rsidRPr="00E4632B" w:rsidRDefault="00B56D47" w:rsidP="00E476B9">
            <w:pPr>
              <w:spacing w:after="0" w:line="240" w:lineRule="auto"/>
              <w:jc w:val="both"/>
              <w:rPr>
                <w:rFonts w:cstheme="minorHAnsi"/>
              </w:rPr>
            </w:pPr>
            <w:r w:rsidRPr="00E4632B">
              <w:rPr>
                <w:rFonts w:cstheme="minorHAnsi"/>
              </w:rPr>
              <w:t xml:space="preserve">Provide high dependency care </w:t>
            </w:r>
          </w:p>
        </w:tc>
        <w:tc>
          <w:tcPr>
            <w:tcW w:w="1536" w:type="dxa"/>
            <w:tcBorders>
              <w:top w:val="single" w:sz="4" w:space="0" w:color="auto"/>
              <w:left w:val="single" w:sz="4" w:space="0" w:color="auto"/>
              <w:bottom w:val="single" w:sz="4" w:space="0" w:color="auto"/>
              <w:right w:val="single" w:sz="4" w:space="0" w:color="auto"/>
            </w:tcBorders>
          </w:tcPr>
          <w:p w14:paraId="1AC4A645"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52B5A58"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B359B10"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28A9E64"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EB1342"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08B99F2A"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2CD9C857" w14:textId="77777777" w:rsidR="00B56D47" w:rsidRPr="00E4632B" w:rsidRDefault="00B56D47" w:rsidP="00E476B9">
            <w:pPr>
              <w:spacing w:after="0" w:line="240" w:lineRule="auto"/>
              <w:jc w:val="both"/>
              <w:rPr>
                <w:rFonts w:cstheme="minorHAnsi"/>
              </w:rPr>
            </w:pPr>
            <w:r w:rsidRPr="00E4632B">
              <w:rPr>
                <w:rFonts w:cstheme="minorHAnsi"/>
              </w:rPr>
              <w:t>ICU services</w:t>
            </w:r>
          </w:p>
        </w:tc>
        <w:tc>
          <w:tcPr>
            <w:tcW w:w="1536" w:type="dxa"/>
            <w:tcBorders>
              <w:top w:val="single" w:sz="4" w:space="0" w:color="auto"/>
              <w:left w:val="single" w:sz="4" w:space="0" w:color="auto"/>
              <w:bottom w:val="single" w:sz="4" w:space="0" w:color="auto"/>
              <w:right w:val="single" w:sz="4" w:space="0" w:color="auto"/>
            </w:tcBorders>
          </w:tcPr>
          <w:p w14:paraId="39E76A07"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DDB5FC3"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3F5B825" w14:textId="77777777" w:rsidR="00B56D47" w:rsidRPr="00E4632B" w:rsidRDefault="00B56D47" w:rsidP="00E476B9">
            <w:pPr>
              <w:spacing w:after="0" w:line="240" w:lineRule="auto"/>
              <w:jc w:val="both"/>
              <w:rPr>
                <w:rFonts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4A64A77"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A83AE11"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5719E6" w:rsidRPr="00E4632B" w14:paraId="76DB9F66"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F10AE16" w14:textId="5501B509" w:rsidR="005719E6" w:rsidRPr="00E4632B" w:rsidRDefault="005719E6" w:rsidP="00E476B9">
            <w:pPr>
              <w:spacing w:after="0" w:line="240" w:lineRule="auto"/>
              <w:jc w:val="both"/>
              <w:rPr>
                <w:rFonts w:cstheme="minorHAnsi"/>
              </w:rPr>
            </w:pPr>
            <w:r w:rsidRPr="00E4632B">
              <w:rPr>
                <w:rFonts w:cstheme="minorHAnsi"/>
              </w:rPr>
              <w:t xml:space="preserve">Follow up including for treatment compliance </w:t>
            </w:r>
          </w:p>
        </w:tc>
        <w:tc>
          <w:tcPr>
            <w:tcW w:w="1536" w:type="dxa"/>
            <w:tcBorders>
              <w:top w:val="single" w:sz="4" w:space="0" w:color="auto"/>
              <w:left w:val="single" w:sz="4" w:space="0" w:color="auto"/>
              <w:bottom w:val="single" w:sz="4" w:space="0" w:color="auto"/>
              <w:right w:val="single" w:sz="4" w:space="0" w:color="auto"/>
            </w:tcBorders>
          </w:tcPr>
          <w:p w14:paraId="1DF35D55" w14:textId="23E65036"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C504977" w14:textId="4ED38864"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1F2DED" w14:textId="62C232F1" w:rsidR="005719E6" w:rsidRPr="00E4632B" w:rsidRDefault="005719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A31B2D0" w14:textId="18FC4D8E" w:rsidR="005719E6" w:rsidRPr="00E4632B" w:rsidRDefault="005719E6" w:rsidP="00E476B9">
            <w:pPr>
              <w:spacing w:after="0" w:line="240" w:lineRule="auto"/>
              <w:jc w:val="both"/>
              <w:rPr>
                <w:rFonts w:cstheme="minorHAnsi"/>
                <w:lang w:eastAsia="en-GB"/>
              </w:rPr>
            </w:pPr>
            <w:r w:rsidRPr="00E4632B">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FA5CDF8" w14:textId="24E2CF5D" w:rsidR="005719E6" w:rsidRPr="00E4632B" w:rsidRDefault="005719E6" w:rsidP="00E476B9">
            <w:pPr>
              <w:spacing w:after="0" w:line="240" w:lineRule="auto"/>
              <w:jc w:val="both"/>
              <w:rPr>
                <w:rFonts w:cstheme="minorHAnsi"/>
                <w:lang w:eastAsia="en-GB"/>
              </w:rPr>
            </w:pPr>
            <w:r w:rsidRPr="00E4632B">
              <w:rPr>
                <w:rFonts w:cstheme="minorHAnsi"/>
                <w:lang w:eastAsia="en-GB"/>
              </w:rPr>
              <w:t xml:space="preserve">Yes </w:t>
            </w:r>
          </w:p>
        </w:tc>
      </w:tr>
      <w:tr w:rsidR="00144102" w:rsidRPr="00E4632B" w14:paraId="08C83FA4"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01076900" w14:textId="30AF14AA" w:rsidR="00144102" w:rsidRPr="00E4632B" w:rsidRDefault="00144102" w:rsidP="00E476B9">
            <w:pPr>
              <w:spacing w:after="0" w:line="240" w:lineRule="auto"/>
              <w:jc w:val="both"/>
              <w:rPr>
                <w:rFonts w:cstheme="minorHAnsi"/>
                <w:b/>
                <w:bCs/>
              </w:rPr>
            </w:pPr>
            <w:r w:rsidRPr="00E4632B">
              <w:rPr>
                <w:rFonts w:cstheme="minorHAnsi"/>
                <w:b/>
                <w:bCs/>
              </w:rPr>
              <w:t xml:space="preserve">Diagnostics/investigations </w:t>
            </w:r>
          </w:p>
        </w:tc>
        <w:tc>
          <w:tcPr>
            <w:tcW w:w="1536" w:type="dxa"/>
            <w:tcBorders>
              <w:top w:val="single" w:sz="4" w:space="0" w:color="auto"/>
              <w:left w:val="single" w:sz="4" w:space="0" w:color="auto"/>
              <w:bottom w:val="single" w:sz="4" w:space="0" w:color="auto"/>
              <w:right w:val="single" w:sz="4" w:space="0" w:color="auto"/>
            </w:tcBorders>
          </w:tcPr>
          <w:p w14:paraId="1453C991" w14:textId="77777777" w:rsidR="00144102" w:rsidRPr="00E4632B" w:rsidRDefault="0014410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6D688BBA" w14:textId="77777777" w:rsidR="00144102" w:rsidRPr="00E4632B" w:rsidRDefault="0014410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EC551EC" w14:textId="77777777" w:rsidR="00144102" w:rsidRPr="00E4632B" w:rsidRDefault="0014410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52E4A9D1" w14:textId="77777777" w:rsidR="00144102" w:rsidRPr="00E4632B" w:rsidRDefault="00144102"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953A406" w14:textId="77777777" w:rsidR="00144102" w:rsidRPr="00E4632B" w:rsidRDefault="00144102" w:rsidP="00E476B9">
            <w:pPr>
              <w:spacing w:after="0" w:line="240" w:lineRule="auto"/>
              <w:jc w:val="both"/>
              <w:rPr>
                <w:rFonts w:cstheme="minorHAnsi"/>
                <w:lang w:eastAsia="en-GB"/>
              </w:rPr>
            </w:pPr>
          </w:p>
        </w:tc>
      </w:tr>
      <w:tr w:rsidR="00144102" w:rsidRPr="00E4632B" w14:paraId="37332679" w14:textId="77777777" w:rsidTr="00144102">
        <w:trPr>
          <w:trHeight w:val="481"/>
          <w:jc w:val="center"/>
        </w:trPr>
        <w:tc>
          <w:tcPr>
            <w:tcW w:w="5524" w:type="dxa"/>
            <w:tcBorders>
              <w:top w:val="single" w:sz="4" w:space="0" w:color="auto"/>
              <w:left w:val="single" w:sz="4" w:space="0" w:color="auto"/>
              <w:bottom w:val="single" w:sz="4" w:space="0" w:color="auto"/>
              <w:right w:val="single" w:sz="4" w:space="0" w:color="auto"/>
            </w:tcBorders>
          </w:tcPr>
          <w:p w14:paraId="1FEFCB29" w14:textId="188F7E54" w:rsidR="00144102" w:rsidRPr="00E4632B" w:rsidRDefault="00BC5026" w:rsidP="00E476B9">
            <w:pPr>
              <w:spacing w:after="0" w:line="240" w:lineRule="auto"/>
              <w:jc w:val="both"/>
              <w:rPr>
                <w:rFonts w:cstheme="minorHAnsi"/>
              </w:rPr>
            </w:pPr>
            <w:hyperlink r:id="rId30" w:history="1">
              <w:r w:rsidR="00144102" w:rsidRPr="00E4632B">
                <w:rPr>
                  <w:rStyle w:val="Hyperlink"/>
                  <w:rFonts w:cstheme="minorHAnsi"/>
                  <w:b/>
                  <w:bCs/>
                  <w:color w:val="auto"/>
                  <w:u w:val="none"/>
                </w:rPr>
                <w:t>Blood test</w:t>
              </w:r>
              <w:r w:rsidR="00144102" w:rsidRPr="00E4632B">
                <w:rPr>
                  <w:rStyle w:val="Hyperlink"/>
                  <w:rFonts w:cstheme="minorHAnsi"/>
                  <w:color w:val="auto"/>
                  <w:u w:val="none"/>
                </w:rPr>
                <w:t>:</w:t>
              </w:r>
            </w:hyperlink>
            <w:r w:rsidR="00144102" w:rsidRPr="00E4632B">
              <w:rPr>
                <w:rFonts w:cstheme="minorHAnsi"/>
              </w:rPr>
              <w:t xml:space="preserve"> Kidney and thyroid functions: Cholesterol levels Blood cell count  </w:t>
            </w:r>
          </w:p>
        </w:tc>
        <w:tc>
          <w:tcPr>
            <w:tcW w:w="1536" w:type="dxa"/>
            <w:tcBorders>
              <w:top w:val="single" w:sz="4" w:space="0" w:color="auto"/>
              <w:left w:val="single" w:sz="4" w:space="0" w:color="auto"/>
              <w:bottom w:val="single" w:sz="4" w:space="0" w:color="auto"/>
              <w:right w:val="single" w:sz="4" w:space="0" w:color="auto"/>
            </w:tcBorders>
          </w:tcPr>
          <w:p w14:paraId="4D51B6FD" w14:textId="43712012"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2E5F29B" w14:textId="1990792B"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A991752" w14:textId="05DD0FC3"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209E06" w14:textId="4C3A4D62"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5B21FA" w14:textId="2F21D0C7"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59A78970"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68019A40" w14:textId="26A16605" w:rsidR="00144102" w:rsidRPr="00E4632B" w:rsidRDefault="00BC5026" w:rsidP="00E476B9">
            <w:pPr>
              <w:spacing w:after="0" w:line="240" w:lineRule="auto"/>
              <w:jc w:val="both"/>
              <w:rPr>
                <w:rFonts w:cstheme="minorHAnsi"/>
              </w:rPr>
            </w:pPr>
            <w:hyperlink r:id="rId31" w:history="1">
              <w:r w:rsidR="00144102" w:rsidRPr="00E4632B">
                <w:rPr>
                  <w:rStyle w:val="Hyperlink"/>
                  <w:rFonts w:cstheme="minorHAnsi"/>
                  <w:b/>
                  <w:bCs/>
                  <w:color w:val="auto"/>
                  <w:u w:val="none"/>
                </w:rPr>
                <w:t>X-ray</w:t>
              </w:r>
              <w:r w:rsidR="00144102" w:rsidRPr="00E4632B">
                <w:rPr>
                  <w:rStyle w:val="Hyperlink"/>
                  <w:rFonts w:cstheme="minorHAnsi"/>
                  <w:color w:val="auto"/>
                  <w:u w:val="none"/>
                </w:rPr>
                <w:t>:</w:t>
              </w:r>
            </w:hyperlink>
            <w:r w:rsidR="00144102" w:rsidRPr="00E4632B">
              <w:rPr>
                <w:rFonts w:cstheme="minorHAnsi"/>
              </w:rPr>
              <w:t xml:space="preserve"> Chest X-ray detects enlarged heart and fluid filled lungs. </w:t>
            </w:r>
          </w:p>
        </w:tc>
        <w:tc>
          <w:tcPr>
            <w:tcW w:w="1536" w:type="dxa"/>
            <w:tcBorders>
              <w:top w:val="single" w:sz="4" w:space="0" w:color="auto"/>
              <w:left w:val="single" w:sz="4" w:space="0" w:color="auto"/>
              <w:bottom w:val="single" w:sz="4" w:space="0" w:color="auto"/>
              <w:right w:val="single" w:sz="4" w:space="0" w:color="auto"/>
            </w:tcBorders>
          </w:tcPr>
          <w:p w14:paraId="20876963" w14:textId="31182035"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5E2B02B" w14:textId="3FD3519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48D13BF" w14:textId="2674C189"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33B7416" w14:textId="251B422C"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E12078" w14:textId="543EBB69"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1C643F75"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1F4B39A7" w14:textId="4CB117D6" w:rsidR="00144102" w:rsidRPr="00E4632B" w:rsidRDefault="00BC5026" w:rsidP="00E476B9">
            <w:pPr>
              <w:spacing w:after="0" w:line="240" w:lineRule="auto"/>
              <w:jc w:val="both"/>
              <w:rPr>
                <w:rFonts w:cstheme="minorHAnsi"/>
              </w:rPr>
            </w:pPr>
            <w:hyperlink r:id="rId32" w:history="1">
              <w:r w:rsidR="00144102" w:rsidRPr="00E4632B">
                <w:rPr>
                  <w:rStyle w:val="Hyperlink"/>
                  <w:rFonts w:cstheme="minorHAnsi"/>
                  <w:b/>
                  <w:bCs/>
                  <w:color w:val="auto"/>
                  <w:u w:val="none"/>
                </w:rPr>
                <w:t>Magnetic resonance imaging</w:t>
              </w:r>
              <w:r w:rsidR="00144102" w:rsidRPr="00E4632B">
                <w:rPr>
                  <w:rStyle w:val="Hyperlink"/>
                  <w:rFonts w:cstheme="minorHAnsi"/>
                  <w:color w:val="auto"/>
                  <w:u w:val="none"/>
                </w:rPr>
                <w:t xml:space="preserve"> (MRI):</w:t>
              </w:r>
            </w:hyperlink>
            <w:r w:rsidR="00144102" w:rsidRPr="00E4632B">
              <w:rPr>
                <w:rFonts w:cstheme="minorHAnsi"/>
              </w:rPr>
              <w:t xml:space="preserve"> MRI of chest </w:t>
            </w:r>
            <w:r w:rsidR="00F533E6" w:rsidRPr="00E4632B">
              <w:rPr>
                <w:rFonts w:cstheme="minorHAnsi"/>
              </w:rPr>
              <w:t xml:space="preserve">to </w:t>
            </w:r>
            <w:r w:rsidR="005D098B" w:rsidRPr="00E4632B">
              <w:rPr>
                <w:rFonts w:cstheme="minorHAnsi"/>
              </w:rPr>
              <w:t>detect any</w:t>
            </w:r>
            <w:r w:rsidR="00144102" w:rsidRPr="00E4632B">
              <w:rPr>
                <w:rFonts w:cstheme="minorHAnsi"/>
              </w:rPr>
              <w:t xml:space="preserve"> damages to the heart muscles, blockages in the heart.</w:t>
            </w:r>
          </w:p>
        </w:tc>
        <w:tc>
          <w:tcPr>
            <w:tcW w:w="1536" w:type="dxa"/>
            <w:tcBorders>
              <w:top w:val="single" w:sz="4" w:space="0" w:color="auto"/>
              <w:left w:val="single" w:sz="4" w:space="0" w:color="auto"/>
              <w:bottom w:val="single" w:sz="4" w:space="0" w:color="auto"/>
              <w:right w:val="single" w:sz="4" w:space="0" w:color="auto"/>
            </w:tcBorders>
          </w:tcPr>
          <w:p w14:paraId="23EF8B05" w14:textId="4BFB8D8E"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7B50001" w14:textId="17BF3365"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5CE0141" w14:textId="74ADDEC4"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B12DAC1" w14:textId="6006ECE3" w:rsidR="00144102" w:rsidRPr="00E4632B" w:rsidRDefault="00F533E6" w:rsidP="00E476B9">
            <w:pPr>
              <w:spacing w:after="0" w:line="240" w:lineRule="auto"/>
              <w:jc w:val="both"/>
              <w:rPr>
                <w:rFonts w:cstheme="minorHAnsi"/>
                <w:lang w:eastAsia="en-GB"/>
              </w:rPr>
            </w:pPr>
            <w:r w:rsidRPr="00E4632B">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D5EE42B" w14:textId="2B259805"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054878AA"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B5DB97A" w14:textId="3F533012" w:rsidR="00144102" w:rsidRPr="00E4632B" w:rsidRDefault="00BC5026" w:rsidP="00E476B9">
            <w:pPr>
              <w:spacing w:after="0" w:line="240" w:lineRule="auto"/>
              <w:jc w:val="both"/>
              <w:rPr>
                <w:rFonts w:cstheme="minorHAnsi"/>
              </w:rPr>
            </w:pPr>
            <w:hyperlink r:id="rId33" w:history="1">
              <w:r w:rsidR="00144102" w:rsidRPr="00E4632B">
                <w:rPr>
                  <w:rStyle w:val="Hyperlink"/>
                  <w:rFonts w:cstheme="minorHAnsi"/>
                  <w:b/>
                  <w:bCs/>
                  <w:color w:val="auto"/>
                  <w:u w:val="none"/>
                </w:rPr>
                <w:t>Echocardiogram:</w:t>
              </w:r>
            </w:hyperlink>
            <w:r w:rsidR="00F533E6" w:rsidRPr="00E4632B">
              <w:rPr>
                <w:rFonts w:cstheme="minorHAnsi"/>
              </w:rPr>
              <w:t xml:space="preserve"> to evaluate</w:t>
            </w:r>
            <w:r w:rsidR="00144102" w:rsidRPr="00E4632B">
              <w:rPr>
                <w:rFonts w:cstheme="minorHAnsi"/>
              </w:rPr>
              <w:t xml:space="preserve"> heart muscles and valves.</w:t>
            </w:r>
          </w:p>
        </w:tc>
        <w:tc>
          <w:tcPr>
            <w:tcW w:w="1536" w:type="dxa"/>
            <w:tcBorders>
              <w:top w:val="single" w:sz="4" w:space="0" w:color="auto"/>
              <w:left w:val="single" w:sz="4" w:space="0" w:color="auto"/>
              <w:bottom w:val="single" w:sz="4" w:space="0" w:color="auto"/>
              <w:right w:val="single" w:sz="4" w:space="0" w:color="auto"/>
            </w:tcBorders>
          </w:tcPr>
          <w:p w14:paraId="35A1676B" w14:textId="2EA9452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C095582" w14:textId="6A92A20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D220356" w14:textId="696CAEB2"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CE6F366" w14:textId="2F85C05C" w:rsidR="00144102" w:rsidRPr="00E4632B" w:rsidRDefault="00F533E6" w:rsidP="00E476B9">
            <w:pPr>
              <w:spacing w:after="0" w:line="240" w:lineRule="auto"/>
              <w:jc w:val="both"/>
              <w:rPr>
                <w:rFonts w:cstheme="minorHAnsi"/>
                <w:lang w:eastAsia="en-GB"/>
              </w:rPr>
            </w:pPr>
            <w:r w:rsidRPr="00E4632B">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314853E" w14:textId="14828630"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75E0853D"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3533E752" w14:textId="76E1DA57" w:rsidR="00144102" w:rsidRPr="00E4632B" w:rsidRDefault="00BC5026" w:rsidP="00E476B9">
            <w:pPr>
              <w:spacing w:after="0" w:line="240" w:lineRule="auto"/>
              <w:jc w:val="both"/>
              <w:rPr>
                <w:rFonts w:cstheme="minorHAnsi"/>
              </w:rPr>
            </w:pPr>
            <w:hyperlink r:id="rId34" w:history="1">
              <w:r w:rsidR="00144102" w:rsidRPr="00E4632B">
                <w:rPr>
                  <w:rStyle w:val="Hyperlink"/>
                  <w:rFonts w:cstheme="minorHAnsi"/>
                  <w:b/>
                  <w:bCs/>
                  <w:color w:val="auto"/>
                  <w:u w:val="none"/>
                </w:rPr>
                <w:t xml:space="preserve">Electrocardiogram </w:t>
              </w:r>
              <w:r w:rsidR="00144102" w:rsidRPr="00E4632B">
                <w:rPr>
                  <w:rStyle w:val="Hyperlink"/>
                  <w:rFonts w:cstheme="minorHAnsi"/>
                  <w:color w:val="auto"/>
                  <w:u w:val="none"/>
                </w:rPr>
                <w:t>(ECG or EKG):</w:t>
              </w:r>
            </w:hyperlink>
            <w:r w:rsidR="00144102" w:rsidRPr="00E4632B">
              <w:rPr>
                <w:rFonts w:cstheme="minorHAnsi"/>
              </w:rPr>
              <w:t xml:space="preserve"> To assess how well the heart pumps blood.</w:t>
            </w:r>
          </w:p>
        </w:tc>
        <w:tc>
          <w:tcPr>
            <w:tcW w:w="1536" w:type="dxa"/>
            <w:tcBorders>
              <w:top w:val="single" w:sz="4" w:space="0" w:color="auto"/>
              <w:left w:val="single" w:sz="4" w:space="0" w:color="auto"/>
              <w:bottom w:val="single" w:sz="4" w:space="0" w:color="auto"/>
              <w:right w:val="single" w:sz="4" w:space="0" w:color="auto"/>
            </w:tcBorders>
          </w:tcPr>
          <w:p w14:paraId="233E01AB" w14:textId="580C7CC5"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CD2BE89" w14:textId="256C52F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BE45733" w14:textId="03FC4556"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1F219AA" w14:textId="1B4AC90D" w:rsidR="00144102" w:rsidRPr="00E4632B" w:rsidRDefault="00F533E6" w:rsidP="00E476B9">
            <w:pPr>
              <w:spacing w:after="0" w:line="240" w:lineRule="auto"/>
              <w:jc w:val="both"/>
              <w:rPr>
                <w:rFonts w:cstheme="minorHAnsi"/>
                <w:lang w:eastAsia="en-GB"/>
              </w:rPr>
            </w:pPr>
            <w:r w:rsidRPr="00E4632B">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FCF7C4E" w14:textId="72906108"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6554E89F"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0AD7184E" w14:textId="51824506" w:rsidR="00144102" w:rsidRPr="00E4632B" w:rsidRDefault="00BC5026" w:rsidP="00E476B9">
            <w:pPr>
              <w:spacing w:after="0" w:line="240" w:lineRule="auto"/>
              <w:jc w:val="both"/>
              <w:rPr>
                <w:rFonts w:cstheme="minorHAnsi"/>
              </w:rPr>
            </w:pPr>
            <w:hyperlink r:id="rId35" w:history="1">
              <w:r w:rsidR="00144102" w:rsidRPr="00E4632B">
                <w:rPr>
                  <w:rStyle w:val="Hyperlink"/>
                  <w:rFonts w:cstheme="minorHAnsi"/>
                  <w:b/>
                  <w:bCs/>
                  <w:color w:val="auto"/>
                  <w:u w:val="none"/>
                </w:rPr>
                <w:t>Ejection fraction</w:t>
              </w:r>
              <w:r w:rsidR="00144102" w:rsidRPr="00E4632B">
                <w:rPr>
                  <w:rStyle w:val="Hyperlink"/>
                  <w:rFonts w:cstheme="minorHAnsi"/>
                  <w:color w:val="auto"/>
                  <w:u w:val="none"/>
                </w:rPr>
                <w:t xml:space="preserve"> (EF):</w:t>
              </w:r>
            </w:hyperlink>
            <w:r w:rsidR="00144102" w:rsidRPr="00E4632B">
              <w:rPr>
                <w:rFonts w:cstheme="minorHAnsi"/>
              </w:rPr>
              <w:t xml:space="preserve"> To measure the amount of blood released during contraction of the heart.</w:t>
            </w:r>
          </w:p>
        </w:tc>
        <w:tc>
          <w:tcPr>
            <w:tcW w:w="1536" w:type="dxa"/>
            <w:tcBorders>
              <w:top w:val="single" w:sz="4" w:space="0" w:color="auto"/>
              <w:left w:val="single" w:sz="4" w:space="0" w:color="auto"/>
              <w:bottom w:val="single" w:sz="4" w:space="0" w:color="auto"/>
              <w:right w:val="single" w:sz="4" w:space="0" w:color="auto"/>
            </w:tcBorders>
          </w:tcPr>
          <w:p w14:paraId="78CC1D28" w14:textId="73BF1F9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98789E8" w14:textId="783BC9D8"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FC26537" w14:textId="714DCD12"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FB1EA51" w14:textId="6CAD9DBD"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76D84E" w14:textId="3F13070E" w:rsidR="00144102" w:rsidRPr="00E4632B" w:rsidRDefault="00F533E6" w:rsidP="00E476B9">
            <w:pPr>
              <w:spacing w:after="0" w:line="240" w:lineRule="auto"/>
              <w:jc w:val="both"/>
              <w:rPr>
                <w:rFonts w:cstheme="minorHAnsi"/>
                <w:lang w:eastAsia="en-GB"/>
              </w:rPr>
            </w:pPr>
            <w:r w:rsidRPr="00E4632B">
              <w:rPr>
                <w:rFonts w:cstheme="minorHAnsi"/>
                <w:lang w:eastAsia="en-GB"/>
              </w:rPr>
              <w:t xml:space="preserve">Yes </w:t>
            </w:r>
          </w:p>
        </w:tc>
      </w:tr>
      <w:tr w:rsidR="00144102" w:rsidRPr="00E4632B" w14:paraId="0DA23E42"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9C333D7" w14:textId="0D9ED61E" w:rsidR="00144102" w:rsidRPr="00E4632B" w:rsidRDefault="00BC5026" w:rsidP="00E476B9">
            <w:pPr>
              <w:spacing w:after="0" w:line="240" w:lineRule="auto"/>
              <w:jc w:val="both"/>
              <w:rPr>
                <w:rFonts w:cstheme="minorHAnsi"/>
              </w:rPr>
            </w:pPr>
            <w:hyperlink r:id="rId36" w:history="1">
              <w:r w:rsidR="00144102" w:rsidRPr="00E4632B">
                <w:rPr>
                  <w:rStyle w:val="Hyperlink"/>
                  <w:rFonts w:cstheme="minorHAnsi"/>
                  <w:color w:val="auto"/>
                  <w:u w:val="none"/>
                </w:rPr>
                <w:t>Stress test:</w:t>
              </w:r>
            </w:hyperlink>
            <w:r w:rsidR="00144102" w:rsidRPr="00E4632B">
              <w:rPr>
                <w:rFonts w:cstheme="minorHAnsi"/>
              </w:rPr>
              <w:t xml:space="preserve"> Measures the health of the heart and amount of stress it can sustain.</w:t>
            </w:r>
          </w:p>
        </w:tc>
        <w:tc>
          <w:tcPr>
            <w:tcW w:w="1536" w:type="dxa"/>
            <w:tcBorders>
              <w:top w:val="single" w:sz="4" w:space="0" w:color="auto"/>
              <w:left w:val="single" w:sz="4" w:space="0" w:color="auto"/>
              <w:bottom w:val="single" w:sz="4" w:space="0" w:color="auto"/>
              <w:right w:val="single" w:sz="4" w:space="0" w:color="auto"/>
            </w:tcBorders>
          </w:tcPr>
          <w:p w14:paraId="30A8B678" w14:textId="0CD6C29D"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36CDAA1" w14:textId="3A7E1794"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20C45CE" w14:textId="038A800E"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DEB837" w14:textId="0D37E777"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4E01A7" w14:textId="12DE7C7B"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144102" w:rsidRPr="00E4632B" w14:paraId="1E50D94F"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8D120D6" w14:textId="2188F5B2" w:rsidR="00144102" w:rsidRPr="00E4632B" w:rsidRDefault="00BC5026" w:rsidP="00E476B9">
            <w:pPr>
              <w:spacing w:after="0" w:line="240" w:lineRule="auto"/>
              <w:jc w:val="both"/>
              <w:rPr>
                <w:rFonts w:cstheme="minorHAnsi"/>
              </w:rPr>
            </w:pPr>
            <w:hyperlink r:id="rId37" w:history="1">
              <w:r w:rsidR="00144102" w:rsidRPr="00E4632B">
                <w:rPr>
                  <w:rStyle w:val="Hyperlink"/>
                  <w:rFonts w:cstheme="minorHAnsi"/>
                  <w:b/>
                  <w:bCs/>
                  <w:color w:val="auto"/>
                  <w:u w:val="none"/>
                </w:rPr>
                <w:t>Cardiac catheterization</w:t>
              </w:r>
              <w:r w:rsidR="00144102" w:rsidRPr="00E4632B">
                <w:rPr>
                  <w:rStyle w:val="Hyperlink"/>
                  <w:rFonts w:cstheme="minorHAnsi"/>
                  <w:color w:val="auto"/>
                  <w:u w:val="none"/>
                </w:rPr>
                <w:t>:</w:t>
              </w:r>
            </w:hyperlink>
            <w:r w:rsidR="00144102" w:rsidRPr="00E4632B">
              <w:rPr>
                <w:rFonts w:cstheme="minorHAnsi"/>
              </w:rPr>
              <w:t xml:space="preserve"> To check for coronary artery disease.</w:t>
            </w:r>
          </w:p>
        </w:tc>
        <w:tc>
          <w:tcPr>
            <w:tcW w:w="1536" w:type="dxa"/>
            <w:tcBorders>
              <w:top w:val="single" w:sz="4" w:space="0" w:color="auto"/>
              <w:left w:val="single" w:sz="4" w:space="0" w:color="auto"/>
              <w:bottom w:val="single" w:sz="4" w:space="0" w:color="auto"/>
              <w:right w:val="single" w:sz="4" w:space="0" w:color="auto"/>
            </w:tcBorders>
          </w:tcPr>
          <w:p w14:paraId="69E59DB6" w14:textId="32827698"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8E04581" w14:textId="43FD596C"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ED73F67" w14:textId="19D39695" w:rsidR="00144102" w:rsidRPr="00E4632B" w:rsidRDefault="00F533E6" w:rsidP="00E476B9">
            <w:pPr>
              <w:spacing w:after="0" w:line="240" w:lineRule="auto"/>
              <w:jc w:val="both"/>
              <w:rPr>
                <w:rFonts w:eastAsia="Times New Roman" w:cstheme="minorHAnsi"/>
                <w:lang w:eastAsia="en-GB"/>
              </w:rPr>
            </w:pPr>
            <w:r w:rsidRPr="00E4632B">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2A82E94" w14:textId="4E780C0D" w:rsidR="00144102" w:rsidRPr="00E4632B" w:rsidRDefault="005727A4" w:rsidP="00E476B9">
            <w:pPr>
              <w:spacing w:after="0" w:line="240" w:lineRule="auto"/>
              <w:jc w:val="both"/>
              <w:rPr>
                <w:rFonts w:cstheme="minorHAnsi"/>
                <w:lang w:eastAsia="en-GB"/>
              </w:rPr>
            </w:pPr>
            <w:r w:rsidRPr="00E4632B">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90FCDA3" w14:textId="035A8783" w:rsidR="00144102" w:rsidRPr="00E4632B" w:rsidRDefault="00F533E6"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4EE19481"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1BD1B1" w14:textId="77777777" w:rsidR="00B56D47" w:rsidRPr="00E4632B" w:rsidRDefault="00B56D47" w:rsidP="00E476B9">
            <w:pPr>
              <w:spacing w:after="0" w:line="240" w:lineRule="auto"/>
              <w:contextualSpacing/>
              <w:jc w:val="both"/>
              <w:rPr>
                <w:rFonts w:cstheme="minorHAnsi"/>
                <w:b/>
                <w:bCs/>
                <w:lang w:eastAsia="en-GB"/>
              </w:rPr>
            </w:pPr>
            <w:r w:rsidRPr="00E4632B">
              <w:rPr>
                <w:rFonts w:cstheme="minorHAnsi"/>
                <w:b/>
                <w:bCs/>
                <w:lang w:eastAsia="en-GB"/>
              </w:rPr>
              <w:t xml:space="preserve">Rehabilitation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85F6C" w14:textId="77777777" w:rsidR="00B56D47" w:rsidRPr="00E4632B" w:rsidRDefault="00B56D47"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19032" w14:textId="77777777" w:rsidR="00B56D47" w:rsidRPr="00E4632B" w:rsidRDefault="00B56D4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859F76" w14:textId="77777777" w:rsidR="00B56D47" w:rsidRPr="00E4632B" w:rsidRDefault="00B56D47"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34EC8" w14:textId="77777777" w:rsidR="00B56D47" w:rsidRPr="00E4632B" w:rsidRDefault="00B56D4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20B20" w14:textId="77777777" w:rsidR="00B56D47" w:rsidRPr="00E4632B" w:rsidRDefault="00B56D47" w:rsidP="00E476B9">
            <w:pPr>
              <w:spacing w:after="0" w:line="240" w:lineRule="auto"/>
              <w:jc w:val="both"/>
              <w:rPr>
                <w:rFonts w:cstheme="minorHAnsi"/>
                <w:lang w:eastAsia="en-GB"/>
              </w:rPr>
            </w:pPr>
          </w:p>
        </w:tc>
      </w:tr>
      <w:tr w:rsidR="00B56D47" w:rsidRPr="00E4632B" w14:paraId="4AA8838C"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3F0AF673" w14:textId="77777777" w:rsidR="00B56D47" w:rsidRPr="00E4632B" w:rsidRDefault="00B56D47" w:rsidP="00E476B9">
            <w:pPr>
              <w:autoSpaceDE w:val="0"/>
              <w:autoSpaceDN w:val="0"/>
              <w:adjustRightInd w:val="0"/>
              <w:spacing w:after="0" w:line="240" w:lineRule="auto"/>
              <w:jc w:val="both"/>
              <w:rPr>
                <w:rFonts w:cstheme="minorHAnsi"/>
              </w:rPr>
            </w:pPr>
            <w:r w:rsidRPr="00E4632B">
              <w:rPr>
                <w:rFonts w:cstheme="minorHAnsi"/>
              </w:rPr>
              <w:t>Community based rehabilitation (CBR)</w:t>
            </w:r>
          </w:p>
        </w:tc>
        <w:tc>
          <w:tcPr>
            <w:tcW w:w="1536" w:type="dxa"/>
            <w:tcBorders>
              <w:top w:val="single" w:sz="4" w:space="0" w:color="auto"/>
              <w:left w:val="single" w:sz="4" w:space="0" w:color="auto"/>
              <w:bottom w:val="single" w:sz="4" w:space="0" w:color="auto"/>
              <w:right w:val="single" w:sz="4" w:space="0" w:color="auto"/>
            </w:tcBorders>
          </w:tcPr>
          <w:p w14:paraId="229D6E99"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CA8AEBD"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444341"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D4F019"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0BE6F8"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73B2C0EE"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3DCB6854" w14:textId="3E7CFBCC" w:rsidR="00B56D47" w:rsidRPr="00E4632B" w:rsidRDefault="00B56D47" w:rsidP="00E476B9">
            <w:pPr>
              <w:spacing w:after="0" w:line="240" w:lineRule="auto"/>
              <w:contextualSpacing/>
              <w:jc w:val="both"/>
              <w:rPr>
                <w:rFonts w:cstheme="minorHAnsi"/>
                <w:lang w:eastAsia="en-GB"/>
              </w:rPr>
            </w:pPr>
            <w:r w:rsidRPr="00E4632B">
              <w:rPr>
                <w:rFonts w:cstheme="minorHAnsi"/>
              </w:rPr>
              <w:t>Environmental modification for independen</w:t>
            </w:r>
            <w:r w:rsidR="005727A4" w:rsidRPr="00E4632B">
              <w:rPr>
                <w:rFonts w:cstheme="minorHAnsi"/>
              </w:rPr>
              <w:t xml:space="preserve">ce in </w:t>
            </w:r>
            <w:r w:rsidRPr="00E4632B">
              <w:rPr>
                <w:rFonts w:cstheme="minorHAnsi"/>
              </w:rPr>
              <w:t>activities of daily living</w:t>
            </w:r>
          </w:p>
        </w:tc>
        <w:tc>
          <w:tcPr>
            <w:tcW w:w="1536" w:type="dxa"/>
            <w:tcBorders>
              <w:top w:val="single" w:sz="4" w:space="0" w:color="auto"/>
              <w:left w:val="single" w:sz="4" w:space="0" w:color="auto"/>
              <w:bottom w:val="single" w:sz="4" w:space="0" w:color="auto"/>
              <w:right w:val="single" w:sz="4" w:space="0" w:color="auto"/>
            </w:tcBorders>
          </w:tcPr>
          <w:p w14:paraId="3F6E2985"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03BA657"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6914FA"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956653B"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76694E"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517F2181"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098EAFBE" w14:textId="7B071736" w:rsidR="00B56D47" w:rsidRPr="00E4632B" w:rsidRDefault="00E4632B" w:rsidP="00E476B9">
            <w:pPr>
              <w:spacing w:after="0" w:line="240" w:lineRule="auto"/>
              <w:jc w:val="both"/>
              <w:rPr>
                <w:rFonts w:cstheme="minorHAnsi"/>
                <w:lang w:val="fr-FR"/>
              </w:rPr>
            </w:pPr>
            <w:r w:rsidRPr="00E4632B">
              <w:rPr>
                <w:rFonts w:cstheme="minorHAnsi"/>
              </w:rPr>
              <w:t>Occupational</w:t>
            </w:r>
            <w:r w:rsidR="00B56D47" w:rsidRPr="00E4632B">
              <w:rPr>
                <w:rFonts w:cstheme="minorHAnsi"/>
                <w:lang w:val="fr-FR"/>
              </w:rPr>
              <w:t xml:space="preserve">, Psychotherapies, </w:t>
            </w:r>
            <w:r w:rsidR="00836AE2" w:rsidRPr="00E4632B">
              <w:rPr>
                <w:rFonts w:cstheme="minorHAnsi"/>
                <w:lang w:val="fr-FR"/>
              </w:rPr>
              <w:t xml:space="preserve">Physiotherapy, </w:t>
            </w:r>
            <w:r w:rsidR="007303E2" w:rsidRPr="00E4632B">
              <w:rPr>
                <w:rFonts w:cstheme="minorHAnsi"/>
                <w:lang w:val="fr-FR"/>
              </w:rPr>
              <w:t>(eg</w:t>
            </w:r>
            <w:r w:rsidR="005727A4" w:rsidRPr="00E4632B">
              <w:rPr>
                <w:rFonts w:cstheme="minorHAnsi"/>
                <w:lang w:val="fr-FR"/>
              </w:rPr>
              <w:t xml:space="preserve"> thro CBR</w:t>
            </w:r>
          </w:p>
        </w:tc>
        <w:tc>
          <w:tcPr>
            <w:tcW w:w="1536" w:type="dxa"/>
            <w:tcBorders>
              <w:top w:val="single" w:sz="4" w:space="0" w:color="auto"/>
              <w:left w:val="single" w:sz="4" w:space="0" w:color="auto"/>
              <w:bottom w:val="single" w:sz="4" w:space="0" w:color="auto"/>
              <w:right w:val="single" w:sz="4" w:space="0" w:color="auto"/>
            </w:tcBorders>
          </w:tcPr>
          <w:p w14:paraId="41F8CD49" w14:textId="31B6B610"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0E84B61" w14:textId="7EF6AEE2"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AA08441"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AFE9E69"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50FFD90"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5A154976"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6A4BDED8" w14:textId="77777777" w:rsidR="00B56D47" w:rsidRPr="00E4632B" w:rsidRDefault="00B56D47" w:rsidP="00E476B9">
            <w:pPr>
              <w:spacing w:after="0" w:line="240" w:lineRule="auto"/>
              <w:jc w:val="both"/>
              <w:rPr>
                <w:rFonts w:cstheme="minorHAnsi"/>
              </w:rPr>
            </w:pPr>
            <w:r w:rsidRPr="00E4632B">
              <w:rPr>
                <w:rFonts w:cstheme="minorHAnsi"/>
              </w:rPr>
              <w:t>Link to community support structures.</w:t>
            </w:r>
          </w:p>
        </w:tc>
        <w:tc>
          <w:tcPr>
            <w:tcW w:w="1536" w:type="dxa"/>
            <w:tcBorders>
              <w:top w:val="single" w:sz="4" w:space="0" w:color="auto"/>
              <w:left w:val="single" w:sz="4" w:space="0" w:color="auto"/>
              <w:bottom w:val="single" w:sz="4" w:space="0" w:color="auto"/>
              <w:right w:val="single" w:sz="4" w:space="0" w:color="auto"/>
            </w:tcBorders>
          </w:tcPr>
          <w:p w14:paraId="7BB0E7D2" w14:textId="0D8D390B"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CBA5DF2" w14:textId="2AF73538"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4B2F418" w14:textId="5C469AE8"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04AF4C5"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9CD7F2"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 xml:space="preserve">Yes </w:t>
            </w:r>
          </w:p>
        </w:tc>
      </w:tr>
      <w:tr w:rsidR="00B56D47" w:rsidRPr="00E4632B" w14:paraId="45E923BF"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02754" w14:textId="77777777" w:rsidR="00B56D47" w:rsidRPr="00E4632B" w:rsidRDefault="00B56D47" w:rsidP="00E476B9">
            <w:pPr>
              <w:spacing w:after="0" w:line="240" w:lineRule="auto"/>
              <w:contextualSpacing/>
              <w:jc w:val="both"/>
              <w:rPr>
                <w:rFonts w:cstheme="minorHAnsi"/>
                <w:b/>
                <w:bCs/>
                <w:lang w:eastAsia="en-GB"/>
              </w:rPr>
            </w:pPr>
            <w:r w:rsidRPr="00E4632B">
              <w:rPr>
                <w:rFonts w:cstheme="minorHAnsi"/>
                <w:b/>
                <w:bCs/>
                <w:lang w:eastAsia="en-GB"/>
              </w:rPr>
              <w:t xml:space="preserve">Palliative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1BE32" w14:textId="77777777" w:rsidR="00B56D47" w:rsidRPr="00E4632B" w:rsidRDefault="00B56D47"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4A6799" w14:textId="77777777" w:rsidR="00B56D47" w:rsidRPr="00E4632B" w:rsidRDefault="00B56D4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750D7C" w14:textId="77777777" w:rsidR="00B56D47" w:rsidRPr="00E4632B" w:rsidRDefault="00B56D47"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0AA9" w14:textId="77777777" w:rsidR="00B56D47" w:rsidRPr="00E4632B" w:rsidRDefault="00B56D4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CF394" w14:textId="77777777" w:rsidR="00B56D47" w:rsidRPr="00E4632B" w:rsidRDefault="00B56D47" w:rsidP="00E476B9">
            <w:pPr>
              <w:spacing w:after="0" w:line="240" w:lineRule="auto"/>
              <w:jc w:val="both"/>
              <w:rPr>
                <w:rFonts w:cstheme="minorHAnsi"/>
                <w:lang w:eastAsia="en-GB"/>
              </w:rPr>
            </w:pPr>
          </w:p>
        </w:tc>
      </w:tr>
      <w:tr w:rsidR="00B56D47" w:rsidRPr="00E4632B" w14:paraId="51715162"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1C0D2BF6" w14:textId="77777777" w:rsidR="00B56D47" w:rsidRPr="00E4632B" w:rsidRDefault="00B56D47" w:rsidP="00E476B9">
            <w:pPr>
              <w:autoSpaceDE w:val="0"/>
              <w:autoSpaceDN w:val="0"/>
              <w:adjustRightInd w:val="0"/>
              <w:spacing w:after="0" w:line="240" w:lineRule="auto"/>
              <w:jc w:val="both"/>
              <w:rPr>
                <w:rFonts w:cstheme="minorHAnsi"/>
              </w:rPr>
            </w:pPr>
            <w:r w:rsidRPr="00E4632B">
              <w:rPr>
                <w:rFonts w:cstheme="minorHAnsi"/>
              </w:rPr>
              <w:t>psychosocial, &amp; spiritual support</w:t>
            </w:r>
          </w:p>
        </w:tc>
        <w:tc>
          <w:tcPr>
            <w:tcW w:w="1536" w:type="dxa"/>
            <w:tcBorders>
              <w:top w:val="single" w:sz="4" w:space="0" w:color="auto"/>
              <w:left w:val="single" w:sz="4" w:space="0" w:color="auto"/>
              <w:bottom w:val="single" w:sz="4" w:space="0" w:color="auto"/>
              <w:right w:val="single" w:sz="4" w:space="0" w:color="auto"/>
            </w:tcBorders>
          </w:tcPr>
          <w:p w14:paraId="405C311E"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BD520F2"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5D9D9C"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743E44"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859350"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7218E2F4" w14:textId="77777777" w:rsidTr="008D1A41">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6208446B" w14:textId="77777777" w:rsidR="00B56D47" w:rsidRPr="00E4632B" w:rsidRDefault="00B56D47" w:rsidP="00E476B9">
            <w:pPr>
              <w:spacing w:after="0" w:line="240" w:lineRule="auto"/>
              <w:jc w:val="both"/>
              <w:rPr>
                <w:rFonts w:cstheme="minorHAnsi"/>
              </w:rPr>
            </w:pPr>
            <w:r w:rsidRPr="00E4632B">
              <w:rPr>
                <w:rFonts w:cstheme="minorHAnsi"/>
              </w:rPr>
              <w:t>Counselling of patients and family members about the disease</w:t>
            </w:r>
          </w:p>
        </w:tc>
        <w:tc>
          <w:tcPr>
            <w:tcW w:w="1536" w:type="dxa"/>
            <w:tcBorders>
              <w:top w:val="single" w:sz="4" w:space="0" w:color="auto"/>
              <w:left w:val="single" w:sz="4" w:space="0" w:color="auto"/>
              <w:bottom w:val="single" w:sz="4" w:space="0" w:color="auto"/>
              <w:right w:val="single" w:sz="4" w:space="0" w:color="auto"/>
            </w:tcBorders>
          </w:tcPr>
          <w:p w14:paraId="72359E5A" w14:textId="4F3E1009" w:rsidR="00B56D47" w:rsidRPr="00E4632B" w:rsidRDefault="005727A4" w:rsidP="00E476B9">
            <w:pPr>
              <w:spacing w:after="0" w:line="240" w:lineRule="auto"/>
              <w:jc w:val="both"/>
              <w:rPr>
                <w:rFonts w:cstheme="minorHAnsi"/>
                <w:lang w:eastAsia="en-GB"/>
              </w:rPr>
            </w:pPr>
            <w:r w:rsidRPr="00E4632B">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E08C89A"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20470A0"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6151D5"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8D62EC" w14:textId="77777777" w:rsidR="00B56D47" w:rsidRPr="00E4632B" w:rsidRDefault="00B56D47" w:rsidP="00E476B9">
            <w:pPr>
              <w:spacing w:after="0" w:line="240" w:lineRule="auto"/>
              <w:jc w:val="both"/>
              <w:rPr>
                <w:rFonts w:cstheme="minorHAnsi"/>
                <w:lang w:eastAsia="en-GB"/>
              </w:rPr>
            </w:pPr>
            <w:r w:rsidRPr="00E4632B">
              <w:rPr>
                <w:rFonts w:cstheme="minorHAnsi"/>
                <w:lang w:eastAsia="en-GB"/>
              </w:rPr>
              <w:t>Yes</w:t>
            </w:r>
          </w:p>
        </w:tc>
      </w:tr>
      <w:tr w:rsidR="00B56D47" w:rsidRPr="00E4632B" w14:paraId="75724094" w14:textId="77777777" w:rsidTr="008D1A41">
        <w:trPr>
          <w:trHeight w:val="223"/>
          <w:jc w:val="center"/>
        </w:trPr>
        <w:tc>
          <w:tcPr>
            <w:tcW w:w="5524" w:type="dxa"/>
            <w:tcBorders>
              <w:top w:val="single" w:sz="4" w:space="0" w:color="auto"/>
              <w:left w:val="single" w:sz="4" w:space="0" w:color="auto"/>
              <w:bottom w:val="single" w:sz="4" w:space="0" w:color="auto"/>
              <w:right w:val="single" w:sz="4" w:space="0" w:color="auto"/>
            </w:tcBorders>
          </w:tcPr>
          <w:p w14:paraId="53EF5B47" w14:textId="77777777" w:rsidR="00B56D47" w:rsidRPr="00E4632B" w:rsidRDefault="00B56D47" w:rsidP="00E476B9">
            <w:pPr>
              <w:spacing w:after="0" w:line="240" w:lineRule="auto"/>
              <w:jc w:val="both"/>
              <w:rPr>
                <w:rFonts w:cstheme="minorHAnsi"/>
              </w:rPr>
            </w:pPr>
            <w:r w:rsidRPr="00E4632B">
              <w:rPr>
                <w:rFonts w:cstheme="minorHAnsi"/>
              </w:rPr>
              <w:t>Home based care</w:t>
            </w:r>
          </w:p>
        </w:tc>
        <w:tc>
          <w:tcPr>
            <w:tcW w:w="1536" w:type="dxa"/>
            <w:tcBorders>
              <w:top w:val="single" w:sz="4" w:space="0" w:color="auto"/>
              <w:left w:val="single" w:sz="4" w:space="0" w:color="auto"/>
              <w:bottom w:val="single" w:sz="4" w:space="0" w:color="auto"/>
              <w:right w:val="single" w:sz="4" w:space="0" w:color="auto"/>
            </w:tcBorders>
          </w:tcPr>
          <w:p w14:paraId="208D9999" w14:textId="71422169" w:rsidR="00B56D47" w:rsidRPr="00E4632B" w:rsidRDefault="005727A4" w:rsidP="00E476B9">
            <w:pPr>
              <w:spacing w:after="0" w:line="240" w:lineRule="auto"/>
              <w:jc w:val="both"/>
              <w:rPr>
                <w:rFonts w:eastAsia="Times New Roman" w:cstheme="minorHAnsi"/>
                <w:lang w:eastAsia="en-GB"/>
              </w:rPr>
            </w:pPr>
            <w:r w:rsidRPr="00E4632B">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34A3E26" w14:textId="1CBE1049" w:rsidR="00B56D47" w:rsidRPr="00E4632B" w:rsidRDefault="005727A4"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23F2128" w14:textId="36A81B53" w:rsidR="00B56D47" w:rsidRPr="00E4632B" w:rsidRDefault="005727A4" w:rsidP="00E476B9">
            <w:pPr>
              <w:spacing w:after="0" w:line="240" w:lineRule="auto"/>
              <w:jc w:val="both"/>
              <w:rPr>
                <w:rFonts w:eastAsia="Times New Roman" w:cstheme="minorHAnsi"/>
                <w:lang w:eastAsia="en-GB"/>
              </w:rPr>
            </w:pPr>
            <w:r w:rsidRPr="00E4632B">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AE7BDFE" w14:textId="4E4E5B91" w:rsidR="00B56D47" w:rsidRPr="00E4632B" w:rsidRDefault="005727A4" w:rsidP="00E476B9">
            <w:pPr>
              <w:spacing w:after="0" w:line="240" w:lineRule="auto"/>
              <w:jc w:val="both"/>
              <w:rPr>
                <w:rFonts w:eastAsia="Times New Roman" w:cstheme="minorHAnsi"/>
                <w:lang w:eastAsia="en-GB"/>
              </w:rPr>
            </w:pPr>
            <w:r w:rsidRPr="00E4632B">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709789" w14:textId="77777777" w:rsidR="00B56D47" w:rsidRPr="00E4632B" w:rsidRDefault="00B56D47" w:rsidP="00E476B9">
            <w:pPr>
              <w:spacing w:after="0" w:line="240" w:lineRule="auto"/>
              <w:jc w:val="both"/>
              <w:rPr>
                <w:rFonts w:eastAsia="Times New Roman" w:cstheme="minorHAnsi"/>
                <w:lang w:eastAsia="en-GB"/>
              </w:rPr>
            </w:pPr>
            <w:r w:rsidRPr="00E4632B">
              <w:rPr>
                <w:rFonts w:eastAsia="Times New Roman" w:cstheme="minorHAnsi"/>
                <w:lang w:eastAsia="en-GB"/>
              </w:rPr>
              <w:t>Yes</w:t>
            </w:r>
          </w:p>
        </w:tc>
      </w:tr>
      <w:tr w:rsidR="00B56D47" w:rsidRPr="00E4632B" w14:paraId="6040FA70" w14:textId="77777777" w:rsidTr="008D1A41">
        <w:trPr>
          <w:trHeight w:val="223"/>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4577D" w14:textId="77777777" w:rsidR="00B56D47" w:rsidRPr="00E4632B" w:rsidRDefault="00B56D47" w:rsidP="00E476B9">
            <w:pPr>
              <w:spacing w:after="0" w:line="240" w:lineRule="auto"/>
              <w:contextualSpacing/>
              <w:jc w:val="both"/>
              <w:rPr>
                <w:rFonts w:cstheme="minorHAnsi"/>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D3BA3" w14:textId="77777777" w:rsidR="00B56D47" w:rsidRPr="00E4632B" w:rsidRDefault="00B56D4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5C543"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0D8EA8" w14:textId="77777777" w:rsidR="00B56D47" w:rsidRPr="00E4632B" w:rsidRDefault="00B56D4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68B69" w14:textId="77777777" w:rsidR="00B56D47" w:rsidRPr="00E4632B" w:rsidRDefault="00B56D4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F26D2" w14:textId="77777777" w:rsidR="00B56D47" w:rsidRPr="00E4632B" w:rsidRDefault="00B56D47" w:rsidP="00E476B9">
            <w:pPr>
              <w:spacing w:after="0" w:line="240" w:lineRule="auto"/>
              <w:jc w:val="both"/>
              <w:rPr>
                <w:rFonts w:eastAsia="Times New Roman" w:cstheme="minorHAnsi"/>
                <w:lang w:eastAsia="en-GB"/>
              </w:rPr>
            </w:pPr>
          </w:p>
        </w:tc>
      </w:tr>
    </w:tbl>
    <w:p w14:paraId="3F03418F" w14:textId="77777777" w:rsidR="00B56D47" w:rsidRDefault="00B56D47" w:rsidP="00E476B9">
      <w:pPr>
        <w:pStyle w:val="Heading3"/>
        <w:jc w:val="both"/>
      </w:pPr>
    </w:p>
    <w:p w14:paraId="79213E9E" w14:textId="2B7B94AC" w:rsidR="006A2971" w:rsidRPr="002E5EB3" w:rsidRDefault="006A2971" w:rsidP="00E476B9">
      <w:pPr>
        <w:pStyle w:val="Heading3"/>
        <w:jc w:val="both"/>
      </w:pPr>
      <w:bookmarkStart w:id="87" w:name="_Toc82503910"/>
      <w:r w:rsidRPr="002E5EB3">
        <w:t>Diabetes Mellitus</w:t>
      </w:r>
      <w:bookmarkEnd w:id="87"/>
      <w:r w:rsidRPr="002E5EB3">
        <w:t xml:space="preserve"> </w:t>
      </w:r>
    </w:p>
    <w:p w14:paraId="22122DF9" w14:textId="21478E9A" w:rsidR="00931E67" w:rsidRPr="008D1A41" w:rsidRDefault="00931E67" w:rsidP="00E476B9">
      <w:pPr>
        <w:jc w:val="both"/>
        <w:rPr>
          <w:sz w:val="22"/>
        </w:rPr>
      </w:pPr>
      <w:r w:rsidRPr="008D1A41">
        <w:rPr>
          <w:sz w:val="22"/>
          <w:shd w:val="clear" w:color="auto" w:fill="FFFFFF"/>
        </w:rPr>
        <w:t>Diabetes is a chronic disease that occurs either</w:t>
      </w:r>
      <w:r w:rsidRPr="008D1A41">
        <w:rPr>
          <w:rStyle w:val="Strong"/>
          <w:rFonts w:cstheme="minorHAnsi"/>
          <w:sz w:val="22"/>
          <w:shd w:val="clear" w:color="auto" w:fill="FFFFFF"/>
        </w:rPr>
        <w:t> </w:t>
      </w:r>
      <w:r w:rsidRPr="008D1A41">
        <w:rPr>
          <w:rStyle w:val="Strong"/>
          <w:rFonts w:cstheme="minorHAnsi"/>
          <w:b w:val="0"/>
          <w:sz w:val="22"/>
          <w:shd w:val="clear" w:color="auto" w:fill="FFFFFF"/>
        </w:rPr>
        <w:t>when the pancreas does not produce enough insulin or when the body cannot effectively use the insulin it produces</w:t>
      </w:r>
      <w:r w:rsidRPr="008D1A41">
        <w:rPr>
          <w:rStyle w:val="Strong"/>
          <w:rFonts w:cstheme="minorHAnsi"/>
          <w:sz w:val="22"/>
          <w:shd w:val="clear" w:color="auto" w:fill="FFFFFF"/>
        </w:rPr>
        <w:t>.</w:t>
      </w:r>
      <w:r w:rsidRPr="008D1A41">
        <w:rPr>
          <w:sz w:val="22"/>
          <w:shd w:val="clear" w:color="auto" w:fill="FFFFFF"/>
        </w:rPr>
        <w:t> </w:t>
      </w:r>
    </w:p>
    <w:p w14:paraId="2CB9A2A4" w14:textId="2CA6EFE2" w:rsidR="00D84E1C" w:rsidRPr="008624A9" w:rsidRDefault="008624A9" w:rsidP="00E476B9">
      <w:pPr>
        <w:pStyle w:val="Caption"/>
        <w:jc w:val="both"/>
        <w:rPr>
          <w:rFonts w:cstheme="minorHAnsi"/>
          <w:b w:val="0"/>
          <w:iCs/>
        </w:rPr>
      </w:pPr>
      <w:bookmarkStart w:id="88" w:name="_Toc82503976"/>
      <w:r>
        <w:t xml:space="preserve">Table </w:t>
      </w:r>
      <w:r w:rsidR="00B63BBD">
        <w:fldChar w:fldCharType="begin"/>
      </w:r>
      <w:r w:rsidR="00B63BBD">
        <w:instrText xml:space="preserve"> SEQ Table \* ARABIC </w:instrText>
      </w:r>
      <w:r w:rsidR="00B63BBD">
        <w:fldChar w:fldCharType="separate"/>
      </w:r>
      <w:r w:rsidR="00E476B9">
        <w:rPr>
          <w:noProof/>
        </w:rPr>
        <w:t>30</w:t>
      </w:r>
      <w:r w:rsidR="00B63BBD">
        <w:rPr>
          <w:noProof/>
        </w:rPr>
        <w:fldChar w:fldCharType="end"/>
      </w:r>
      <w:r>
        <w:t>:</w:t>
      </w:r>
      <w:r w:rsidR="00D84E1C" w:rsidRPr="008624A9">
        <w:rPr>
          <w:rFonts w:cstheme="minorHAnsi"/>
          <w:iCs/>
        </w:rPr>
        <w:t>prevention and management of diabetes mellitus</w:t>
      </w:r>
      <w:bookmarkEnd w:id="88"/>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1183"/>
        <w:gridCol w:w="768"/>
        <w:gridCol w:w="920"/>
        <w:gridCol w:w="936"/>
        <w:gridCol w:w="1725"/>
      </w:tblGrid>
      <w:tr w:rsidR="00C00BF8" w:rsidRPr="002E5EB3" w14:paraId="4186DC94" w14:textId="77777777" w:rsidTr="00836AE2">
        <w:trPr>
          <w:trHeight w:val="278"/>
          <w:tblHeader/>
          <w:jc w:val="center"/>
        </w:trPr>
        <w:tc>
          <w:tcPr>
            <w:tcW w:w="5382" w:type="dxa"/>
            <w:vMerge w:val="restart"/>
            <w:shd w:val="clear" w:color="auto" w:fill="92D050"/>
            <w:vAlign w:val="center"/>
          </w:tcPr>
          <w:p w14:paraId="05B39963"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Interventions for Diabetes Mellitus by public health function </w:t>
            </w:r>
          </w:p>
        </w:tc>
        <w:tc>
          <w:tcPr>
            <w:tcW w:w="5386" w:type="dxa"/>
            <w:gridSpan w:val="5"/>
            <w:shd w:val="clear" w:color="auto" w:fill="92D050"/>
            <w:vAlign w:val="center"/>
          </w:tcPr>
          <w:p w14:paraId="561011C7"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Service components offered by level of service delivery</w:t>
            </w:r>
          </w:p>
        </w:tc>
      </w:tr>
      <w:tr w:rsidR="00C00BF8" w:rsidRPr="002E5EB3" w14:paraId="5D7644E5" w14:textId="77777777" w:rsidTr="00836AE2">
        <w:trPr>
          <w:trHeight w:val="278"/>
          <w:tblHeader/>
          <w:jc w:val="center"/>
        </w:trPr>
        <w:tc>
          <w:tcPr>
            <w:tcW w:w="5382" w:type="dxa"/>
            <w:vMerge/>
            <w:shd w:val="clear" w:color="auto" w:fill="92D050"/>
          </w:tcPr>
          <w:p w14:paraId="6DC8F912" w14:textId="77777777" w:rsidR="0006665E" w:rsidRPr="002E5EB3" w:rsidRDefault="0006665E" w:rsidP="00E476B9">
            <w:pPr>
              <w:spacing w:after="0" w:line="276" w:lineRule="auto"/>
              <w:jc w:val="both"/>
              <w:rPr>
                <w:rFonts w:eastAsia="Calibri" w:cstheme="minorHAnsi"/>
                <w:b/>
                <w:bCs/>
                <w:lang w:eastAsia="en-GB"/>
              </w:rPr>
            </w:pPr>
          </w:p>
        </w:tc>
        <w:tc>
          <w:tcPr>
            <w:tcW w:w="1009" w:type="dxa"/>
            <w:shd w:val="clear" w:color="auto" w:fill="92D050"/>
          </w:tcPr>
          <w:p w14:paraId="5208298A"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Community</w:t>
            </w:r>
          </w:p>
        </w:tc>
        <w:tc>
          <w:tcPr>
            <w:tcW w:w="768" w:type="dxa"/>
            <w:shd w:val="clear" w:color="auto" w:fill="92D050"/>
          </w:tcPr>
          <w:p w14:paraId="1E2E72AB"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Health centre </w:t>
            </w:r>
          </w:p>
        </w:tc>
        <w:tc>
          <w:tcPr>
            <w:tcW w:w="921" w:type="dxa"/>
            <w:shd w:val="clear" w:color="auto" w:fill="92D050"/>
          </w:tcPr>
          <w:p w14:paraId="76F1D44C"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District Hospital </w:t>
            </w:r>
          </w:p>
        </w:tc>
        <w:tc>
          <w:tcPr>
            <w:tcW w:w="936" w:type="dxa"/>
            <w:shd w:val="clear" w:color="auto" w:fill="92D050"/>
          </w:tcPr>
          <w:p w14:paraId="366A6112"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Regional Hospital</w:t>
            </w:r>
          </w:p>
        </w:tc>
        <w:tc>
          <w:tcPr>
            <w:tcW w:w="1752" w:type="dxa"/>
            <w:shd w:val="clear" w:color="auto" w:fill="92D050"/>
          </w:tcPr>
          <w:p w14:paraId="2A1AB3F3" w14:textId="77777777" w:rsidR="0006665E" w:rsidRPr="002E5EB3" w:rsidRDefault="0006665E" w:rsidP="00E476B9">
            <w:pPr>
              <w:spacing w:after="0" w:line="276" w:lineRule="auto"/>
              <w:jc w:val="both"/>
              <w:rPr>
                <w:rFonts w:eastAsia="Calibri" w:cstheme="minorHAnsi"/>
                <w:b/>
                <w:bCs/>
                <w:lang w:eastAsia="en-GB"/>
              </w:rPr>
            </w:pPr>
            <w:r w:rsidRPr="002E5EB3">
              <w:rPr>
                <w:rFonts w:eastAsia="Calibri" w:cstheme="minorHAnsi"/>
                <w:b/>
                <w:bCs/>
                <w:lang w:eastAsia="en-GB"/>
              </w:rPr>
              <w:t xml:space="preserve">Tertiary /National and specialised hospitals </w:t>
            </w:r>
          </w:p>
        </w:tc>
      </w:tr>
      <w:tr w:rsidR="00C00BF8" w:rsidRPr="002E5EB3" w14:paraId="1009D888" w14:textId="77777777" w:rsidTr="00836AE2">
        <w:trPr>
          <w:trHeight w:val="177"/>
          <w:jc w:val="center"/>
        </w:trPr>
        <w:tc>
          <w:tcPr>
            <w:tcW w:w="5382" w:type="dxa"/>
            <w:shd w:val="clear" w:color="auto" w:fill="D9D9D9" w:themeFill="background1" w:themeFillShade="D9"/>
          </w:tcPr>
          <w:p w14:paraId="1D3DFA4F"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Health Promotion Interventions </w:t>
            </w:r>
          </w:p>
        </w:tc>
        <w:tc>
          <w:tcPr>
            <w:tcW w:w="1009" w:type="dxa"/>
            <w:shd w:val="clear" w:color="auto" w:fill="D9D9D9" w:themeFill="background1" w:themeFillShade="D9"/>
          </w:tcPr>
          <w:p w14:paraId="6DB85880"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D9D9D9" w:themeFill="background1" w:themeFillShade="D9"/>
          </w:tcPr>
          <w:p w14:paraId="5428225B"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D9D9D9" w:themeFill="background1" w:themeFillShade="D9"/>
          </w:tcPr>
          <w:p w14:paraId="22BAE0A4"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D9D9D9" w:themeFill="background1" w:themeFillShade="D9"/>
          </w:tcPr>
          <w:p w14:paraId="7648B669"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D9D9D9" w:themeFill="background1" w:themeFillShade="D9"/>
          </w:tcPr>
          <w:p w14:paraId="5E8ADB3F"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2AF4A0E5" w14:textId="77777777" w:rsidTr="00836AE2">
        <w:trPr>
          <w:trHeight w:val="177"/>
          <w:jc w:val="center"/>
        </w:trPr>
        <w:tc>
          <w:tcPr>
            <w:tcW w:w="5382" w:type="dxa"/>
            <w:shd w:val="clear" w:color="auto" w:fill="auto"/>
          </w:tcPr>
          <w:p w14:paraId="64C4884F" w14:textId="20DAD723" w:rsidR="0006665E" w:rsidRPr="002E5EB3" w:rsidRDefault="008742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Awareness creation to </w:t>
            </w:r>
            <w:r w:rsidR="0006665E" w:rsidRPr="002E5EB3">
              <w:rPr>
                <w:rFonts w:eastAsia="Calibri" w:cstheme="minorHAnsi"/>
                <w:bCs/>
                <w:lang w:eastAsia="en-GB"/>
              </w:rPr>
              <w:t xml:space="preserve">individuals and communities on diabetes </w:t>
            </w:r>
          </w:p>
        </w:tc>
        <w:tc>
          <w:tcPr>
            <w:tcW w:w="1009" w:type="dxa"/>
            <w:shd w:val="clear" w:color="auto" w:fill="auto"/>
          </w:tcPr>
          <w:p w14:paraId="62AE33A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5000C8F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92B6FA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266EFB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620668F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727D0E8" w14:textId="77777777" w:rsidTr="00836AE2">
        <w:trPr>
          <w:trHeight w:val="177"/>
          <w:jc w:val="center"/>
        </w:trPr>
        <w:tc>
          <w:tcPr>
            <w:tcW w:w="5382" w:type="dxa"/>
            <w:shd w:val="clear" w:color="auto" w:fill="auto"/>
          </w:tcPr>
          <w:p w14:paraId="05CD45A4" w14:textId="7C40E60E"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Education to individuals and communities on risk factors for </w:t>
            </w:r>
            <w:r w:rsidR="008742F8" w:rsidRPr="002E5EB3">
              <w:rPr>
                <w:rFonts w:eastAsia="Calibri" w:cstheme="minorHAnsi"/>
                <w:bCs/>
                <w:lang w:eastAsia="en-GB"/>
              </w:rPr>
              <w:t xml:space="preserve">diabetes e.g. tobacco use; harmful use of alcohol </w:t>
            </w:r>
          </w:p>
        </w:tc>
        <w:tc>
          <w:tcPr>
            <w:tcW w:w="1009" w:type="dxa"/>
            <w:shd w:val="clear" w:color="auto" w:fill="auto"/>
          </w:tcPr>
          <w:p w14:paraId="2EF54CE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1393960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1FEF642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DE235A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2A317A2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B4B127E" w14:textId="77777777" w:rsidTr="00836AE2">
        <w:trPr>
          <w:trHeight w:val="177"/>
          <w:jc w:val="center"/>
        </w:trPr>
        <w:tc>
          <w:tcPr>
            <w:tcW w:w="5382" w:type="dxa"/>
            <w:shd w:val="clear" w:color="auto" w:fill="auto"/>
          </w:tcPr>
          <w:p w14:paraId="1B6E2D0A" w14:textId="242E143B" w:rsidR="0006665E" w:rsidRPr="002E5EB3" w:rsidRDefault="008742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Community and individual awareness on </w:t>
            </w:r>
            <w:r w:rsidR="0006665E" w:rsidRPr="002E5EB3">
              <w:rPr>
                <w:rFonts w:eastAsia="Calibri" w:cstheme="minorHAnsi"/>
                <w:bCs/>
                <w:lang w:eastAsia="en-GB"/>
              </w:rPr>
              <w:t xml:space="preserve">healthy lifestyles </w:t>
            </w:r>
            <w:r w:rsidRPr="002E5EB3">
              <w:rPr>
                <w:rFonts w:eastAsia="Calibri" w:cstheme="minorHAnsi"/>
                <w:bCs/>
                <w:lang w:eastAsia="en-GB"/>
              </w:rPr>
              <w:t xml:space="preserve"> </w:t>
            </w:r>
          </w:p>
          <w:p w14:paraId="00EE794C" w14:textId="77777777" w:rsidR="008742F8" w:rsidRPr="002E5EB3" w:rsidRDefault="008742F8" w:rsidP="00AB64AC">
            <w:pPr>
              <w:pStyle w:val="ListParagraph"/>
              <w:numPr>
                <w:ilvl w:val="0"/>
                <w:numId w:val="9"/>
              </w:numPr>
              <w:spacing w:after="0" w:line="276" w:lineRule="auto"/>
              <w:jc w:val="both"/>
              <w:rPr>
                <w:rFonts w:eastAsia="Calibri" w:cstheme="minorHAnsi"/>
                <w:bCs/>
                <w:lang w:eastAsia="en-GB"/>
              </w:rPr>
            </w:pPr>
            <w:r w:rsidRPr="002E5EB3">
              <w:rPr>
                <w:rFonts w:eastAsia="Calibri" w:cstheme="minorHAnsi"/>
                <w:bCs/>
                <w:lang w:eastAsia="en-GB"/>
              </w:rPr>
              <w:t xml:space="preserve">Healthy diets </w:t>
            </w:r>
          </w:p>
          <w:p w14:paraId="5D862A99" w14:textId="00DF2DEF" w:rsidR="008742F8" w:rsidRPr="002E5EB3" w:rsidRDefault="008742F8" w:rsidP="00AB64AC">
            <w:pPr>
              <w:pStyle w:val="ListParagraph"/>
              <w:numPr>
                <w:ilvl w:val="0"/>
                <w:numId w:val="9"/>
              </w:numPr>
              <w:spacing w:after="0" w:line="276" w:lineRule="auto"/>
              <w:jc w:val="both"/>
              <w:rPr>
                <w:rFonts w:eastAsia="Calibri" w:cstheme="minorHAnsi"/>
                <w:bCs/>
                <w:lang w:eastAsia="en-GB"/>
              </w:rPr>
            </w:pPr>
            <w:r w:rsidRPr="002E5EB3">
              <w:rPr>
                <w:rFonts w:eastAsia="Calibri" w:cstheme="minorHAnsi"/>
                <w:bCs/>
                <w:lang w:eastAsia="en-GB"/>
              </w:rPr>
              <w:t xml:space="preserve">Exercises </w:t>
            </w:r>
          </w:p>
        </w:tc>
        <w:tc>
          <w:tcPr>
            <w:tcW w:w="1009" w:type="dxa"/>
            <w:shd w:val="clear" w:color="auto" w:fill="auto"/>
          </w:tcPr>
          <w:p w14:paraId="7F1D130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196F355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5A5EA0D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B4CA46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64BF6E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8742F8" w:rsidRPr="002E5EB3" w14:paraId="1883A6C0" w14:textId="77777777" w:rsidTr="00836AE2">
        <w:trPr>
          <w:trHeight w:val="177"/>
          <w:jc w:val="center"/>
        </w:trPr>
        <w:tc>
          <w:tcPr>
            <w:tcW w:w="5382" w:type="dxa"/>
            <w:shd w:val="clear" w:color="auto" w:fill="auto"/>
          </w:tcPr>
          <w:p w14:paraId="03438E0F" w14:textId="12209A3C" w:rsidR="008742F8" w:rsidRPr="002E5EB3" w:rsidRDefault="008742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Community and individual awareness on early identification and health seeking behaviour</w:t>
            </w:r>
          </w:p>
        </w:tc>
        <w:tc>
          <w:tcPr>
            <w:tcW w:w="1009" w:type="dxa"/>
            <w:shd w:val="clear" w:color="auto" w:fill="auto"/>
          </w:tcPr>
          <w:p w14:paraId="51AD90DE" w14:textId="4184117B" w:rsidR="008742F8" w:rsidRPr="002E5EB3" w:rsidRDefault="008742F8"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0A9B7011" w14:textId="5089B6A8" w:rsidR="008742F8" w:rsidRPr="002E5EB3" w:rsidRDefault="008742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0826F75F" w14:textId="6B4E5E3D" w:rsidR="008742F8" w:rsidRPr="002E5EB3" w:rsidRDefault="008742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9ECBE05" w14:textId="7EC32C08" w:rsidR="008742F8" w:rsidRPr="002E5EB3" w:rsidRDefault="008742F8"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6A429CBB" w14:textId="267040B2" w:rsidR="008742F8" w:rsidRPr="002E5EB3" w:rsidRDefault="008742F8"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8742F8" w:rsidRPr="002E5EB3" w14:paraId="14EF8920" w14:textId="77777777" w:rsidTr="00836AE2">
        <w:trPr>
          <w:trHeight w:val="177"/>
          <w:jc w:val="center"/>
        </w:trPr>
        <w:tc>
          <w:tcPr>
            <w:tcW w:w="5382" w:type="dxa"/>
            <w:shd w:val="clear" w:color="auto" w:fill="auto"/>
          </w:tcPr>
          <w:p w14:paraId="3B98A5D3" w14:textId="3C505014" w:rsidR="008742F8" w:rsidRPr="002E5EB3" w:rsidRDefault="008742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Education on </w:t>
            </w:r>
            <w:r w:rsidR="00ED732A" w:rsidRPr="002E5EB3">
              <w:rPr>
                <w:rFonts w:eastAsia="Calibri" w:cstheme="minorHAnsi"/>
                <w:bCs/>
                <w:lang w:eastAsia="en-GB"/>
              </w:rPr>
              <w:t xml:space="preserve">reduction /avoidance of </w:t>
            </w:r>
            <w:r w:rsidRPr="002E5EB3">
              <w:rPr>
                <w:rFonts w:eastAsia="Calibri" w:cstheme="minorHAnsi"/>
                <w:bCs/>
                <w:lang w:eastAsia="en-GB"/>
              </w:rPr>
              <w:t>stigma</w:t>
            </w:r>
            <w:r w:rsidR="00ED732A" w:rsidRPr="002E5EB3">
              <w:rPr>
                <w:rFonts w:eastAsia="Calibri" w:cstheme="minorHAnsi"/>
                <w:bCs/>
                <w:lang w:eastAsia="en-GB"/>
              </w:rPr>
              <w:t xml:space="preserve"> and discrimination </w:t>
            </w:r>
          </w:p>
        </w:tc>
        <w:tc>
          <w:tcPr>
            <w:tcW w:w="1009" w:type="dxa"/>
            <w:shd w:val="clear" w:color="auto" w:fill="auto"/>
          </w:tcPr>
          <w:p w14:paraId="6A1E75ED" w14:textId="0701F259" w:rsidR="008742F8"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2D9F02FB" w14:textId="31A7A3AD" w:rsidR="008742F8"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84210A7" w14:textId="7B67AD48" w:rsidR="008742F8"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985BCB9" w14:textId="0725DD1D" w:rsidR="008742F8"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AA5C7D2" w14:textId="55B6F79A" w:rsidR="008742F8"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78D46C9" w14:textId="77777777" w:rsidTr="00836AE2">
        <w:trPr>
          <w:trHeight w:val="177"/>
          <w:jc w:val="center"/>
        </w:trPr>
        <w:tc>
          <w:tcPr>
            <w:tcW w:w="5382" w:type="dxa"/>
            <w:shd w:val="clear" w:color="auto" w:fill="auto"/>
          </w:tcPr>
          <w:p w14:paraId="3A11562C"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Distribution of IEC materials </w:t>
            </w:r>
          </w:p>
        </w:tc>
        <w:tc>
          <w:tcPr>
            <w:tcW w:w="1009" w:type="dxa"/>
            <w:shd w:val="clear" w:color="auto" w:fill="auto"/>
          </w:tcPr>
          <w:p w14:paraId="4623AD2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61B587F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0C2E7C7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6E6A3B6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7C7675A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FFF03EB" w14:textId="77777777" w:rsidTr="00836AE2">
        <w:trPr>
          <w:trHeight w:val="177"/>
          <w:jc w:val="center"/>
        </w:trPr>
        <w:tc>
          <w:tcPr>
            <w:tcW w:w="5382" w:type="dxa"/>
            <w:shd w:val="clear" w:color="auto" w:fill="auto"/>
          </w:tcPr>
          <w:p w14:paraId="31E17E3D" w14:textId="3B4D0FF7" w:rsidR="0006665E" w:rsidRPr="002E5EB3" w:rsidRDefault="008742F8"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CHWS/ </w:t>
            </w:r>
            <w:r w:rsidR="0006665E" w:rsidRPr="002E5EB3">
              <w:rPr>
                <w:rFonts w:eastAsia="Calibri" w:cstheme="minorHAnsi"/>
                <w:bCs/>
                <w:lang w:eastAsia="en-GB"/>
              </w:rPr>
              <w:t xml:space="preserve">Health workers training on diabetes </w:t>
            </w:r>
            <w:r w:rsidRPr="002E5EB3">
              <w:rPr>
                <w:rFonts w:eastAsia="Calibri" w:cstheme="minorHAnsi"/>
                <w:bCs/>
                <w:lang w:eastAsia="en-GB"/>
              </w:rPr>
              <w:t xml:space="preserve">(Strengthen knowledge on diabetes </w:t>
            </w:r>
            <w:r w:rsidR="0006665E" w:rsidRPr="002E5EB3">
              <w:rPr>
                <w:rFonts w:eastAsia="Calibri" w:cstheme="minorHAnsi"/>
                <w:bCs/>
                <w:lang w:eastAsia="en-GB"/>
              </w:rPr>
              <w:t xml:space="preserve"> </w:t>
            </w:r>
          </w:p>
        </w:tc>
        <w:tc>
          <w:tcPr>
            <w:tcW w:w="1009" w:type="dxa"/>
            <w:shd w:val="clear" w:color="auto" w:fill="auto"/>
          </w:tcPr>
          <w:p w14:paraId="32B4AF3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58B3C97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0445DD2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0742477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14BB497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2B7C992" w14:textId="77777777" w:rsidTr="00836AE2">
        <w:trPr>
          <w:trHeight w:val="177"/>
          <w:jc w:val="center"/>
        </w:trPr>
        <w:tc>
          <w:tcPr>
            <w:tcW w:w="5382" w:type="dxa"/>
            <w:shd w:val="clear" w:color="auto" w:fill="D9D9D9" w:themeFill="background1" w:themeFillShade="D9"/>
          </w:tcPr>
          <w:p w14:paraId="25464177"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Disease Prevention Interventions </w:t>
            </w:r>
          </w:p>
        </w:tc>
        <w:tc>
          <w:tcPr>
            <w:tcW w:w="1009" w:type="dxa"/>
            <w:shd w:val="clear" w:color="auto" w:fill="D9D9D9" w:themeFill="background1" w:themeFillShade="D9"/>
          </w:tcPr>
          <w:p w14:paraId="134A25B6"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D9D9D9" w:themeFill="background1" w:themeFillShade="D9"/>
          </w:tcPr>
          <w:p w14:paraId="1E95626E"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D9D9D9" w:themeFill="background1" w:themeFillShade="D9"/>
          </w:tcPr>
          <w:p w14:paraId="63EDC8FC"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D9D9D9" w:themeFill="background1" w:themeFillShade="D9"/>
          </w:tcPr>
          <w:p w14:paraId="34446023"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D9D9D9" w:themeFill="background1" w:themeFillShade="D9"/>
          </w:tcPr>
          <w:p w14:paraId="3E28EA78"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4EAC23BD" w14:textId="77777777" w:rsidTr="00836AE2">
        <w:trPr>
          <w:trHeight w:val="177"/>
          <w:jc w:val="center"/>
        </w:trPr>
        <w:tc>
          <w:tcPr>
            <w:tcW w:w="5382" w:type="dxa"/>
            <w:shd w:val="clear" w:color="auto" w:fill="auto"/>
          </w:tcPr>
          <w:p w14:paraId="1FBCC6EC" w14:textId="77777777" w:rsidR="0006665E" w:rsidRPr="002E5EB3" w:rsidRDefault="0006665E" w:rsidP="00E476B9">
            <w:pPr>
              <w:spacing w:after="0" w:line="240" w:lineRule="auto"/>
              <w:jc w:val="both"/>
              <w:rPr>
                <w:rFonts w:eastAsia="Calibri" w:cstheme="minorHAnsi"/>
                <w:lang w:eastAsia="en-GB"/>
              </w:rPr>
            </w:pPr>
            <w:r w:rsidRPr="002E5EB3">
              <w:rPr>
                <w:rFonts w:cstheme="minorHAnsi"/>
              </w:rPr>
              <w:t xml:space="preserve">Routine screening for diabetes  </w:t>
            </w:r>
          </w:p>
        </w:tc>
        <w:tc>
          <w:tcPr>
            <w:tcW w:w="1009" w:type="dxa"/>
            <w:shd w:val="clear" w:color="auto" w:fill="auto"/>
          </w:tcPr>
          <w:p w14:paraId="2828204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266A334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533D360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6E4F911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7D7D658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CC029A7" w14:textId="77777777" w:rsidTr="00836AE2">
        <w:trPr>
          <w:trHeight w:val="177"/>
          <w:jc w:val="center"/>
        </w:trPr>
        <w:tc>
          <w:tcPr>
            <w:tcW w:w="5382" w:type="dxa"/>
            <w:shd w:val="clear" w:color="auto" w:fill="auto"/>
          </w:tcPr>
          <w:p w14:paraId="3CE3D8B6" w14:textId="77777777" w:rsidR="0006665E" w:rsidRPr="002E5EB3" w:rsidRDefault="0006665E"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Guidance to individuals /families /communities on healthy lifestyles </w:t>
            </w:r>
          </w:p>
        </w:tc>
        <w:tc>
          <w:tcPr>
            <w:tcW w:w="1009" w:type="dxa"/>
            <w:shd w:val="clear" w:color="auto" w:fill="auto"/>
          </w:tcPr>
          <w:p w14:paraId="0BFD89C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189C1C1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7EF8FE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C70650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7EE1EFF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62F0B45" w14:textId="77777777" w:rsidTr="00836AE2">
        <w:trPr>
          <w:trHeight w:val="177"/>
          <w:jc w:val="center"/>
        </w:trPr>
        <w:tc>
          <w:tcPr>
            <w:tcW w:w="5382" w:type="dxa"/>
            <w:shd w:val="clear" w:color="auto" w:fill="auto"/>
          </w:tcPr>
          <w:p w14:paraId="330AD1CC"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Routine screening </w:t>
            </w:r>
          </w:p>
        </w:tc>
        <w:tc>
          <w:tcPr>
            <w:tcW w:w="1009" w:type="dxa"/>
            <w:shd w:val="clear" w:color="auto" w:fill="auto"/>
          </w:tcPr>
          <w:p w14:paraId="411F48B0"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auto"/>
          </w:tcPr>
          <w:p w14:paraId="68347003"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auto"/>
          </w:tcPr>
          <w:p w14:paraId="3EBA0865"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auto"/>
          </w:tcPr>
          <w:p w14:paraId="01E0D45A"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auto"/>
          </w:tcPr>
          <w:p w14:paraId="293F2304"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414AD6B8" w14:textId="77777777" w:rsidTr="00836AE2">
        <w:trPr>
          <w:trHeight w:val="177"/>
          <w:jc w:val="center"/>
        </w:trPr>
        <w:tc>
          <w:tcPr>
            <w:tcW w:w="5382" w:type="dxa"/>
            <w:shd w:val="clear" w:color="auto" w:fill="auto"/>
          </w:tcPr>
          <w:p w14:paraId="05D05D77" w14:textId="77777777" w:rsidR="0006665E" w:rsidRPr="002E5EB3" w:rsidRDefault="0006665E" w:rsidP="00E476B9">
            <w:pPr>
              <w:pStyle w:val="ListParagraph"/>
              <w:numPr>
                <w:ilvl w:val="0"/>
                <w:numId w:val="3"/>
              </w:numPr>
              <w:spacing w:after="0" w:line="276" w:lineRule="auto"/>
              <w:jc w:val="both"/>
              <w:rPr>
                <w:rFonts w:cstheme="minorHAnsi"/>
                <w:bCs/>
                <w:lang w:eastAsia="en-GB"/>
              </w:rPr>
            </w:pPr>
            <w:r w:rsidRPr="002E5EB3">
              <w:rPr>
                <w:rFonts w:cstheme="minorHAnsi"/>
                <w:bCs/>
                <w:lang w:eastAsia="en-GB"/>
              </w:rPr>
              <w:t>Blood sugar</w:t>
            </w:r>
          </w:p>
        </w:tc>
        <w:tc>
          <w:tcPr>
            <w:tcW w:w="1009" w:type="dxa"/>
            <w:shd w:val="clear" w:color="auto" w:fill="auto"/>
          </w:tcPr>
          <w:p w14:paraId="259E5A6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46FECF6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868504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4DD93A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13766D4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8D9D74B" w14:textId="77777777" w:rsidTr="00836AE2">
        <w:trPr>
          <w:trHeight w:val="177"/>
          <w:jc w:val="center"/>
        </w:trPr>
        <w:tc>
          <w:tcPr>
            <w:tcW w:w="5382" w:type="dxa"/>
            <w:shd w:val="clear" w:color="auto" w:fill="auto"/>
          </w:tcPr>
          <w:p w14:paraId="6F1C24D6" w14:textId="77777777" w:rsidR="0006665E" w:rsidRPr="002E5EB3" w:rsidRDefault="0006665E" w:rsidP="00E476B9">
            <w:pPr>
              <w:pStyle w:val="ListParagraph"/>
              <w:numPr>
                <w:ilvl w:val="0"/>
                <w:numId w:val="3"/>
              </w:numPr>
              <w:spacing w:after="0" w:line="276" w:lineRule="auto"/>
              <w:jc w:val="both"/>
              <w:rPr>
                <w:rFonts w:cstheme="minorHAnsi"/>
                <w:bCs/>
                <w:lang w:eastAsia="en-GB"/>
              </w:rPr>
            </w:pPr>
            <w:r w:rsidRPr="002E5EB3">
              <w:rPr>
                <w:rFonts w:cstheme="minorHAnsi"/>
                <w:bCs/>
                <w:lang w:eastAsia="en-GB"/>
              </w:rPr>
              <w:t>Blood pressure</w:t>
            </w:r>
          </w:p>
        </w:tc>
        <w:tc>
          <w:tcPr>
            <w:tcW w:w="1009" w:type="dxa"/>
            <w:shd w:val="clear" w:color="auto" w:fill="auto"/>
          </w:tcPr>
          <w:p w14:paraId="25BE175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0891FFC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640F593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BDDF1C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C919A5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70EA2AB" w14:textId="77777777" w:rsidTr="00836AE2">
        <w:trPr>
          <w:trHeight w:val="177"/>
          <w:jc w:val="center"/>
        </w:trPr>
        <w:tc>
          <w:tcPr>
            <w:tcW w:w="5382" w:type="dxa"/>
            <w:shd w:val="clear" w:color="auto" w:fill="auto"/>
          </w:tcPr>
          <w:p w14:paraId="2824FEC3" w14:textId="77777777" w:rsidR="0006665E" w:rsidRPr="002E5EB3" w:rsidRDefault="0006665E" w:rsidP="00E476B9">
            <w:pPr>
              <w:pStyle w:val="ListParagraph"/>
              <w:numPr>
                <w:ilvl w:val="0"/>
                <w:numId w:val="3"/>
              </w:numPr>
              <w:spacing w:after="0" w:line="276" w:lineRule="auto"/>
              <w:jc w:val="both"/>
              <w:rPr>
                <w:rFonts w:cstheme="minorHAnsi"/>
                <w:bCs/>
                <w:lang w:eastAsia="en-GB"/>
              </w:rPr>
            </w:pPr>
            <w:r w:rsidRPr="002E5EB3">
              <w:rPr>
                <w:rFonts w:cstheme="minorHAnsi"/>
                <w:bCs/>
                <w:lang w:eastAsia="en-GB"/>
              </w:rPr>
              <w:t xml:space="preserve">Blood lipids </w:t>
            </w:r>
          </w:p>
        </w:tc>
        <w:tc>
          <w:tcPr>
            <w:tcW w:w="1009" w:type="dxa"/>
            <w:shd w:val="clear" w:color="auto" w:fill="auto"/>
          </w:tcPr>
          <w:p w14:paraId="2E4E404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0B03C70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2AF7CB2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F38C4E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FE6747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E27C058" w14:textId="77777777" w:rsidTr="00836AE2">
        <w:trPr>
          <w:trHeight w:val="177"/>
          <w:jc w:val="center"/>
        </w:trPr>
        <w:tc>
          <w:tcPr>
            <w:tcW w:w="5382" w:type="dxa"/>
            <w:shd w:val="clear" w:color="auto" w:fill="auto"/>
          </w:tcPr>
          <w:p w14:paraId="77626775" w14:textId="25EF5DB2" w:rsidR="00FD05AA" w:rsidRPr="002E5EB3" w:rsidRDefault="00FD05AA" w:rsidP="00E476B9">
            <w:pPr>
              <w:spacing w:after="0" w:line="276" w:lineRule="auto"/>
              <w:jc w:val="both"/>
              <w:rPr>
                <w:rFonts w:cstheme="minorHAnsi"/>
                <w:bCs/>
                <w:lang w:eastAsia="en-GB"/>
              </w:rPr>
            </w:pPr>
            <w:r w:rsidRPr="002E5EB3">
              <w:rPr>
                <w:rFonts w:cstheme="minorHAnsi"/>
                <w:bCs/>
                <w:lang w:eastAsia="en-GB"/>
              </w:rPr>
              <w:t xml:space="preserve">Guidance on healthy lifestyles </w:t>
            </w:r>
            <w:r w:rsidR="00ED732A" w:rsidRPr="002E5EB3">
              <w:rPr>
                <w:rFonts w:cstheme="minorHAnsi"/>
                <w:bCs/>
                <w:lang w:eastAsia="en-GB"/>
              </w:rPr>
              <w:t xml:space="preserve">-exercises; healthy diet:  avoidance of smoking &amp; harmful alcohol use </w:t>
            </w:r>
          </w:p>
        </w:tc>
        <w:tc>
          <w:tcPr>
            <w:tcW w:w="1009" w:type="dxa"/>
            <w:shd w:val="clear" w:color="auto" w:fill="auto"/>
          </w:tcPr>
          <w:p w14:paraId="1527DF8E" w14:textId="53528565"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35B7FB5D" w14:textId="506E1ACB"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6E330223" w14:textId="5A6C9721"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5E5F360" w14:textId="74C55D9F"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51B66AB0" w14:textId="6E877A1A"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ED732A" w:rsidRPr="002E5EB3" w14:paraId="412512E2" w14:textId="77777777" w:rsidTr="00836AE2">
        <w:trPr>
          <w:trHeight w:val="177"/>
          <w:jc w:val="center"/>
        </w:trPr>
        <w:tc>
          <w:tcPr>
            <w:tcW w:w="5382" w:type="dxa"/>
            <w:shd w:val="clear" w:color="auto" w:fill="auto"/>
          </w:tcPr>
          <w:p w14:paraId="1D76701E" w14:textId="175ACE02" w:rsidR="00ED732A" w:rsidRPr="002E5EB3" w:rsidRDefault="00ED732A" w:rsidP="00E476B9">
            <w:pPr>
              <w:spacing w:after="0" w:line="276" w:lineRule="auto"/>
              <w:jc w:val="both"/>
              <w:rPr>
                <w:rFonts w:cstheme="minorHAnsi"/>
                <w:bCs/>
                <w:lang w:eastAsia="en-GB"/>
              </w:rPr>
            </w:pPr>
            <w:r w:rsidRPr="002E5EB3">
              <w:rPr>
                <w:rFonts w:cstheme="minorHAnsi"/>
                <w:bCs/>
                <w:lang w:eastAsia="en-GB"/>
              </w:rPr>
              <w:t>Mobilize the community to undertake physical activity /exercises for weight control</w:t>
            </w:r>
          </w:p>
        </w:tc>
        <w:tc>
          <w:tcPr>
            <w:tcW w:w="1009" w:type="dxa"/>
            <w:shd w:val="clear" w:color="auto" w:fill="auto"/>
          </w:tcPr>
          <w:p w14:paraId="63B7F674" w14:textId="249BD47E"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2376ABE4" w14:textId="1FEC0B7D"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1AAD04F3" w14:textId="29EB68EE"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36" w:type="dxa"/>
            <w:shd w:val="clear" w:color="auto" w:fill="auto"/>
          </w:tcPr>
          <w:p w14:paraId="7AA39DD0" w14:textId="7BF5C2C3"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752" w:type="dxa"/>
            <w:shd w:val="clear" w:color="auto" w:fill="auto"/>
          </w:tcPr>
          <w:p w14:paraId="71EA35F6" w14:textId="4157EFBE"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C00BF8" w:rsidRPr="002E5EB3" w14:paraId="000429A6" w14:textId="77777777" w:rsidTr="00836AE2">
        <w:trPr>
          <w:trHeight w:val="177"/>
          <w:jc w:val="center"/>
        </w:trPr>
        <w:tc>
          <w:tcPr>
            <w:tcW w:w="5382" w:type="dxa"/>
            <w:shd w:val="clear" w:color="auto" w:fill="auto"/>
          </w:tcPr>
          <w:p w14:paraId="4A931E61" w14:textId="486FD39C" w:rsidR="00ED732A" w:rsidRPr="002E5EB3" w:rsidRDefault="00ED732A" w:rsidP="00E476B9">
            <w:pPr>
              <w:spacing w:after="0" w:line="276" w:lineRule="auto"/>
              <w:jc w:val="both"/>
              <w:rPr>
                <w:rFonts w:cstheme="minorHAnsi"/>
                <w:bCs/>
                <w:lang w:eastAsia="en-GB"/>
              </w:rPr>
            </w:pPr>
            <w:r w:rsidRPr="002E5EB3">
              <w:rPr>
                <w:rFonts w:cstheme="minorHAnsi"/>
                <w:bCs/>
                <w:lang w:eastAsia="en-GB"/>
              </w:rPr>
              <w:t xml:space="preserve">Guidance on avoidance of harmful traditional practices </w:t>
            </w:r>
          </w:p>
        </w:tc>
        <w:tc>
          <w:tcPr>
            <w:tcW w:w="1009" w:type="dxa"/>
            <w:shd w:val="clear" w:color="auto" w:fill="auto"/>
          </w:tcPr>
          <w:p w14:paraId="0901482F" w14:textId="0933B67A"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113AD77E" w14:textId="3D81717C"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1969BAE4" w14:textId="472545DB"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36" w:type="dxa"/>
            <w:shd w:val="clear" w:color="auto" w:fill="auto"/>
          </w:tcPr>
          <w:p w14:paraId="08338690" w14:textId="1E3DBBBC"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752" w:type="dxa"/>
            <w:shd w:val="clear" w:color="auto" w:fill="auto"/>
          </w:tcPr>
          <w:p w14:paraId="3BBDEB99" w14:textId="65951AB2" w:rsidR="00ED732A" w:rsidRPr="002E5EB3" w:rsidRDefault="00ED732A"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C00BF8" w:rsidRPr="002E5EB3" w14:paraId="02BBAF90" w14:textId="77777777" w:rsidTr="00836AE2">
        <w:trPr>
          <w:trHeight w:val="177"/>
          <w:jc w:val="center"/>
        </w:trPr>
        <w:tc>
          <w:tcPr>
            <w:tcW w:w="5382" w:type="dxa"/>
            <w:shd w:val="clear" w:color="auto" w:fill="D9D9D9" w:themeFill="background1" w:themeFillShade="D9"/>
          </w:tcPr>
          <w:p w14:paraId="57833EC1"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Curative Interventions </w:t>
            </w:r>
          </w:p>
        </w:tc>
        <w:tc>
          <w:tcPr>
            <w:tcW w:w="1009" w:type="dxa"/>
            <w:shd w:val="clear" w:color="auto" w:fill="D9D9D9" w:themeFill="background1" w:themeFillShade="D9"/>
          </w:tcPr>
          <w:p w14:paraId="610B5AA3"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D9D9D9" w:themeFill="background1" w:themeFillShade="D9"/>
          </w:tcPr>
          <w:p w14:paraId="0BA107F8"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D9D9D9" w:themeFill="background1" w:themeFillShade="D9"/>
          </w:tcPr>
          <w:p w14:paraId="3BBB6606"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D9D9D9" w:themeFill="background1" w:themeFillShade="D9"/>
          </w:tcPr>
          <w:p w14:paraId="1F45BF1C"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D9D9D9" w:themeFill="background1" w:themeFillShade="D9"/>
          </w:tcPr>
          <w:p w14:paraId="51C16139"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7A251028" w14:textId="77777777" w:rsidTr="00836AE2">
        <w:trPr>
          <w:trHeight w:val="177"/>
          <w:jc w:val="center"/>
        </w:trPr>
        <w:tc>
          <w:tcPr>
            <w:tcW w:w="5382" w:type="dxa"/>
            <w:shd w:val="clear" w:color="auto" w:fill="auto"/>
          </w:tcPr>
          <w:p w14:paraId="754AD158" w14:textId="77777777" w:rsidR="0006665E" w:rsidRPr="002E5EB3" w:rsidRDefault="0006665E" w:rsidP="00E476B9">
            <w:pPr>
              <w:spacing w:after="0" w:line="240" w:lineRule="auto"/>
              <w:jc w:val="both"/>
              <w:rPr>
                <w:rFonts w:eastAsia="Calibri" w:cstheme="minorHAnsi"/>
                <w:lang w:eastAsia="en-GB"/>
              </w:rPr>
            </w:pPr>
            <w:r w:rsidRPr="002E5EB3">
              <w:rPr>
                <w:rFonts w:cstheme="minorHAnsi"/>
              </w:rPr>
              <w:t>Recognition of symptoms indicative of diabetes including thirst; • frequent urination; • blurring of vision and fatigue</w:t>
            </w:r>
          </w:p>
        </w:tc>
        <w:tc>
          <w:tcPr>
            <w:tcW w:w="1009" w:type="dxa"/>
            <w:shd w:val="clear" w:color="auto" w:fill="auto"/>
          </w:tcPr>
          <w:p w14:paraId="524E195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192F705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BF5302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845997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11C6A4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EF7FAD7" w14:textId="77777777" w:rsidTr="00836AE2">
        <w:trPr>
          <w:trHeight w:val="177"/>
          <w:jc w:val="center"/>
        </w:trPr>
        <w:tc>
          <w:tcPr>
            <w:tcW w:w="5382" w:type="dxa"/>
            <w:shd w:val="clear" w:color="auto" w:fill="auto"/>
          </w:tcPr>
          <w:p w14:paraId="7AE9D8D8" w14:textId="77777777" w:rsidR="0006665E" w:rsidRPr="002E5EB3" w:rsidRDefault="0006665E"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History taking </w:t>
            </w:r>
          </w:p>
        </w:tc>
        <w:tc>
          <w:tcPr>
            <w:tcW w:w="1009" w:type="dxa"/>
            <w:shd w:val="clear" w:color="auto" w:fill="auto"/>
          </w:tcPr>
          <w:p w14:paraId="7830E2A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0674418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503246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497372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82C1A4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04307EA" w14:textId="77777777" w:rsidTr="00836AE2">
        <w:trPr>
          <w:trHeight w:val="177"/>
          <w:jc w:val="center"/>
        </w:trPr>
        <w:tc>
          <w:tcPr>
            <w:tcW w:w="5382" w:type="dxa"/>
            <w:shd w:val="clear" w:color="auto" w:fill="auto"/>
          </w:tcPr>
          <w:p w14:paraId="6A5EF207" w14:textId="77777777" w:rsidR="0006665E" w:rsidRPr="002E5EB3" w:rsidRDefault="0006665E"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Physical and clinical examination </w:t>
            </w:r>
          </w:p>
        </w:tc>
        <w:tc>
          <w:tcPr>
            <w:tcW w:w="1009" w:type="dxa"/>
            <w:shd w:val="clear" w:color="auto" w:fill="auto"/>
          </w:tcPr>
          <w:p w14:paraId="5777F44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2FE2F35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09DA57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AE0EEA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122FD67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2BD3195" w14:textId="77777777" w:rsidTr="00836AE2">
        <w:trPr>
          <w:trHeight w:val="177"/>
          <w:jc w:val="center"/>
        </w:trPr>
        <w:tc>
          <w:tcPr>
            <w:tcW w:w="5382" w:type="dxa"/>
            <w:shd w:val="clear" w:color="auto" w:fill="auto"/>
          </w:tcPr>
          <w:p w14:paraId="36938BCD" w14:textId="77777777" w:rsidR="0006665E" w:rsidRPr="002E5EB3" w:rsidRDefault="0006665E" w:rsidP="00E476B9">
            <w:pPr>
              <w:spacing w:after="0" w:line="276" w:lineRule="auto"/>
              <w:contextualSpacing/>
              <w:jc w:val="both"/>
              <w:rPr>
                <w:rFonts w:eastAsia="Calibri" w:cstheme="minorHAnsi"/>
                <w:lang w:eastAsia="en-GB"/>
              </w:rPr>
            </w:pPr>
            <w:r w:rsidRPr="002E5EB3">
              <w:rPr>
                <w:rFonts w:eastAsia="Calibri" w:cstheme="minorHAnsi"/>
                <w:lang w:eastAsia="en-GB"/>
              </w:rPr>
              <w:t>Monitor and control blood sugar (fasting or random plasma glucose</w:t>
            </w:r>
          </w:p>
        </w:tc>
        <w:tc>
          <w:tcPr>
            <w:tcW w:w="1009" w:type="dxa"/>
            <w:shd w:val="clear" w:color="auto" w:fill="auto"/>
          </w:tcPr>
          <w:p w14:paraId="5567119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6E1B7B3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F52DC4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8D8530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DF6DE5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8DA4091" w14:textId="77777777" w:rsidTr="00836AE2">
        <w:trPr>
          <w:trHeight w:val="177"/>
          <w:jc w:val="center"/>
        </w:trPr>
        <w:tc>
          <w:tcPr>
            <w:tcW w:w="5382" w:type="dxa"/>
            <w:shd w:val="clear" w:color="auto" w:fill="auto"/>
          </w:tcPr>
          <w:p w14:paraId="6F2409E0" w14:textId="77777777" w:rsidR="0006665E" w:rsidRPr="002E5EB3" w:rsidRDefault="0006665E" w:rsidP="00E476B9">
            <w:pPr>
              <w:spacing w:after="0" w:line="240" w:lineRule="auto"/>
              <w:jc w:val="both"/>
              <w:rPr>
                <w:rFonts w:eastAsia="Calibri" w:cstheme="minorHAnsi"/>
                <w:lang w:eastAsia="en-GB"/>
              </w:rPr>
            </w:pPr>
            <w:r w:rsidRPr="002E5EB3">
              <w:rPr>
                <w:rFonts w:eastAsia="Calibri" w:cstheme="minorHAnsi"/>
              </w:rPr>
              <w:t xml:space="preserve">Monitor HBA1c </w:t>
            </w:r>
          </w:p>
        </w:tc>
        <w:tc>
          <w:tcPr>
            <w:tcW w:w="1009" w:type="dxa"/>
            <w:shd w:val="clear" w:color="auto" w:fill="auto"/>
          </w:tcPr>
          <w:p w14:paraId="549BD40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792201E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28B01AA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06FBCF7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553BF3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3091723" w14:textId="77777777" w:rsidTr="00836AE2">
        <w:trPr>
          <w:trHeight w:val="177"/>
          <w:jc w:val="center"/>
        </w:trPr>
        <w:tc>
          <w:tcPr>
            <w:tcW w:w="5382" w:type="dxa"/>
            <w:shd w:val="clear" w:color="auto" w:fill="auto"/>
          </w:tcPr>
          <w:p w14:paraId="67EBFA5A"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Monitoring blood pressure </w:t>
            </w:r>
          </w:p>
        </w:tc>
        <w:tc>
          <w:tcPr>
            <w:tcW w:w="1009" w:type="dxa"/>
            <w:shd w:val="clear" w:color="auto" w:fill="auto"/>
          </w:tcPr>
          <w:p w14:paraId="62F03C5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3546BF4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7625B89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026C3C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A329EF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13D36FB" w14:textId="77777777" w:rsidTr="00836AE2">
        <w:trPr>
          <w:trHeight w:val="177"/>
          <w:jc w:val="center"/>
        </w:trPr>
        <w:tc>
          <w:tcPr>
            <w:tcW w:w="5382" w:type="dxa"/>
            <w:shd w:val="clear" w:color="auto" w:fill="auto"/>
          </w:tcPr>
          <w:p w14:paraId="1EC97667" w14:textId="77777777" w:rsidR="0006665E" w:rsidRPr="002E5EB3" w:rsidRDefault="0006665E" w:rsidP="00E476B9">
            <w:pPr>
              <w:spacing w:after="0" w:line="240" w:lineRule="auto"/>
              <w:jc w:val="both"/>
              <w:rPr>
                <w:rFonts w:eastAsia="Calibri" w:cstheme="minorHAnsi"/>
                <w:b/>
                <w:lang w:eastAsia="en-GB"/>
              </w:rPr>
            </w:pPr>
            <w:r w:rsidRPr="002E5EB3">
              <w:rPr>
                <w:rFonts w:eastAsia="Calibri" w:cstheme="minorHAnsi"/>
              </w:rPr>
              <w:t xml:space="preserve">Monitor kidney function, lipid/cholesterol levels and early signs of neuropathy </w:t>
            </w:r>
          </w:p>
        </w:tc>
        <w:tc>
          <w:tcPr>
            <w:tcW w:w="1009" w:type="dxa"/>
            <w:shd w:val="clear" w:color="auto" w:fill="auto"/>
          </w:tcPr>
          <w:p w14:paraId="31D01B5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17B5D53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921" w:type="dxa"/>
            <w:shd w:val="clear" w:color="auto" w:fill="auto"/>
          </w:tcPr>
          <w:p w14:paraId="35C1551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4E9BFA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266A25E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EB0570A" w14:textId="77777777" w:rsidTr="00836AE2">
        <w:trPr>
          <w:trHeight w:val="177"/>
          <w:jc w:val="center"/>
        </w:trPr>
        <w:tc>
          <w:tcPr>
            <w:tcW w:w="5382" w:type="dxa"/>
            <w:shd w:val="clear" w:color="auto" w:fill="auto"/>
          </w:tcPr>
          <w:p w14:paraId="34732522"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Non-pharmacologic interventions </w:t>
            </w:r>
          </w:p>
        </w:tc>
        <w:tc>
          <w:tcPr>
            <w:tcW w:w="1009" w:type="dxa"/>
            <w:shd w:val="clear" w:color="auto" w:fill="auto"/>
          </w:tcPr>
          <w:p w14:paraId="40645D0C"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auto"/>
          </w:tcPr>
          <w:p w14:paraId="65526B13"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auto"/>
          </w:tcPr>
          <w:p w14:paraId="25E2B050"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auto"/>
          </w:tcPr>
          <w:p w14:paraId="0492C2EF"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auto"/>
          </w:tcPr>
          <w:p w14:paraId="0D4D0473"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09FF42C9" w14:textId="77777777" w:rsidTr="00836AE2">
        <w:trPr>
          <w:trHeight w:val="177"/>
          <w:jc w:val="center"/>
        </w:trPr>
        <w:tc>
          <w:tcPr>
            <w:tcW w:w="5382" w:type="dxa"/>
            <w:shd w:val="clear" w:color="auto" w:fill="auto"/>
          </w:tcPr>
          <w:p w14:paraId="2E07FB5E" w14:textId="1F80F330" w:rsidR="0006665E" w:rsidRPr="002E5EB3" w:rsidRDefault="0006665E" w:rsidP="00E476B9">
            <w:pPr>
              <w:pStyle w:val="ListParagraph"/>
              <w:numPr>
                <w:ilvl w:val="0"/>
                <w:numId w:val="3"/>
              </w:numPr>
              <w:spacing w:after="0" w:line="240" w:lineRule="auto"/>
              <w:jc w:val="both"/>
              <w:rPr>
                <w:rFonts w:cstheme="minorHAnsi"/>
                <w:b/>
                <w:lang w:eastAsia="en-GB"/>
              </w:rPr>
            </w:pPr>
            <w:r w:rsidRPr="002E5EB3">
              <w:rPr>
                <w:rFonts w:cstheme="minorHAnsi"/>
              </w:rPr>
              <w:t xml:space="preserve">Advise on healthy balanced diet  </w:t>
            </w:r>
          </w:p>
        </w:tc>
        <w:tc>
          <w:tcPr>
            <w:tcW w:w="1009" w:type="dxa"/>
            <w:shd w:val="clear" w:color="auto" w:fill="auto"/>
          </w:tcPr>
          <w:p w14:paraId="03430BB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3E25E2D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E7B5C9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6D9D116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DB2A8B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89EE1FA" w14:textId="77777777" w:rsidTr="00836AE2">
        <w:trPr>
          <w:trHeight w:val="177"/>
          <w:jc w:val="center"/>
        </w:trPr>
        <w:tc>
          <w:tcPr>
            <w:tcW w:w="5382" w:type="dxa"/>
            <w:shd w:val="clear" w:color="auto" w:fill="auto"/>
          </w:tcPr>
          <w:p w14:paraId="20B1C561" w14:textId="77777777" w:rsidR="0006665E" w:rsidRPr="002E5EB3" w:rsidRDefault="0006665E" w:rsidP="00E476B9">
            <w:pPr>
              <w:pStyle w:val="ListParagraph"/>
              <w:numPr>
                <w:ilvl w:val="0"/>
                <w:numId w:val="3"/>
              </w:numPr>
              <w:spacing w:after="0" w:line="240" w:lineRule="auto"/>
              <w:jc w:val="both"/>
              <w:rPr>
                <w:rFonts w:cstheme="minorHAnsi"/>
                <w:b/>
                <w:lang w:eastAsia="en-GB"/>
              </w:rPr>
            </w:pPr>
            <w:r w:rsidRPr="002E5EB3">
              <w:rPr>
                <w:rFonts w:cstheme="minorHAnsi"/>
              </w:rPr>
              <w:t xml:space="preserve">Advise on regular daily physical activity </w:t>
            </w:r>
          </w:p>
        </w:tc>
        <w:tc>
          <w:tcPr>
            <w:tcW w:w="1009" w:type="dxa"/>
            <w:shd w:val="clear" w:color="auto" w:fill="auto"/>
          </w:tcPr>
          <w:p w14:paraId="5EEDE21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670793F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8C4AED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C736F5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1382B67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CA153A2" w14:textId="77777777" w:rsidTr="00836AE2">
        <w:trPr>
          <w:trHeight w:val="177"/>
          <w:jc w:val="center"/>
        </w:trPr>
        <w:tc>
          <w:tcPr>
            <w:tcW w:w="5382" w:type="dxa"/>
            <w:shd w:val="clear" w:color="auto" w:fill="auto"/>
          </w:tcPr>
          <w:p w14:paraId="224FF922" w14:textId="77777777" w:rsidR="0006665E" w:rsidRPr="002E5EB3" w:rsidRDefault="0006665E" w:rsidP="00E476B9">
            <w:pPr>
              <w:pStyle w:val="ListParagraph"/>
              <w:numPr>
                <w:ilvl w:val="0"/>
                <w:numId w:val="3"/>
              </w:numPr>
              <w:spacing w:after="0" w:line="240" w:lineRule="auto"/>
              <w:jc w:val="both"/>
              <w:rPr>
                <w:rFonts w:cstheme="minorHAnsi"/>
                <w:b/>
                <w:lang w:eastAsia="en-GB"/>
              </w:rPr>
            </w:pPr>
            <w:r w:rsidRPr="002E5EB3">
              <w:rPr>
                <w:rFonts w:cstheme="minorHAnsi"/>
              </w:rPr>
              <w:t xml:space="preserve">Advise on weight management </w:t>
            </w:r>
          </w:p>
        </w:tc>
        <w:tc>
          <w:tcPr>
            <w:tcW w:w="1009" w:type="dxa"/>
            <w:shd w:val="clear" w:color="auto" w:fill="auto"/>
          </w:tcPr>
          <w:p w14:paraId="7115418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577EB58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306B06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2AAD17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E3183F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3EAB267" w14:textId="77777777" w:rsidTr="00836AE2">
        <w:trPr>
          <w:trHeight w:val="177"/>
          <w:jc w:val="center"/>
        </w:trPr>
        <w:tc>
          <w:tcPr>
            <w:tcW w:w="5382" w:type="dxa"/>
            <w:shd w:val="clear" w:color="auto" w:fill="auto"/>
          </w:tcPr>
          <w:p w14:paraId="741235B4" w14:textId="77777777" w:rsidR="0006665E" w:rsidRPr="002E5EB3" w:rsidRDefault="0006665E" w:rsidP="00E476B9">
            <w:pPr>
              <w:pStyle w:val="ListParagraph"/>
              <w:numPr>
                <w:ilvl w:val="0"/>
                <w:numId w:val="3"/>
              </w:numPr>
              <w:spacing w:after="0" w:line="240" w:lineRule="auto"/>
              <w:jc w:val="both"/>
              <w:rPr>
                <w:rFonts w:cstheme="minorHAnsi"/>
                <w:b/>
                <w:lang w:eastAsia="en-GB"/>
              </w:rPr>
            </w:pPr>
            <w:r w:rsidRPr="002E5EB3">
              <w:rPr>
                <w:rFonts w:cstheme="minorHAnsi"/>
              </w:rPr>
              <w:t xml:space="preserve">Advise on tobacco cessation </w:t>
            </w:r>
          </w:p>
        </w:tc>
        <w:tc>
          <w:tcPr>
            <w:tcW w:w="1009" w:type="dxa"/>
            <w:shd w:val="clear" w:color="auto" w:fill="auto"/>
          </w:tcPr>
          <w:p w14:paraId="79A3420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07283E3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DE8793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4A7ED84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7F3CA09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4083DFB" w14:textId="77777777" w:rsidTr="00836AE2">
        <w:trPr>
          <w:trHeight w:val="177"/>
          <w:jc w:val="center"/>
        </w:trPr>
        <w:tc>
          <w:tcPr>
            <w:tcW w:w="5382" w:type="dxa"/>
            <w:shd w:val="clear" w:color="auto" w:fill="auto"/>
          </w:tcPr>
          <w:p w14:paraId="7E654FE1"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Medication Oral hypoglycaemics </w:t>
            </w:r>
          </w:p>
        </w:tc>
        <w:tc>
          <w:tcPr>
            <w:tcW w:w="1009" w:type="dxa"/>
            <w:shd w:val="clear" w:color="auto" w:fill="auto"/>
          </w:tcPr>
          <w:p w14:paraId="0FB6675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63A7778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2AA0763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68E3FA7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D0C82F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E29516F" w14:textId="77777777" w:rsidTr="00836AE2">
        <w:trPr>
          <w:trHeight w:val="177"/>
          <w:jc w:val="center"/>
        </w:trPr>
        <w:tc>
          <w:tcPr>
            <w:tcW w:w="5382" w:type="dxa"/>
            <w:shd w:val="clear" w:color="auto" w:fill="auto"/>
          </w:tcPr>
          <w:p w14:paraId="3B3E8546" w14:textId="21E8D832"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Management with insulin </w:t>
            </w:r>
          </w:p>
        </w:tc>
        <w:tc>
          <w:tcPr>
            <w:tcW w:w="1009" w:type="dxa"/>
            <w:shd w:val="clear" w:color="auto" w:fill="auto"/>
          </w:tcPr>
          <w:p w14:paraId="688BA60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506CF49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7EF1335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064B06D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753351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E809651" w14:textId="77777777" w:rsidTr="00836AE2">
        <w:trPr>
          <w:trHeight w:val="177"/>
          <w:jc w:val="center"/>
        </w:trPr>
        <w:tc>
          <w:tcPr>
            <w:tcW w:w="5382" w:type="dxa"/>
            <w:shd w:val="clear" w:color="auto" w:fill="auto"/>
          </w:tcPr>
          <w:p w14:paraId="3225D622" w14:textId="5A1B1163"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Encourage adherence to medication </w:t>
            </w:r>
            <w:r w:rsidR="00477123" w:rsidRPr="002E5EB3">
              <w:rPr>
                <w:rFonts w:eastAsia="Calibri" w:cstheme="minorHAnsi"/>
                <w:bCs/>
                <w:lang w:eastAsia="en-GB"/>
              </w:rPr>
              <w:t xml:space="preserve">/adherence support </w:t>
            </w:r>
          </w:p>
        </w:tc>
        <w:tc>
          <w:tcPr>
            <w:tcW w:w="1009" w:type="dxa"/>
            <w:shd w:val="clear" w:color="auto" w:fill="auto"/>
          </w:tcPr>
          <w:p w14:paraId="7094A2C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113590A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EFA05F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68C4C02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5F0BB08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477123" w:rsidRPr="002E5EB3" w14:paraId="12F11075" w14:textId="77777777" w:rsidTr="00836AE2">
        <w:trPr>
          <w:trHeight w:val="177"/>
          <w:jc w:val="center"/>
        </w:trPr>
        <w:tc>
          <w:tcPr>
            <w:tcW w:w="5382" w:type="dxa"/>
            <w:shd w:val="clear" w:color="auto" w:fill="auto"/>
          </w:tcPr>
          <w:p w14:paraId="797964D0" w14:textId="10BA74D1" w:rsidR="00477123" w:rsidRPr="002E5EB3" w:rsidRDefault="00477123"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Patient Education on </w:t>
            </w:r>
            <w:r w:rsidR="000F40FD" w:rsidRPr="002E5EB3">
              <w:rPr>
                <w:rFonts w:eastAsia="Calibri" w:cstheme="minorHAnsi"/>
                <w:bCs/>
                <w:lang w:eastAsia="en-GB"/>
              </w:rPr>
              <w:t>use &amp;</w:t>
            </w:r>
            <w:r w:rsidRPr="002E5EB3">
              <w:rPr>
                <w:rFonts w:eastAsia="Calibri" w:cstheme="minorHAnsi"/>
                <w:bCs/>
                <w:lang w:eastAsia="en-GB"/>
              </w:rPr>
              <w:t xml:space="preserve"> storage of </w:t>
            </w:r>
            <w:r w:rsidR="000F40FD" w:rsidRPr="002E5EB3">
              <w:rPr>
                <w:rFonts w:eastAsia="Calibri" w:cstheme="minorHAnsi"/>
                <w:bCs/>
                <w:lang w:eastAsia="en-GB"/>
              </w:rPr>
              <w:t>insulin &amp;</w:t>
            </w:r>
            <w:r w:rsidRPr="002E5EB3">
              <w:rPr>
                <w:rFonts w:eastAsia="Calibri" w:cstheme="minorHAnsi"/>
                <w:bCs/>
                <w:lang w:eastAsia="en-GB"/>
              </w:rPr>
              <w:t xml:space="preserve"> use of syringes </w:t>
            </w:r>
          </w:p>
        </w:tc>
        <w:tc>
          <w:tcPr>
            <w:tcW w:w="1009" w:type="dxa"/>
            <w:shd w:val="clear" w:color="auto" w:fill="auto"/>
          </w:tcPr>
          <w:p w14:paraId="411D8011" w14:textId="77777777" w:rsidR="00477123" w:rsidRPr="002E5EB3" w:rsidRDefault="00477123" w:rsidP="00E476B9">
            <w:pPr>
              <w:spacing w:after="0" w:line="276" w:lineRule="auto"/>
              <w:jc w:val="both"/>
              <w:rPr>
                <w:rFonts w:eastAsia="Calibri" w:cstheme="minorHAnsi"/>
                <w:lang w:eastAsia="en-GB"/>
              </w:rPr>
            </w:pPr>
          </w:p>
        </w:tc>
        <w:tc>
          <w:tcPr>
            <w:tcW w:w="768" w:type="dxa"/>
            <w:shd w:val="clear" w:color="auto" w:fill="auto"/>
          </w:tcPr>
          <w:p w14:paraId="23C6D36F" w14:textId="77777777" w:rsidR="00477123" w:rsidRPr="002E5EB3" w:rsidRDefault="00477123" w:rsidP="00E476B9">
            <w:pPr>
              <w:spacing w:after="0" w:line="276" w:lineRule="auto"/>
              <w:jc w:val="both"/>
              <w:rPr>
                <w:rFonts w:eastAsia="Calibri" w:cstheme="minorHAnsi"/>
                <w:lang w:eastAsia="en-GB"/>
              </w:rPr>
            </w:pPr>
          </w:p>
        </w:tc>
        <w:tc>
          <w:tcPr>
            <w:tcW w:w="921" w:type="dxa"/>
            <w:shd w:val="clear" w:color="auto" w:fill="auto"/>
          </w:tcPr>
          <w:p w14:paraId="1DAA1933" w14:textId="77777777" w:rsidR="00477123" w:rsidRPr="002E5EB3" w:rsidRDefault="00477123" w:rsidP="00E476B9">
            <w:pPr>
              <w:spacing w:after="0" w:line="276" w:lineRule="auto"/>
              <w:jc w:val="both"/>
              <w:rPr>
                <w:rFonts w:eastAsia="Calibri" w:cstheme="minorHAnsi"/>
                <w:lang w:eastAsia="en-GB"/>
              </w:rPr>
            </w:pPr>
          </w:p>
        </w:tc>
        <w:tc>
          <w:tcPr>
            <w:tcW w:w="936" w:type="dxa"/>
            <w:shd w:val="clear" w:color="auto" w:fill="auto"/>
          </w:tcPr>
          <w:p w14:paraId="21958522" w14:textId="77777777" w:rsidR="00477123" w:rsidRPr="002E5EB3" w:rsidRDefault="00477123" w:rsidP="00E476B9">
            <w:pPr>
              <w:spacing w:after="0" w:line="276" w:lineRule="auto"/>
              <w:jc w:val="both"/>
              <w:rPr>
                <w:rFonts w:eastAsia="Calibri" w:cstheme="minorHAnsi"/>
                <w:lang w:eastAsia="en-GB"/>
              </w:rPr>
            </w:pPr>
          </w:p>
        </w:tc>
        <w:tc>
          <w:tcPr>
            <w:tcW w:w="1752" w:type="dxa"/>
            <w:shd w:val="clear" w:color="auto" w:fill="auto"/>
          </w:tcPr>
          <w:p w14:paraId="00212765" w14:textId="77777777" w:rsidR="00477123" w:rsidRPr="002E5EB3" w:rsidRDefault="00477123" w:rsidP="00E476B9">
            <w:pPr>
              <w:spacing w:after="0" w:line="276" w:lineRule="auto"/>
              <w:jc w:val="both"/>
              <w:rPr>
                <w:rFonts w:eastAsia="Calibri" w:cstheme="minorHAnsi"/>
                <w:lang w:eastAsia="en-GB"/>
              </w:rPr>
            </w:pPr>
          </w:p>
        </w:tc>
      </w:tr>
      <w:tr w:rsidR="00655CB6" w:rsidRPr="002E5EB3" w14:paraId="088E3E61" w14:textId="77777777" w:rsidTr="00836AE2">
        <w:trPr>
          <w:trHeight w:val="177"/>
          <w:jc w:val="center"/>
        </w:trPr>
        <w:tc>
          <w:tcPr>
            <w:tcW w:w="5382" w:type="dxa"/>
            <w:shd w:val="clear" w:color="auto" w:fill="auto"/>
          </w:tcPr>
          <w:p w14:paraId="06334FC9" w14:textId="53C04480" w:rsidR="00655CB6" w:rsidRPr="002E5EB3" w:rsidRDefault="00655CB6"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Recognition of features indicative of acute diabetic complications     -headache; hunger; irritability, anxiety; sweating; trembling; difficulty in speaking; confusion; coma  </w:t>
            </w:r>
          </w:p>
        </w:tc>
        <w:tc>
          <w:tcPr>
            <w:tcW w:w="1009" w:type="dxa"/>
            <w:shd w:val="clear" w:color="auto" w:fill="auto"/>
          </w:tcPr>
          <w:p w14:paraId="79887E73" w14:textId="0BC9A129" w:rsidR="00655CB6" w:rsidRPr="002E5EB3" w:rsidRDefault="00655CB6"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0467F6F8" w14:textId="30CDAF45" w:rsidR="00655CB6" w:rsidRPr="002E5EB3" w:rsidRDefault="00655CB6"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37A3EDE" w14:textId="7BDDCFF5" w:rsidR="00655CB6" w:rsidRPr="002E5EB3" w:rsidRDefault="00655CB6"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3CA9C06" w14:textId="4E1DBEFD" w:rsidR="00655CB6" w:rsidRPr="002E5EB3" w:rsidRDefault="00655CB6"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2ED04FB2" w14:textId="350D5958" w:rsidR="00655CB6" w:rsidRPr="002E5EB3" w:rsidRDefault="00655CB6"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B40C2F" w:rsidRPr="002E5EB3" w14:paraId="359F6C66" w14:textId="77777777" w:rsidTr="00836AE2">
        <w:trPr>
          <w:trHeight w:val="177"/>
          <w:jc w:val="center"/>
        </w:trPr>
        <w:tc>
          <w:tcPr>
            <w:tcW w:w="5382" w:type="dxa"/>
            <w:shd w:val="clear" w:color="auto" w:fill="auto"/>
          </w:tcPr>
          <w:p w14:paraId="53638843" w14:textId="3E703BD4" w:rsidR="00B40C2F" w:rsidRPr="002E5EB3" w:rsidRDefault="00B40C2F"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Admissions /inpatient care </w:t>
            </w:r>
          </w:p>
        </w:tc>
        <w:tc>
          <w:tcPr>
            <w:tcW w:w="1009" w:type="dxa"/>
            <w:shd w:val="clear" w:color="auto" w:fill="auto"/>
          </w:tcPr>
          <w:p w14:paraId="2C6F49EF" w14:textId="7E9032BB" w:rsidR="00B40C2F" w:rsidRPr="002E5EB3" w:rsidRDefault="00B40C2F"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44741643" w14:textId="302715AC" w:rsidR="00B40C2F" w:rsidRPr="002E5EB3" w:rsidRDefault="00B40C2F"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3486EA46" w14:textId="2AE971DA" w:rsidR="00B40C2F" w:rsidRPr="002E5EB3" w:rsidRDefault="00B40C2F"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6D6426B" w14:textId="3C0228F3" w:rsidR="00B40C2F" w:rsidRPr="002E5EB3" w:rsidRDefault="00B40C2F"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54BEC52F" w14:textId="79D2EF74" w:rsidR="00B40C2F" w:rsidRPr="002E5EB3" w:rsidRDefault="00B40C2F"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5CCC6DB0" w14:textId="77777777" w:rsidTr="00836AE2">
        <w:trPr>
          <w:trHeight w:val="177"/>
          <w:jc w:val="center"/>
        </w:trPr>
        <w:tc>
          <w:tcPr>
            <w:tcW w:w="5382" w:type="dxa"/>
            <w:shd w:val="clear" w:color="auto" w:fill="auto"/>
          </w:tcPr>
          <w:p w14:paraId="061388C1" w14:textId="781588E5" w:rsidR="0006665E" w:rsidRPr="002E5EB3" w:rsidRDefault="00655CB6" w:rsidP="00E476B9">
            <w:pPr>
              <w:spacing w:after="0" w:line="276" w:lineRule="auto"/>
              <w:contextualSpacing/>
              <w:jc w:val="both"/>
              <w:rPr>
                <w:rFonts w:eastAsia="Calibri" w:cstheme="minorHAnsi"/>
                <w:bCs/>
                <w:lang w:eastAsia="en-GB"/>
              </w:rPr>
            </w:pPr>
            <w:r w:rsidRPr="002E5EB3">
              <w:rPr>
                <w:rFonts w:eastAsia="Calibri" w:cstheme="minorHAnsi"/>
                <w:bCs/>
                <w:lang w:eastAsia="en-GB"/>
              </w:rPr>
              <w:t>S</w:t>
            </w:r>
            <w:r w:rsidR="0006665E" w:rsidRPr="002E5EB3">
              <w:rPr>
                <w:rFonts w:eastAsia="Calibri" w:cstheme="minorHAnsi"/>
                <w:bCs/>
                <w:lang w:eastAsia="en-GB"/>
              </w:rPr>
              <w:t xml:space="preserve">tabilising for acute diabetic emergencies -hypoglycaemia and hyperglycaemia  </w:t>
            </w:r>
          </w:p>
        </w:tc>
        <w:tc>
          <w:tcPr>
            <w:tcW w:w="1009" w:type="dxa"/>
            <w:shd w:val="clear" w:color="auto" w:fill="auto"/>
          </w:tcPr>
          <w:p w14:paraId="36721A19" w14:textId="6B0E7473" w:rsidR="0006665E"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 (first aid &amp;urgent referral</w:t>
            </w:r>
          </w:p>
        </w:tc>
        <w:tc>
          <w:tcPr>
            <w:tcW w:w="768" w:type="dxa"/>
            <w:shd w:val="clear" w:color="auto" w:fill="auto"/>
          </w:tcPr>
          <w:p w14:paraId="525FFD9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790286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006BBBA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00A0E1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4ECF89F" w14:textId="77777777" w:rsidTr="00836AE2">
        <w:trPr>
          <w:trHeight w:val="177"/>
          <w:jc w:val="center"/>
        </w:trPr>
        <w:tc>
          <w:tcPr>
            <w:tcW w:w="5382" w:type="dxa"/>
            <w:shd w:val="clear" w:color="auto" w:fill="auto"/>
          </w:tcPr>
          <w:p w14:paraId="2998E79C"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Management of diabetic emergencies </w:t>
            </w:r>
          </w:p>
        </w:tc>
        <w:tc>
          <w:tcPr>
            <w:tcW w:w="1009" w:type="dxa"/>
            <w:shd w:val="clear" w:color="auto" w:fill="auto"/>
          </w:tcPr>
          <w:p w14:paraId="69FA0A0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768" w:type="dxa"/>
            <w:shd w:val="clear" w:color="auto" w:fill="auto"/>
          </w:tcPr>
          <w:p w14:paraId="385EF3B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2DB8E9D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9F054B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3EFE33B"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EE639DE" w14:textId="77777777" w:rsidTr="00836AE2">
        <w:trPr>
          <w:trHeight w:val="177"/>
          <w:jc w:val="center"/>
        </w:trPr>
        <w:tc>
          <w:tcPr>
            <w:tcW w:w="5382" w:type="dxa"/>
            <w:shd w:val="clear" w:color="auto" w:fill="auto"/>
          </w:tcPr>
          <w:p w14:paraId="320AA95B"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Recognition of any complications of diabetes </w:t>
            </w:r>
          </w:p>
        </w:tc>
        <w:tc>
          <w:tcPr>
            <w:tcW w:w="1009" w:type="dxa"/>
            <w:shd w:val="clear" w:color="auto" w:fill="auto"/>
          </w:tcPr>
          <w:p w14:paraId="5E0FC75F" w14:textId="30FE3AD3"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r w:rsidR="00FD05AA" w:rsidRPr="002E5EB3">
              <w:rPr>
                <w:rFonts w:eastAsia="Calibri" w:cstheme="minorHAnsi"/>
                <w:lang w:eastAsia="en-GB"/>
              </w:rPr>
              <w:t xml:space="preserve"> </w:t>
            </w:r>
          </w:p>
        </w:tc>
        <w:tc>
          <w:tcPr>
            <w:tcW w:w="768" w:type="dxa"/>
            <w:shd w:val="clear" w:color="auto" w:fill="auto"/>
          </w:tcPr>
          <w:p w14:paraId="1E60740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754F4B2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E036D4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648574F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13949B0" w14:textId="77777777" w:rsidTr="00836AE2">
        <w:trPr>
          <w:trHeight w:val="177"/>
          <w:jc w:val="center"/>
        </w:trPr>
        <w:tc>
          <w:tcPr>
            <w:tcW w:w="5382" w:type="dxa"/>
            <w:shd w:val="clear" w:color="auto" w:fill="auto"/>
          </w:tcPr>
          <w:p w14:paraId="1146F4AF" w14:textId="632E0994"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Management of diabetic complications   </w:t>
            </w:r>
            <w:r w:rsidR="00477123" w:rsidRPr="002E5EB3">
              <w:rPr>
                <w:rFonts w:eastAsia="Calibri" w:cstheme="minorHAnsi"/>
                <w:bCs/>
                <w:lang w:eastAsia="en-GB"/>
              </w:rPr>
              <w:t xml:space="preserve">eg infections </w:t>
            </w:r>
          </w:p>
        </w:tc>
        <w:tc>
          <w:tcPr>
            <w:tcW w:w="1009" w:type="dxa"/>
            <w:shd w:val="clear" w:color="auto" w:fill="auto"/>
          </w:tcPr>
          <w:p w14:paraId="6A259AF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3FB5E05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3F6BA2A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F4B939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16B020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47FCB836" w14:textId="77777777" w:rsidTr="00836AE2">
        <w:trPr>
          <w:trHeight w:val="177"/>
          <w:jc w:val="center"/>
        </w:trPr>
        <w:tc>
          <w:tcPr>
            <w:tcW w:w="5382" w:type="dxa"/>
            <w:shd w:val="clear" w:color="auto" w:fill="auto"/>
          </w:tcPr>
          <w:p w14:paraId="3DCCD6E7"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Management of any underlying conditions </w:t>
            </w:r>
          </w:p>
        </w:tc>
        <w:tc>
          <w:tcPr>
            <w:tcW w:w="1009" w:type="dxa"/>
            <w:shd w:val="clear" w:color="auto" w:fill="auto"/>
          </w:tcPr>
          <w:p w14:paraId="765D406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768" w:type="dxa"/>
            <w:shd w:val="clear" w:color="auto" w:fill="auto"/>
          </w:tcPr>
          <w:p w14:paraId="727C52C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921" w:type="dxa"/>
            <w:shd w:val="clear" w:color="auto" w:fill="auto"/>
          </w:tcPr>
          <w:p w14:paraId="2680B8A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339554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988965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C7D9902" w14:textId="77777777" w:rsidTr="00836AE2">
        <w:trPr>
          <w:trHeight w:val="177"/>
          <w:jc w:val="center"/>
        </w:trPr>
        <w:tc>
          <w:tcPr>
            <w:tcW w:w="5382" w:type="dxa"/>
            <w:shd w:val="clear" w:color="auto" w:fill="auto"/>
          </w:tcPr>
          <w:p w14:paraId="4533CE54"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Foot care and educate on selfcare </w:t>
            </w:r>
          </w:p>
        </w:tc>
        <w:tc>
          <w:tcPr>
            <w:tcW w:w="1009" w:type="dxa"/>
            <w:shd w:val="clear" w:color="auto" w:fill="auto"/>
          </w:tcPr>
          <w:p w14:paraId="6F7F36C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7E64FDA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0362F03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05A6490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574C12E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E36DDD3" w14:textId="77777777" w:rsidTr="00836AE2">
        <w:trPr>
          <w:trHeight w:val="177"/>
          <w:jc w:val="center"/>
        </w:trPr>
        <w:tc>
          <w:tcPr>
            <w:tcW w:w="5382" w:type="dxa"/>
            <w:shd w:val="clear" w:color="auto" w:fill="auto"/>
          </w:tcPr>
          <w:p w14:paraId="1963B5F3"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Referral for further management (includes urgent referral for patients with acute diabetic emergencies)</w:t>
            </w:r>
          </w:p>
        </w:tc>
        <w:tc>
          <w:tcPr>
            <w:tcW w:w="1009" w:type="dxa"/>
            <w:shd w:val="clear" w:color="auto" w:fill="auto"/>
          </w:tcPr>
          <w:p w14:paraId="2147E50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5E2AD8E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CD0AE3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CB8AE6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4077C4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79274E3" w14:textId="77777777" w:rsidTr="00836AE2">
        <w:trPr>
          <w:trHeight w:val="177"/>
          <w:jc w:val="center"/>
        </w:trPr>
        <w:tc>
          <w:tcPr>
            <w:tcW w:w="5382" w:type="dxa"/>
            <w:shd w:val="clear" w:color="auto" w:fill="auto"/>
          </w:tcPr>
          <w:p w14:paraId="39E8A611"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Dialysis </w:t>
            </w:r>
          </w:p>
        </w:tc>
        <w:tc>
          <w:tcPr>
            <w:tcW w:w="1009" w:type="dxa"/>
            <w:shd w:val="clear" w:color="auto" w:fill="auto"/>
          </w:tcPr>
          <w:p w14:paraId="2D37BFC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4EC51AD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7AA2C8D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36" w:type="dxa"/>
            <w:shd w:val="clear" w:color="auto" w:fill="auto"/>
          </w:tcPr>
          <w:p w14:paraId="52000F8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752" w:type="dxa"/>
            <w:shd w:val="clear" w:color="auto" w:fill="auto"/>
          </w:tcPr>
          <w:p w14:paraId="675FF6F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2B6DB80" w14:textId="77777777" w:rsidTr="00836AE2">
        <w:trPr>
          <w:trHeight w:val="177"/>
          <w:jc w:val="center"/>
        </w:trPr>
        <w:tc>
          <w:tcPr>
            <w:tcW w:w="5382" w:type="dxa"/>
            <w:shd w:val="clear" w:color="auto" w:fill="auto"/>
          </w:tcPr>
          <w:p w14:paraId="789B1EC6" w14:textId="75EF917E"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Organ replacements e.g. kidney transplant</w:t>
            </w:r>
          </w:p>
        </w:tc>
        <w:tc>
          <w:tcPr>
            <w:tcW w:w="1009" w:type="dxa"/>
            <w:shd w:val="clear" w:color="auto" w:fill="auto"/>
          </w:tcPr>
          <w:p w14:paraId="71F88AD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66F420B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3E9803F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36" w:type="dxa"/>
            <w:shd w:val="clear" w:color="auto" w:fill="auto"/>
          </w:tcPr>
          <w:p w14:paraId="68DDF63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752" w:type="dxa"/>
            <w:shd w:val="clear" w:color="auto" w:fill="auto"/>
          </w:tcPr>
          <w:p w14:paraId="263CB9F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2D908D2F" w14:textId="77777777" w:rsidTr="00836AE2">
        <w:trPr>
          <w:trHeight w:val="177"/>
          <w:jc w:val="center"/>
        </w:trPr>
        <w:tc>
          <w:tcPr>
            <w:tcW w:w="5382" w:type="dxa"/>
            <w:shd w:val="clear" w:color="auto" w:fill="auto"/>
          </w:tcPr>
          <w:p w14:paraId="3C0F7BC4"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High care/High dependency unit </w:t>
            </w:r>
          </w:p>
        </w:tc>
        <w:tc>
          <w:tcPr>
            <w:tcW w:w="1009" w:type="dxa"/>
            <w:shd w:val="clear" w:color="auto" w:fill="auto"/>
          </w:tcPr>
          <w:p w14:paraId="390BE5D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187E7A6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472B55F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36" w:type="dxa"/>
            <w:shd w:val="clear" w:color="auto" w:fill="auto"/>
          </w:tcPr>
          <w:p w14:paraId="648E425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094F53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3830A36" w14:textId="77777777" w:rsidTr="00836AE2">
        <w:trPr>
          <w:trHeight w:val="177"/>
          <w:jc w:val="center"/>
        </w:trPr>
        <w:tc>
          <w:tcPr>
            <w:tcW w:w="5382" w:type="dxa"/>
            <w:shd w:val="clear" w:color="auto" w:fill="auto"/>
          </w:tcPr>
          <w:p w14:paraId="1D85191F"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ICU care </w:t>
            </w:r>
          </w:p>
        </w:tc>
        <w:tc>
          <w:tcPr>
            <w:tcW w:w="1009" w:type="dxa"/>
            <w:shd w:val="clear" w:color="auto" w:fill="auto"/>
          </w:tcPr>
          <w:p w14:paraId="162173F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1C6A529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35EF943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36" w:type="dxa"/>
            <w:shd w:val="clear" w:color="auto" w:fill="auto"/>
          </w:tcPr>
          <w:p w14:paraId="4315091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1752" w:type="dxa"/>
            <w:shd w:val="clear" w:color="auto" w:fill="auto"/>
          </w:tcPr>
          <w:p w14:paraId="190BC4A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E5A5BA9" w14:textId="77777777" w:rsidTr="00836AE2">
        <w:trPr>
          <w:trHeight w:val="177"/>
          <w:jc w:val="center"/>
        </w:trPr>
        <w:tc>
          <w:tcPr>
            <w:tcW w:w="5382" w:type="dxa"/>
            <w:shd w:val="clear" w:color="auto" w:fill="auto"/>
          </w:tcPr>
          <w:p w14:paraId="052B9C87"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Medication refill</w:t>
            </w:r>
          </w:p>
        </w:tc>
        <w:tc>
          <w:tcPr>
            <w:tcW w:w="1009" w:type="dxa"/>
            <w:shd w:val="clear" w:color="auto" w:fill="auto"/>
          </w:tcPr>
          <w:p w14:paraId="7520918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7D7BC18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0FBB6D9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4674FA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2A68B7A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194EC753" w14:textId="77777777" w:rsidTr="00836AE2">
        <w:trPr>
          <w:trHeight w:val="177"/>
          <w:jc w:val="center"/>
        </w:trPr>
        <w:tc>
          <w:tcPr>
            <w:tcW w:w="5382" w:type="dxa"/>
            <w:shd w:val="clear" w:color="auto" w:fill="auto"/>
          </w:tcPr>
          <w:p w14:paraId="3B7B1BA4"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 Follow up of patients </w:t>
            </w:r>
          </w:p>
        </w:tc>
        <w:tc>
          <w:tcPr>
            <w:tcW w:w="1009" w:type="dxa"/>
            <w:shd w:val="clear" w:color="auto" w:fill="auto"/>
          </w:tcPr>
          <w:p w14:paraId="7CE033B9" w14:textId="4811545F"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Yes </w:t>
            </w:r>
            <w:r w:rsidR="00FD05AA" w:rsidRPr="002E5EB3">
              <w:rPr>
                <w:rFonts w:eastAsia="Calibri" w:cstheme="minorHAnsi"/>
                <w:lang w:eastAsia="en-GB"/>
              </w:rPr>
              <w:t xml:space="preserve">(home based  </w:t>
            </w:r>
          </w:p>
        </w:tc>
        <w:tc>
          <w:tcPr>
            <w:tcW w:w="768" w:type="dxa"/>
            <w:shd w:val="clear" w:color="auto" w:fill="auto"/>
          </w:tcPr>
          <w:p w14:paraId="402D358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216C00B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36" w:type="dxa"/>
            <w:shd w:val="clear" w:color="auto" w:fill="auto"/>
          </w:tcPr>
          <w:p w14:paraId="476469E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723FEC0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37D5FEE" w14:textId="77777777" w:rsidTr="00836AE2">
        <w:trPr>
          <w:trHeight w:val="177"/>
          <w:jc w:val="center"/>
        </w:trPr>
        <w:tc>
          <w:tcPr>
            <w:tcW w:w="5382" w:type="dxa"/>
            <w:shd w:val="clear" w:color="auto" w:fill="D9D9D9" w:themeFill="background1" w:themeFillShade="D9"/>
          </w:tcPr>
          <w:p w14:paraId="5137FC46"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Diagnostics </w:t>
            </w:r>
          </w:p>
        </w:tc>
        <w:tc>
          <w:tcPr>
            <w:tcW w:w="1009" w:type="dxa"/>
            <w:shd w:val="clear" w:color="auto" w:fill="D9D9D9" w:themeFill="background1" w:themeFillShade="D9"/>
          </w:tcPr>
          <w:p w14:paraId="6BD5FC38"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D9D9D9" w:themeFill="background1" w:themeFillShade="D9"/>
          </w:tcPr>
          <w:p w14:paraId="0B39D4AD"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D9D9D9" w:themeFill="background1" w:themeFillShade="D9"/>
          </w:tcPr>
          <w:p w14:paraId="44A0ACB7"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D9D9D9" w:themeFill="background1" w:themeFillShade="D9"/>
          </w:tcPr>
          <w:p w14:paraId="630EC756"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D9D9D9" w:themeFill="background1" w:themeFillShade="D9"/>
          </w:tcPr>
          <w:p w14:paraId="49022CCC"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53A6AD8C" w14:textId="77777777" w:rsidTr="00836AE2">
        <w:trPr>
          <w:trHeight w:val="177"/>
          <w:jc w:val="center"/>
        </w:trPr>
        <w:tc>
          <w:tcPr>
            <w:tcW w:w="5382" w:type="dxa"/>
            <w:shd w:val="clear" w:color="auto" w:fill="auto"/>
          </w:tcPr>
          <w:p w14:paraId="2BD614CA"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Blood sugar (fasting /random blood sugar </w:t>
            </w:r>
          </w:p>
        </w:tc>
        <w:tc>
          <w:tcPr>
            <w:tcW w:w="1009" w:type="dxa"/>
            <w:shd w:val="clear" w:color="auto" w:fill="auto"/>
          </w:tcPr>
          <w:p w14:paraId="4EE84F7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413C758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775567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B83FE2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11BB25D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02F93E27" w14:textId="77777777" w:rsidTr="00836AE2">
        <w:trPr>
          <w:trHeight w:val="177"/>
          <w:jc w:val="center"/>
        </w:trPr>
        <w:tc>
          <w:tcPr>
            <w:tcW w:w="5382" w:type="dxa"/>
            <w:shd w:val="clear" w:color="auto" w:fill="auto"/>
          </w:tcPr>
          <w:p w14:paraId="3C5CBFE8"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 Blood chemistry U&amp;E, Creatinine</w:t>
            </w:r>
          </w:p>
        </w:tc>
        <w:tc>
          <w:tcPr>
            <w:tcW w:w="1009" w:type="dxa"/>
            <w:shd w:val="clear" w:color="auto" w:fill="auto"/>
          </w:tcPr>
          <w:p w14:paraId="4D3AFE4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768" w:type="dxa"/>
            <w:shd w:val="clear" w:color="auto" w:fill="auto"/>
          </w:tcPr>
          <w:p w14:paraId="6B3998D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921" w:type="dxa"/>
            <w:shd w:val="clear" w:color="auto" w:fill="auto"/>
          </w:tcPr>
          <w:p w14:paraId="1BA9995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46D919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A7699DC"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34DF25D" w14:textId="77777777" w:rsidTr="00836AE2">
        <w:trPr>
          <w:trHeight w:val="177"/>
          <w:jc w:val="center"/>
        </w:trPr>
        <w:tc>
          <w:tcPr>
            <w:tcW w:w="5382" w:type="dxa"/>
            <w:shd w:val="clear" w:color="auto" w:fill="auto"/>
          </w:tcPr>
          <w:p w14:paraId="2ED21E9C" w14:textId="3D310C89"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Glycolated Haemoglobin H</w:t>
            </w:r>
            <w:r w:rsidR="00B40C2F" w:rsidRPr="002E5EB3">
              <w:rPr>
                <w:rFonts w:eastAsia="Calibri" w:cstheme="minorHAnsi"/>
                <w:bCs/>
                <w:lang w:eastAsia="en-GB"/>
              </w:rPr>
              <w:t>b1Ac</w:t>
            </w:r>
          </w:p>
        </w:tc>
        <w:tc>
          <w:tcPr>
            <w:tcW w:w="1009" w:type="dxa"/>
            <w:shd w:val="clear" w:color="auto" w:fill="auto"/>
          </w:tcPr>
          <w:p w14:paraId="4DED023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187BDE84"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6314273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730A0A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F90DBD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1623080" w14:textId="77777777" w:rsidTr="00836AE2">
        <w:trPr>
          <w:trHeight w:val="177"/>
          <w:jc w:val="center"/>
        </w:trPr>
        <w:tc>
          <w:tcPr>
            <w:tcW w:w="5382" w:type="dxa"/>
            <w:shd w:val="clear" w:color="auto" w:fill="auto"/>
          </w:tcPr>
          <w:p w14:paraId="5057A2EA"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Renal function test </w:t>
            </w:r>
          </w:p>
        </w:tc>
        <w:tc>
          <w:tcPr>
            <w:tcW w:w="1009" w:type="dxa"/>
            <w:shd w:val="clear" w:color="auto" w:fill="auto"/>
          </w:tcPr>
          <w:p w14:paraId="4D11CFA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3F5777E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199EE08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7F17B90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4C2277F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654597D6" w14:textId="77777777" w:rsidTr="00836AE2">
        <w:trPr>
          <w:trHeight w:val="177"/>
          <w:jc w:val="center"/>
        </w:trPr>
        <w:tc>
          <w:tcPr>
            <w:tcW w:w="5382" w:type="dxa"/>
            <w:shd w:val="clear" w:color="auto" w:fill="auto"/>
          </w:tcPr>
          <w:p w14:paraId="0EEB878E" w14:textId="77777777" w:rsidR="00FD05AA" w:rsidRPr="002E5EB3" w:rsidRDefault="00FD05AA"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Blood lipid levels </w:t>
            </w:r>
          </w:p>
        </w:tc>
        <w:tc>
          <w:tcPr>
            <w:tcW w:w="1009" w:type="dxa"/>
            <w:shd w:val="clear" w:color="auto" w:fill="auto"/>
          </w:tcPr>
          <w:p w14:paraId="7CBBF905" w14:textId="625E33B8"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768" w:type="dxa"/>
            <w:shd w:val="clear" w:color="auto" w:fill="auto"/>
          </w:tcPr>
          <w:p w14:paraId="524D3BFC" w14:textId="51DF3FAE"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78032675" w14:textId="724A95BB"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36" w:type="dxa"/>
            <w:shd w:val="clear" w:color="auto" w:fill="auto"/>
          </w:tcPr>
          <w:p w14:paraId="2BE756A2" w14:textId="0342CB5F"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1752" w:type="dxa"/>
            <w:shd w:val="clear" w:color="auto" w:fill="auto"/>
          </w:tcPr>
          <w:p w14:paraId="64F34FB4" w14:textId="46DD1C0F"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r>
      <w:tr w:rsidR="00C00BF8" w:rsidRPr="002E5EB3" w14:paraId="14F4222E" w14:textId="77777777" w:rsidTr="00836AE2">
        <w:trPr>
          <w:trHeight w:val="177"/>
          <w:jc w:val="center"/>
        </w:trPr>
        <w:tc>
          <w:tcPr>
            <w:tcW w:w="5382" w:type="dxa"/>
            <w:shd w:val="clear" w:color="auto" w:fill="auto"/>
          </w:tcPr>
          <w:p w14:paraId="39DED8B7" w14:textId="77777777" w:rsidR="00FD05AA" w:rsidRPr="002E5EB3" w:rsidRDefault="00FD05AA"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Oral Glucose Tolerance test </w:t>
            </w:r>
          </w:p>
        </w:tc>
        <w:tc>
          <w:tcPr>
            <w:tcW w:w="1009" w:type="dxa"/>
            <w:shd w:val="clear" w:color="auto" w:fill="auto"/>
          </w:tcPr>
          <w:p w14:paraId="352CB481" w14:textId="1A8E264D"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 xml:space="preserve">No </w:t>
            </w:r>
          </w:p>
        </w:tc>
        <w:tc>
          <w:tcPr>
            <w:tcW w:w="768" w:type="dxa"/>
            <w:shd w:val="clear" w:color="auto" w:fill="auto"/>
          </w:tcPr>
          <w:p w14:paraId="0F159268" w14:textId="3122B245"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No</w:t>
            </w:r>
          </w:p>
        </w:tc>
        <w:tc>
          <w:tcPr>
            <w:tcW w:w="921" w:type="dxa"/>
            <w:shd w:val="clear" w:color="auto" w:fill="auto"/>
          </w:tcPr>
          <w:p w14:paraId="499E5594" w14:textId="325F0B57"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36" w:type="dxa"/>
            <w:shd w:val="clear" w:color="auto" w:fill="auto"/>
          </w:tcPr>
          <w:p w14:paraId="5A45F8A3" w14:textId="3480A8EB"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1752" w:type="dxa"/>
            <w:shd w:val="clear" w:color="auto" w:fill="auto"/>
          </w:tcPr>
          <w:p w14:paraId="4960784E" w14:textId="2B8A5061"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r>
      <w:tr w:rsidR="00C00BF8" w:rsidRPr="002E5EB3" w14:paraId="3AA3B578" w14:textId="77777777" w:rsidTr="00836AE2">
        <w:trPr>
          <w:trHeight w:val="177"/>
          <w:jc w:val="center"/>
        </w:trPr>
        <w:tc>
          <w:tcPr>
            <w:tcW w:w="5382" w:type="dxa"/>
            <w:shd w:val="clear" w:color="auto" w:fill="D9D9D9" w:themeFill="background1" w:themeFillShade="D9"/>
          </w:tcPr>
          <w:p w14:paraId="74CFEA04"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Rehabilitation interventions </w:t>
            </w:r>
          </w:p>
        </w:tc>
        <w:tc>
          <w:tcPr>
            <w:tcW w:w="1009" w:type="dxa"/>
            <w:shd w:val="clear" w:color="auto" w:fill="D9D9D9" w:themeFill="background1" w:themeFillShade="D9"/>
          </w:tcPr>
          <w:p w14:paraId="67519B34"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D9D9D9" w:themeFill="background1" w:themeFillShade="D9"/>
          </w:tcPr>
          <w:p w14:paraId="40BC0E8E"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D9D9D9" w:themeFill="background1" w:themeFillShade="D9"/>
          </w:tcPr>
          <w:p w14:paraId="0987304F"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D9D9D9" w:themeFill="background1" w:themeFillShade="D9"/>
          </w:tcPr>
          <w:p w14:paraId="22550E8F"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D9D9D9" w:themeFill="background1" w:themeFillShade="D9"/>
          </w:tcPr>
          <w:p w14:paraId="341C3ED8"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5B3E8068" w14:textId="77777777" w:rsidTr="00836AE2">
        <w:trPr>
          <w:trHeight w:val="177"/>
          <w:jc w:val="center"/>
        </w:trPr>
        <w:tc>
          <w:tcPr>
            <w:tcW w:w="5382" w:type="dxa"/>
            <w:shd w:val="clear" w:color="auto" w:fill="auto"/>
          </w:tcPr>
          <w:p w14:paraId="35757DA2" w14:textId="7B213612" w:rsidR="00FD05AA" w:rsidRPr="002E5EB3" w:rsidRDefault="00FD05AA"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Home based care </w:t>
            </w:r>
            <w:r w:rsidR="007C49BF" w:rsidRPr="002E5EB3">
              <w:rPr>
                <w:rFonts w:eastAsia="Calibri" w:cstheme="minorHAnsi"/>
                <w:bCs/>
                <w:lang w:eastAsia="en-GB"/>
              </w:rPr>
              <w:t xml:space="preserve">/CBR </w:t>
            </w:r>
          </w:p>
        </w:tc>
        <w:tc>
          <w:tcPr>
            <w:tcW w:w="1009" w:type="dxa"/>
            <w:shd w:val="clear" w:color="auto" w:fill="auto"/>
          </w:tcPr>
          <w:p w14:paraId="77617CCD" w14:textId="4592402A" w:rsidR="00FD05AA" w:rsidRPr="002E5EB3" w:rsidRDefault="00FD05AA" w:rsidP="00E476B9">
            <w:pPr>
              <w:spacing w:after="0" w:line="276" w:lineRule="auto"/>
              <w:jc w:val="both"/>
              <w:rPr>
                <w:rFonts w:eastAsia="Calibri" w:cstheme="minorHAnsi"/>
                <w:bCs/>
                <w:lang w:eastAsia="en-GB"/>
              </w:rPr>
            </w:pPr>
            <w:r w:rsidRPr="002E5EB3">
              <w:rPr>
                <w:rFonts w:eastAsia="Calibri" w:cstheme="minorHAnsi"/>
                <w:bCs/>
                <w:lang w:eastAsia="en-GB"/>
              </w:rPr>
              <w:t xml:space="preserve">Yes </w:t>
            </w:r>
          </w:p>
        </w:tc>
        <w:tc>
          <w:tcPr>
            <w:tcW w:w="768" w:type="dxa"/>
            <w:shd w:val="clear" w:color="auto" w:fill="auto"/>
          </w:tcPr>
          <w:p w14:paraId="71FDB337" w14:textId="63F72D67" w:rsidR="00FD05AA" w:rsidRPr="002E5EB3" w:rsidRDefault="00FD05AA" w:rsidP="00E476B9">
            <w:pPr>
              <w:spacing w:after="0" w:line="276" w:lineRule="auto"/>
              <w:jc w:val="both"/>
              <w:rPr>
                <w:rFonts w:eastAsia="Calibri" w:cstheme="minorHAnsi"/>
                <w:bCs/>
                <w:lang w:eastAsia="en-GB"/>
              </w:rPr>
            </w:pPr>
            <w:r w:rsidRPr="002E5EB3">
              <w:rPr>
                <w:rFonts w:eastAsia="Calibri" w:cstheme="minorHAnsi"/>
                <w:bCs/>
                <w:lang w:eastAsia="en-GB"/>
              </w:rPr>
              <w:t xml:space="preserve">Yes </w:t>
            </w:r>
          </w:p>
        </w:tc>
        <w:tc>
          <w:tcPr>
            <w:tcW w:w="921" w:type="dxa"/>
            <w:shd w:val="clear" w:color="auto" w:fill="auto"/>
          </w:tcPr>
          <w:p w14:paraId="2CD130CE" w14:textId="47D6B952" w:rsidR="00FD05AA" w:rsidRPr="002E5EB3" w:rsidRDefault="00FD05AA" w:rsidP="00E476B9">
            <w:pPr>
              <w:spacing w:after="0" w:line="276" w:lineRule="auto"/>
              <w:jc w:val="both"/>
              <w:rPr>
                <w:rFonts w:eastAsia="Calibri" w:cstheme="minorHAnsi"/>
                <w:bCs/>
                <w:lang w:eastAsia="en-GB"/>
              </w:rPr>
            </w:pPr>
            <w:r w:rsidRPr="002E5EB3">
              <w:rPr>
                <w:rFonts w:eastAsia="Calibri" w:cstheme="minorHAnsi"/>
                <w:bCs/>
                <w:lang w:eastAsia="en-GB"/>
              </w:rPr>
              <w:t xml:space="preserve">Yes </w:t>
            </w:r>
          </w:p>
        </w:tc>
        <w:tc>
          <w:tcPr>
            <w:tcW w:w="936" w:type="dxa"/>
            <w:shd w:val="clear" w:color="auto" w:fill="auto"/>
          </w:tcPr>
          <w:p w14:paraId="704A10FF" w14:textId="1704F5E6" w:rsidR="00FD05AA" w:rsidRPr="002E5EB3" w:rsidRDefault="00FD05AA" w:rsidP="00E476B9">
            <w:pPr>
              <w:spacing w:after="0" w:line="276" w:lineRule="auto"/>
              <w:jc w:val="both"/>
              <w:rPr>
                <w:rFonts w:eastAsia="Calibri" w:cstheme="minorHAnsi"/>
                <w:bCs/>
                <w:lang w:eastAsia="en-GB"/>
              </w:rPr>
            </w:pPr>
            <w:r w:rsidRPr="002E5EB3">
              <w:rPr>
                <w:rFonts w:eastAsia="Calibri" w:cstheme="minorHAnsi"/>
                <w:bCs/>
                <w:lang w:eastAsia="en-GB"/>
              </w:rPr>
              <w:t xml:space="preserve">Yes </w:t>
            </w:r>
          </w:p>
        </w:tc>
        <w:tc>
          <w:tcPr>
            <w:tcW w:w="1752" w:type="dxa"/>
            <w:shd w:val="clear" w:color="auto" w:fill="auto"/>
          </w:tcPr>
          <w:p w14:paraId="647AEF62" w14:textId="5A48DCB2" w:rsidR="00FD05AA" w:rsidRPr="002E5EB3" w:rsidRDefault="00FD05AA" w:rsidP="00E476B9">
            <w:pPr>
              <w:spacing w:after="0" w:line="276" w:lineRule="auto"/>
              <w:jc w:val="both"/>
              <w:rPr>
                <w:rFonts w:eastAsia="Calibri" w:cstheme="minorHAnsi"/>
                <w:bCs/>
                <w:lang w:eastAsia="en-GB"/>
              </w:rPr>
            </w:pPr>
            <w:r w:rsidRPr="002E5EB3">
              <w:rPr>
                <w:rFonts w:eastAsia="Calibri" w:cstheme="minorHAnsi"/>
                <w:bCs/>
                <w:lang w:eastAsia="en-GB"/>
              </w:rPr>
              <w:t xml:space="preserve">Yes </w:t>
            </w:r>
          </w:p>
        </w:tc>
      </w:tr>
      <w:tr w:rsidR="00C00BF8" w:rsidRPr="002E5EB3" w14:paraId="26EB1B98" w14:textId="77777777" w:rsidTr="00836AE2">
        <w:trPr>
          <w:trHeight w:val="177"/>
          <w:jc w:val="center"/>
        </w:trPr>
        <w:tc>
          <w:tcPr>
            <w:tcW w:w="5382" w:type="dxa"/>
            <w:shd w:val="clear" w:color="auto" w:fill="auto"/>
          </w:tcPr>
          <w:p w14:paraId="07D0EEA6" w14:textId="44ED14BB" w:rsidR="00FD05AA" w:rsidRPr="002E5EB3" w:rsidRDefault="00FD05AA" w:rsidP="00E476B9">
            <w:pPr>
              <w:spacing w:after="0" w:line="276" w:lineRule="auto"/>
              <w:contextualSpacing/>
              <w:jc w:val="both"/>
              <w:rPr>
                <w:rFonts w:eastAsia="Calibri" w:cstheme="minorHAnsi"/>
                <w:bCs/>
                <w:lang w:eastAsia="en-GB"/>
              </w:rPr>
            </w:pPr>
            <w:r w:rsidRPr="002E5EB3">
              <w:rPr>
                <w:rFonts w:eastAsia="Calibri" w:cstheme="minorHAnsi"/>
                <w:bCs/>
                <w:lang w:eastAsia="en-GB"/>
              </w:rPr>
              <w:t>Physiotherapy services /&amp;physical exercises through CBR</w:t>
            </w:r>
          </w:p>
        </w:tc>
        <w:tc>
          <w:tcPr>
            <w:tcW w:w="1009" w:type="dxa"/>
            <w:shd w:val="clear" w:color="auto" w:fill="auto"/>
          </w:tcPr>
          <w:p w14:paraId="75601A1D" w14:textId="45B246AD"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02D6B324" w14:textId="1C95A329"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21" w:type="dxa"/>
            <w:shd w:val="clear" w:color="auto" w:fill="auto"/>
          </w:tcPr>
          <w:p w14:paraId="01A30F13" w14:textId="13906D03"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36" w:type="dxa"/>
            <w:shd w:val="clear" w:color="auto" w:fill="auto"/>
          </w:tcPr>
          <w:p w14:paraId="6785F8B6" w14:textId="345A4582"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1752" w:type="dxa"/>
            <w:shd w:val="clear" w:color="auto" w:fill="auto"/>
          </w:tcPr>
          <w:p w14:paraId="19A3406B" w14:textId="384782B0"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r>
      <w:tr w:rsidR="00C00BF8" w:rsidRPr="002E5EB3" w14:paraId="411F04A5" w14:textId="77777777" w:rsidTr="00836AE2">
        <w:trPr>
          <w:trHeight w:val="177"/>
          <w:jc w:val="center"/>
        </w:trPr>
        <w:tc>
          <w:tcPr>
            <w:tcW w:w="5382" w:type="dxa"/>
            <w:shd w:val="clear" w:color="auto" w:fill="auto"/>
          </w:tcPr>
          <w:p w14:paraId="248E5E14" w14:textId="2DF67B46" w:rsidR="00FD05AA" w:rsidRPr="002E5EB3" w:rsidRDefault="00FD05AA" w:rsidP="00E476B9">
            <w:pPr>
              <w:spacing w:after="0" w:line="276" w:lineRule="auto"/>
              <w:contextualSpacing/>
              <w:jc w:val="both"/>
              <w:rPr>
                <w:rFonts w:eastAsia="Calibri" w:cstheme="minorHAnsi"/>
                <w:bCs/>
                <w:lang w:eastAsia="en-GB"/>
              </w:rPr>
            </w:pPr>
            <w:r w:rsidRPr="002E5EB3">
              <w:rPr>
                <w:rFonts w:eastAsia="Calibri" w:cstheme="minorHAnsi"/>
                <w:bCs/>
                <w:lang w:eastAsia="en-GB"/>
              </w:rPr>
              <w:t>Occupational therapy Including through CBR</w:t>
            </w:r>
          </w:p>
        </w:tc>
        <w:tc>
          <w:tcPr>
            <w:tcW w:w="1009" w:type="dxa"/>
            <w:shd w:val="clear" w:color="auto" w:fill="auto"/>
          </w:tcPr>
          <w:p w14:paraId="04BBE02A" w14:textId="5FE3FB6B" w:rsidR="00FD05AA" w:rsidRPr="002E5EB3" w:rsidRDefault="00FD05AA"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369355E5" w14:textId="33A10E19"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21" w:type="dxa"/>
            <w:shd w:val="clear" w:color="auto" w:fill="auto"/>
          </w:tcPr>
          <w:p w14:paraId="4D52F33B" w14:textId="26B2C6FC"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36" w:type="dxa"/>
            <w:shd w:val="clear" w:color="auto" w:fill="auto"/>
          </w:tcPr>
          <w:p w14:paraId="0249EB64" w14:textId="0629549C"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1752" w:type="dxa"/>
            <w:shd w:val="clear" w:color="auto" w:fill="auto"/>
          </w:tcPr>
          <w:p w14:paraId="68D7FD58" w14:textId="2A6D749A"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r>
      <w:tr w:rsidR="00C00BF8" w:rsidRPr="002E5EB3" w14:paraId="2F5D2C81" w14:textId="77777777" w:rsidTr="00836AE2">
        <w:trPr>
          <w:trHeight w:val="177"/>
          <w:jc w:val="center"/>
        </w:trPr>
        <w:tc>
          <w:tcPr>
            <w:tcW w:w="5382" w:type="dxa"/>
            <w:shd w:val="clear" w:color="auto" w:fill="auto"/>
          </w:tcPr>
          <w:p w14:paraId="5E01F918" w14:textId="143C8F6B" w:rsidR="00FD05AA" w:rsidRPr="002E5EB3" w:rsidRDefault="007C49BF" w:rsidP="00E476B9">
            <w:pPr>
              <w:spacing w:after="0" w:line="276" w:lineRule="auto"/>
              <w:contextualSpacing/>
              <w:jc w:val="both"/>
              <w:rPr>
                <w:rFonts w:eastAsia="Calibri" w:cstheme="minorHAnsi"/>
                <w:bCs/>
                <w:lang w:eastAsia="en-GB"/>
              </w:rPr>
            </w:pPr>
            <w:r w:rsidRPr="002E5EB3">
              <w:rPr>
                <w:rFonts w:eastAsia="Calibri" w:cstheme="minorHAnsi"/>
                <w:bCs/>
                <w:lang w:eastAsia="en-GB"/>
              </w:rPr>
              <w:t>Speech therapy including through CBR</w:t>
            </w:r>
          </w:p>
        </w:tc>
        <w:tc>
          <w:tcPr>
            <w:tcW w:w="1009" w:type="dxa"/>
            <w:shd w:val="clear" w:color="auto" w:fill="auto"/>
          </w:tcPr>
          <w:p w14:paraId="0CBDEEAE" w14:textId="6AF4319C" w:rsidR="00FD05AA" w:rsidRPr="002E5EB3" w:rsidRDefault="007C49BF"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6D7A3E55" w14:textId="44A6A362"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21" w:type="dxa"/>
            <w:shd w:val="clear" w:color="auto" w:fill="auto"/>
          </w:tcPr>
          <w:p w14:paraId="05B63AC5" w14:textId="3388828C"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936" w:type="dxa"/>
            <w:shd w:val="clear" w:color="auto" w:fill="auto"/>
          </w:tcPr>
          <w:p w14:paraId="3AF93CA8" w14:textId="7A9FA9FA"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c>
          <w:tcPr>
            <w:tcW w:w="1752" w:type="dxa"/>
            <w:shd w:val="clear" w:color="auto" w:fill="auto"/>
          </w:tcPr>
          <w:p w14:paraId="0698CF81" w14:textId="441F098B" w:rsidR="00FD05AA" w:rsidRPr="002E5EB3" w:rsidRDefault="00FD05AA" w:rsidP="00E476B9">
            <w:pPr>
              <w:spacing w:after="0" w:line="276" w:lineRule="auto"/>
              <w:jc w:val="both"/>
              <w:rPr>
                <w:rFonts w:eastAsia="Calibri" w:cstheme="minorHAnsi"/>
                <w:lang w:eastAsia="en-GB"/>
              </w:rPr>
            </w:pPr>
            <w:r w:rsidRPr="002E5EB3">
              <w:rPr>
                <w:rFonts w:eastAsia="Calibri" w:cstheme="minorHAnsi"/>
                <w:bCs/>
                <w:lang w:eastAsia="en-GB"/>
              </w:rPr>
              <w:t xml:space="preserve">Yes </w:t>
            </w:r>
          </w:p>
        </w:tc>
      </w:tr>
      <w:tr w:rsidR="00C00BF8" w:rsidRPr="002E5EB3" w14:paraId="0E4625C5" w14:textId="77777777" w:rsidTr="00836AE2">
        <w:trPr>
          <w:trHeight w:val="177"/>
          <w:jc w:val="center"/>
        </w:trPr>
        <w:tc>
          <w:tcPr>
            <w:tcW w:w="5382" w:type="dxa"/>
            <w:shd w:val="clear" w:color="auto" w:fill="auto"/>
          </w:tcPr>
          <w:p w14:paraId="248123E3" w14:textId="77777777" w:rsidR="0006665E" w:rsidRPr="002E5EB3" w:rsidRDefault="0006665E" w:rsidP="00E476B9">
            <w:pPr>
              <w:spacing w:after="0" w:line="276" w:lineRule="auto"/>
              <w:contextualSpacing/>
              <w:jc w:val="both"/>
              <w:rPr>
                <w:rFonts w:eastAsia="Calibri" w:cstheme="minorHAnsi"/>
                <w:b/>
                <w:lang w:eastAsia="en-GB"/>
              </w:rPr>
            </w:pPr>
            <w:r w:rsidRPr="002E5EB3">
              <w:rPr>
                <w:rFonts w:eastAsia="Calibri" w:cstheme="minorHAnsi"/>
                <w:b/>
                <w:lang w:eastAsia="en-GB"/>
              </w:rPr>
              <w:t xml:space="preserve">Palliative care interventions </w:t>
            </w:r>
          </w:p>
        </w:tc>
        <w:tc>
          <w:tcPr>
            <w:tcW w:w="1009" w:type="dxa"/>
            <w:shd w:val="clear" w:color="auto" w:fill="auto"/>
          </w:tcPr>
          <w:p w14:paraId="094A78D6"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auto"/>
          </w:tcPr>
          <w:p w14:paraId="090A5428"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auto"/>
          </w:tcPr>
          <w:p w14:paraId="6C4B2EA9"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auto"/>
          </w:tcPr>
          <w:p w14:paraId="1B4A0913"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auto"/>
          </w:tcPr>
          <w:p w14:paraId="024AE52A" w14:textId="77777777" w:rsidR="0006665E" w:rsidRPr="002E5EB3" w:rsidRDefault="0006665E" w:rsidP="00E476B9">
            <w:pPr>
              <w:spacing w:after="0" w:line="276" w:lineRule="auto"/>
              <w:jc w:val="both"/>
              <w:rPr>
                <w:rFonts w:eastAsia="Calibri" w:cstheme="minorHAnsi"/>
                <w:lang w:eastAsia="en-GB"/>
              </w:rPr>
            </w:pPr>
          </w:p>
        </w:tc>
      </w:tr>
      <w:tr w:rsidR="00C00BF8" w:rsidRPr="002E5EB3" w14:paraId="7BEA8154" w14:textId="77777777" w:rsidTr="00836AE2">
        <w:trPr>
          <w:trHeight w:val="177"/>
          <w:jc w:val="center"/>
        </w:trPr>
        <w:tc>
          <w:tcPr>
            <w:tcW w:w="5382" w:type="dxa"/>
            <w:shd w:val="clear" w:color="auto" w:fill="auto"/>
          </w:tcPr>
          <w:p w14:paraId="7CAFC6D2"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Psychosocial support for patients, care givers and families </w:t>
            </w:r>
          </w:p>
          <w:p w14:paraId="3423C22C" w14:textId="0E23EC3B" w:rsidR="007C49BF" w:rsidRPr="002E5EB3" w:rsidRDefault="007C49BF" w:rsidP="00E476B9">
            <w:pPr>
              <w:spacing w:after="0" w:line="276" w:lineRule="auto"/>
              <w:contextualSpacing/>
              <w:jc w:val="both"/>
              <w:rPr>
                <w:rFonts w:eastAsia="Calibri" w:cstheme="minorHAnsi"/>
                <w:bCs/>
                <w:lang w:eastAsia="en-GB"/>
              </w:rPr>
            </w:pPr>
            <w:r w:rsidRPr="002E5EB3">
              <w:rPr>
                <w:rFonts w:eastAsia="Calibri" w:cstheme="minorHAnsi"/>
                <w:bCs/>
                <w:lang w:eastAsia="en-GB"/>
              </w:rPr>
              <w:t>(</w:t>
            </w:r>
            <w:r w:rsidRPr="002E5EB3">
              <w:rPr>
                <w:rFonts w:eastAsia="Calibri" w:cstheme="minorHAnsi"/>
                <w:bCs/>
                <w:i/>
                <w:iCs/>
                <w:lang w:eastAsia="en-GB"/>
              </w:rPr>
              <w:t>Incorporate total quality of life in diabetics including behavioural, mood, attitude, and emotional support   &amp; also to improve adherence to treatment)</w:t>
            </w:r>
          </w:p>
        </w:tc>
        <w:tc>
          <w:tcPr>
            <w:tcW w:w="1009" w:type="dxa"/>
            <w:shd w:val="clear" w:color="auto" w:fill="auto"/>
          </w:tcPr>
          <w:p w14:paraId="5ADCE70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6797D79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4737038A"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248FA1B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53CE358"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E742E38" w14:textId="77777777" w:rsidTr="00836AE2">
        <w:trPr>
          <w:trHeight w:val="177"/>
          <w:jc w:val="center"/>
        </w:trPr>
        <w:tc>
          <w:tcPr>
            <w:tcW w:w="5382" w:type="dxa"/>
            <w:shd w:val="clear" w:color="auto" w:fill="auto"/>
          </w:tcPr>
          <w:p w14:paraId="6E7075F7"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Counselling including on drugs adherence </w:t>
            </w:r>
          </w:p>
        </w:tc>
        <w:tc>
          <w:tcPr>
            <w:tcW w:w="1009" w:type="dxa"/>
            <w:shd w:val="clear" w:color="auto" w:fill="auto"/>
          </w:tcPr>
          <w:p w14:paraId="6B6A67B5"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6C19890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2AA9EE1D"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5420A706"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03B47EE1"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72FB94E2" w14:textId="77777777" w:rsidTr="00836AE2">
        <w:trPr>
          <w:trHeight w:val="177"/>
          <w:jc w:val="center"/>
        </w:trPr>
        <w:tc>
          <w:tcPr>
            <w:tcW w:w="5382" w:type="dxa"/>
            <w:shd w:val="clear" w:color="auto" w:fill="auto"/>
          </w:tcPr>
          <w:p w14:paraId="0A1DE1D4"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Support groups </w:t>
            </w:r>
          </w:p>
        </w:tc>
        <w:tc>
          <w:tcPr>
            <w:tcW w:w="1009" w:type="dxa"/>
            <w:shd w:val="clear" w:color="auto" w:fill="auto"/>
          </w:tcPr>
          <w:p w14:paraId="376D406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auto"/>
          </w:tcPr>
          <w:p w14:paraId="754DA19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3E3BF6D7"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1D7974B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5780604F"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C00BF8" w:rsidRPr="002E5EB3" w14:paraId="39041607" w14:textId="77777777" w:rsidTr="00836AE2">
        <w:trPr>
          <w:trHeight w:val="177"/>
          <w:jc w:val="center"/>
        </w:trPr>
        <w:tc>
          <w:tcPr>
            <w:tcW w:w="5382" w:type="dxa"/>
            <w:shd w:val="clear" w:color="auto" w:fill="auto"/>
          </w:tcPr>
          <w:p w14:paraId="388B884E" w14:textId="77777777" w:rsidR="0006665E" w:rsidRPr="002E5EB3" w:rsidRDefault="0006665E"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Spiritual support </w:t>
            </w:r>
          </w:p>
        </w:tc>
        <w:tc>
          <w:tcPr>
            <w:tcW w:w="1009" w:type="dxa"/>
            <w:shd w:val="clear" w:color="auto" w:fill="auto"/>
          </w:tcPr>
          <w:p w14:paraId="5BF8E8E2"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770B0A0E"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21" w:type="dxa"/>
            <w:shd w:val="clear" w:color="auto" w:fill="auto"/>
          </w:tcPr>
          <w:p w14:paraId="7D8DA0C3"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auto"/>
          </w:tcPr>
          <w:p w14:paraId="3D5D4569"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c>
          <w:tcPr>
            <w:tcW w:w="1752" w:type="dxa"/>
            <w:shd w:val="clear" w:color="auto" w:fill="auto"/>
          </w:tcPr>
          <w:p w14:paraId="3E3CAEA0" w14:textId="77777777" w:rsidR="0006665E" w:rsidRPr="002E5EB3" w:rsidRDefault="0006665E" w:rsidP="00E476B9">
            <w:pPr>
              <w:spacing w:after="0" w:line="276" w:lineRule="auto"/>
              <w:jc w:val="both"/>
              <w:rPr>
                <w:rFonts w:eastAsia="Calibri" w:cstheme="minorHAnsi"/>
                <w:lang w:eastAsia="en-GB"/>
              </w:rPr>
            </w:pPr>
            <w:r w:rsidRPr="002E5EB3">
              <w:rPr>
                <w:rFonts w:eastAsia="Calibri" w:cstheme="minorHAnsi"/>
                <w:lang w:eastAsia="en-GB"/>
              </w:rPr>
              <w:t>Yes</w:t>
            </w:r>
          </w:p>
        </w:tc>
      </w:tr>
      <w:tr w:rsidR="00524560" w:rsidRPr="002E5EB3" w14:paraId="6EA06572" w14:textId="77777777" w:rsidTr="00836AE2">
        <w:trPr>
          <w:trHeight w:val="177"/>
          <w:jc w:val="center"/>
        </w:trPr>
        <w:tc>
          <w:tcPr>
            <w:tcW w:w="5382" w:type="dxa"/>
            <w:shd w:val="clear" w:color="auto" w:fill="auto"/>
          </w:tcPr>
          <w:p w14:paraId="70035B7E" w14:textId="46B5A197" w:rsidR="00524560" w:rsidRPr="002E5EB3" w:rsidRDefault="00524560"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Nutritional support </w:t>
            </w:r>
          </w:p>
        </w:tc>
        <w:tc>
          <w:tcPr>
            <w:tcW w:w="1009" w:type="dxa"/>
            <w:shd w:val="clear" w:color="auto" w:fill="auto"/>
          </w:tcPr>
          <w:p w14:paraId="4BD9E7D6" w14:textId="3E08D42A"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019FC859" w14:textId="2F6E04D0"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69D5BC5F" w14:textId="74B47B85"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36" w:type="dxa"/>
            <w:shd w:val="clear" w:color="auto" w:fill="auto"/>
          </w:tcPr>
          <w:p w14:paraId="47A871A3" w14:textId="7C0EEA2B"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752" w:type="dxa"/>
            <w:shd w:val="clear" w:color="auto" w:fill="auto"/>
          </w:tcPr>
          <w:p w14:paraId="241C5973" w14:textId="52946D54"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524560" w:rsidRPr="002E5EB3" w14:paraId="6F827AF4" w14:textId="77777777" w:rsidTr="00836AE2">
        <w:trPr>
          <w:trHeight w:val="305"/>
          <w:jc w:val="center"/>
        </w:trPr>
        <w:tc>
          <w:tcPr>
            <w:tcW w:w="5382" w:type="dxa"/>
            <w:shd w:val="clear" w:color="auto" w:fill="auto"/>
          </w:tcPr>
          <w:p w14:paraId="101AED0B" w14:textId="725508FA" w:rsidR="00524560" w:rsidRPr="002E5EB3" w:rsidRDefault="00524560"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 Psychosocial support to </w:t>
            </w:r>
          </w:p>
          <w:p w14:paraId="6CCDE594" w14:textId="5F9BC0E5" w:rsidR="00524560" w:rsidRPr="002E5EB3" w:rsidRDefault="00524560" w:rsidP="00E476B9">
            <w:pPr>
              <w:spacing w:after="0" w:line="276" w:lineRule="auto"/>
              <w:contextualSpacing/>
              <w:jc w:val="both"/>
              <w:rPr>
                <w:rFonts w:eastAsia="Calibri" w:cstheme="minorHAnsi"/>
                <w:bCs/>
                <w:lang w:eastAsia="en-GB"/>
              </w:rPr>
            </w:pPr>
            <w:r w:rsidRPr="002E5EB3">
              <w:rPr>
                <w:rFonts w:eastAsia="Calibri" w:cstheme="minorHAnsi"/>
                <w:bCs/>
                <w:lang w:eastAsia="en-GB"/>
              </w:rPr>
              <w:t xml:space="preserve"> </w:t>
            </w:r>
          </w:p>
        </w:tc>
        <w:tc>
          <w:tcPr>
            <w:tcW w:w="1009" w:type="dxa"/>
            <w:shd w:val="clear" w:color="auto" w:fill="auto"/>
          </w:tcPr>
          <w:p w14:paraId="31ED5335" w14:textId="73C032E9"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768" w:type="dxa"/>
            <w:shd w:val="clear" w:color="auto" w:fill="auto"/>
          </w:tcPr>
          <w:p w14:paraId="789DD637" w14:textId="2ABB7642"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21" w:type="dxa"/>
            <w:shd w:val="clear" w:color="auto" w:fill="auto"/>
          </w:tcPr>
          <w:p w14:paraId="5A300480" w14:textId="4AF38A56"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936" w:type="dxa"/>
            <w:shd w:val="clear" w:color="auto" w:fill="auto"/>
          </w:tcPr>
          <w:p w14:paraId="7F297A8A" w14:textId="633A6729"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c>
          <w:tcPr>
            <w:tcW w:w="1752" w:type="dxa"/>
            <w:shd w:val="clear" w:color="auto" w:fill="auto"/>
          </w:tcPr>
          <w:p w14:paraId="754EEA61" w14:textId="23331CC3" w:rsidR="00524560" w:rsidRPr="002E5EB3" w:rsidRDefault="00524560" w:rsidP="00E476B9">
            <w:pPr>
              <w:spacing w:after="0" w:line="276" w:lineRule="auto"/>
              <w:jc w:val="both"/>
              <w:rPr>
                <w:rFonts w:eastAsia="Calibri" w:cstheme="minorHAnsi"/>
                <w:lang w:eastAsia="en-GB"/>
              </w:rPr>
            </w:pPr>
            <w:r w:rsidRPr="002E5EB3">
              <w:rPr>
                <w:rFonts w:eastAsia="Calibri" w:cstheme="minorHAnsi"/>
                <w:lang w:eastAsia="en-GB"/>
              </w:rPr>
              <w:t xml:space="preserve">Yes </w:t>
            </w:r>
          </w:p>
        </w:tc>
      </w:tr>
      <w:tr w:rsidR="00C00BF8" w:rsidRPr="002E5EB3" w14:paraId="62D0BC05" w14:textId="77777777" w:rsidTr="00836AE2">
        <w:trPr>
          <w:trHeight w:val="177"/>
          <w:jc w:val="center"/>
        </w:trPr>
        <w:tc>
          <w:tcPr>
            <w:tcW w:w="5382" w:type="dxa"/>
            <w:shd w:val="clear" w:color="auto" w:fill="BFBFBF" w:themeFill="background1" w:themeFillShade="BF"/>
          </w:tcPr>
          <w:p w14:paraId="7BB3DC3F" w14:textId="77777777" w:rsidR="0006665E" w:rsidRPr="002E5EB3" w:rsidRDefault="0006665E" w:rsidP="00E476B9">
            <w:pPr>
              <w:spacing w:after="0" w:line="276" w:lineRule="auto"/>
              <w:contextualSpacing/>
              <w:jc w:val="both"/>
              <w:rPr>
                <w:rFonts w:eastAsia="Calibri" w:cstheme="minorHAnsi"/>
                <w:bCs/>
                <w:lang w:eastAsia="en-GB"/>
              </w:rPr>
            </w:pPr>
          </w:p>
        </w:tc>
        <w:tc>
          <w:tcPr>
            <w:tcW w:w="1009" w:type="dxa"/>
            <w:shd w:val="clear" w:color="auto" w:fill="BFBFBF" w:themeFill="background1" w:themeFillShade="BF"/>
          </w:tcPr>
          <w:p w14:paraId="3E155599" w14:textId="77777777" w:rsidR="0006665E" w:rsidRPr="002E5EB3" w:rsidRDefault="0006665E" w:rsidP="00E476B9">
            <w:pPr>
              <w:spacing w:after="0" w:line="276" w:lineRule="auto"/>
              <w:jc w:val="both"/>
              <w:rPr>
                <w:rFonts w:eastAsia="Calibri" w:cstheme="minorHAnsi"/>
                <w:lang w:eastAsia="en-GB"/>
              </w:rPr>
            </w:pPr>
          </w:p>
        </w:tc>
        <w:tc>
          <w:tcPr>
            <w:tcW w:w="768" w:type="dxa"/>
            <w:shd w:val="clear" w:color="auto" w:fill="BFBFBF" w:themeFill="background1" w:themeFillShade="BF"/>
          </w:tcPr>
          <w:p w14:paraId="53819A09" w14:textId="77777777" w:rsidR="0006665E" w:rsidRPr="002E5EB3" w:rsidRDefault="0006665E" w:rsidP="00E476B9">
            <w:pPr>
              <w:spacing w:after="0" w:line="276" w:lineRule="auto"/>
              <w:jc w:val="both"/>
              <w:rPr>
                <w:rFonts w:eastAsia="Calibri" w:cstheme="minorHAnsi"/>
                <w:lang w:eastAsia="en-GB"/>
              </w:rPr>
            </w:pPr>
          </w:p>
        </w:tc>
        <w:tc>
          <w:tcPr>
            <w:tcW w:w="921" w:type="dxa"/>
            <w:shd w:val="clear" w:color="auto" w:fill="BFBFBF" w:themeFill="background1" w:themeFillShade="BF"/>
          </w:tcPr>
          <w:p w14:paraId="2DFF21BD" w14:textId="77777777" w:rsidR="0006665E" w:rsidRPr="002E5EB3" w:rsidRDefault="0006665E" w:rsidP="00E476B9">
            <w:pPr>
              <w:spacing w:after="0" w:line="276" w:lineRule="auto"/>
              <w:jc w:val="both"/>
              <w:rPr>
                <w:rFonts w:eastAsia="Calibri" w:cstheme="minorHAnsi"/>
                <w:lang w:eastAsia="en-GB"/>
              </w:rPr>
            </w:pPr>
          </w:p>
        </w:tc>
        <w:tc>
          <w:tcPr>
            <w:tcW w:w="936" w:type="dxa"/>
            <w:shd w:val="clear" w:color="auto" w:fill="BFBFBF" w:themeFill="background1" w:themeFillShade="BF"/>
          </w:tcPr>
          <w:p w14:paraId="2FBE1AAA" w14:textId="77777777" w:rsidR="0006665E" w:rsidRPr="002E5EB3" w:rsidRDefault="0006665E" w:rsidP="00E476B9">
            <w:pPr>
              <w:spacing w:after="0" w:line="276" w:lineRule="auto"/>
              <w:jc w:val="both"/>
              <w:rPr>
                <w:rFonts w:eastAsia="Calibri" w:cstheme="minorHAnsi"/>
                <w:lang w:eastAsia="en-GB"/>
              </w:rPr>
            </w:pPr>
          </w:p>
        </w:tc>
        <w:tc>
          <w:tcPr>
            <w:tcW w:w="1752" w:type="dxa"/>
            <w:shd w:val="clear" w:color="auto" w:fill="BFBFBF" w:themeFill="background1" w:themeFillShade="BF"/>
          </w:tcPr>
          <w:p w14:paraId="2B11BEC8" w14:textId="77777777" w:rsidR="0006665E" w:rsidRPr="002E5EB3" w:rsidRDefault="0006665E" w:rsidP="00E476B9">
            <w:pPr>
              <w:spacing w:after="0" w:line="276" w:lineRule="auto"/>
              <w:jc w:val="both"/>
              <w:rPr>
                <w:rFonts w:eastAsia="Calibri" w:cstheme="minorHAnsi"/>
                <w:lang w:eastAsia="en-GB"/>
              </w:rPr>
            </w:pPr>
          </w:p>
        </w:tc>
      </w:tr>
    </w:tbl>
    <w:p w14:paraId="10E3199B" w14:textId="77777777" w:rsidR="006605BC" w:rsidRPr="002E5EB3" w:rsidRDefault="006605BC" w:rsidP="00E476B9">
      <w:pPr>
        <w:spacing w:line="240" w:lineRule="auto"/>
        <w:jc w:val="both"/>
        <w:rPr>
          <w:rFonts w:cstheme="minorHAnsi"/>
        </w:rPr>
      </w:pPr>
    </w:p>
    <w:p w14:paraId="30DD4641" w14:textId="6A9832E7" w:rsidR="006A2971" w:rsidRPr="002E5EB3" w:rsidRDefault="006A2971" w:rsidP="00E476B9">
      <w:pPr>
        <w:pStyle w:val="Heading3"/>
        <w:jc w:val="both"/>
        <w:rPr>
          <w:bCs/>
        </w:rPr>
      </w:pPr>
      <w:bookmarkStart w:id="89" w:name="_Toc82503911"/>
      <w:r w:rsidRPr="002E5EB3">
        <w:t>Asthma</w:t>
      </w:r>
      <w:bookmarkEnd w:id="89"/>
      <w:r w:rsidRPr="002E5EB3">
        <w:t xml:space="preserve"> </w:t>
      </w:r>
    </w:p>
    <w:p w14:paraId="09EA0527" w14:textId="05739331" w:rsidR="006057B9" w:rsidRPr="008D1A41" w:rsidRDefault="006057B9" w:rsidP="00E476B9">
      <w:pPr>
        <w:jc w:val="both"/>
        <w:rPr>
          <w:sz w:val="22"/>
        </w:rPr>
      </w:pPr>
      <w:r w:rsidRPr="008D1A41">
        <w:rPr>
          <w:sz w:val="22"/>
        </w:rPr>
        <w:t>Asthma is a long-term condition affecting children and adults. The air passages in the lungs become narrow due to inflammation and tightening of the muscles around the small airways. This causes asthma symptoms: cough, wheeze, shortness of breath and chest tightness. These symptoms are intermittent and are often worse at night or during exercise</w:t>
      </w:r>
    </w:p>
    <w:p w14:paraId="30C29A3E" w14:textId="23EC90AE" w:rsidR="00AB6B59" w:rsidRPr="008624A9" w:rsidRDefault="008624A9" w:rsidP="00E476B9">
      <w:pPr>
        <w:pStyle w:val="Caption"/>
        <w:jc w:val="both"/>
        <w:rPr>
          <w:rFonts w:cstheme="minorHAnsi"/>
          <w:b w:val="0"/>
        </w:rPr>
      </w:pPr>
      <w:bookmarkStart w:id="90" w:name="_Toc82503977"/>
      <w:r w:rsidRPr="008624A9">
        <w:t xml:space="preserve">Table </w:t>
      </w:r>
      <w:r w:rsidR="00B63BBD">
        <w:fldChar w:fldCharType="begin"/>
      </w:r>
      <w:r w:rsidR="00B63BBD">
        <w:instrText xml:space="preserve"> SEQ Table \* ARABIC </w:instrText>
      </w:r>
      <w:r w:rsidR="00B63BBD">
        <w:fldChar w:fldCharType="separate"/>
      </w:r>
      <w:r w:rsidR="00E476B9">
        <w:rPr>
          <w:noProof/>
        </w:rPr>
        <w:t>31</w:t>
      </w:r>
      <w:r w:rsidR="00B63BBD">
        <w:rPr>
          <w:noProof/>
        </w:rPr>
        <w:fldChar w:fldCharType="end"/>
      </w:r>
      <w:r w:rsidRPr="008624A9">
        <w:t>:</w:t>
      </w:r>
      <w:r w:rsidR="00AB6B59" w:rsidRPr="008624A9">
        <w:rPr>
          <w:rFonts w:cstheme="minorHAnsi"/>
        </w:rPr>
        <w:t>management and prevention of asthma</w:t>
      </w:r>
      <w:bookmarkEnd w:id="90"/>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1546"/>
        <w:gridCol w:w="768"/>
        <w:gridCol w:w="904"/>
        <w:gridCol w:w="936"/>
        <w:gridCol w:w="904"/>
      </w:tblGrid>
      <w:tr w:rsidR="005B01CB" w:rsidRPr="002E5EB3" w14:paraId="3CEDCF8A" w14:textId="77777777" w:rsidTr="0030428C">
        <w:trPr>
          <w:trHeight w:val="278"/>
          <w:tblHeader/>
          <w:jc w:val="center"/>
        </w:trPr>
        <w:tc>
          <w:tcPr>
            <w:tcW w:w="564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29A305D"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05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03E3116"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350DAD3F" w14:textId="77777777" w:rsidTr="0030428C">
        <w:trPr>
          <w:trHeight w:val="278"/>
          <w:tblHeader/>
          <w:jc w:val="center"/>
        </w:trPr>
        <w:tc>
          <w:tcPr>
            <w:tcW w:w="564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A3FC3F8" w14:textId="77777777" w:rsidR="001479C4" w:rsidRPr="002E5EB3" w:rsidRDefault="001479C4" w:rsidP="00E476B9">
            <w:pPr>
              <w:spacing w:after="0" w:line="240" w:lineRule="auto"/>
              <w:jc w:val="both"/>
              <w:rPr>
                <w:rFonts w:eastAsia="Times New Roman" w:cstheme="minorHAnsi"/>
                <w:b/>
                <w:bCs/>
                <w:lang w:eastAsia="en-GB"/>
              </w:rPr>
            </w:pPr>
          </w:p>
        </w:tc>
        <w:tc>
          <w:tcPr>
            <w:tcW w:w="1546" w:type="dxa"/>
            <w:tcBorders>
              <w:top w:val="single" w:sz="4" w:space="0" w:color="auto"/>
              <w:left w:val="single" w:sz="4" w:space="0" w:color="auto"/>
              <w:bottom w:val="single" w:sz="4" w:space="0" w:color="auto"/>
              <w:right w:val="single" w:sz="4" w:space="0" w:color="auto"/>
            </w:tcBorders>
            <w:shd w:val="clear" w:color="auto" w:fill="92D050"/>
            <w:hideMark/>
          </w:tcPr>
          <w:p w14:paraId="4B4DA49C"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7CB0D241"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04" w:type="dxa"/>
            <w:tcBorders>
              <w:top w:val="single" w:sz="4" w:space="0" w:color="auto"/>
              <w:left w:val="single" w:sz="4" w:space="0" w:color="auto"/>
              <w:bottom w:val="single" w:sz="4" w:space="0" w:color="auto"/>
              <w:right w:val="single" w:sz="4" w:space="0" w:color="auto"/>
            </w:tcBorders>
            <w:shd w:val="clear" w:color="auto" w:fill="92D050"/>
            <w:hideMark/>
          </w:tcPr>
          <w:p w14:paraId="267F02CC"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36" w:type="dxa"/>
            <w:tcBorders>
              <w:top w:val="single" w:sz="4" w:space="0" w:color="auto"/>
              <w:left w:val="single" w:sz="4" w:space="0" w:color="auto"/>
              <w:bottom w:val="single" w:sz="4" w:space="0" w:color="auto"/>
              <w:right w:val="single" w:sz="4" w:space="0" w:color="auto"/>
            </w:tcBorders>
            <w:shd w:val="clear" w:color="auto" w:fill="92D050"/>
            <w:hideMark/>
          </w:tcPr>
          <w:p w14:paraId="719B1742"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04" w:type="dxa"/>
            <w:tcBorders>
              <w:top w:val="single" w:sz="4" w:space="0" w:color="auto"/>
              <w:left w:val="single" w:sz="4" w:space="0" w:color="auto"/>
              <w:bottom w:val="single" w:sz="4" w:space="0" w:color="auto"/>
              <w:right w:val="single" w:sz="4" w:space="0" w:color="auto"/>
            </w:tcBorders>
            <w:shd w:val="clear" w:color="auto" w:fill="92D050"/>
            <w:hideMark/>
          </w:tcPr>
          <w:p w14:paraId="65D8464C" w14:textId="77777777" w:rsidR="001479C4" w:rsidRPr="002E5EB3" w:rsidRDefault="001479C4"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19F5B0BD" w14:textId="77777777" w:rsidTr="0030428C">
        <w:trPr>
          <w:trHeight w:val="305"/>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hideMark/>
          </w:tcPr>
          <w:p w14:paraId="68BC2958" w14:textId="77777777" w:rsidR="001479C4" w:rsidRPr="002E5EB3" w:rsidRDefault="001479C4"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158AFE8C" w14:textId="77777777" w:rsidR="001479C4" w:rsidRPr="002E5EB3" w:rsidRDefault="001479C4" w:rsidP="00E476B9">
            <w:pPr>
              <w:spacing w:after="0" w:line="240" w:lineRule="auto"/>
              <w:jc w:val="both"/>
              <w:rPr>
                <w:rFonts w:eastAsia="Times New Roman"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1053F1B7"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7F6CBD70" w14:textId="77777777" w:rsidR="001479C4" w:rsidRPr="002E5EB3" w:rsidRDefault="001479C4"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09AC683A"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36273A55" w14:textId="77777777" w:rsidR="001479C4" w:rsidRPr="002E5EB3" w:rsidRDefault="001479C4" w:rsidP="00E476B9">
            <w:pPr>
              <w:spacing w:after="0" w:line="240" w:lineRule="auto"/>
              <w:jc w:val="both"/>
              <w:rPr>
                <w:rFonts w:eastAsia="Times New Roman" w:cstheme="minorHAnsi"/>
                <w:lang w:eastAsia="en-GB"/>
              </w:rPr>
            </w:pPr>
          </w:p>
        </w:tc>
      </w:tr>
      <w:tr w:rsidR="005B01CB" w:rsidRPr="002E5EB3" w14:paraId="00D3F588"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0189FEAF" w14:textId="0BBCED9C" w:rsidR="001479C4" w:rsidRPr="002E5EB3" w:rsidRDefault="001479C4" w:rsidP="00E476B9">
            <w:pPr>
              <w:spacing w:after="0" w:line="240" w:lineRule="auto"/>
              <w:contextualSpacing/>
              <w:jc w:val="both"/>
              <w:rPr>
                <w:rFonts w:cstheme="minorHAnsi"/>
                <w:bCs/>
                <w:lang w:eastAsia="en-GB"/>
              </w:rPr>
            </w:pPr>
            <w:r w:rsidRPr="002E5EB3">
              <w:rPr>
                <w:rFonts w:cstheme="minorHAnsi"/>
              </w:rPr>
              <w:t xml:space="preserve">Create awareness </w:t>
            </w:r>
            <w:r w:rsidR="006C1198" w:rsidRPr="002E5EB3">
              <w:rPr>
                <w:rFonts w:cstheme="minorHAnsi"/>
              </w:rPr>
              <w:t xml:space="preserve">to communities </w:t>
            </w:r>
            <w:r w:rsidRPr="002E5EB3">
              <w:rPr>
                <w:rFonts w:cstheme="minorHAnsi"/>
              </w:rPr>
              <w:t xml:space="preserve">on Asthma including prevention </w:t>
            </w:r>
            <w:r w:rsidR="006C1198" w:rsidRPr="002E5EB3">
              <w:rPr>
                <w:rFonts w:cstheme="minorHAnsi"/>
              </w:rPr>
              <w:t>measures</w:t>
            </w:r>
            <w:r w:rsidRPr="002E5EB3">
              <w:rPr>
                <w:rFonts w:cstheme="minorHAnsi"/>
              </w:rPr>
              <w:t xml:space="preserve"> </w:t>
            </w:r>
          </w:p>
        </w:tc>
        <w:tc>
          <w:tcPr>
            <w:tcW w:w="1546" w:type="dxa"/>
            <w:tcBorders>
              <w:top w:val="single" w:sz="4" w:space="0" w:color="auto"/>
              <w:left w:val="single" w:sz="4" w:space="0" w:color="auto"/>
              <w:bottom w:val="single" w:sz="4" w:space="0" w:color="auto"/>
              <w:right w:val="single" w:sz="4" w:space="0" w:color="auto"/>
            </w:tcBorders>
          </w:tcPr>
          <w:p w14:paraId="25FC1FA5"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768" w:type="dxa"/>
            <w:tcBorders>
              <w:top w:val="single" w:sz="4" w:space="0" w:color="auto"/>
              <w:left w:val="single" w:sz="4" w:space="0" w:color="auto"/>
              <w:bottom w:val="single" w:sz="4" w:space="0" w:color="auto"/>
              <w:right w:val="single" w:sz="4" w:space="0" w:color="auto"/>
            </w:tcBorders>
          </w:tcPr>
          <w:p w14:paraId="5456CCE4"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0FF24E7"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7377A72"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6616106"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9E9A4F6"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E7F076B" w14:textId="683B8246" w:rsidR="001479C4" w:rsidRPr="002E5EB3" w:rsidRDefault="001479C4" w:rsidP="00E476B9">
            <w:pPr>
              <w:spacing w:after="0" w:line="240" w:lineRule="auto"/>
              <w:contextualSpacing/>
              <w:jc w:val="both"/>
              <w:rPr>
                <w:rFonts w:cstheme="minorHAnsi"/>
                <w:bCs/>
                <w:lang w:eastAsia="en-GB"/>
              </w:rPr>
            </w:pPr>
            <w:r w:rsidRPr="002E5EB3">
              <w:rPr>
                <w:rFonts w:cstheme="minorHAnsi"/>
              </w:rPr>
              <w:t xml:space="preserve">Create awareness </w:t>
            </w:r>
            <w:r w:rsidR="006C1198" w:rsidRPr="002E5EB3">
              <w:rPr>
                <w:rFonts w:cstheme="minorHAnsi"/>
              </w:rPr>
              <w:t xml:space="preserve">to individuals and communities </w:t>
            </w:r>
            <w:r w:rsidRPr="002E5EB3">
              <w:rPr>
                <w:rFonts w:cstheme="minorHAnsi"/>
              </w:rPr>
              <w:t xml:space="preserve">on </w:t>
            </w:r>
            <w:r w:rsidR="006C1198" w:rsidRPr="002E5EB3">
              <w:rPr>
                <w:rFonts w:cstheme="minorHAnsi"/>
              </w:rPr>
              <w:t>risk factors</w:t>
            </w:r>
          </w:p>
        </w:tc>
        <w:tc>
          <w:tcPr>
            <w:tcW w:w="1546" w:type="dxa"/>
            <w:tcBorders>
              <w:top w:val="single" w:sz="4" w:space="0" w:color="auto"/>
              <w:left w:val="single" w:sz="4" w:space="0" w:color="auto"/>
              <w:bottom w:val="single" w:sz="4" w:space="0" w:color="auto"/>
              <w:right w:val="single" w:sz="4" w:space="0" w:color="auto"/>
            </w:tcBorders>
          </w:tcPr>
          <w:p w14:paraId="4A4C89BC"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754CCBE2"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E368E19"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DF60543"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234AD50"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AF34595"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236A5579"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Community sensitization to avoid stigma and discrimination</w:t>
            </w:r>
          </w:p>
        </w:tc>
        <w:tc>
          <w:tcPr>
            <w:tcW w:w="1546" w:type="dxa"/>
            <w:tcBorders>
              <w:top w:val="single" w:sz="4" w:space="0" w:color="auto"/>
              <w:left w:val="single" w:sz="4" w:space="0" w:color="auto"/>
              <w:bottom w:val="single" w:sz="4" w:space="0" w:color="auto"/>
              <w:right w:val="single" w:sz="4" w:space="0" w:color="auto"/>
            </w:tcBorders>
          </w:tcPr>
          <w:p w14:paraId="415DD035"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47096582" w14:textId="4CEC99D5"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E88076A" w14:textId="5B5DF059"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3914985" w14:textId="7F8E13CC"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07BE4F42" w14:textId="28386EE1"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6307D33"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1C13E38" w14:textId="2E601ECF" w:rsidR="001479C4" w:rsidRPr="002E5EB3" w:rsidRDefault="001479C4" w:rsidP="00E476B9">
            <w:pPr>
              <w:spacing w:after="0" w:line="240" w:lineRule="auto"/>
              <w:contextualSpacing/>
              <w:jc w:val="both"/>
              <w:rPr>
                <w:rFonts w:cstheme="minorHAnsi"/>
                <w:bCs/>
                <w:lang w:eastAsia="en-GB"/>
              </w:rPr>
            </w:pPr>
            <w:r w:rsidRPr="002E5EB3">
              <w:rPr>
                <w:rFonts w:cstheme="minorHAnsi"/>
              </w:rPr>
              <w:t>Educat</w:t>
            </w:r>
            <w:r w:rsidR="006C1198" w:rsidRPr="002E5EB3">
              <w:rPr>
                <w:rFonts w:cstheme="minorHAnsi"/>
              </w:rPr>
              <w:t xml:space="preserve">ion </w:t>
            </w:r>
            <w:r w:rsidRPr="002E5EB3">
              <w:rPr>
                <w:rFonts w:cstheme="minorHAnsi"/>
              </w:rPr>
              <w:t>on the importance of early health seeking behaviour</w:t>
            </w:r>
          </w:p>
        </w:tc>
        <w:tc>
          <w:tcPr>
            <w:tcW w:w="1546" w:type="dxa"/>
            <w:tcBorders>
              <w:top w:val="single" w:sz="4" w:space="0" w:color="auto"/>
              <w:left w:val="single" w:sz="4" w:space="0" w:color="auto"/>
              <w:bottom w:val="single" w:sz="4" w:space="0" w:color="auto"/>
              <w:right w:val="single" w:sz="4" w:space="0" w:color="auto"/>
            </w:tcBorders>
          </w:tcPr>
          <w:p w14:paraId="7D7CC30E"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3653F2B0" w14:textId="311E4CB6"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D92147E" w14:textId="0D227BC3"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828F558" w14:textId="3C03C6AF"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6592D6C" w14:textId="681407DE"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977737E"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7D3FD5C1"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Education on use of eco-friendly fuel</w:t>
            </w:r>
          </w:p>
        </w:tc>
        <w:tc>
          <w:tcPr>
            <w:tcW w:w="1546" w:type="dxa"/>
            <w:tcBorders>
              <w:top w:val="single" w:sz="4" w:space="0" w:color="auto"/>
              <w:left w:val="single" w:sz="4" w:space="0" w:color="auto"/>
              <w:bottom w:val="single" w:sz="4" w:space="0" w:color="auto"/>
              <w:right w:val="single" w:sz="4" w:space="0" w:color="auto"/>
            </w:tcBorders>
          </w:tcPr>
          <w:p w14:paraId="14F85137"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5506773" w14:textId="7605FB90"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89D70A8" w14:textId="712B21F9"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AF7BA9E" w14:textId="43735624"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CBF1437" w14:textId="6D5BA62B"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89651BF"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0965AC00" w14:textId="77777777" w:rsidR="001479C4" w:rsidRPr="002E5EB3" w:rsidRDefault="001479C4" w:rsidP="00E476B9">
            <w:pPr>
              <w:spacing w:after="0" w:line="240" w:lineRule="auto"/>
              <w:contextualSpacing/>
              <w:jc w:val="both"/>
              <w:rPr>
                <w:rFonts w:cstheme="minorHAnsi"/>
                <w:b/>
                <w:lang w:eastAsia="en-GB"/>
              </w:rPr>
            </w:pPr>
            <w:r w:rsidRPr="002E5EB3">
              <w:rPr>
                <w:rFonts w:cstheme="minorHAnsi"/>
              </w:rPr>
              <w:t>Community sensitization on safe home to prevent indoor air pollution and safe school enrolment</w:t>
            </w:r>
          </w:p>
        </w:tc>
        <w:tc>
          <w:tcPr>
            <w:tcW w:w="1546" w:type="dxa"/>
            <w:tcBorders>
              <w:top w:val="single" w:sz="4" w:space="0" w:color="auto"/>
              <w:left w:val="single" w:sz="4" w:space="0" w:color="auto"/>
              <w:bottom w:val="single" w:sz="4" w:space="0" w:color="auto"/>
              <w:right w:val="single" w:sz="4" w:space="0" w:color="auto"/>
            </w:tcBorders>
          </w:tcPr>
          <w:p w14:paraId="1C84420F"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8E70CEC" w14:textId="60181342"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2E77A8B" w14:textId="3D8C5C7F"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5552B45" w14:textId="47B4E859"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F69CAD0" w14:textId="493476BC"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003152" w:rsidRPr="002E5EB3" w14:paraId="27A7F077"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142C9274" w14:textId="786245D5" w:rsidR="00003152" w:rsidRPr="002E5EB3" w:rsidRDefault="00003152" w:rsidP="00E476B9">
            <w:pPr>
              <w:spacing w:after="160" w:line="259" w:lineRule="auto"/>
              <w:contextualSpacing/>
              <w:jc w:val="both"/>
              <w:rPr>
                <w:rFonts w:cstheme="minorHAnsi"/>
              </w:rPr>
            </w:pPr>
            <w:r w:rsidRPr="002E5EB3">
              <w:rPr>
                <w:rFonts w:eastAsia="Calibri" w:cstheme="minorHAnsi"/>
              </w:rPr>
              <w:t xml:space="preserve">Multi sectoral approach to ensure clean environments  </w:t>
            </w:r>
          </w:p>
        </w:tc>
        <w:tc>
          <w:tcPr>
            <w:tcW w:w="1546" w:type="dxa"/>
            <w:tcBorders>
              <w:top w:val="single" w:sz="4" w:space="0" w:color="auto"/>
              <w:left w:val="single" w:sz="4" w:space="0" w:color="auto"/>
              <w:bottom w:val="single" w:sz="4" w:space="0" w:color="auto"/>
              <w:right w:val="single" w:sz="4" w:space="0" w:color="auto"/>
            </w:tcBorders>
          </w:tcPr>
          <w:p w14:paraId="0CFB2278" w14:textId="3F0C7E74"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965FD29" w14:textId="1CDC266D"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8ADBDC5" w14:textId="19513B18"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C563164" w14:textId="45547DF8"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1B1A8DC" w14:textId="7739A8AD"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1498B47"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79CAF176" w14:textId="77777777" w:rsidR="001479C4" w:rsidRPr="002E5EB3" w:rsidRDefault="001479C4" w:rsidP="00E476B9">
            <w:pPr>
              <w:spacing w:after="0" w:line="240" w:lineRule="auto"/>
              <w:contextualSpacing/>
              <w:jc w:val="both"/>
              <w:rPr>
                <w:rFonts w:cstheme="minorHAnsi"/>
                <w:b/>
                <w:lang w:eastAsia="en-GB"/>
              </w:rPr>
            </w:pPr>
            <w:r w:rsidRPr="002E5EB3">
              <w:rPr>
                <w:rFonts w:cstheme="minorHAnsi"/>
              </w:rPr>
              <w:t>Distribute IEC materials</w:t>
            </w:r>
          </w:p>
        </w:tc>
        <w:tc>
          <w:tcPr>
            <w:tcW w:w="1546" w:type="dxa"/>
            <w:tcBorders>
              <w:top w:val="single" w:sz="4" w:space="0" w:color="auto"/>
              <w:left w:val="single" w:sz="4" w:space="0" w:color="auto"/>
              <w:bottom w:val="single" w:sz="4" w:space="0" w:color="auto"/>
              <w:right w:val="single" w:sz="4" w:space="0" w:color="auto"/>
            </w:tcBorders>
          </w:tcPr>
          <w:p w14:paraId="799E3D57"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46A42E03"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386093A"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81CAB44"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EE34E8F"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F8B9CF8"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D711FFF" w14:textId="388AAE43" w:rsidR="001479C4" w:rsidRPr="002E5EB3" w:rsidRDefault="00003152" w:rsidP="00E476B9">
            <w:pPr>
              <w:spacing w:after="0" w:line="240" w:lineRule="auto"/>
              <w:contextualSpacing/>
              <w:jc w:val="both"/>
              <w:rPr>
                <w:rFonts w:cstheme="minorHAnsi"/>
                <w:b/>
                <w:lang w:eastAsia="en-GB"/>
              </w:rPr>
            </w:pPr>
            <w:r w:rsidRPr="002E5EB3">
              <w:rPr>
                <w:rFonts w:cstheme="minorHAnsi"/>
              </w:rPr>
              <w:t xml:space="preserve">Strengthen CHWs and health workers knowledge on Asthma (through trainings </w:t>
            </w:r>
          </w:p>
        </w:tc>
        <w:tc>
          <w:tcPr>
            <w:tcW w:w="1546" w:type="dxa"/>
            <w:tcBorders>
              <w:top w:val="single" w:sz="4" w:space="0" w:color="auto"/>
              <w:left w:val="single" w:sz="4" w:space="0" w:color="auto"/>
              <w:bottom w:val="single" w:sz="4" w:space="0" w:color="auto"/>
              <w:right w:val="single" w:sz="4" w:space="0" w:color="auto"/>
            </w:tcBorders>
          </w:tcPr>
          <w:p w14:paraId="57E5677B"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6BFBE77"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4FA9A78"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D04D320"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D242AD3"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35C8D" w:rsidRPr="002E5EB3" w14:paraId="2307A185"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3579044C" w14:textId="6DE44B3C" w:rsidR="00435C8D" w:rsidRPr="002E5EB3" w:rsidRDefault="00435C8D" w:rsidP="00E476B9">
            <w:pPr>
              <w:spacing w:after="0" w:line="240" w:lineRule="auto"/>
              <w:contextualSpacing/>
              <w:jc w:val="both"/>
              <w:rPr>
                <w:rFonts w:cstheme="minorHAnsi"/>
              </w:rPr>
            </w:pPr>
            <w:r w:rsidRPr="002E5EB3">
              <w:rPr>
                <w:rFonts w:cstheme="minorHAnsi"/>
              </w:rPr>
              <w:t xml:space="preserve">Train other community structures and school clubs’ focal persons on asthma including its features as well as prevention measures  </w:t>
            </w:r>
          </w:p>
        </w:tc>
        <w:tc>
          <w:tcPr>
            <w:tcW w:w="1546" w:type="dxa"/>
            <w:tcBorders>
              <w:top w:val="single" w:sz="4" w:space="0" w:color="auto"/>
              <w:left w:val="single" w:sz="4" w:space="0" w:color="auto"/>
              <w:bottom w:val="single" w:sz="4" w:space="0" w:color="auto"/>
              <w:right w:val="single" w:sz="4" w:space="0" w:color="auto"/>
            </w:tcBorders>
          </w:tcPr>
          <w:p w14:paraId="7EA6998B" w14:textId="6A76FFEE" w:rsidR="00435C8D" w:rsidRPr="002E5EB3" w:rsidRDefault="00435C8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585D63B4" w14:textId="5400F60C" w:rsidR="00435C8D" w:rsidRPr="002E5EB3" w:rsidRDefault="00435C8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1C6D420" w14:textId="789CBBD8" w:rsidR="00435C8D" w:rsidRPr="002E5EB3" w:rsidRDefault="00435C8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3C47A0A" w14:textId="14099CAB" w:rsidR="00435C8D" w:rsidRPr="002E5EB3" w:rsidRDefault="00435C8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38A7DC3" w14:textId="5CA995D4" w:rsidR="00435C8D" w:rsidRPr="002E5EB3" w:rsidRDefault="00435C8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C1EA5EA"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tcPr>
          <w:p w14:paraId="29CBA3D1" w14:textId="77777777" w:rsidR="001479C4" w:rsidRPr="002E5EB3" w:rsidRDefault="001479C4"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045864DE" w14:textId="77777777" w:rsidR="001479C4" w:rsidRPr="002E5EB3" w:rsidRDefault="001479C4" w:rsidP="00E476B9">
            <w:pPr>
              <w:spacing w:after="0" w:line="240" w:lineRule="auto"/>
              <w:jc w:val="both"/>
              <w:rPr>
                <w:rFonts w:eastAsia="Times New Roman"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4E224741"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141461B5" w14:textId="77777777" w:rsidR="001479C4" w:rsidRPr="002E5EB3" w:rsidRDefault="001479C4"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6CF50F1A"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10515B0C" w14:textId="77777777" w:rsidR="001479C4" w:rsidRPr="002E5EB3" w:rsidRDefault="001479C4" w:rsidP="00E476B9">
            <w:pPr>
              <w:spacing w:after="0" w:line="240" w:lineRule="auto"/>
              <w:jc w:val="both"/>
              <w:rPr>
                <w:rFonts w:eastAsia="Times New Roman" w:cstheme="minorHAnsi"/>
                <w:lang w:eastAsia="en-GB"/>
              </w:rPr>
            </w:pPr>
          </w:p>
        </w:tc>
      </w:tr>
      <w:tr w:rsidR="005B01CB" w:rsidRPr="002E5EB3" w14:paraId="04A8652C"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ECFD195"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Ensure safe school and home environment</w:t>
            </w:r>
          </w:p>
        </w:tc>
        <w:tc>
          <w:tcPr>
            <w:tcW w:w="1546" w:type="dxa"/>
            <w:tcBorders>
              <w:top w:val="single" w:sz="4" w:space="0" w:color="auto"/>
              <w:left w:val="single" w:sz="4" w:space="0" w:color="auto"/>
              <w:bottom w:val="single" w:sz="4" w:space="0" w:color="auto"/>
              <w:right w:val="single" w:sz="4" w:space="0" w:color="auto"/>
            </w:tcBorders>
          </w:tcPr>
          <w:p w14:paraId="65A81738"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7C8FB43A" w14:textId="7CFEBAFF"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0022310" w14:textId="0F20BD3C"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D07D861" w14:textId="3D10F7D9"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104EA97" w14:textId="76AA7F84"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003152" w:rsidRPr="002E5EB3" w14:paraId="32B52E41"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45B4D08F" w14:textId="257F2E6B" w:rsidR="00003152" w:rsidRPr="002E5EB3" w:rsidRDefault="00003152" w:rsidP="00E476B9">
            <w:pPr>
              <w:spacing w:after="0" w:line="240" w:lineRule="auto"/>
              <w:contextualSpacing/>
              <w:jc w:val="both"/>
              <w:rPr>
                <w:rFonts w:cstheme="minorHAnsi"/>
              </w:rPr>
            </w:pPr>
            <w:r w:rsidRPr="002E5EB3">
              <w:rPr>
                <w:rFonts w:cstheme="minorHAnsi"/>
              </w:rPr>
              <w:t xml:space="preserve">Guidance /information on Avoidance of asthma triggers </w:t>
            </w:r>
            <w:r w:rsidR="00435C8D" w:rsidRPr="002E5EB3">
              <w:rPr>
                <w:rFonts w:cstheme="minorHAnsi"/>
              </w:rPr>
              <w:t>including.</w:t>
            </w:r>
          </w:p>
          <w:p w14:paraId="44B1CD99" w14:textId="090237E5"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Indoor allergens </w:t>
            </w:r>
            <w:r w:rsidR="00435C8D" w:rsidRPr="002E5EB3">
              <w:rPr>
                <w:rFonts w:cstheme="minorHAnsi"/>
              </w:rPr>
              <w:t>e.g.,</w:t>
            </w:r>
            <w:r w:rsidRPr="002E5EB3">
              <w:rPr>
                <w:rFonts w:cstheme="minorHAnsi"/>
              </w:rPr>
              <w:t xml:space="preserve"> house dust mites in bedding, carpets and stuffed furniture, </w:t>
            </w:r>
            <w:r w:rsidR="00435C8D" w:rsidRPr="002E5EB3">
              <w:rPr>
                <w:rFonts w:cstheme="minorHAnsi"/>
              </w:rPr>
              <w:t>pollution,</w:t>
            </w:r>
            <w:r w:rsidRPr="002E5EB3">
              <w:rPr>
                <w:rFonts w:cstheme="minorHAnsi"/>
              </w:rPr>
              <w:t xml:space="preserve"> and pet dander)</w:t>
            </w:r>
          </w:p>
          <w:p w14:paraId="742943A4" w14:textId="4CC0BC34"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outdoor allergens (such as pollens and moulds)</w:t>
            </w:r>
          </w:p>
          <w:p w14:paraId="6E14DB58" w14:textId="4197E065"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tobacco smoking /cessation of smoking </w:t>
            </w:r>
          </w:p>
          <w:p w14:paraId="312FA70C" w14:textId="5C202248"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exposure to </w:t>
            </w:r>
            <w:r w:rsidR="00241831" w:rsidRPr="002E5EB3">
              <w:rPr>
                <w:rFonts w:cstheme="minorHAnsi"/>
              </w:rPr>
              <w:t>secondhand</w:t>
            </w:r>
            <w:r w:rsidRPr="002E5EB3">
              <w:rPr>
                <w:rFonts w:cstheme="minorHAnsi"/>
              </w:rPr>
              <w:t xml:space="preserve"> smoke </w:t>
            </w:r>
          </w:p>
          <w:p w14:paraId="0C283661" w14:textId="57D01260"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other triggers such as cold air, extreme emotional arousal </w:t>
            </w:r>
            <w:r w:rsidR="00241831" w:rsidRPr="002E5EB3">
              <w:rPr>
                <w:rFonts w:cstheme="minorHAnsi"/>
              </w:rPr>
              <w:t>e.g.</w:t>
            </w:r>
            <w:r w:rsidRPr="002E5EB3">
              <w:rPr>
                <w:rFonts w:cstheme="minorHAnsi"/>
              </w:rPr>
              <w:t xml:space="preserve"> anger or fear, and physical exercise. </w:t>
            </w:r>
          </w:p>
          <w:p w14:paraId="7DBAD17F" w14:textId="180AC38B"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exhaust fumes or other types of pollution </w:t>
            </w:r>
          </w:p>
          <w:p w14:paraId="2A6BE29B" w14:textId="25A4016A" w:rsidR="00003152" w:rsidRPr="002E5EB3" w:rsidRDefault="00003152" w:rsidP="00E476B9">
            <w:pPr>
              <w:pStyle w:val="ListParagraph"/>
              <w:numPr>
                <w:ilvl w:val="0"/>
                <w:numId w:val="3"/>
              </w:numPr>
              <w:spacing w:after="0" w:line="240" w:lineRule="auto"/>
              <w:jc w:val="both"/>
              <w:rPr>
                <w:rFonts w:cstheme="minorHAnsi"/>
              </w:rPr>
            </w:pPr>
            <w:r w:rsidRPr="002E5EB3">
              <w:rPr>
                <w:rFonts w:cstheme="minorHAnsi"/>
              </w:rPr>
              <w:t xml:space="preserve">occupational triggers, such as chemicals used in farming, </w:t>
            </w:r>
            <w:r w:rsidR="00435C8D" w:rsidRPr="002E5EB3">
              <w:rPr>
                <w:rFonts w:cstheme="minorHAnsi"/>
              </w:rPr>
              <w:t>hairdressing,</w:t>
            </w:r>
            <w:r w:rsidRPr="002E5EB3">
              <w:rPr>
                <w:rFonts w:cstheme="minorHAnsi"/>
              </w:rPr>
              <w:t xml:space="preserve"> </w:t>
            </w:r>
            <w:r w:rsidR="00435C8D" w:rsidRPr="002E5EB3">
              <w:rPr>
                <w:rFonts w:cstheme="minorHAnsi"/>
              </w:rPr>
              <w:t xml:space="preserve"> </w:t>
            </w:r>
          </w:p>
        </w:tc>
        <w:tc>
          <w:tcPr>
            <w:tcW w:w="1546" w:type="dxa"/>
            <w:tcBorders>
              <w:top w:val="single" w:sz="4" w:space="0" w:color="auto"/>
              <w:left w:val="single" w:sz="4" w:space="0" w:color="auto"/>
              <w:bottom w:val="single" w:sz="4" w:space="0" w:color="auto"/>
              <w:right w:val="single" w:sz="4" w:space="0" w:color="auto"/>
            </w:tcBorders>
          </w:tcPr>
          <w:p w14:paraId="07E117AC" w14:textId="4C8A5151"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6155E046" w14:textId="30F0CFAB"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689BF83" w14:textId="3FD73898"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D84D583" w14:textId="288174DA"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BFFE306" w14:textId="18A52FCF" w:rsidR="00003152" w:rsidRPr="002E5EB3" w:rsidRDefault="000031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86C827D"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0B2783DB"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Promotion of school health activities</w:t>
            </w:r>
          </w:p>
        </w:tc>
        <w:tc>
          <w:tcPr>
            <w:tcW w:w="1546" w:type="dxa"/>
            <w:tcBorders>
              <w:top w:val="single" w:sz="4" w:space="0" w:color="auto"/>
              <w:left w:val="single" w:sz="4" w:space="0" w:color="auto"/>
              <w:bottom w:val="single" w:sz="4" w:space="0" w:color="auto"/>
              <w:right w:val="single" w:sz="4" w:space="0" w:color="auto"/>
            </w:tcBorders>
          </w:tcPr>
          <w:p w14:paraId="05FA1A51"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6D039EA" w14:textId="5532EEB9"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D4AB174" w14:textId="0EA18AEC"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15869B1D" w14:textId="56E4AC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7F9778E" w14:textId="650C33D2"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5964956"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3122B7B7" w14:textId="73263A91" w:rsidR="001479C4" w:rsidRPr="002E5EB3" w:rsidRDefault="001479C4" w:rsidP="00E476B9">
            <w:pPr>
              <w:spacing w:after="0" w:line="240" w:lineRule="auto"/>
              <w:jc w:val="both"/>
              <w:rPr>
                <w:rFonts w:cstheme="minorHAnsi"/>
                <w:bCs/>
                <w:lang w:eastAsia="en-GB"/>
              </w:rPr>
            </w:pPr>
            <w:r w:rsidRPr="002E5EB3">
              <w:rPr>
                <w:rFonts w:cstheme="minorHAnsi"/>
              </w:rPr>
              <w:t xml:space="preserve">Guidance/advice on weight control, </w:t>
            </w:r>
            <w:r w:rsidR="007D3873" w:rsidRPr="002E5EB3">
              <w:rPr>
                <w:rFonts w:cstheme="minorHAnsi"/>
              </w:rPr>
              <w:t>e.g.,</w:t>
            </w:r>
            <w:r w:rsidRPr="002E5EB3">
              <w:rPr>
                <w:rFonts w:cstheme="minorHAnsi"/>
              </w:rPr>
              <w:t xml:space="preserve"> through health diet for school-age children </w:t>
            </w:r>
          </w:p>
        </w:tc>
        <w:tc>
          <w:tcPr>
            <w:tcW w:w="1546" w:type="dxa"/>
            <w:tcBorders>
              <w:top w:val="single" w:sz="4" w:space="0" w:color="auto"/>
              <w:left w:val="single" w:sz="4" w:space="0" w:color="auto"/>
              <w:bottom w:val="single" w:sz="4" w:space="0" w:color="auto"/>
              <w:right w:val="single" w:sz="4" w:space="0" w:color="auto"/>
            </w:tcBorders>
          </w:tcPr>
          <w:p w14:paraId="1BEEB509"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FA3CDAC"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A160A30"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A91B0F2"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23E2821"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2D75274"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1884FCB" w14:textId="77777777" w:rsidR="001479C4" w:rsidRPr="002E5EB3" w:rsidRDefault="001479C4" w:rsidP="00E476B9">
            <w:pPr>
              <w:spacing w:after="0" w:line="240" w:lineRule="auto"/>
              <w:jc w:val="both"/>
              <w:rPr>
                <w:rFonts w:cstheme="minorHAnsi"/>
                <w:bCs/>
                <w:lang w:eastAsia="en-GB"/>
              </w:rPr>
            </w:pPr>
            <w:r w:rsidRPr="002E5EB3">
              <w:rPr>
                <w:rFonts w:cstheme="minorHAnsi"/>
              </w:rPr>
              <w:t>Guidance to parents or patient to develop an elaborate plan for living with asthma and preventing asthma attacks</w:t>
            </w:r>
          </w:p>
        </w:tc>
        <w:tc>
          <w:tcPr>
            <w:tcW w:w="1546" w:type="dxa"/>
            <w:tcBorders>
              <w:top w:val="single" w:sz="4" w:space="0" w:color="auto"/>
              <w:left w:val="single" w:sz="4" w:space="0" w:color="auto"/>
              <w:bottom w:val="single" w:sz="4" w:space="0" w:color="auto"/>
              <w:right w:val="single" w:sz="4" w:space="0" w:color="auto"/>
            </w:tcBorders>
          </w:tcPr>
          <w:p w14:paraId="7569F9A2"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7D9AA25A"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053431E"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542A973"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96B4231"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3C64408"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29830143"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Guidance to parents or patients on use of the medication as per prescription to prevent attacks</w:t>
            </w:r>
          </w:p>
        </w:tc>
        <w:tc>
          <w:tcPr>
            <w:tcW w:w="1546" w:type="dxa"/>
            <w:tcBorders>
              <w:top w:val="single" w:sz="4" w:space="0" w:color="auto"/>
              <w:left w:val="single" w:sz="4" w:space="0" w:color="auto"/>
              <w:bottom w:val="single" w:sz="4" w:space="0" w:color="auto"/>
              <w:right w:val="single" w:sz="4" w:space="0" w:color="auto"/>
            </w:tcBorders>
          </w:tcPr>
          <w:p w14:paraId="21D42801"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630F7ED6"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481B4BA"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EFF2D5E"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E7C5B44"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973AA85"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682C91FD" w14:textId="77777777" w:rsidR="001479C4" w:rsidRPr="002E5EB3" w:rsidRDefault="001479C4" w:rsidP="00E476B9">
            <w:pPr>
              <w:spacing w:after="0" w:line="240" w:lineRule="auto"/>
              <w:contextualSpacing/>
              <w:jc w:val="both"/>
              <w:rPr>
                <w:rFonts w:cstheme="minorHAnsi"/>
                <w:bCs/>
                <w:lang w:eastAsia="en-GB"/>
              </w:rPr>
            </w:pPr>
            <w:r w:rsidRPr="002E5EB3">
              <w:rPr>
                <w:rFonts w:cstheme="minorHAnsi"/>
              </w:rPr>
              <w:t>Infection prevention and control</w:t>
            </w:r>
          </w:p>
        </w:tc>
        <w:tc>
          <w:tcPr>
            <w:tcW w:w="1546" w:type="dxa"/>
            <w:tcBorders>
              <w:top w:val="single" w:sz="4" w:space="0" w:color="auto"/>
              <w:left w:val="single" w:sz="4" w:space="0" w:color="auto"/>
              <w:bottom w:val="single" w:sz="4" w:space="0" w:color="auto"/>
              <w:right w:val="single" w:sz="4" w:space="0" w:color="auto"/>
            </w:tcBorders>
          </w:tcPr>
          <w:p w14:paraId="10E981C3"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6923CA10"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D0BB8CF"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5BD8D60"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3E59436" w14:textId="77777777" w:rsidR="001479C4" w:rsidRPr="002E5EB3" w:rsidRDefault="001479C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49AEC62"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35616E0F" w14:textId="342995F5" w:rsidR="001479C4" w:rsidRPr="002E5EB3" w:rsidRDefault="001F102B" w:rsidP="00E476B9">
            <w:pPr>
              <w:spacing w:after="0" w:line="240" w:lineRule="auto"/>
              <w:contextualSpacing/>
              <w:jc w:val="both"/>
              <w:rPr>
                <w:rFonts w:cstheme="minorHAnsi"/>
                <w:bCs/>
                <w:lang w:eastAsia="en-GB"/>
              </w:rPr>
            </w:pPr>
            <w:r w:rsidRPr="002E5EB3">
              <w:rPr>
                <w:rFonts w:cstheme="minorHAnsi"/>
                <w:bCs/>
                <w:lang w:eastAsia="en-GB"/>
              </w:rPr>
              <w:t xml:space="preserve">Management of frequent childhood lower respiratory tract infections  </w:t>
            </w:r>
          </w:p>
        </w:tc>
        <w:tc>
          <w:tcPr>
            <w:tcW w:w="1546" w:type="dxa"/>
            <w:tcBorders>
              <w:top w:val="single" w:sz="4" w:space="0" w:color="auto"/>
              <w:left w:val="single" w:sz="4" w:space="0" w:color="auto"/>
              <w:bottom w:val="single" w:sz="4" w:space="0" w:color="auto"/>
              <w:right w:val="single" w:sz="4" w:space="0" w:color="auto"/>
            </w:tcBorders>
          </w:tcPr>
          <w:p w14:paraId="75C802B3" w14:textId="40CBD998" w:rsidR="001479C4"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151C7149" w14:textId="7A855F04" w:rsidR="001479C4"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F32B27E" w14:textId="6CB68503" w:rsidR="001479C4"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6F675B9" w14:textId="59DF4EFF" w:rsidR="001479C4"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80F0E0D" w14:textId="4F0CD9A7" w:rsidR="001479C4"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435C8D" w:rsidRPr="002E5EB3" w14:paraId="3696F255"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4640DD2E" w14:textId="18934961" w:rsidR="00435C8D" w:rsidRPr="002E5EB3" w:rsidRDefault="001F102B" w:rsidP="00E476B9">
            <w:pPr>
              <w:spacing w:after="0" w:line="240" w:lineRule="auto"/>
              <w:contextualSpacing/>
              <w:jc w:val="both"/>
              <w:rPr>
                <w:rFonts w:cstheme="minorHAnsi"/>
                <w:bCs/>
                <w:lang w:eastAsia="en-GB"/>
              </w:rPr>
            </w:pPr>
            <w:r w:rsidRPr="002E5EB3">
              <w:rPr>
                <w:rFonts w:cstheme="minorHAnsi"/>
                <w:bCs/>
                <w:lang w:eastAsia="en-GB"/>
              </w:rPr>
              <w:t xml:space="preserve">Promote </w:t>
            </w:r>
            <w:r w:rsidR="00435C8D" w:rsidRPr="002E5EB3">
              <w:rPr>
                <w:rFonts w:cstheme="minorHAnsi"/>
                <w:bCs/>
                <w:lang w:eastAsia="en-GB"/>
              </w:rPr>
              <w:t>Healthy lifestyle -</w:t>
            </w:r>
            <w:r w:rsidR="00435C8D" w:rsidRPr="002E5EB3">
              <w:rPr>
                <w:rFonts w:cstheme="minorHAnsi"/>
              </w:rPr>
              <w:t xml:space="preserve"> </w:t>
            </w:r>
            <w:r w:rsidR="00435C8D" w:rsidRPr="002E5EB3">
              <w:rPr>
                <w:rFonts w:cstheme="minorHAnsi"/>
                <w:bCs/>
                <w:lang w:eastAsia="en-GB"/>
              </w:rPr>
              <w:t xml:space="preserve">Weight control through proper diet and exercise  </w:t>
            </w:r>
          </w:p>
        </w:tc>
        <w:tc>
          <w:tcPr>
            <w:tcW w:w="1546" w:type="dxa"/>
            <w:tcBorders>
              <w:top w:val="single" w:sz="4" w:space="0" w:color="auto"/>
              <w:left w:val="single" w:sz="4" w:space="0" w:color="auto"/>
              <w:bottom w:val="single" w:sz="4" w:space="0" w:color="auto"/>
              <w:right w:val="single" w:sz="4" w:space="0" w:color="auto"/>
            </w:tcBorders>
          </w:tcPr>
          <w:p w14:paraId="417217BC" w14:textId="23E8021C"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510561F6" w14:textId="3946367C"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68BEBF7" w14:textId="59FE3429"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0E83527" w14:textId="3D298BC4"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74BEB83" w14:textId="443FD1C9"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35C8D" w:rsidRPr="002E5EB3" w14:paraId="484A8D61"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34CF60D9" w14:textId="63CE6015" w:rsidR="00435C8D" w:rsidRPr="002E5EB3" w:rsidRDefault="00435C8D" w:rsidP="00E476B9">
            <w:pPr>
              <w:spacing w:after="0" w:line="240" w:lineRule="auto"/>
              <w:contextualSpacing/>
              <w:jc w:val="both"/>
              <w:rPr>
                <w:rFonts w:cstheme="minorHAnsi"/>
                <w:bCs/>
                <w:lang w:eastAsia="en-GB"/>
              </w:rPr>
            </w:pPr>
            <w:r w:rsidRPr="002E5EB3">
              <w:rPr>
                <w:rFonts w:cstheme="minorHAnsi"/>
                <w:bCs/>
                <w:lang w:eastAsia="en-GB"/>
              </w:rPr>
              <w:t xml:space="preserve">Surveillance to map the magnitude of asthma, and monitoring trends,  </w:t>
            </w:r>
          </w:p>
        </w:tc>
        <w:tc>
          <w:tcPr>
            <w:tcW w:w="1546" w:type="dxa"/>
            <w:tcBorders>
              <w:top w:val="single" w:sz="4" w:space="0" w:color="auto"/>
              <w:left w:val="single" w:sz="4" w:space="0" w:color="auto"/>
              <w:bottom w:val="single" w:sz="4" w:space="0" w:color="auto"/>
              <w:right w:val="single" w:sz="4" w:space="0" w:color="auto"/>
            </w:tcBorders>
          </w:tcPr>
          <w:p w14:paraId="12C33828" w14:textId="59A0DD8E"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64E0968" w14:textId="417C29A3"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ACBC16F" w14:textId="333EE4FC"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5C89351" w14:textId="28F0352C"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0AC87C05" w14:textId="7547AB5D" w:rsidR="00435C8D" w:rsidRPr="002E5EB3" w:rsidRDefault="001F102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794B025"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tcPr>
          <w:p w14:paraId="466B0F0B" w14:textId="77777777" w:rsidR="001479C4" w:rsidRPr="002E5EB3" w:rsidRDefault="001479C4"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142CEF9E" w14:textId="77777777" w:rsidR="001479C4" w:rsidRPr="002E5EB3" w:rsidRDefault="001479C4" w:rsidP="00E476B9">
            <w:pPr>
              <w:spacing w:after="0" w:line="240" w:lineRule="auto"/>
              <w:jc w:val="both"/>
              <w:rPr>
                <w:rFonts w:eastAsia="Times New Roman"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1AF132FA"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323D6B9A" w14:textId="77777777" w:rsidR="001479C4" w:rsidRPr="002E5EB3" w:rsidRDefault="001479C4"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7955B10F" w14:textId="77777777" w:rsidR="001479C4" w:rsidRPr="002E5EB3" w:rsidRDefault="001479C4"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67767C8A" w14:textId="77777777" w:rsidR="001479C4" w:rsidRPr="002E5EB3" w:rsidRDefault="001479C4" w:rsidP="00E476B9">
            <w:pPr>
              <w:spacing w:after="0" w:line="240" w:lineRule="auto"/>
              <w:jc w:val="both"/>
              <w:rPr>
                <w:rFonts w:eastAsia="Times New Roman" w:cstheme="minorHAnsi"/>
                <w:lang w:eastAsia="en-GB"/>
              </w:rPr>
            </w:pPr>
          </w:p>
        </w:tc>
      </w:tr>
      <w:tr w:rsidR="00F27663" w:rsidRPr="002E5EB3" w14:paraId="2AAC4824"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2988928E" w14:textId="142728A2" w:rsidR="00F27663" w:rsidRPr="002E5EB3" w:rsidRDefault="00F27663" w:rsidP="00E476B9">
            <w:pPr>
              <w:spacing w:after="0" w:line="240" w:lineRule="auto"/>
              <w:contextualSpacing/>
              <w:jc w:val="both"/>
              <w:rPr>
                <w:rFonts w:cstheme="minorHAnsi"/>
              </w:rPr>
            </w:pPr>
            <w:r w:rsidRPr="002E5EB3">
              <w:rPr>
                <w:rFonts w:cstheme="minorHAnsi"/>
              </w:rPr>
              <w:t>Recognition of symptoms including shortness of breath, chest tightness/pain, whizzing and breathing out, trouble sleeping caused by shortness of breath</w:t>
            </w:r>
          </w:p>
        </w:tc>
        <w:tc>
          <w:tcPr>
            <w:tcW w:w="1546" w:type="dxa"/>
            <w:tcBorders>
              <w:top w:val="single" w:sz="4" w:space="0" w:color="auto"/>
              <w:left w:val="single" w:sz="4" w:space="0" w:color="auto"/>
              <w:bottom w:val="single" w:sz="4" w:space="0" w:color="auto"/>
              <w:right w:val="single" w:sz="4" w:space="0" w:color="auto"/>
            </w:tcBorders>
          </w:tcPr>
          <w:p w14:paraId="776B2833" w14:textId="3D4E8AB8" w:rsidR="00F27663" w:rsidRPr="002E5EB3" w:rsidRDefault="00F27663" w:rsidP="00E476B9">
            <w:pPr>
              <w:spacing w:after="0" w:line="240" w:lineRule="auto"/>
              <w:jc w:val="both"/>
              <w:rPr>
                <w:rFonts w:eastAsia="Times New Roman"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4F22BD4" w14:textId="092C93B5"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988553C" w14:textId="0E2B3896"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E3AA3E2" w14:textId="2B267DF4"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AADDAB5" w14:textId="7EBABA9A"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F27663" w:rsidRPr="002E5EB3" w14:paraId="5E6C52BD"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71892366" w14:textId="5B5457AD" w:rsidR="00F27663" w:rsidRPr="002E5EB3" w:rsidRDefault="00F27663" w:rsidP="00E476B9">
            <w:pPr>
              <w:spacing w:after="0" w:line="240" w:lineRule="auto"/>
              <w:contextualSpacing/>
              <w:jc w:val="both"/>
              <w:rPr>
                <w:rFonts w:cstheme="minorHAnsi"/>
              </w:rPr>
            </w:pPr>
            <w:r w:rsidRPr="002E5EB3">
              <w:rPr>
                <w:rFonts w:cstheme="minorHAnsi"/>
              </w:rPr>
              <w:t>History and physical examination</w:t>
            </w:r>
          </w:p>
        </w:tc>
        <w:tc>
          <w:tcPr>
            <w:tcW w:w="1546" w:type="dxa"/>
            <w:tcBorders>
              <w:top w:val="single" w:sz="4" w:space="0" w:color="auto"/>
              <w:left w:val="single" w:sz="4" w:space="0" w:color="auto"/>
              <w:bottom w:val="single" w:sz="4" w:space="0" w:color="auto"/>
              <w:right w:val="single" w:sz="4" w:space="0" w:color="auto"/>
            </w:tcBorders>
          </w:tcPr>
          <w:p w14:paraId="352005A7" w14:textId="72CA451F"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885AC6A" w14:textId="0D56345A"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B3422B2" w14:textId="2F7EBC0C"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A23C562" w14:textId="7825AE44"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957F55B" w14:textId="358185A4"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0428C" w:rsidRPr="002E5EB3" w14:paraId="025FEBC4"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5A66428B" w14:textId="097E7FB4" w:rsidR="0030428C" w:rsidRPr="002E5EB3" w:rsidRDefault="0030428C" w:rsidP="00E476B9">
            <w:pPr>
              <w:spacing w:after="0" w:line="240" w:lineRule="auto"/>
              <w:contextualSpacing/>
              <w:jc w:val="both"/>
              <w:rPr>
                <w:rFonts w:cstheme="minorHAnsi"/>
              </w:rPr>
            </w:pPr>
            <w:r w:rsidRPr="002E5EB3">
              <w:rPr>
                <w:rFonts w:cstheme="minorHAnsi"/>
              </w:rPr>
              <w:t xml:space="preserve">Identification and early treatment of attacks </w:t>
            </w:r>
          </w:p>
        </w:tc>
        <w:tc>
          <w:tcPr>
            <w:tcW w:w="1546" w:type="dxa"/>
            <w:tcBorders>
              <w:top w:val="single" w:sz="4" w:space="0" w:color="auto"/>
              <w:left w:val="single" w:sz="4" w:space="0" w:color="auto"/>
              <w:bottom w:val="single" w:sz="4" w:space="0" w:color="auto"/>
              <w:right w:val="single" w:sz="4" w:space="0" w:color="auto"/>
            </w:tcBorders>
          </w:tcPr>
          <w:p w14:paraId="2013B05B" w14:textId="00FB7371"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E614F14" w14:textId="49886D59"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62378B2" w14:textId="11D7CB20"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9DA3AF9" w14:textId="1E9836C3"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4155B64" w14:textId="507989CA"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0428C" w:rsidRPr="002E5EB3" w14:paraId="14E8DB63"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4A906C7E" w14:textId="2C0ABAC1" w:rsidR="0030428C" w:rsidRPr="002E5EB3" w:rsidRDefault="0030428C" w:rsidP="00E476B9">
            <w:pPr>
              <w:spacing w:after="0" w:line="240" w:lineRule="auto"/>
              <w:contextualSpacing/>
              <w:jc w:val="both"/>
              <w:rPr>
                <w:rFonts w:cstheme="minorHAnsi"/>
              </w:rPr>
            </w:pPr>
            <w:r w:rsidRPr="002E5EB3">
              <w:rPr>
                <w:rFonts w:cstheme="minorHAnsi"/>
              </w:rPr>
              <w:t xml:space="preserve">Advice and guidance to the patient on recognition of asthma triggers, and how to avoid them     </w:t>
            </w:r>
          </w:p>
        </w:tc>
        <w:tc>
          <w:tcPr>
            <w:tcW w:w="1546" w:type="dxa"/>
            <w:tcBorders>
              <w:top w:val="single" w:sz="4" w:space="0" w:color="auto"/>
              <w:left w:val="single" w:sz="4" w:space="0" w:color="auto"/>
              <w:bottom w:val="single" w:sz="4" w:space="0" w:color="auto"/>
              <w:right w:val="single" w:sz="4" w:space="0" w:color="auto"/>
            </w:tcBorders>
          </w:tcPr>
          <w:p w14:paraId="219EFDE9" w14:textId="027C6FAC" w:rsidR="0030428C" w:rsidRPr="002E5EB3" w:rsidRDefault="0030428C"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B7F88D7" w14:textId="52971913"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6B19EF6" w14:textId="09A9CA98"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72C0AC6" w14:textId="51CDD0C8"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FA62BBE" w14:textId="5FCF5EE6" w:rsidR="0030428C" w:rsidRPr="002E5EB3" w:rsidRDefault="0030428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F27663" w:rsidRPr="002E5EB3" w14:paraId="3BCF6A68" w14:textId="77777777" w:rsidTr="0030428C">
        <w:trPr>
          <w:trHeight w:val="184"/>
          <w:jc w:val="center"/>
        </w:trPr>
        <w:tc>
          <w:tcPr>
            <w:tcW w:w="5646" w:type="dxa"/>
            <w:tcBorders>
              <w:top w:val="single" w:sz="4" w:space="0" w:color="auto"/>
              <w:left w:val="single" w:sz="4" w:space="0" w:color="auto"/>
              <w:bottom w:val="single" w:sz="4" w:space="0" w:color="auto"/>
              <w:right w:val="single" w:sz="4" w:space="0" w:color="auto"/>
            </w:tcBorders>
          </w:tcPr>
          <w:p w14:paraId="30587002" w14:textId="743616EA" w:rsidR="00F27663" w:rsidRPr="002E5EB3" w:rsidRDefault="00F27663" w:rsidP="00E476B9">
            <w:pPr>
              <w:spacing w:after="0" w:line="240" w:lineRule="auto"/>
              <w:contextualSpacing/>
              <w:jc w:val="both"/>
              <w:rPr>
                <w:rFonts w:cstheme="minorHAnsi"/>
                <w:bCs/>
                <w:lang w:eastAsia="en-GB"/>
              </w:rPr>
            </w:pPr>
            <w:r w:rsidRPr="002E5EB3">
              <w:rPr>
                <w:rFonts w:cstheme="minorHAnsi"/>
              </w:rPr>
              <w:t xml:space="preserve"> Use of Medications -bronchodilator</w:t>
            </w:r>
          </w:p>
        </w:tc>
        <w:tc>
          <w:tcPr>
            <w:tcW w:w="1546" w:type="dxa"/>
            <w:tcBorders>
              <w:top w:val="single" w:sz="4" w:space="0" w:color="auto"/>
              <w:left w:val="single" w:sz="4" w:space="0" w:color="auto"/>
              <w:bottom w:val="single" w:sz="4" w:space="0" w:color="auto"/>
              <w:right w:val="single" w:sz="4" w:space="0" w:color="auto"/>
            </w:tcBorders>
          </w:tcPr>
          <w:p w14:paraId="4BCDC003" w14:textId="23A2EF48"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F4C1147" w14:textId="5F872AA1"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43F90A3" w14:textId="167B4C0B"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59C6766" w14:textId="73BAC603"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C379802" w14:textId="6902F606" w:rsidR="00F27663" w:rsidRPr="002E5EB3" w:rsidRDefault="00F2766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F27663" w:rsidRPr="002E5EB3" w14:paraId="154E6827"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F31DDEB" w14:textId="7DB9BF58" w:rsidR="00F27663" w:rsidRPr="002E5EB3" w:rsidRDefault="00F27663" w:rsidP="00E476B9">
            <w:pPr>
              <w:spacing w:after="0" w:line="240" w:lineRule="auto"/>
              <w:contextualSpacing/>
              <w:jc w:val="both"/>
              <w:rPr>
                <w:rFonts w:cstheme="minorHAnsi"/>
                <w:lang w:eastAsia="en-GB"/>
              </w:rPr>
            </w:pPr>
            <w:r w:rsidRPr="002E5EB3">
              <w:rPr>
                <w:rFonts w:cstheme="minorHAnsi"/>
              </w:rPr>
              <w:t xml:space="preserve"> Quick-relief (rescue) medications for rapid, short-term symptom relief during an asthma attack/</w:t>
            </w:r>
            <w:r w:rsidR="007303E2" w:rsidRPr="002E5EB3">
              <w:rPr>
                <w:rFonts w:cstheme="minorHAnsi"/>
              </w:rPr>
              <w:t>inhalers as</w:t>
            </w:r>
            <w:r w:rsidRPr="002E5EB3">
              <w:rPr>
                <w:rFonts w:cstheme="minorHAnsi"/>
              </w:rPr>
              <w:t xml:space="preserve"> prescribed </w:t>
            </w:r>
          </w:p>
        </w:tc>
        <w:tc>
          <w:tcPr>
            <w:tcW w:w="1546" w:type="dxa"/>
            <w:tcBorders>
              <w:top w:val="single" w:sz="4" w:space="0" w:color="auto"/>
              <w:left w:val="single" w:sz="4" w:space="0" w:color="auto"/>
              <w:bottom w:val="single" w:sz="4" w:space="0" w:color="auto"/>
              <w:right w:val="single" w:sz="4" w:space="0" w:color="auto"/>
            </w:tcBorders>
          </w:tcPr>
          <w:p w14:paraId="571B3472" w14:textId="59EEA0BB"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(as already </w:t>
            </w:r>
            <w:r w:rsidR="007303E2" w:rsidRPr="002E5EB3">
              <w:rPr>
                <w:rFonts w:cstheme="minorHAnsi"/>
                <w:lang w:eastAsia="en-GB"/>
              </w:rPr>
              <w:t>prescribed)</w:t>
            </w:r>
          </w:p>
        </w:tc>
        <w:tc>
          <w:tcPr>
            <w:tcW w:w="768" w:type="dxa"/>
            <w:tcBorders>
              <w:top w:val="single" w:sz="4" w:space="0" w:color="auto"/>
              <w:left w:val="single" w:sz="4" w:space="0" w:color="auto"/>
              <w:bottom w:val="single" w:sz="4" w:space="0" w:color="auto"/>
              <w:right w:val="single" w:sz="4" w:space="0" w:color="auto"/>
            </w:tcBorders>
          </w:tcPr>
          <w:p w14:paraId="49B7DC78" w14:textId="394328E8"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D91C661" w14:textId="6BF808C1"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C744876" w14:textId="0C896A0B"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40CACD0" w14:textId="720A9E9E"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r>
      <w:tr w:rsidR="00F27663" w:rsidRPr="002E5EB3" w14:paraId="362CF0C5"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7BFE69AB" w14:textId="56047242" w:rsidR="00F27663" w:rsidRPr="002E5EB3" w:rsidRDefault="00F27663" w:rsidP="00E476B9">
            <w:pPr>
              <w:spacing w:after="0" w:line="240" w:lineRule="auto"/>
              <w:contextualSpacing/>
              <w:jc w:val="both"/>
              <w:rPr>
                <w:rFonts w:cstheme="minorHAnsi"/>
                <w:lang w:eastAsia="en-GB"/>
              </w:rPr>
            </w:pPr>
            <w:r w:rsidRPr="002E5EB3">
              <w:rPr>
                <w:rFonts w:cstheme="minorHAnsi"/>
                <w:lang w:eastAsia="en-GB"/>
              </w:rPr>
              <w:t xml:space="preserve">Prescription of Allergy medications </w:t>
            </w:r>
          </w:p>
        </w:tc>
        <w:tc>
          <w:tcPr>
            <w:tcW w:w="1546" w:type="dxa"/>
            <w:tcBorders>
              <w:top w:val="single" w:sz="4" w:space="0" w:color="auto"/>
              <w:left w:val="single" w:sz="4" w:space="0" w:color="auto"/>
              <w:bottom w:val="single" w:sz="4" w:space="0" w:color="auto"/>
              <w:right w:val="single" w:sz="4" w:space="0" w:color="auto"/>
            </w:tcBorders>
          </w:tcPr>
          <w:p w14:paraId="6A28CC97" w14:textId="145BD4D2"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3A3DA648" w14:textId="38345603"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A20E16F" w14:textId="0BA1AA54"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A7551E5" w14:textId="0AE0E231"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1D36740" w14:textId="2FB9EDB4"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51909A70" w14:textId="77777777" w:rsidTr="0030428C">
        <w:trPr>
          <w:trHeight w:val="218"/>
          <w:jc w:val="center"/>
        </w:trPr>
        <w:tc>
          <w:tcPr>
            <w:tcW w:w="5646" w:type="dxa"/>
            <w:tcBorders>
              <w:top w:val="single" w:sz="4" w:space="0" w:color="auto"/>
              <w:left w:val="single" w:sz="4" w:space="0" w:color="auto"/>
              <w:bottom w:val="single" w:sz="4" w:space="0" w:color="auto"/>
              <w:right w:val="single" w:sz="4" w:space="0" w:color="auto"/>
            </w:tcBorders>
          </w:tcPr>
          <w:p w14:paraId="751D8C55" w14:textId="77777777" w:rsidR="00F27663" w:rsidRPr="002E5EB3" w:rsidRDefault="00F27663" w:rsidP="00E476B9">
            <w:pPr>
              <w:spacing w:after="0" w:line="240" w:lineRule="auto"/>
              <w:jc w:val="both"/>
              <w:rPr>
                <w:rFonts w:cstheme="minorHAnsi"/>
                <w:lang w:eastAsia="en-GB"/>
              </w:rPr>
            </w:pPr>
            <w:r w:rsidRPr="002E5EB3">
              <w:rPr>
                <w:rFonts w:cstheme="minorHAnsi"/>
              </w:rPr>
              <w:t xml:space="preserve">Guidance to patient on how to monitor their breathing and how to recognize an impending attack, such as, light coughing, whizzing or shortness of breath </w:t>
            </w:r>
          </w:p>
        </w:tc>
        <w:tc>
          <w:tcPr>
            <w:tcW w:w="1546" w:type="dxa"/>
            <w:tcBorders>
              <w:top w:val="single" w:sz="4" w:space="0" w:color="auto"/>
              <w:left w:val="single" w:sz="4" w:space="0" w:color="auto"/>
              <w:bottom w:val="single" w:sz="4" w:space="0" w:color="auto"/>
              <w:right w:val="single" w:sz="4" w:space="0" w:color="auto"/>
            </w:tcBorders>
          </w:tcPr>
          <w:p w14:paraId="099D7FC2"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7A3AF816" w14:textId="57F7F8CB"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34C5030" w14:textId="15ABC996"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61AD265D" w14:textId="7CB3D3DC"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AA5B153" w14:textId="64D1B449"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r>
      <w:tr w:rsidR="00F27663" w:rsidRPr="002E5EB3" w14:paraId="6F68891E"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5A5F54DE" w14:textId="77777777" w:rsidR="00F27663" w:rsidRPr="002E5EB3" w:rsidRDefault="00F27663" w:rsidP="00E476B9">
            <w:pPr>
              <w:spacing w:after="0" w:line="240" w:lineRule="auto"/>
              <w:contextualSpacing/>
              <w:jc w:val="both"/>
              <w:rPr>
                <w:rFonts w:cstheme="minorHAnsi"/>
                <w:lang w:eastAsia="en-GB"/>
              </w:rPr>
            </w:pPr>
            <w:r w:rsidRPr="002E5EB3">
              <w:rPr>
                <w:rFonts w:cstheme="minorHAnsi"/>
              </w:rPr>
              <w:t xml:space="preserve">Recognition of signs that Asthma is probably worsening – more frequent attacks, rapid worsening of difficulty in breathing </w:t>
            </w:r>
          </w:p>
        </w:tc>
        <w:tc>
          <w:tcPr>
            <w:tcW w:w="1546" w:type="dxa"/>
            <w:tcBorders>
              <w:top w:val="single" w:sz="4" w:space="0" w:color="auto"/>
              <w:left w:val="single" w:sz="4" w:space="0" w:color="auto"/>
              <w:bottom w:val="single" w:sz="4" w:space="0" w:color="auto"/>
              <w:right w:val="single" w:sz="4" w:space="0" w:color="auto"/>
            </w:tcBorders>
          </w:tcPr>
          <w:p w14:paraId="16479C92"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544E514C" w14:textId="1DC62890"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B91BCA8" w14:textId="116028E5"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0FF5007" w14:textId="6FF9EC5E"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DADCB99" w14:textId="7A8F052B"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r>
      <w:tr w:rsidR="00F27663" w:rsidRPr="002E5EB3" w14:paraId="26FFF40A"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86135B8" w14:textId="77777777" w:rsidR="00F27663" w:rsidRPr="002E5EB3" w:rsidRDefault="00F27663" w:rsidP="00E476B9">
            <w:pPr>
              <w:spacing w:after="0" w:line="240" w:lineRule="auto"/>
              <w:contextualSpacing/>
              <w:jc w:val="both"/>
              <w:rPr>
                <w:rFonts w:cstheme="minorHAnsi"/>
                <w:lang w:eastAsia="en-GB"/>
              </w:rPr>
            </w:pPr>
            <w:r w:rsidRPr="002E5EB3">
              <w:rPr>
                <w:rFonts w:cstheme="minorHAnsi"/>
              </w:rPr>
              <w:t>Seek emergency treatment – referral to health facility</w:t>
            </w:r>
          </w:p>
        </w:tc>
        <w:tc>
          <w:tcPr>
            <w:tcW w:w="1546" w:type="dxa"/>
            <w:tcBorders>
              <w:top w:val="single" w:sz="4" w:space="0" w:color="auto"/>
              <w:left w:val="single" w:sz="4" w:space="0" w:color="auto"/>
              <w:bottom w:val="single" w:sz="4" w:space="0" w:color="auto"/>
              <w:right w:val="single" w:sz="4" w:space="0" w:color="auto"/>
            </w:tcBorders>
          </w:tcPr>
          <w:p w14:paraId="64568405"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613AC26" w14:textId="5DD3A36F"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BC02312" w14:textId="5D2EBE5E"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50E2748" w14:textId="638E0423"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B05C267" w14:textId="23AAE7DE" w:rsidR="00F27663" w:rsidRPr="002E5EB3" w:rsidRDefault="00F27663" w:rsidP="00E476B9">
            <w:pPr>
              <w:spacing w:after="0" w:line="240" w:lineRule="auto"/>
              <w:jc w:val="both"/>
              <w:rPr>
                <w:rFonts w:cstheme="minorHAnsi"/>
                <w:lang w:eastAsia="en-GB"/>
              </w:rPr>
            </w:pPr>
            <w:r w:rsidRPr="002E5EB3">
              <w:rPr>
                <w:rFonts w:eastAsia="Times New Roman" w:cstheme="minorHAnsi"/>
                <w:lang w:eastAsia="en-GB"/>
              </w:rPr>
              <w:t>Yes</w:t>
            </w:r>
          </w:p>
        </w:tc>
      </w:tr>
      <w:tr w:rsidR="00F27663" w:rsidRPr="002E5EB3" w14:paraId="37755801"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A3B42EE" w14:textId="77777777" w:rsidR="00F27663" w:rsidRPr="002E5EB3" w:rsidRDefault="00F27663" w:rsidP="00E476B9">
            <w:pPr>
              <w:spacing w:after="0" w:line="240" w:lineRule="auto"/>
              <w:contextualSpacing/>
              <w:jc w:val="both"/>
              <w:rPr>
                <w:rFonts w:cstheme="minorHAnsi"/>
              </w:rPr>
            </w:pPr>
            <w:r w:rsidRPr="002E5EB3">
              <w:rPr>
                <w:rFonts w:cstheme="minorHAnsi"/>
              </w:rPr>
              <w:t>Advice and guidance to the patient on recognition of Asthma triggers and how to avoid them</w:t>
            </w:r>
          </w:p>
        </w:tc>
        <w:tc>
          <w:tcPr>
            <w:tcW w:w="1546" w:type="dxa"/>
            <w:tcBorders>
              <w:top w:val="single" w:sz="4" w:space="0" w:color="auto"/>
              <w:left w:val="single" w:sz="4" w:space="0" w:color="auto"/>
              <w:bottom w:val="single" w:sz="4" w:space="0" w:color="auto"/>
              <w:right w:val="single" w:sz="4" w:space="0" w:color="auto"/>
            </w:tcBorders>
          </w:tcPr>
          <w:p w14:paraId="6E835B15"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404A1E6E"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67E27B7"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0C69BCD"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E53FF4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36FC8A4C"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242EFB5B" w14:textId="77777777" w:rsidR="00F27663" w:rsidRPr="002E5EB3" w:rsidRDefault="00F27663" w:rsidP="00E476B9">
            <w:pPr>
              <w:spacing w:after="0" w:line="240" w:lineRule="auto"/>
              <w:contextualSpacing/>
              <w:jc w:val="both"/>
              <w:rPr>
                <w:rFonts w:cstheme="minorHAnsi"/>
              </w:rPr>
            </w:pPr>
            <w:r w:rsidRPr="002E5EB3">
              <w:rPr>
                <w:rFonts w:cstheme="minorHAnsi"/>
              </w:rPr>
              <w:t>Treatment of aggravating factors such as lower and upper respiratory tract infections</w:t>
            </w:r>
          </w:p>
        </w:tc>
        <w:tc>
          <w:tcPr>
            <w:tcW w:w="1546" w:type="dxa"/>
            <w:tcBorders>
              <w:top w:val="single" w:sz="4" w:space="0" w:color="auto"/>
              <w:left w:val="single" w:sz="4" w:space="0" w:color="auto"/>
              <w:bottom w:val="single" w:sz="4" w:space="0" w:color="auto"/>
              <w:right w:val="single" w:sz="4" w:space="0" w:color="auto"/>
            </w:tcBorders>
          </w:tcPr>
          <w:p w14:paraId="396D99FE"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3CB96723"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FB67698"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5F066A3"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29E1E47"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4910A452"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1524CDF" w14:textId="0BFE3863" w:rsidR="00F27663" w:rsidRPr="002E5EB3" w:rsidRDefault="00F27663" w:rsidP="00E476B9">
            <w:pPr>
              <w:spacing w:after="0" w:line="240" w:lineRule="auto"/>
              <w:contextualSpacing/>
              <w:jc w:val="both"/>
              <w:rPr>
                <w:rFonts w:cstheme="minorHAnsi"/>
              </w:rPr>
            </w:pPr>
            <w:r w:rsidRPr="002E5EB3">
              <w:rPr>
                <w:rFonts w:cstheme="minorHAnsi"/>
              </w:rPr>
              <w:t>Monitoring and management of any complications of Asthma</w:t>
            </w:r>
          </w:p>
        </w:tc>
        <w:tc>
          <w:tcPr>
            <w:tcW w:w="1546" w:type="dxa"/>
            <w:tcBorders>
              <w:top w:val="single" w:sz="4" w:space="0" w:color="auto"/>
              <w:left w:val="single" w:sz="4" w:space="0" w:color="auto"/>
              <w:bottom w:val="single" w:sz="4" w:space="0" w:color="auto"/>
              <w:right w:val="single" w:sz="4" w:space="0" w:color="auto"/>
            </w:tcBorders>
          </w:tcPr>
          <w:p w14:paraId="1D5BB086"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618FD048"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5363E8F"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D0ADD12"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4CFF5AC"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4B7A299B"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7A437D36" w14:textId="215A4751" w:rsidR="002B1759" w:rsidRPr="002E5EB3" w:rsidRDefault="002B1759" w:rsidP="00E476B9">
            <w:pPr>
              <w:spacing w:after="0" w:line="240" w:lineRule="auto"/>
              <w:contextualSpacing/>
              <w:jc w:val="both"/>
              <w:rPr>
                <w:rFonts w:cstheme="minorHAnsi"/>
              </w:rPr>
            </w:pPr>
            <w:r w:rsidRPr="002E5EB3">
              <w:rPr>
                <w:rFonts w:cstheme="minorHAnsi"/>
              </w:rPr>
              <w:t xml:space="preserve">Oxygen therapy </w:t>
            </w:r>
          </w:p>
        </w:tc>
        <w:tc>
          <w:tcPr>
            <w:tcW w:w="1546" w:type="dxa"/>
            <w:tcBorders>
              <w:top w:val="single" w:sz="4" w:space="0" w:color="auto"/>
              <w:left w:val="single" w:sz="4" w:space="0" w:color="auto"/>
              <w:bottom w:val="single" w:sz="4" w:space="0" w:color="auto"/>
              <w:right w:val="single" w:sz="4" w:space="0" w:color="auto"/>
            </w:tcBorders>
          </w:tcPr>
          <w:p w14:paraId="0A27835F" w14:textId="656CDC13"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28E785A4" w14:textId="1C439FA5"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54FEABE9" w14:textId="69502F24"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915E07C" w14:textId="442D6CBE"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751E2E4" w14:textId="1DB187BF"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4F51F31C"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0D45ECD8" w14:textId="67C096B6" w:rsidR="002B1759" w:rsidRPr="002E5EB3" w:rsidRDefault="002B1759" w:rsidP="00E476B9">
            <w:pPr>
              <w:spacing w:after="0" w:line="240" w:lineRule="auto"/>
              <w:contextualSpacing/>
              <w:jc w:val="both"/>
              <w:rPr>
                <w:rFonts w:cstheme="minorHAnsi"/>
              </w:rPr>
            </w:pPr>
            <w:r w:rsidRPr="002E5EB3">
              <w:rPr>
                <w:rFonts w:cstheme="minorHAnsi"/>
              </w:rPr>
              <w:t xml:space="preserve">Nebulizers </w:t>
            </w:r>
          </w:p>
        </w:tc>
        <w:tc>
          <w:tcPr>
            <w:tcW w:w="1546" w:type="dxa"/>
            <w:tcBorders>
              <w:top w:val="single" w:sz="4" w:space="0" w:color="auto"/>
              <w:left w:val="single" w:sz="4" w:space="0" w:color="auto"/>
              <w:bottom w:val="single" w:sz="4" w:space="0" w:color="auto"/>
              <w:right w:val="single" w:sz="4" w:space="0" w:color="auto"/>
            </w:tcBorders>
          </w:tcPr>
          <w:p w14:paraId="4E9BCEB1" w14:textId="64455F55"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4A554D4B" w14:textId="608F6DFE"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45830CCA" w14:textId="764CA41D"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F8E735B" w14:textId="2C727F62"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6EC38F6" w14:textId="378327E5"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77F30549"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7802A068" w14:textId="27658C83" w:rsidR="002B1759" w:rsidRPr="002E5EB3" w:rsidRDefault="002B1759" w:rsidP="00E476B9">
            <w:pPr>
              <w:spacing w:after="0" w:line="240" w:lineRule="auto"/>
              <w:contextualSpacing/>
              <w:jc w:val="both"/>
              <w:rPr>
                <w:rFonts w:cstheme="minorHAnsi"/>
              </w:rPr>
            </w:pPr>
            <w:r w:rsidRPr="002E5EB3">
              <w:rPr>
                <w:rFonts w:cstheme="minorHAnsi"/>
              </w:rPr>
              <w:t>Intensive care services</w:t>
            </w:r>
          </w:p>
        </w:tc>
        <w:tc>
          <w:tcPr>
            <w:tcW w:w="1546" w:type="dxa"/>
            <w:tcBorders>
              <w:top w:val="single" w:sz="4" w:space="0" w:color="auto"/>
              <w:left w:val="single" w:sz="4" w:space="0" w:color="auto"/>
              <w:bottom w:val="single" w:sz="4" w:space="0" w:color="auto"/>
              <w:right w:val="single" w:sz="4" w:space="0" w:color="auto"/>
            </w:tcBorders>
          </w:tcPr>
          <w:p w14:paraId="17D0B3E3" w14:textId="1FD35035"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3C91D9EA" w14:textId="35EB02B4"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4261C6AA" w14:textId="3445B479"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36" w:type="dxa"/>
            <w:tcBorders>
              <w:top w:val="single" w:sz="4" w:space="0" w:color="auto"/>
              <w:left w:val="single" w:sz="4" w:space="0" w:color="auto"/>
              <w:bottom w:val="single" w:sz="4" w:space="0" w:color="auto"/>
              <w:right w:val="single" w:sz="4" w:space="0" w:color="auto"/>
            </w:tcBorders>
          </w:tcPr>
          <w:p w14:paraId="3C0F4DBC" w14:textId="56F198F5"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3226074E" w14:textId="78ED00DA"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29090B24"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E7CB9A7" w14:textId="11704E78" w:rsidR="00F27663" w:rsidRPr="002E5EB3" w:rsidRDefault="002B1759" w:rsidP="00E476B9">
            <w:pPr>
              <w:spacing w:after="0" w:line="240" w:lineRule="auto"/>
              <w:contextualSpacing/>
              <w:jc w:val="both"/>
              <w:rPr>
                <w:rFonts w:cstheme="minorHAnsi"/>
              </w:rPr>
            </w:pPr>
            <w:r w:rsidRPr="002E5EB3">
              <w:rPr>
                <w:rFonts w:cstheme="minorHAnsi"/>
              </w:rPr>
              <w:t xml:space="preserve">Regula follow up </w:t>
            </w:r>
          </w:p>
        </w:tc>
        <w:tc>
          <w:tcPr>
            <w:tcW w:w="1546" w:type="dxa"/>
            <w:tcBorders>
              <w:top w:val="single" w:sz="4" w:space="0" w:color="auto"/>
              <w:left w:val="single" w:sz="4" w:space="0" w:color="auto"/>
              <w:bottom w:val="single" w:sz="4" w:space="0" w:color="auto"/>
              <w:right w:val="single" w:sz="4" w:space="0" w:color="auto"/>
            </w:tcBorders>
          </w:tcPr>
          <w:p w14:paraId="31EB09AB" w14:textId="38C83694" w:rsidR="00F27663" w:rsidRPr="00E476B9" w:rsidRDefault="002B1759" w:rsidP="00E476B9">
            <w:pPr>
              <w:spacing w:after="0" w:line="240" w:lineRule="auto"/>
              <w:jc w:val="both"/>
              <w:rPr>
                <w:rFonts w:cstheme="minorHAnsi"/>
                <w:sz w:val="18"/>
                <w:szCs w:val="18"/>
                <w:lang w:eastAsia="en-GB"/>
              </w:rPr>
            </w:pPr>
            <w:r w:rsidRPr="00E476B9">
              <w:rPr>
                <w:rFonts w:cstheme="minorHAnsi"/>
                <w:sz w:val="18"/>
                <w:szCs w:val="18"/>
                <w:lang w:eastAsia="en-GB"/>
              </w:rPr>
              <w:t>Yes (Home based)</w:t>
            </w:r>
          </w:p>
        </w:tc>
        <w:tc>
          <w:tcPr>
            <w:tcW w:w="768" w:type="dxa"/>
            <w:tcBorders>
              <w:top w:val="single" w:sz="4" w:space="0" w:color="auto"/>
              <w:left w:val="single" w:sz="4" w:space="0" w:color="auto"/>
              <w:bottom w:val="single" w:sz="4" w:space="0" w:color="auto"/>
              <w:right w:val="single" w:sz="4" w:space="0" w:color="auto"/>
            </w:tcBorders>
          </w:tcPr>
          <w:p w14:paraId="20DEC256"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CD20F3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19EB71A"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00E33F8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5FE88CA3"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5AFD2989" w14:textId="58E49EBA" w:rsidR="00F27663" w:rsidRPr="002E5EB3" w:rsidRDefault="00F27663" w:rsidP="00E476B9">
            <w:pPr>
              <w:autoSpaceDE w:val="0"/>
              <w:autoSpaceDN w:val="0"/>
              <w:adjustRightInd w:val="0"/>
              <w:spacing w:after="0" w:line="240" w:lineRule="auto"/>
              <w:jc w:val="both"/>
              <w:rPr>
                <w:rFonts w:cstheme="minorHAnsi"/>
                <w:b/>
                <w:bCs/>
              </w:rPr>
            </w:pPr>
            <w:r w:rsidRPr="002E5EB3">
              <w:rPr>
                <w:rFonts w:cstheme="minorHAnsi"/>
                <w:b/>
                <w:bCs/>
              </w:rPr>
              <w:t xml:space="preserve">Diagnostic test </w:t>
            </w:r>
            <w:r w:rsidR="002B1759" w:rsidRPr="002E5EB3">
              <w:rPr>
                <w:rFonts w:cstheme="minorHAnsi"/>
                <w:b/>
                <w:bCs/>
              </w:rPr>
              <w:t xml:space="preserve"> </w:t>
            </w:r>
          </w:p>
        </w:tc>
        <w:tc>
          <w:tcPr>
            <w:tcW w:w="1546" w:type="dxa"/>
            <w:tcBorders>
              <w:top w:val="single" w:sz="4" w:space="0" w:color="auto"/>
              <w:left w:val="single" w:sz="4" w:space="0" w:color="auto"/>
              <w:bottom w:val="single" w:sz="4" w:space="0" w:color="auto"/>
              <w:right w:val="single" w:sz="4" w:space="0" w:color="auto"/>
            </w:tcBorders>
          </w:tcPr>
          <w:p w14:paraId="3D2F60B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5D9E633C"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2051E052" w14:textId="4BC46528"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017765F"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F24C00E"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600859CF"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0CD8205F" w14:textId="33A99678"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Measure of lung function (Spirometry; Peak flow.)</w:t>
            </w:r>
          </w:p>
        </w:tc>
        <w:tc>
          <w:tcPr>
            <w:tcW w:w="1546" w:type="dxa"/>
            <w:tcBorders>
              <w:top w:val="single" w:sz="4" w:space="0" w:color="auto"/>
              <w:left w:val="single" w:sz="4" w:space="0" w:color="auto"/>
              <w:bottom w:val="single" w:sz="4" w:space="0" w:color="auto"/>
              <w:right w:val="single" w:sz="4" w:space="0" w:color="auto"/>
            </w:tcBorders>
          </w:tcPr>
          <w:p w14:paraId="5A5E8DD0" w14:textId="09477071"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78735254" w14:textId="71DAADC5"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7B2A64B0" w14:textId="4599ACE0"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4659DAA" w14:textId="47DB84B9"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95E419F" w14:textId="04B6019C"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4C0F1B21"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4CD0B9EE" w14:textId="52F990BA"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 xml:space="preserve">Methacholine challenge.  </w:t>
            </w:r>
          </w:p>
        </w:tc>
        <w:tc>
          <w:tcPr>
            <w:tcW w:w="1546" w:type="dxa"/>
            <w:tcBorders>
              <w:top w:val="single" w:sz="4" w:space="0" w:color="auto"/>
              <w:left w:val="single" w:sz="4" w:space="0" w:color="auto"/>
              <w:bottom w:val="single" w:sz="4" w:space="0" w:color="auto"/>
              <w:right w:val="single" w:sz="4" w:space="0" w:color="auto"/>
            </w:tcBorders>
          </w:tcPr>
          <w:p w14:paraId="7E79AC09" w14:textId="2FAB581E" w:rsidR="002B1759" w:rsidRPr="002E5EB3" w:rsidRDefault="002B1759" w:rsidP="00E476B9">
            <w:pPr>
              <w:spacing w:after="0" w:line="240" w:lineRule="auto"/>
              <w:jc w:val="both"/>
              <w:rPr>
                <w:rFonts w:cstheme="minorHAnsi"/>
                <w:lang w:eastAsia="en-GB"/>
              </w:rPr>
            </w:pPr>
            <w:r w:rsidRPr="002E5EB3">
              <w:rPr>
                <w:rFonts w:cstheme="minorHAnsi"/>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1CC9C78A" w14:textId="160C769B"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03F8ACC3" w14:textId="4A8C415E"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6086E15" w14:textId="0D02EC68"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C741324" w14:textId="41DB6558"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1B0CD267"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4DEE69C4" w14:textId="7A173B92"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Imaging tests- chest x ray</w:t>
            </w:r>
          </w:p>
        </w:tc>
        <w:tc>
          <w:tcPr>
            <w:tcW w:w="1546" w:type="dxa"/>
            <w:tcBorders>
              <w:top w:val="single" w:sz="4" w:space="0" w:color="auto"/>
              <w:left w:val="single" w:sz="4" w:space="0" w:color="auto"/>
              <w:bottom w:val="single" w:sz="4" w:space="0" w:color="auto"/>
              <w:right w:val="single" w:sz="4" w:space="0" w:color="auto"/>
            </w:tcBorders>
          </w:tcPr>
          <w:p w14:paraId="4E5C75CB" w14:textId="5BEA718F"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4C1FD4AC" w14:textId="1C6F1DA5"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7C2EA1D9" w14:textId="008050A0"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403FA18" w14:textId="76287F12"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79E32BA" w14:textId="1E0E734C"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2981ACB6"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2A316120" w14:textId="1B3042A3"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Allergy testing. Either through a skin test or blood test</w:t>
            </w:r>
          </w:p>
        </w:tc>
        <w:tc>
          <w:tcPr>
            <w:tcW w:w="1546" w:type="dxa"/>
            <w:tcBorders>
              <w:top w:val="single" w:sz="4" w:space="0" w:color="auto"/>
              <w:left w:val="single" w:sz="4" w:space="0" w:color="auto"/>
              <w:bottom w:val="single" w:sz="4" w:space="0" w:color="auto"/>
              <w:right w:val="single" w:sz="4" w:space="0" w:color="auto"/>
            </w:tcBorders>
          </w:tcPr>
          <w:p w14:paraId="4367E53D" w14:textId="05536F7E"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03D21C1F" w14:textId="667EE7C6"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2E8D8543" w14:textId="78546C82"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63E376E" w14:textId="4F95487A"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BE13381" w14:textId="678BCFB8"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27D8B063"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2057E34B" w14:textId="3C37973C"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Nitric oxide test to measure the amount of nitric oxide gas in the breath</w:t>
            </w:r>
          </w:p>
        </w:tc>
        <w:tc>
          <w:tcPr>
            <w:tcW w:w="1546" w:type="dxa"/>
            <w:tcBorders>
              <w:top w:val="single" w:sz="4" w:space="0" w:color="auto"/>
              <w:left w:val="single" w:sz="4" w:space="0" w:color="auto"/>
              <w:bottom w:val="single" w:sz="4" w:space="0" w:color="auto"/>
              <w:right w:val="single" w:sz="4" w:space="0" w:color="auto"/>
            </w:tcBorders>
          </w:tcPr>
          <w:p w14:paraId="66B78611" w14:textId="40D491E2"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99F2181" w14:textId="4E99EF71"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58D517D8" w14:textId="5DB447F8"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200AC57" w14:textId="5B6758D9"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EE0242C" w14:textId="569BFE8F"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3DEC39F1"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7D77985F" w14:textId="26FC53FD"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Sputum eosinophils</w:t>
            </w:r>
          </w:p>
        </w:tc>
        <w:tc>
          <w:tcPr>
            <w:tcW w:w="1546" w:type="dxa"/>
            <w:tcBorders>
              <w:top w:val="single" w:sz="4" w:space="0" w:color="auto"/>
              <w:left w:val="single" w:sz="4" w:space="0" w:color="auto"/>
              <w:bottom w:val="single" w:sz="4" w:space="0" w:color="auto"/>
              <w:right w:val="single" w:sz="4" w:space="0" w:color="auto"/>
            </w:tcBorders>
          </w:tcPr>
          <w:p w14:paraId="701D6EA4" w14:textId="707CB541"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342A8CC7" w14:textId="0F47FCC3"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5F678A3A" w14:textId="7970D281"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22ECE68" w14:textId="74BBAA6D"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78B11E81" w14:textId="6142562D"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2B1759" w:rsidRPr="002E5EB3" w14:paraId="4421F932"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0B3F1730" w14:textId="6F21557A" w:rsidR="002B1759" w:rsidRPr="002E5EB3" w:rsidRDefault="002B1759"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Provocative testing for exercise and cold-induced asthma</w:t>
            </w:r>
          </w:p>
        </w:tc>
        <w:tc>
          <w:tcPr>
            <w:tcW w:w="1546" w:type="dxa"/>
            <w:tcBorders>
              <w:top w:val="single" w:sz="4" w:space="0" w:color="auto"/>
              <w:left w:val="single" w:sz="4" w:space="0" w:color="auto"/>
              <w:bottom w:val="single" w:sz="4" w:space="0" w:color="auto"/>
              <w:right w:val="single" w:sz="4" w:space="0" w:color="auto"/>
            </w:tcBorders>
          </w:tcPr>
          <w:p w14:paraId="0E695100" w14:textId="3D815248"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79552831" w14:textId="5971352C" w:rsidR="002B1759" w:rsidRPr="002E5EB3" w:rsidRDefault="002B1759" w:rsidP="00E476B9">
            <w:pPr>
              <w:spacing w:after="0" w:line="240" w:lineRule="auto"/>
              <w:jc w:val="both"/>
              <w:rPr>
                <w:rFonts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52F3CCAC" w14:textId="58EFF314"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DFFB979" w14:textId="39FEFA5C"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067B52BE" w14:textId="4C5755F3" w:rsidR="002B1759" w:rsidRPr="002E5EB3" w:rsidRDefault="002B1759" w:rsidP="00E476B9">
            <w:pPr>
              <w:spacing w:after="0" w:line="240" w:lineRule="auto"/>
              <w:jc w:val="both"/>
              <w:rPr>
                <w:rFonts w:cstheme="minorHAnsi"/>
                <w:lang w:eastAsia="en-GB"/>
              </w:rPr>
            </w:pPr>
            <w:r w:rsidRPr="002E5EB3">
              <w:rPr>
                <w:rFonts w:cstheme="minorHAnsi"/>
                <w:lang w:eastAsia="en-GB"/>
              </w:rPr>
              <w:t>Yes</w:t>
            </w:r>
          </w:p>
        </w:tc>
      </w:tr>
      <w:tr w:rsidR="00F27663" w:rsidRPr="002E5EB3" w14:paraId="7096EBF0"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C9909" w14:textId="77777777" w:rsidR="00F27663" w:rsidRPr="002E5EB3" w:rsidRDefault="00F27663"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7BB71" w14:textId="77777777" w:rsidR="00F27663" w:rsidRPr="002E5EB3" w:rsidRDefault="00F27663" w:rsidP="00E476B9">
            <w:pPr>
              <w:spacing w:after="0" w:line="240" w:lineRule="auto"/>
              <w:jc w:val="both"/>
              <w:rPr>
                <w:rFonts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EE1B4" w14:textId="77777777" w:rsidR="00F27663" w:rsidRPr="002E5EB3" w:rsidRDefault="00F27663" w:rsidP="00E476B9">
            <w:pPr>
              <w:spacing w:after="0" w:line="240" w:lineRule="auto"/>
              <w:jc w:val="both"/>
              <w:rPr>
                <w:rFonts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56F69" w14:textId="77777777" w:rsidR="00F27663" w:rsidRPr="002E5EB3" w:rsidRDefault="00F27663"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FF1C0" w14:textId="77777777" w:rsidR="00F27663" w:rsidRPr="002E5EB3" w:rsidRDefault="00F27663" w:rsidP="00E476B9">
            <w:pPr>
              <w:spacing w:after="0" w:line="240" w:lineRule="auto"/>
              <w:jc w:val="both"/>
              <w:rPr>
                <w:rFonts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A2E17" w14:textId="77777777" w:rsidR="00F27663" w:rsidRPr="002E5EB3" w:rsidRDefault="00F27663" w:rsidP="00E476B9">
            <w:pPr>
              <w:spacing w:after="0" w:line="240" w:lineRule="auto"/>
              <w:jc w:val="both"/>
              <w:rPr>
                <w:rFonts w:cstheme="minorHAnsi"/>
                <w:lang w:eastAsia="en-GB"/>
              </w:rPr>
            </w:pPr>
          </w:p>
        </w:tc>
      </w:tr>
      <w:tr w:rsidR="00F27663" w:rsidRPr="002E5EB3" w14:paraId="7E376E40"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68E6503E" w14:textId="720B2A43" w:rsidR="00F27663" w:rsidRPr="002E5EB3" w:rsidRDefault="00087B1A" w:rsidP="00E476B9">
            <w:pPr>
              <w:spacing w:after="0" w:line="240" w:lineRule="auto"/>
              <w:contextualSpacing/>
              <w:jc w:val="both"/>
              <w:rPr>
                <w:rFonts w:cstheme="minorHAnsi"/>
                <w:lang w:eastAsia="en-GB"/>
              </w:rPr>
            </w:pPr>
            <w:r w:rsidRPr="002E5EB3">
              <w:rPr>
                <w:rFonts w:cstheme="minorHAnsi"/>
              </w:rPr>
              <w:t xml:space="preserve">Physical exercises /physical therapy </w:t>
            </w:r>
          </w:p>
        </w:tc>
        <w:tc>
          <w:tcPr>
            <w:tcW w:w="1546" w:type="dxa"/>
            <w:tcBorders>
              <w:top w:val="single" w:sz="4" w:space="0" w:color="auto"/>
              <w:left w:val="single" w:sz="4" w:space="0" w:color="auto"/>
              <w:bottom w:val="single" w:sz="4" w:space="0" w:color="auto"/>
              <w:right w:val="single" w:sz="4" w:space="0" w:color="auto"/>
            </w:tcBorders>
          </w:tcPr>
          <w:p w14:paraId="66A156AD"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56872A3A"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A6BC4D2"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336A664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3E2C8A0"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r>
      <w:tr w:rsidR="00F27663" w:rsidRPr="002E5EB3" w14:paraId="686C5BE2"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39DEB" w14:textId="77777777" w:rsidR="00F27663" w:rsidRPr="002E5EB3" w:rsidRDefault="00F27663"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9E0648" w14:textId="77777777" w:rsidR="00F27663" w:rsidRPr="002E5EB3" w:rsidRDefault="00F27663" w:rsidP="00E476B9">
            <w:pPr>
              <w:spacing w:after="0" w:line="240" w:lineRule="auto"/>
              <w:jc w:val="both"/>
              <w:rPr>
                <w:rFonts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63BDB1" w14:textId="77777777" w:rsidR="00F27663" w:rsidRPr="002E5EB3" w:rsidRDefault="00F27663" w:rsidP="00E476B9">
            <w:pPr>
              <w:spacing w:after="0" w:line="240" w:lineRule="auto"/>
              <w:jc w:val="both"/>
              <w:rPr>
                <w:rFonts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0F85B" w14:textId="77777777" w:rsidR="00F27663" w:rsidRPr="002E5EB3" w:rsidRDefault="00F27663"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498B9" w14:textId="77777777" w:rsidR="00F27663" w:rsidRPr="002E5EB3" w:rsidRDefault="00F27663" w:rsidP="00E476B9">
            <w:pPr>
              <w:spacing w:after="0" w:line="240" w:lineRule="auto"/>
              <w:jc w:val="both"/>
              <w:rPr>
                <w:rFonts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93A6A2" w14:textId="77777777" w:rsidR="00F27663" w:rsidRPr="002E5EB3" w:rsidRDefault="00F27663" w:rsidP="00E476B9">
            <w:pPr>
              <w:spacing w:after="0" w:line="240" w:lineRule="auto"/>
              <w:jc w:val="both"/>
              <w:rPr>
                <w:rFonts w:cstheme="minorHAnsi"/>
                <w:lang w:eastAsia="en-GB"/>
              </w:rPr>
            </w:pPr>
          </w:p>
        </w:tc>
      </w:tr>
      <w:tr w:rsidR="00F27663" w:rsidRPr="002E5EB3" w14:paraId="7A1F5539"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200DCE70" w14:textId="04C21EC7" w:rsidR="00F27663" w:rsidRPr="002E5EB3" w:rsidRDefault="00F27663" w:rsidP="00E476B9">
            <w:pPr>
              <w:spacing w:after="0" w:line="240" w:lineRule="auto"/>
              <w:contextualSpacing/>
              <w:jc w:val="both"/>
              <w:rPr>
                <w:rFonts w:cstheme="minorHAnsi"/>
                <w:lang w:eastAsia="en-GB"/>
              </w:rPr>
            </w:pPr>
            <w:r w:rsidRPr="002E5EB3">
              <w:rPr>
                <w:rFonts w:cstheme="minorHAnsi"/>
              </w:rPr>
              <w:t>Psychosocial support</w:t>
            </w:r>
            <w:r w:rsidR="00087B1A" w:rsidRPr="002E5EB3">
              <w:rPr>
                <w:rFonts w:cstheme="minorHAnsi"/>
              </w:rPr>
              <w:t xml:space="preserve"> to patient and family members </w:t>
            </w:r>
          </w:p>
        </w:tc>
        <w:tc>
          <w:tcPr>
            <w:tcW w:w="1546" w:type="dxa"/>
            <w:tcBorders>
              <w:top w:val="single" w:sz="4" w:space="0" w:color="auto"/>
              <w:left w:val="single" w:sz="4" w:space="0" w:color="auto"/>
              <w:bottom w:val="single" w:sz="4" w:space="0" w:color="auto"/>
              <w:right w:val="single" w:sz="4" w:space="0" w:color="auto"/>
            </w:tcBorders>
          </w:tcPr>
          <w:p w14:paraId="4CB5504A"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62D60A29"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850BA95"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C12D15A"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8F640C3"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r>
      <w:tr w:rsidR="00F27663" w:rsidRPr="002E5EB3" w14:paraId="246108F5" w14:textId="77777777" w:rsidTr="0030428C">
        <w:trPr>
          <w:trHeight w:val="177"/>
          <w:jc w:val="center"/>
        </w:trPr>
        <w:tc>
          <w:tcPr>
            <w:tcW w:w="5646" w:type="dxa"/>
            <w:tcBorders>
              <w:top w:val="single" w:sz="4" w:space="0" w:color="auto"/>
              <w:left w:val="single" w:sz="4" w:space="0" w:color="auto"/>
              <w:bottom w:val="single" w:sz="4" w:space="0" w:color="auto"/>
              <w:right w:val="single" w:sz="4" w:space="0" w:color="auto"/>
            </w:tcBorders>
          </w:tcPr>
          <w:p w14:paraId="1F156A7D" w14:textId="4C1DB2F6" w:rsidR="00F27663" w:rsidRPr="002E5EB3" w:rsidRDefault="00087B1A" w:rsidP="00E476B9">
            <w:pPr>
              <w:spacing w:after="0" w:line="240" w:lineRule="auto"/>
              <w:contextualSpacing/>
              <w:jc w:val="both"/>
              <w:rPr>
                <w:rFonts w:cstheme="minorHAnsi"/>
              </w:rPr>
            </w:pPr>
            <w:r w:rsidRPr="002E5EB3">
              <w:rPr>
                <w:rFonts w:cstheme="minorHAnsi"/>
              </w:rPr>
              <w:t xml:space="preserve">Spiritual support </w:t>
            </w:r>
          </w:p>
        </w:tc>
        <w:tc>
          <w:tcPr>
            <w:tcW w:w="1546" w:type="dxa"/>
            <w:tcBorders>
              <w:top w:val="single" w:sz="4" w:space="0" w:color="auto"/>
              <w:left w:val="single" w:sz="4" w:space="0" w:color="auto"/>
              <w:bottom w:val="single" w:sz="4" w:space="0" w:color="auto"/>
              <w:right w:val="single" w:sz="4" w:space="0" w:color="auto"/>
            </w:tcBorders>
          </w:tcPr>
          <w:p w14:paraId="13A2FDC7" w14:textId="1FC5C10A" w:rsidR="00F27663" w:rsidRPr="002E5EB3" w:rsidRDefault="00087B1A" w:rsidP="00E476B9">
            <w:pPr>
              <w:spacing w:after="0" w:line="240" w:lineRule="auto"/>
              <w:jc w:val="both"/>
              <w:rPr>
                <w:rFonts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EEE6FE4" w14:textId="26EAA1CF" w:rsidR="00F27663" w:rsidRPr="002E5EB3" w:rsidRDefault="00087B1A" w:rsidP="00E476B9">
            <w:pPr>
              <w:spacing w:after="0" w:line="240" w:lineRule="auto"/>
              <w:jc w:val="both"/>
              <w:rPr>
                <w:rFonts w:cstheme="minorHAnsi"/>
                <w:lang w:eastAsia="en-GB"/>
              </w:rPr>
            </w:pPr>
            <w:r w:rsidRPr="002E5EB3">
              <w:rPr>
                <w:rFonts w:cstheme="minorHAnsi"/>
                <w:lang w:eastAsia="en-GB"/>
              </w:rPr>
              <w:t>Yes</w:t>
            </w:r>
            <w:r w:rsidR="00F27663" w:rsidRPr="002E5EB3">
              <w:rPr>
                <w:rFonts w:cstheme="minorHAnsi"/>
                <w:lang w:eastAsia="en-GB"/>
              </w:rPr>
              <w:t xml:space="preserve"> </w:t>
            </w:r>
          </w:p>
        </w:tc>
        <w:tc>
          <w:tcPr>
            <w:tcW w:w="904" w:type="dxa"/>
            <w:tcBorders>
              <w:top w:val="single" w:sz="4" w:space="0" w:color="auto"/>
              <w:left w:val="single" w:sz="4" w:space="0" w:color="auto"/>
              <w:bottom w:val="single" w:sz="4" w:space="0" w:color="auto"/>
              <w:right w:val="single" w:sz="4" w:space="0" w:color="auto"/>
            </w:tcBorders>
          </w:tcPr>
          <w:p w14:paraId="4C476B4C" w14:textId="6C5DABF5" w:rsidR="00F27663" w:rsidRPr="002E5EB3" w:rsidRDefault="00087B1A" w:rsidP="00E476B9">
            <w:pPr>
              <w:spacing w:after="0" w:line="240" w:lineRule="auto"/>
              <w:jc w:val="both"/>
              <w:rPr>
                <w:rFonts w:cstheme="minorHAnsi"/>
                <w:lang w:eastAsia="en-GB"/>
              </w:rPr>
            </w:pPr>
            <w:r w:rsidRPr="002E5EB3">
              <w:rPr>
                <w:rFonts w:cstheme="minorHAnsi"/>
                <w:lang w:eastAsia="en-GB"/>
              </w:rPr>
              <w:t>Yes</w:t>
            </w:r>
            <w:r w:rsidR="00F27663" w:rsidRPr="002E5EB3">
              <w:rPr>
                <w:rFonts w:cstheme="minorHAnsi"/>
                <w:lang w:eastAsia="en-GB"/>
              </w:rPr>
              <w:t xml:space="preserve"> </w:t>
            </w:r>
          </w:p>
        </w:tc>
        <w:tc>
          <w:tcPr>
            <w:tcW w:w="936" w:type="dxa"/>
            <w:tcBorders>
              <w:top w:val="single" w:sz="4" w:space="0" w:color="auto"/>
              <w:left w:val="single" w:sz="4" w:space="0" w:color="auto"/>
              <w:bottom w:val="single" w:sz="4" w:space="0" w:color="auto"/>
              <w:right w:val="single" w:sz="4" w:space="0" w:color="auto"/>
            </w:tcBorders>
          </w:tcPr>
          <w:p w14:paraId="6AEC2AFB" w14:textId="6D2498E0" w:rsidR="00F27663" w:rsidRPr="002E5EB3" w:rsidRDefault="00087B1A" w:rsidP="00E476B9">
            <w:pPr>
              <w:spacing w:after="0" w:line="240" w:lineRule="auto"/>
              <w:jc w:val="both"/>
              <w:rPr>
                <w:rFonts w:cstheme="minorHAnsi"/>
                <w:lang w:eastAsia="en-GB"/>
              </w:rPr>
            </w:pPr>
            <w:r w:rsidRPr="002E5EB3">
              <w:rPr>
                <w:rFonts w:cstheme="minorHAnsi"/>
                <w:lang w:eastAsia="en-GB"/>
              </w:rPr>
              <w:t>Yes</w:t>
            </w:r>
            <w:r w:rsidR="00F27663" w:rsidRPr="002E5EB3">
              <w:rPr>
                <w:rFonts w:cstheme="minorHAnsi"/>
                <w:lang w:eastAsia="en-GB"/>
              </w:rPr>
              <w:t xml:space="preserve"> </w:t>
            </w:r>
          </w:p>
        </w:tc>
        <w:tc>
          <w:tcPr>
            <w:tcW w:w="904" w:type="dxa"/>
            <w:tcBorders>
              <w:top w:val="single" w:sz="4" w:space="0" w:color="auto"/>
              <w:left w:val="single" w:sz="4" w:space="0" w:color="auto"/>
              <w:bottom w:val="single" w:sz="4" w:space="0" w:color="auto"/>
              <w:right w:val="single" w:sz="4" w:space="0" w:color="auto"/>
            </w:tcBorders>
          </w:tcPr>
          <w:p w14:paraId="0139E05D" w14:textId="77777777" w:rsidR="00F27663" w:rsidRPr="002E5EB3" w:rsidRDefault="00F27663" w:rsidP="00E476B9">
            <w:pPr>
              <w:spacing w:after="0" w:line="240" w:lineRule="auto"/>
              <w:jc w:val="both"/>
              <w:rPr>
                <w:rFonts w:cstheme="minorHAnsi"/>
                <w:lang w:eastAsia="en-GB"/>
              </w:rPr>
            </w:pPr>
            <w:r w:rsidRPr="002E5EB3">
              <w:rPr>
                <w:rFonts w:cstheme="minorHAnsi"/>
                <w:lang w:eastAsia="en-GB"/>
              </w:rPr>
              <w:t xml:space="preserve">Yes </w:t>
            </w:r>
          </w:p>
        </w:tc>
      </w:tr>
      <w:tr w:rsidR="00F27663" w:rsidRPr="002E5EB3" w14:paraId="0C7F69F7" w14:textId="77777777" w:rsidTr="0030428C">
        <w:trPr>
          <w:trHeight w:val="223"/>
          <w:jc w:val="center"/>
        </w:trPr>
        <w:tc>
          <w:tcPr>
            <w:tcW w:w="5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1692F" w14:textId="77777777" w:rsidR="00F27663" w:rsidRPr="002E5EB3" w:rsidRDefault="00F27663" w:rsidP="00E476B9">
            <w:pPr>
              <w:spacing w:after="0" w:line="240" w:lineRule="auto"/>
              <w:contextualSpacing/>
              <w:jc w:val="both"/>
              <w:rPr>
                <w:rFonts w:cstheme="minorHAnsi"/>
                <w:bCs/>
                <w:lang w:eastAsia="en-GB"/>
              </w:rPr>
            </w:pP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D0EAD" w14:textId="77777777" w:rsidR="00F27663" w:rsidRPr="002E5EB3" w:rsidRDefault="00F27663" w:rsidP="00E476B9">
            <w:pPr>
              <w:spacing w:after="0" w:line="240" w:lineRule="auto"/>
              <w:jc w:val="both"/>
              <w:rPr>
                <w:rFonts w:eastAsia="Times New Roman" w:cstheme="minorHAnsi"/>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38AF82" w14:textId="77777777" w:rsidR="00F27663" w:rsidRPr="002E5EB3" w:rsidRDefault="00F27663"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1CB98" w14:textId="77777777" w:rsidR="00F27663" w:rsidRPr="002E5EB3" w:rsidRDefault="00F27663"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6560" w14:textId="77777777" w:rsidR="00F27663" w:rsidRPr="002E5EB3" w:rsidRDefault="00F27663" w:rsidP="00E476B9">
            <w:pPr>
              <w:spacing w:after="0" w:line="240"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A07F0" w14:textId="77777777" w:rsidR="00F27663" w:rsidRPr="002E5EB3" w:rsidRDefault="00F27663" w:rsidP="00E476B9">
            <w:pPr>
              <w:spacing w:after="0" w:line="240" w:lineRule="auto"/>
              <w:jc w:val="both"/>
              <w:rPr>
                <w:rFonts w:eastAsia="Times New Roman" w:cstheme="minorHAnsi"/>
                <w:lang w:eastAsia="en-GB"/>
              </w:rPr>
            </w:pPr>
          </w:p>
        </w:tc>
      </w:tr>
    </w:tbl>
    <w:p w14:paraId="33A93D78" w14:textId="77777777" w:rsidR="006929C0" w:rsidRPr="002E5EB3" w:rsidRDefault="006929C0" w:rsidP="00E476B9">
      <w:pPr>
        <w:spacing w:line="240" w:lineRule="auto"/>
        <w:jc w:val="both"/>
        <w:rPr>
          <w:rFonts w:cstheme="minorHAnsi"/>
        </w:rPr>
      </w:pPr>
    </w:p>
    <w:p w14:paraId="3A4A277D" w14:textId="76D8FE0C" w:rsidR="00786DA1" w:rsidRPr="002E5EB3" w:rsidRDefault="006A2971" w:rsidP="00E476B9">
      <w:pPr>
        <w:pStyle w:val="Heading3"/>
        <w:jc w:val="both"/>
        <w:rPr>
          <w:b/>
          <w:bCs/>
        </w:rPr>
      </w:pPr>
      <w:bookmarkStart w:id="91" w:name="_Toc82503912"/>
      <w:r w:rsidRPr="002E5EB3">
        <w:t>Chronic Obstructive Pulmonary Diseases</w:t>
      </w:r>
      <w:bookmarkEnd w:id="91"/>
    </w:p>
    <w:p w14:paraId="34C0B044" w14:textId="72DA4E80" w:rsidR="00CE77FB" w:rsidRPr="008D1A41" w:rsidRDefault="00CE77FB" w:rsidP="00E476B9">
      <w:pPr>
        <w:jc w:val="both"/>
        <w:rPr>
          <w:sz w:val="22"/>
        </w:rPr>
      </w:pPr>
      <w:r w:rsidRPr="008D1A41">
        <w:rPr>
          <w:sz w:val="22"/>
        </w:rPr>
        <w:t>Chronic obstructive pulmonary disease (COPD) is a progressive life-threatening lung disease that causes breathlessness (initially with exertion) and predisposes to exacerbations and serious illness.</w:t>
      </w:r>
    </w:p>
    <w:p w14:paraId="65D859A3" w14:textId="4D007742" w:rsidR="00786DA1" w:rsidRPr="008624A9" w:rsidRDefault="008624A9" w:rsidP="00E476B9">
      <w:pPr>
        <w:pStyle w:val="Caption"/>
        <w:jc w:val="both"/>
        <w:rPr>
          <w:rFonts w:cstheme="minorHAnsi"/>
          <w:b w:val="0"/>
          <w:bCs w:val="0"/>
          <w:iCs/>
        </w:rPr>
      </w:pPr>
      <w:bookmarkStart w:id="92" w:name="_Toc82503978"/>
      <w:r>
        <w:t xml:space="preserve">Table </w:t>
      </w:r>
      <w:r w:rsidR="00B63BBD">
        <w:fldChar w:fldCharType="begin"/>
      </w:r>
      <w:r w:rsidR="00B63BBD">
        <w:instrText xml:space="preserve"> SEQ Table \* ARABIC </w:instrText>
      </w:r>
      <w:r w:rsidR="00B63BBD">
        <w:fldChar w:fldCharType="separate"/>
      </w:r>
      <w:r w:rsidR="00E476B9">
        <w:rPr>
          <w:noProof/>
        </w:rPr>
        <w:t>32</w:t>
      </w:r>
      <w:r w:rsidR="00B63BBD">
        <w:rPr>
          <w:noProof/>
        </w:rPr>
        <w:fldChar w:fldCharType="end"/>
      </w:r>
      <w:r>
        <w:t>:</w:t>
      </w:r>
      <w:r w:rsidR="00786DA1" w:rsidRPr="008624A9">
        <w:rPr>
          <w:rFonts w:cstheme="minorHAnsi"/>
          <w:iCs/>
        </w:rPr>
        <w:t>prevention and management of chronic obstructive pulmonary diseases</w:t>
      </w:r>
      <w:bookmarkEnd w:id="92"/>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678"/>
        <w:gridCol w:w="794"/>
        <w:gridCol w:w="939"/>
        <w:gridCol w:w="972"/>
        <w:gridCol w:w="939"/>
      </w:tblGrid>
      <w:tr w:rsidR="005B01CB" w:rsidRPr="002E5EB3" w14:paraId="6E4F1C4F" w14:textId="77777777" w:rsidTr="000E4929">
        <w:trPr>
          <w:trHeight w:val="278"/>
          <w:tblHeader/>
          <w:jc w:val="center"/>
        </w:trPr>
        <w:tc>
          <w:tcPr>
            <w:tcW w:w="538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B25B539"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322"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0A613B7"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608BF7DD" w14:textId="77777777" w:rsidTr="000E4929">
        <w:trPr>
          <w:trHeight w:val="278"/>
          <w:tblHeader/>
          <w:jc w:val="center"/>
        </w:trPr>
        <w:tc>
          <w:tcPr>
            <w:tcW w:w="538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BFDF1D1" w14:textId="77777777" w:rsidR="00A70DCD" w:rsidRPr="002E5EB3" w:rsidRDefault="00A70DCD" w:rsidP="00E476B9">
            <w:pPr>
              <w:spacing w:after="0" w:line="240" w:lineRule="auto"/>
              <w:jc w:val="both"/>
              <w:rPr>
                <w:rFonts w:eastAsia="Times New Roman" w:cstheme="minorHAnsi"/>
                <w:b/>
                <w:bCs/>
                <w:lang w:eastAsia="en-GB"/>
              </w:rPr>
            </w:pPr>
          </w:p>
        </w:tc>
        <w:tc>
          <w:tcPr>
            <w:tcW w:w="1678" w:type="dxa"/>
            <w:tcBorders>
              <w:top w:val="single" w:sz="4" w:space="0" w:color="auto"/>
              <w:left w:val="single" w:sz="4" w:space="0" w:color="auto"/>
              <w:bottom w:val="single" w:sz="4" w:space="0" w:color="auto"/>
              <w:right w:val="single" w:sz="4" w:space="0" w:color="auto"/>
            </w:tcBorders>
            <w:shd w:val="clear" w:color="auto" w:fill="92D050"/>
            <w:hideMark/>
          </w:tcPr>
          <w:p w14:paraId="0832C728"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1F0EF01F"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B1E9DA5"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00928841"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081D9C4" w14:textId="77777777" w:rsidR="00A70DCD" w:rsidRPr="002E5EB3" w:rsidRDefault="00A70DCD"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24E3BE46" w14:textId="77777777" w:rsidTr="00594480">
        <w:trPr>
          <w:trHeight w:val="305"/>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74B0BF72" w14:textId="77777777" w:rsidR="00A70DCD" w:rsidRPr="002E5EB3" w:rsidRDefault="00A70DCD"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678" w:type="dxa"/>
            <w:tcBorders>
              <w:top w:val="single" w:sz="4" w:space="0" w:color="auto"/>
              <w:left w:val="single" w:sz="4" w:space="0" w:color="auto"/>
              <w:bottom w:val="single" w:sz="4" w:space="0" w:color="auto"/>
              <w:right w:val="single" w:sz="4" w:space="0" w:color="auto"/>
            </w:tcBorders>
            <w:shd w:val="clear" w:color="auto" w:fill="D9D9D9"/>
          </w:tcPr>
          <w:p w14:paraId="3BAD7EFC" w14:textId="77777777" w:rsidR="00A70DCD" w:rsidRPr="002E5EB3" w:rsidRDefault="00A70DC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9ED6C15" w14:textId="77777777" w:rsidR="00A70DCD" w:rsidRPr="002E5EB3" w:rsidRDefault="00A70DC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4580FA2" w14:textId="77777777" w:rsidR="00A70DCD" w:rsidRPr="002E5EB3" w:rsidRDefault="00A70DC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15CA7EB" w14:textId="77777777" w:rsidR="00A70DCD" w:rsidRPr="002E5EB3" w:rsidRDefault="00A70DC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AA2DC22" w14:textId="77777777" w:rsidR="00A70DCD" w:rsidRPr="002E5EB3" w:rsidRDefault="00A70DCD" w:rsidP="00E476B9">
            <w:pPr>
              <w:spacing w:after="0" w:line="240" w:lineRule="auto"/>
              <w:jc w:val="both"/>
              <w:rPr>
                <w:rFonts w:eastAsia="Times New Roman" w:cstheme="minorHAnsi"/>
                <w:lang w:eastAsia="en-GB"/>
              </w:rPr>
            </w:pPr>
          </w:p>
        </w:tc>
      </w:tr>
      <w:tr w:rsidR="00E07C7B" w:rsidRPr="002E5EB3" w14:paraId="6E905483" w14:textId="77777777" w:rsidTr="00594480">
        <w:trPr>
          <w:trHeight w:val="305"/>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280819E" w14:textId="6A851EB4" w:rsidR="00E07C7B" w:rsidRPr="002E5EB3" w:rsidRDefault="00E07C7B" w:rsidP="00E476B9">
            <w:pPr>
              <w:spacing w:after="0" w:line="240" w:lineRule="auto"/>
              <w:contextualSpacing/>
              <w:jc w:val="both"/>
              <w:rPr>
                <w:rFonts w:cstheme="minorHAnsi"/>
                <w:bCs/>
                <w:lang w:eastAsia="en-GB"/>
              </w:rPr>
            </w:pPr>
            <w:r w:rsidRPr="002E5EB3">
              <w:rPr>
                <w:rFonts w:cstheme="minorHAnsi"/>
                <w:bCs/>
                <w:lang w:eastAsia="en-GB"/>
              </w:rPr>
              <w:t xml:space="preserve">Raise awareness among the communities on COPD  </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36F941C5" w14:textId="4A6E0EA6"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135D0553" w14:textId="7731224A"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72A2040F" w14:textId="0D99EC6B"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C82BB85" w14:textId="35FA5709"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E60B1C3" w14:textId="3291E435"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07C7B" w:rsidRPr="002E5EB3" w14:paraId="0180C61D" w14:textId="77777777" w:rsidTr="00594480">
        <w:trPr>
          <w:trHeight w:val="305"/>
          <w:jc w:val="center"/>
        </w:trPr>
        <w:tc>
          <w:tcPr>
            <w:tcW w:w="5382" w:type="dxa"/>
            <w:tcBorders>
              <w:top w:val="single" w:sz="4" w:space="0" w:color="auto"/>
              <w:left w:val="single" w:sz="4" w:space="0" w:color="auto"/>
              <w:bottom w:val="single" w:sz="4" w:space="0" w:color="auto"/>
              <w:right w:val="single" w:sz="4" w:space="0" w:color="auto"/>
            </w:tcBorders>
          </w:tcPr>
          <w:p w14:paraId="24AFF05D" w14:textId="757A83C4" w:rsidR="00E07C7B" w:rsidRPr="002E5EB3" w:rsidRDefault="00E07C7B" w:rsidP="00E476B9">
            <w:pPr>
              <w:spacing w:after="0" w:line="240" w:lineRule="auto"/>
              <w:contextualSpacing/>
              <w:jc w:val="both"/>
              <w:rPr>
                <w:rFonts w:cstheme="minorHAnsi"/>
                <w:bCs/>
                <w:lang w:eastAsia="en-GB"/>
              </w:rPr>
            </w:pPr>
            <w:r w:rsidRPr="002E5EB3">
              <w:rPr>
                <w:rFonts w:cstheme="minorHAnsi"/>
              </w:rPr>
              <w:t>Educate community on environmental cleanliness and WASH.</w:t>
            </w:r>
          </w:p>
        </w:tc>
        <w:tc>
          <w:tcPr>
            <w:tcW w:w="1678" w:type="dxa"/>
            <w:tcBorders>
              <w:top w:val="single" w:sz="4" w:space="0" w:color="auto"/>
              <w:left w:val="single" w:sz="4" w:space="0" w:color="auto"/>
              <w:bottom w:val="single" w:sz="4" w:space="0" w:color="auto"/>
              <w:right w:val="single" w:sz="4" w:space="0" w:color="auto"/>
            </w:tcBorders>
          </w:tcPr>
          <w:p w14:paraId="0CA4E59F" w14:textId="781DDE6D"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D09C354" w14:textId="2CEAEEEA"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973AB1" w14:textId="4BDC4F77"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6B37596" w14:textId="5DE15482"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B2DACC" w14:textId="2873D59F"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07C7B" w:rsidRPr="002E5EB3" w14:paraId="5DA7A530" w14:textId="77777777" w:rsidTr="00594480">
        <w:trPr>
          <w:trHeight w:val="305"/>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16CC5E6" w14:textId="181BDF58" w:rsidR="00E07C7B" w:rsidRPr="002E5EB3" w:rsidRDefault="00E07C7B" w:rsidP="00E476B9">
            <w:pPr>
              <w:spacing w:after="0" w:line="240" w:lineRule="auto"/>
              <w:contextualSpacing/>
              <w:jc w:val="both"/>
              <w:rPr>
                <w:rFonts w:cstheme="minorHAnsi"/>
                <w:bCs/>
                <w:lang w:eastAsia="en-GB"/>
              </w:rPr>
            </w:pPr>
            <w:r w:rsidRPr="002E5EB3">
              <w:rPr>
                <w:rFonts w:cstheme="minorHAnsi"/>
                <w:bCs/>
                <w:lang w:eastAsia="en-GB"/>
              </w:rPr>
              <w:t>Advocacy for creation of more healthy environments, especially for poor and disadvantaged populations;</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14F0C925" w14:textId="13EE383A"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746159F1" w14:textId="11B6672C"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5C47A05" w14:textId="3F38483F"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D89FB3D" w14:textId="6FB938F8"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17842CD" w14:textId="5B0B14A2"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07C7B" w:rsidRPr="002E5EB3" w14:paraId="6DB47A07" w14:textId="77777777" w:rsidTr="00594480">
        <w:trPr>
          <w:trHeight w:val="305"/>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D4FA271" w14:textId="5C4F11A0" w:rsidR="00E07C7B" w:rsidRPr="002E5EB3" w:rsidRDefault="00E07C7B" w:rsidP="00E476B9">
            <w:pPr>
              <w:spacing w:after="0" w:line="240" w:lineRule="auto"/>
              <w:contextualSpacing/>
              <w:jc w:val="both"/>
              <w:rPr>
                <w:rFonts w:cstheme="minorHAnsi"/>
                <w:bCs/>
                <w:lang w:eastAsia="en-GB"/>
              </w:rPr>
            </w:pPr>
            <w:r w:rsidRPr="002E5EB3">
              <w:rPr>
                <w:rFonts w:cstheme="minorHAnsi"/>
                <w:bCs/>
                <w:lang w:eastAsia="en-GB"/>
              </w:rPr>
              <w:t xml:space="preserve">Advocacy on reducing the risk factors such as tobacco smoking and exposure to second-hand smoke,  </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4317879E" w14:textId="250DE1A1"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78BA8592" w14:textId="32ED55B8"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26A335B1" w14:textId="0AB9E4C1"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5E4F8052" w14:textId="7824C4CD"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2AFAAC65" w14:textId="71DEF749"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845735F"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422AF8ED" w14:textId="3D652CF5" w:rsidR="00F56826" w:rsidRPr="002E5EB3" w:rsidRDefault="00F56826" w:rsidP="00E476B9">
            <w:pPr>
              <w:autoSpaceDE w:val="0"/>
              <w:autoSpaceDN w:val="0"/>
              <w:adjustRightInd w:val="0"/>
              <w:spacing w:after="0" w:line="240" w:lineRule="auto"/>
              <w:jc w:val="both"/>
              <w:rPr>
                <w:rFonts w:cstheme="minorHAnsi"/>
              </w:rPr>
            </w:pPr>
            <w:r w:rsidRPr="002E5EB3">
              <w:rPr>
                <w:rFonts w:cstheme="minorHAnsi"/>
              </w:rPr>
              <w:t xml:space="preserve">Sensitization of community health agents on predisposing risk factors. </w:t>
            </w:r>
          </w:p>
        </w:tc>
        <w:tc>
          <w:tcPr>
            <w:tcW w:w="1678" w:type="dxa"/>
            <w:tcBorders>
              <w:top w:val="single" w:sz="4" w:space="0" w:color="auto"/>
              <w:left w:val="single" w:sz="4" w:space="0" w:color="auto"/>
              <w:bottom w:val="single" w:sz="4" w:space="0" w:color="auto"/>
              <w:right w:val="single" w:sz="4" w:space="0" w:color="auto"/>
            </w:tcBorders>
          </w:tcPr>
          <w:p w14:paraId="059C642F" w14:textId="0F4A740C"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BBC0882" w14:textId="12DEFC18"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9F4E39" w14:textId="5192BA63"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588C93C" w14:textId="34AC19AA"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9CC52F" w14:textId="39750190"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07C7B" w:rsidRPr="002E5EB3" w14:paraId="21CCD95C"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5EDE6733" w14:textId="61033D61" w:rsidR="00E07C7B" w:rsidRPr="002E5EB3" w:rsidRDefault="00E07C7B" w:rsidP="00E476B9">
            <w:pPr>
              <w:autoSpaceDE w:val="0"/>
              <w:autoSpaceDN w:val="0"/>
              <w:adjustRightInd w:val="0"/>
              <w:spacing w:after="0" w:line="240" w:lineRule="auto"/>
              <w:jc w:val="both"/>
              <w:rPr>
                <w:rFonts w:cstheme="minorHAnsi"/>
              </w:rPr>
            </w:pPr>
            <w:r w:rsidRPr="002E5EB3">
              <w:rPr>
                <w:rFonts w:cstheme="minorHAnsi"/>
              </w:rPr>
              <w:t>Sensitize community on the need for regular health check-ups</w:t>
            </w:r>
          </w:p>
        </w:tc>
        <w:tc>
          <w:tcPr>
            <w:tcW w:w="1678" w:type="dxa"/>
            <w:tcBorders>
              <w:top w:val="single" w:sz="4" w:space="0" w:color="auto"/>
              <w:left w:val="single" w:sz="4" w:space="0" w:color="auto"/>
              <w:bottom w:val="single" w:sz="4" w:space="0" w:color="auto"/>
              <w:right w:val="single" w:sz="4" w:space="0" w:color="auto"/>
            </w:tcBorders>
          </w:tcPr>
          <w:p w14:paraId="152A0924" w14:textId="231BB40A"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AD55FD" w14:textId="78D6B6A6"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C88F51" w14:textId="602A0865"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52F1069" w14:textId="479101E7"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955AE4" w14:textId="2102D462" w:rsidR="00E07C7B" w:rsidRPr="002E5EB3" w:rsidRDefault="00E07C7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14955E9"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6B67A813" w14:textId="6B63B07B" w:rsidR="00F56826" w:rsidRPr="002E5EB3" w:rsidRDefault="00F56826" w:rsidP="00E476B9">
            <w:pPr>
              <w:autoSpaceDE w:val="0"/>
              <w:autoSpaceDN w:val="0"/>
              <w:adjustRightInd w:val="0"/>
              <w:spacing w:after="0" w:line="240" w:lineRule="auto"/>
              <w:jc w:val="both"/>
              <w:rPr>
                <w:rFonts w:cstheme="minorHAnsi"/>
              </w:rPr>
            </w:pPr>
            <w:r w:rsidRPr="002E5EB3">
              <w:rPr>
                <w:rFonts w:cstheme="minorHAnsi"/>
              </w:rPr>
              <w:t>Distribute</w:t>
            </w:r>
            <w:r w:rsidR="00E07C7B" w:rsidRPr="002E5EB3">
              <w:rPr>
                <w:rFonts w:cstheme="minorHAnsi"/>
              </w:rPr>
              <w:t xml:space="preserve"> IEC materials on COPD e.g., </w:t>
            </w:r>
            <w:r w:rsidRPr="002E5EB3">
              <w:rPr>
                <w:rFonts w:cstheme="minorHAnsi"/>
              </w:rPr>
              <w:t xml:space="preserve">brochures, leaflet, booklets </w:t>
            </w:r>
          </w:p>
        </w:tc>
        <w:tc>
          <w:tcPr>
            <w:tcW w:w="1678" w:type="dxa"/>
            <w:tcBorders>
              <w:top w:val="single" w:sz="4" w:space="0" w:color="auto"/>
              <w:left w:val="single" w:sz="4" w:space="0" w:color="auto"/>
              <w:bottom w:val="single" w:sz="4" w:space="0" w:color="auto"/>
              <w:right w:val="single" w:sz="4" w:space="0" w:color="auto"/>
            </w:tcBorders>
          </w:tcPr>
          <w:p w14:paraId="02A7D352" w14:textId="77777777"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B62B259" w14:textId="52049782"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60FE11" w14:textId="37EBA689"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7FF94C9" w14:textId="2266B193"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FBCF37" w14:textId="04E3644E"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5EBC879"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3AFADC93" w14:textId="3151425E" w:rsidR="00F56826" w:rsidRPr="002E5EB3" w:rsidRDefault="00E07C7B" w:rsidP="00E476B9">
            <w:pPr>
              <w:spacing w:after="0" w:line="240" w:lineRule="auto"/>
              <w:jc w:val="both"/>
              <w:rPr>
                <w:rFonts w:cstheme="minorHAnsi"/>
              </w:rPr>
            </w:pPr>
            <w:r w:rsidRPr="002E5EB3">
              <w:rPr>
                <w:rFonts w:cstheme="minorHAnsi"/>
              </w:rPr>
              <w:t xml:space="preserve">Strengthen CHWs and Health workers knowledge on COPD through trainings /capacity building  </w:t>
            </w:r>
            <w:r w:rsidR="00F56826" w:rsidRPr="002E5EB3">
              <w:rPr>
                <w:rFonts w:cstheme="minorHAnsi"/>
              </w:rPr>
              <w:t xml:space="preserve"> </w:t>
            </w:r>
          </w:p>
        </w:tc>
        <w:tc>
          <w:tcPr>
            <w:tcW w:w="1678" w:type="dxa"/>
            <w:tcBorders>
              <w:top w:val="single" w:sz="4" w:space="0" w:color="auto"/>
              <w:left w:val="single" w:sz="4" w:space="0" w:color="auto"/>
              <w:bottom w:val="single" w:sz="4" w:space="0" w:color="auto"/>
              <w:right w:val="single" w:sz="4" w:space="0" w:color="auto"/>
            </w:tcBorders>
          </w:tcPr>
          <w:p w14:paraId="44ECC393" w14:textId="77777777"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A17C5E1" w14:textId="3B670174"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0F1CA9" w14:textId="60954677"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7CB43A8" w14:textId="4AE820FB"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EF49B6" w14:textId="0B5E024D" w:rsidR="00F56826" w:rsidRPr="002E5EB3" w:rsidRDefault="00F568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6CF6456"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tcPr>
          <w:p w14:paraId="375F717B" w14:textId="77777777" w:rsidR="00F56826" w:rsidRPr="002E5EB3" w:rsidRDefault="00F56826" w:rsidP="00E476B9">
            <w:pPr>
              <w:spacing w:after="0" w:line="240" w:lineRule="auto"/>
              <w:contextualSpacing/>
              <w:jc w:val="both"/>
              <w:rPr>
                <w:rFonts w:cstheme="minorHAnsi"/>
                <w:b/>
                <w:lang w:eastAsia="en-GB"/>
              </w:rPr>
            </w:pPr>
            <w:r w:rsidRPr="002E5EB3">
              <w:rPr>
                <w:rFonts w:cstheme="minorHAnsi"/>
                <w:b/>
                <w:lang w:eastAsia="en-GB"/>
              </w:rPr>
              <w:t>Health Prevention Interventions</w:t>
            </w:r>
          </w:p>
        </w:tc>
        <w:tc>
          <w:tcPr>
            <w:tcW w:w="1678" w:type="dxa"/>
            <w:tcBorders>
              <w:top w:val="single" w:sz="4" w:space="0" w:color="auto"/>
              <w:left w:val="single" w:sz="4" w:space="0" w:color="auto"/>
              <w:bottom w:val="single" w:sz="4" w:space="0" w:color="auto"/>
              <w:right w:val="single" w:sz="4" w:space="0" w:color="auto"/>
            </w:tcBorders>
            <w:shd w:val="clear" w:color="auto" w:fill="D9D9D9"/>
          </w:tcPr>
          <w:p w14:paraId="639152E6" w14:textId="77777777" w:rsidR="00F56826" w:rsidRPr="002E5EB3" w:rsidRDefault="00F5682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9262BE0" w14:textId="77777777" w:rsidR="00F56826" w:rsidRPr="002E5EB3" w:rsidRDefault="00F5682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86E26EA" w14:textId="77777777" w:rsidR="00F56826" w:rsidRPr="002E5EB3" w:rsidRDefault="00F5682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4D7A01F" w14:textId="77777777" w:rsidR="00F56826" w:rsidRPr="002E5EB3" w:rsidRDefault="00F5682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F26992E" w14:textId="77777777" w:rsidR="00F56826" w:rsidRPr="002E5EB3" w:rsidRDefault="00F56826" w:rsidP="00E476B9">
            <w:pPr>
              <w:spacing w:after="0" w:line="240" w:lineRule="auto"/>
              <w:jc w:val="both"/>
              <w:rPr>
                <w:rFonts w:eastAsia="Times New Roman" w:cstheme="minorHAnsi"/>
                <w:lang w:eastAsia="en-GB"/>
              </w:rPr>
            </w:pPr>
          </w:p>
        </w:tc>
      </w:tr>
      <w:tr w:rsidR="00E31872" w:rsidRPr="002E5EB3" w14:paraId="018B16EE" w14:textId="77777777" w:rsidTr="00594480">
        <w:trPr>
          <w:trHeight w:val="368"/>
          <w:jc w:val="center"/>
        </w:trPr>
        <w:tc>
          <w:tcPr>
            <w:tcW w:w="5382" w:type="dxa"/>
            <w:tcBorders>
              <w:top w:val="single" w:sz="4" w:space="0" w:color="auto"/>
              <w:left w:val="single" w:sz="4" w:space="0" w:color="auto"/>
              <w:bottom w:val="single" w:sz="4" w:space="0" w:color="auto"/>
              <w:right w:val="single" w:sz="4" w:space="0" w:color="auto"/>
            </w:tcBorders>
          </w:tcPr>
          <w:p w14:paraId="4548B663" w14:textId="7B42CB8B" w:rsidR="00E31872" w:rsidRPr="002E5EB3" w:rsidRDefault="00E31872" w:rsidP="00E476B9">
            <w:pPr>
              <w:autoSpaceDE w:val="0"/>
              <w:autoSpaceDN w:val="0"/>
              <w:adjustRightInd w:val="0"/>
              <w:spacing w:after="0" w:line="240" w:lineRule="auto"/>
              <w:jc w:val="both"/>
              <w:rPr>
                <w:rFonts w:cstheme="minorHAnsi"/>
              </w:rPr>
            </w:pPr>
            <w:r w:rsidRPr="002E5EB3">
              <w:rPr>
                <w:rFonts w:cstheme="minorHAnsi"/>
              </w:rPr>
              <w:t xml:space="preserve">Sensitize on avoidance of risk factors and healthy lifestyle adoption including. </w:t>
            </w:r>
          </w:p>
          <w:p w14:paraId="1189DDB1" w14:textId="3AE4BC35" w:rsidR="00E31872" w:rsidRPr="002E5EB3" w:rsidRDefault="00E31872"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 xml:space="preserve">Quit smoking and avoidance of exposure to secondary smoke </w:t>
            </w:r>
          </w:p>
          <w:p w14:paraId="710A8E17" w14:textId="341221F5" w:rsidR="00E31872" w:rsidRPr="002E5EB3" w:rsidRDefault="00E31872"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 xml:space="preserve">Occupational pollutants /exposure to chemical fumes and dust </w:t>
            </w:r>
          </w:p>
          <w:p w14:paraId="45AC7AE4" w14:textId="0EF8540E" w:rsidR="00E31872" w:rsidRPr="002E5EB3" w:rsidRDefault="00E31872" w:rsidP="00AB64AC">
            <w:pPr>
              <w:pStyle w:val="ListParagraph"/>
              <w:numPr>
                <w:ilvl w:val="0"/>
                <w:numId w:val="10"/>
              </w:numPr>
              <w:autoSpaceDE w:val="0"/>
              <w:autoSpaceDN w:val="0"/>
              <w:adjustRightInd w:val="0"/>
              <w:spacing w:after="0" w:line="240" w:lineRule="auto"/>
              <w:jc w:val="both"/>
              <w:rPr>
                <w:rFonts w:cstheme="minorHAnsi"/>
              </w:rPr>
            </w:pPr>
            <w:r w:rsidRPr="002E5EB3">
              <w:rPr>
                <w:rFonts w:cstheme="minorHAnsi"/>
              </w:rPr>
              <w:t>Avoidance of exposure to indoor and outdoor air pollution and occupational dusts and fumes.</w:t>
            </w:r>
          </w:p>
        </w:tc>
        <w:tc>
          <w:tcPr>
            <w:tcW w:w="1678" w:type="dxa"/>
            <w:tcBorders>
              <w:top w:val="single" w:sz="4" w:space="0" w:color="auto"/>
              <w:left w:val="single" w:sz="4" w:space="0" w:color="auto"/>
              <w:bottom w:val="single" w:sz="4" w:space="0" w:color="auto"/>
              <w:right w:val="single" w:sz="4" w:space="0" w:color="auto"/>
            </w:tcBorders>
          </w:tcPr>
          <w:p w14:paraId="04F3522D" w14:textId="095B7393"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794" w:type="dxa"/>
            <w:tcBorders>
              <w:top w:val="single" w:sz="4" w:space="0" w:color="auto"/>
              <w:left w:val="single" w:sz="4" w:space="0" w:color="auto"/>
              <w:bottom w:val="single" w:sz="4" w:space="0" w:color="auto"/>
              <w:right w:val="single" w:sz="4" w:space="0" w:color="auto"/>
            </w:tcBorders>
          </w:tcPr>
          <w:p w14:paraId="05A4378E" w14:textId="7951BE69"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07F406B3" w14:textId="357AD21B"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72" w:type="dxa"/>
            <w:tcBorders>
              <w:top w:val="single" w:sz="4" w:space="0" w:color="auto"/>
              <w:left w:val="single" w:sz="4" w:space="0" w:color="auto"/>
              <w:bottom w:val="single" w:sz="4" w:space="0" w:color="auto"/>
              <w:right w:val="single" w:sz="4" w:space="0" w:color="auto"/>
            </w:tcBorders>
          </w:tcPr>
          <w:p w14:paraId="37B1B8C6" w14:textId="307EB567"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380A632A" w14:textId="2E1CD0A4"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r>
      <w:tr w:rsidR="00E31872" w:rsidRPr="002E5EB3" w14:paraId="2335527E" w14:textId="77777777" w:rsidTr="00594480">
        <w:trPr>
          <w:trHeight w:val="368"/>
          <w:jc w:val="center"/>
        </w:trPr>
        <w:tc>
          <w:tcPr>
            <w:tcW w:w="5382" w:type="dxa"/>
            <w:tcBorders>
              <w:top w:val="single" w:sz="4" w:space="0" w:color="auto"/>
              <w:left w:val="single" w:sz="4" w:space="0" w:color="auto"/>
              <w:bottom w:val="single" w:sz="4" w:space="0" w:color="auto"/>
              <w:right w:val="single" w:sz="4" w:space="0" w:color="auto"/>
            </w:tcBorders>
          </w:tcPr>
          <w:p w14:paraId="2B4C3B54" w14:textId="77777777" w:rsidR="00E31872" w:rsidRPr="002E5EB3" w:rsidRDefault="00E31872" w:rsidP="00E476B9">
            <w:pPr>
              <w:autoSpaceDE w:val="0"/>
              <w:autoSpaceDN w:val="0"/>
              <w:adjustRightInd w:val="0"/>
              <w:spacing w:after="0" w:line="240" w:lineRule="auto"/>
              <w:jc w:val="both"/>
              <w:rPr>
                <w:rFonts w:cstheme="minorHAnsi"/>
              </w:rPr>
            </w:pPr>
            <w:r w:rsidRPr="002E5EB3">
              <w:rPr>
                <w:rFonts w:cstheme="minorHAnsi"/>
              </w:rPr>
              <w:t xml:space="preserve">Guidance to individuals and families on adoption of healthy lifestyles </w:t>
            </w:r>
          </w:p>
          <w:p w14:paraId="653C27BF" w14:textId="77777777" w:rsidR="00E31872" w:rsidRPr="002E5EB3" w:rsidRDefault="00E31872" w:rsidP="00AB64AC">
            <w:pPr>
              <w:pStyle w:val="ListParagraph"/>
              <w:numPr>
                <w:ilvl w:val="0"/>
                <w:numId w:val="11"/>
              </w:numPr>
              <w:autoSpaceDE w:val="0"/>
              <w:autoSpaceDN w:val="0"/>
              <w:adjustRightInd w:val="0"/>
              <w:spacing w:after="0" w:line="240" w:lineRule="auto"/>
              <w:jc w:val="both"/>
              <w:rPr>
                <w:rFonts w:cstheme="minorHAnsi"/>
              </w:rPr>
            </w:pPr>
            <w:r w:rsidRPr="002E5EB3">
              <w:rPr>
                <w:rFonts w:cstheme="minorHAnsi"/>
              </w:rPr>
              <w:t>Healthy diet</w:t>
            </w:r>
          </w:p>
          <w:p w14:paraId="1EB597FC" w14:textId="277655C9" w:rsidR="00E31872" w:rsidRPr="002E5EB3" w:rsidRDefault="00E31872" w:rsidP="00AB64AC">
            <w:pPr>
              <w:pStyle w:val="ListParagraph"/>
              <w:numPr>
                <w:ilvl w:val="0"/>
                <w:numId w:val="11"/>
              </w:numPr>
              <w:autoSpaceDE w:val="0"/>
              <w:autoSpaceDN w:val="0"/>
              <w:adjustRightInd w:val="0"/>
              <w:spacing w:after="0" w:line="240" w:lineRule="auto"/>
              <w:jc w:val="both"/>
              <w:rPr>
                <w:rFonts w:cstheme="minorHAnsi"/>
              </w:rPr>
            </w:pPr>
            <w:r w:rsidRPr="002E5EB3">
              <w:rPr>
                <w:rFonts w:cstheme="minorHAnsi"/>
              </w:rPr>
              <w:t xml:space="preserve">Physical activities  </w:t>
            </w:r>
          </w:p>
        </w:tc>
        <w:tc>
          <w:tcPr>
            <w:tcW w:w="1678" w:type="dxa"/>
            <w:tcBorders>
              <w:top w:val="single" w:sz="4" w:space="0" w:color="auto"/>
              <w:left w:val="single" w:sz="4" w:space="0" w:color="auto"/>
              <w:bottom w:val="single" w:sz="4" w:space="0" w:color="auto"/>
              <w:right w:val="single" w:sz="4" w:space="0" w:color="auto"/>
            </w:tcBorders>
          </w:tcPr>
          <w:p w14:paraId="37944EE0" w14:textId="146D8268"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794" w:type="dxa"/>
            <w:tcBorders>
              <w:top w:val="single" w:sz="4" w:space="0" w:color="auto"/>
              <w:left w:val="single" w:sz="4" w:space="0" w:color="auto"/>
              <w:bottom w:val="single" w:sz="4" w:space="0" w:color="auto"/>
              <w:right w:val="single" w:sz="4" w:space="0" w:color="auto"/>
            </w:tcBorders>
          </w:tcPr>
          <w:p w14:paraId="4FA2C748" w14:textId="5002C1F9"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32C4022E" w14:textId="43DB33EB"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72" w:type="dxa"/>
            <w:tcBorders>
              <w:top w:val="single" w:sz="4" w:space="0" w:color="auto"/>
              <w:left w:val="single" w:sz="4" w:space="0" w:color="auto"/>
              <w:bottom w:val="single" w:sz="4" w:space="0" w:color="auto"/>
              <w:right w:val="single" w:sz="4" w:space="0" w:color="auto"/>
            </w:tcBorders>
          </w:tcPr>
          <w:p w14:paraId="24945D34" w14:textId="0801F342"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6AC85A19" w14:textId="227CF64D"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r>
      <w:tr w:rsidR="00E31872" w:rsidRPr="002E5EB3" w14:paraId="61259F5E" w14:textId="77777777" w:rsidTr="000E4929">
        <w:trPr>
          <w:trHeight w:val="203"/>
          <w:jc w:val="center"/>
        </w:trPr>
        <w:tc>
          <w:tcPr>
            <w:tcW w:w="5382" w:type="dxa"/>
            <w:tcBorders>
              <w:top w:val="single" w:sz="4" w:space="0" w:color="auto"/>
              <w:left w:val="single" w:sz="4" w:space="0" w:color="auto"/>
              <w:bottom w:val="single" w:sz="4" w:space="0" w:color="auto"/>
              <w:right w:val="single" w:sz="4" w:space="0" w:color="auto"/>
            </w:tcBorders>
          </w:tcPr>
          <w:p w14:paraId="0E9D6001" w14:textId="21902721" w:rsidR="00E31872" w:rsidRPr="002E5EB3" w:rsidRDefault="00E31872" w:rsidP="00E476B9">
            <w:pPr>
              <w:autoSpaceDE w:val="0"/>
              <w:autoSpaceDN w:val="0"/>
              <w:adjustRightInd w:val="0"/>
              <w:spacing w:after="0" w:line="240" w:lineRule="auto"/>
              <w:jc w:val="both"/>
              <w:rPr>
                <w:rFonts w:cstheme="minorHAnsi"/>
              </w:rPr>
            </w:pPr>
            <w:r w:rsidRPr="002E5EB3">
              <w:rPr>
                <w:rFonts w:cstheme="minorHAnsi"/>
              </w:rPr>
              <w:t xml:space="preserve">Guidance on -seeking treatment early for Lower tract infections </w:t>
            </w:r>
          </w:p>
        </w:tc>
        <w:tc>
          <w:tcPr>
            <w:tcW w:w="1678" w:type="dxa"/>
            <w:tcBorders>
              <w:top w:val="single" w:sz="4" w:space="0" w:color="auto"/>
              <w:left w:val="single" w:sz="4" w:space="0" w:color="auto"/>
              <w:bottom w:val="single" w:sz="4" w:space="0" w:color="auto"/>
              <w:right w:val="single" w:sz="4" w:space="0" w:color="auto"/>
            </w:tcBorders>
          </w:tcPr>
          <w:p w14:paraId="4678B80A" w14:textId="48308581"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794" w:type="dxa"/>
            <w:tcBorders>
              <w:top w:val="single" w:sz="4" w:space="0" w:color="auto"/>
              <w:left w:val="single" w:sz="4" w:space="0" w:color="auto"/>
              <w:bottom w:val="single" w:sz="4" w:space="0" w:color="auto"/>
              <w:right w:val="single" w:sz="4" w:space="0" w:color="auto"/>
            </w:tcBorders>
          </w:tcPr>
          <w:p w14:paraId="203941E2" w14:textId="14D842CE"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4FA1444E" w14:textId="4B639D9B"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72" w:type="dxa"/>
            <w:tcBorders>
              <w:top w:val="single" w:sz="4" w:space="0" w:color="auto"/>
              <w:left w:val="single" w:sz="4" w:space="0" w:color="auto"/>
              <w:bottom w:val="single" w:sz="4" w:space="0" w:color="auto"/>
              <w:right w:val="single" w:sz="4" w:space="0" w:color="auto"/>
            </w:tcBorders>
          </w:tcPr>
          <w:p w14:paraId="78C64FEE" w14:textId="4DDDDF5A"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6AF5575E" w14:textId="2F01AFD5"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r>
      <w:tr w:rsidR="00E31872" w:rsidRPr="002E5EB3" w14:paraId="13BE7BF4" w14:textId="77777777" w:rsidTr="00594480">
        <w:trPr>
          <w:trHeight w:val="368"/>
          <w:jc w:val="center"/>
        </w:trPr>
        <w:tc>
          <w:tcPr>
            <w:tcW w:w="5382" w:type="dxa"/>
            <w:tcBorders>
              <w:top w:val="single" w:sz="4" w:space="0" w:color="auto"/>
              <w:left w:val="single" w:sz="4" w:space="0" w:color="auto"/>
              <w:bottom w:val="single" w:sz="4" w:space="0" w:color="auto"/>
              <w:right w:val="single" w:sz="4" w:space="0" w:color="auto"/>
            </w:tcBorders>
          </w:tcPr>
          <w:p w14:paraId="3466D123" w14:textId="484F59EF" w:rsidR="00E31872" w:rsidRPr="002E5EB3" w:rsidRDefault="00E31872" w:rsidP="00E476B9">
            <w:pPr>
              <w:autoSpaceDE w:val="0"/>
              <w:autoSpaceDN w:val="0"/>
              <w:adjustRightInd w:val="0"/>
              <w:spacing w:after="0" w:line="240" w:lineRule="auto"/>
              <w:jc w:val="both"/>
              <w:rPr>
                <w:rFonts w:cstheme="minorHAnsi"/>
              </w:rPr>
            </w:pPr>
            <w:r w:rsidRPr="002E5EB3">
              <w:rPr>
                <w:rFonts w:cstheme="minorHAnsi"/>
              </w:rPr>
              <w:t xml:space="preserve">Flu vaccination and regular vaccination against pneumococcal pneumonia  </w:t>
            </w:r>
          </w:p>
        </w:tc>
        <w:tc>
          <w:tcPr>
            <w:tcW w:w="1678" w:type="dxa"/>
            <w:tcBorders>
              <w:top w:val="single" w:sz="4" w:space="0" w:color="auto"/>
              <w:left w:val="single" w:sz="4" w:space="0" w:color="auto"/>
              <w:bottom w:val="single" w:sz="4" w:space="0" w:color="auto"/>
              <w:right w:val="single" w:sz="4" w:space="0" w:color="auto"/>
            </w:tcBorders>
          </w:tcPr>
          <w:p w14:paraId="67720148" w14:textId="087E88C6"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794" w:type="dxa"/>
            <w:tcBorders>
              <w:top w:val="single" w:sz="4" w:space="0" w:color="auto"/>
              <w:left w:val="single" w:sz="4" w:space="0" w:color="auto"/>
              <w:bottom w:val="single" w:sz="4" w:space="0" w:color="auto"/>
              <w:right w:val="single" w:sz="4" w:space="0" w:color="auto"/>
            </w:tcBorders>
          </w:tcPr>
          <w:p w14:paraId="1BA811A2" w14:textId="4787880A"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19B92B9A" w14:textId="47A217FA"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72" w:type="dxa"/>
            <w:tcBorders>
              <w:top w:val="single" w:sz="4" w:space="0" w:color="auto"/>
              <w:left w:val="single" w:sz="4" w:space="0" w:color="auto"/>
              <w:bottom w:val="single" w:sz="4" w:space="0" w:color="auto"/>
              <w:right w:val="single" w:sz="4" w:space="0" w:color="auto"/>
            </w:tcBorders>
          </w:tcPr>
          <w:p w14:paraId="6FCA6BD0" w14:textId="53CE5842"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c>
          <w:tcPr>
            <w:tcW w:w="939" w:type="dxa"/>
            <w:tcBorders>
              <w:top w:val="single" w:sz="4" w:space="0" w:color="auto"/>
              <w:left w:val="single" w:sz="4" w:space="0" w:color="auto"/>
              <w:bottom w:val="single" w:sz="4" w:space="0" w:color="auto"/>
              <w:right w:val="single" w:sz="4" w:space="0" w:color="auto"/>
            </w:tcBorders>
          </w:tcPr>
          <w:p w14:paraId="43970598" w14:textId="6EC33945" w:rsidR="00E31872" w:rsidRPr="002E5EB3" w:rsidRDefault="00E31872" w:rsidP="00E476B9">
            <w:pPr>
              <w:spacing w:after="0" w:line="240" w:lineRule="auto"/>
              <w:jc w:val="both"/>
              <w:rPr>
                <w:rFonts w:eastAsia="Times New Roman" w:cstheme="minorHAnsi"/>
                <w:lang w:eastAsia="en-GB"/>
              </w:rPr>
            </w:pPr>
            <w:r w:rsidRPr="002E5EB3">
              <w:rPr>
                <w:rFonts w:cstheme="minorHAnsi"/>
              </w:rPr>
              <w:t>Yes</w:t>
            </w:r>
          </w:p>
        </w:tc>
      </w:tr>
      <w:tr w:rsidR="005B01CB" w:rsidRPr="002E5EB3" w14:paraId="6177B68A"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tcPr>
          <w:p w14:paraId="15230ECE" w14:textId="77777777" w:rsidR="009B2ED6" w:rsidRPr="002E5EB3" w:rsidRDefault="009B2ED6"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678" w:type="dxa"/>
            <w:tcBorders>
              <w:top w:val="single" w:sz="4" w:space="0" w:color="auto"/>
              <w:left w:val="single" w:sz="4" w:space="0" w:color="auto"/>
              <w:bottom w:val="single" w:sz="4" w:space="0" w:color="auto"/>
              <w:right w:val="single" w:sz="4" w:space="0" w:color="auto"/>
            </w:tcBorders>
            <w:shd w:val="clear" w:color="auto" w:fill="D9D9D9"/>
          </w:tcPr>
          <w:p w14:paraId="7CFBBCEA" w14:textId="77777777" w:rsidR="009B2ED6" w:rsidRPr="002E5EB3" w:rsidRDefault="009B2ED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08B532B" w14:textId="77777777" w:rsidR="009B2ED6" w:rsidRPr="002E5EB3" w:rsidRDefault="009B2ED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C0283B1" w14:textId="77777777" w:rsidR="009B2ED6" w:rsidRPr="002E5EB3" w:rsidRDefault="009B2ED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7830CCB" w14:textId="77777777" w:rsidR="009B2ED6" w:rsidRPr="002E5EB3" w:rsidRDefault="009B2ED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98EAC60" w14:textId="77777777" w:rsidR="009B2ED6" w:rsidRPr="002E5EB3" w:rsidRDefault="009B2ED6" w:rsidP="00E476B9">
            <w:pPr>
              <w:spacing w:after="0" w:line="240" w:lineRule="auto"/>
              <w:jc w:val="both"/>
              <w:rPr>
                <w:rFonts w:eastAsia="Times New Roman" w:cstheme="minorHAnsi"/>
                <w:lang w:eastAsia="en-GB"/>
              </w:rPr>
            </w:pPr>
          </w:p>
        </w:tc>
      </w:tr>
      <w:tr w:rsidR="00E31872" w:rsidRPr="002E5EB3" w14:paraId="28EA309D"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751E0891" w14:textId="068F98DB" w:rsidR="00E31872" w:rsidRPr="002E5EB3" w:rsidRDefault="00CC4BB7" w:rsidP="00E476B9">
            <w:pPr>
              <w:autoSpaceDE w:val="0"/>
              <w:autoSpaceDN w:val="0"/>
              <w:adjustRightInd w:val="0"/>
              <w:spacing w:after="0" w:line="240" w:lineRule="auto"/>
              <w:jc w:val="both"/>
              <w:rPr>
                <w:rFonts w:cstheme="minorHAnsi"/>
              </w:rPr>
            </w:pPr>
            <w:r w:rsidRPr="002E5EB3">
              <w:rPr>
                <w:rFonts w:cstheme="minorHAnsi"/>
              </w:rPr>
              <w:t>History and clinical examination</w:t>
            </w:r>
          </w:p>
        </w:tc>
        <w:tc>
          <w:tcPr>
            <w:tcW w:w="1678" w:type="dxa"/>
            <w:tcBorders>
              <w:top w:val="single" w:sz="4" w:space="0" w:color="auto"/>
              <w:left w:val="single" w:sz="4" w:space="0" w:color="auto"/>
              <w:bottom w:val="single" w:sz="4" w:space="0" w:color="auto"/>
              <w:right w:val="single" w:sz="4" w:space="0" w:color="auto"/>
            </w:tcBorders>
          </w:tcPr>
          <w:p w14:paraId="1C3B8AE7" w14:textId="0EA4B8A8" w:rsidR="00E31872" w:rsidRPr="002E5EB3" w:rsidRDefault="00CC4BB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34C8CDF" w14:textId="2DEC3D69" w:rsidR="00E31872" w:rsidRPr="002E5EB3" w:rsidRDefault="00CC4B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C50F65" w14:textId="76FADBE9" w:rsidR="00E31872" w:rsidRPr="002E5EB3" w:rsidRDefault="00CC4B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EC5B01" w14:textId="08BBE0F1" w:rsidR="00E31872" w:rsidRPr="002E5EB3" w:rsidRDefault="00CC4B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6BE983" w14:textId="44079B0C" w:rsidR="00E31872" w:rsidRPr="002E5EB3" w:rsidRDefault="00CC4B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31872" w:rsidRPr="002E5EB3" w14:paraId="286A398A"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1F60AFD2" w14:textId="7E521638" w:rsidR="00E31872" w:rsidRPr="002E5EB3" w:rsidRDefault="00CC4BB7" w:rsidP="00E476B9">
            <w:pPr>
              <w:autoSpaceDE w:val="0"/>
              <w:autoSpaceDN w:val="0"/>
              <w:adjustRightInd w:val="0"/>
              <w:spacing w:after="0" w:line="240" w:lineRule="auto"/>
              <w:jc w:val="both"/>
              <w:rPr>
                <w:rFonts w:cstheme="minorHAnsi"/>
              </w:rPr>
            </w:pPr>
            <w:r w:rsidRPr="002E5EB3">
              <w:rPr>
                <w:rFonts w:cstheme="minorHAnsi"/>
              </w:rPr>
              <w:t>Recognition of symptoms indicative of COPD including breathing difficulty, cough, mucus (sputum) production and wheezing.</w:t>
            </w:r>
          </w:p>
        </w:tc>
        <w:tc>
          <w:tcPr>
            <w:tcW w:w="1678" w:type="dxa"/>
            <w:tcBorders>
              <w:top w:val="single" w:sz="4" w:space="0" w:color="auto"/>
              <w:left w:val="single" w:sz="4" w:space="0" w:color="auto"/>
              <w:bottom w:val="single" w:sz="4" w:space="0" w:color="auto"/>
              <w:right w:val="single" w:sz="4" w:space="0" w:color="auto"/>
            </w:tcBorders>
          </w:tcPr>
          <w:p w14:paraId="5B45DDEF" w14:textId="2B08074C"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2600114" w14:textId="67267940"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161B47" w14:textId="407CE31F"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32169C7" w14:textId="32BD4613"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E3E238" w14:textId="219122E7"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22E70611"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35577C35" w14:textId="29616BB6"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b/>
                <w:bCs/>
              </w:rPr>
              <w:t>Diagnostic tests:</w:t>
            </w:r>
            <w:r w:rsidRPr="002E5EB3">
              <w:rPr>
                <w:rFonts w:cstheme="minorHAnsi"/>
              </w:rPr>
              <w:tab/>
            </w:r>
          </w:p>
        </w:tc>
        <w:tc>
          <w:tcPr>
            <w:tcW w:w="1678" w:type="dxa"/>
            <w:tcBorders>
              <w:top w:val="single" w:sz="4" w:space="0" w:color="auto"/>
              <w:left w:val="single" w:sz="4" w:space="0" w:color="auto"/>
              <w:bottom w:val="single" w:sz="4" w:space="0" w:color="auto"/>
              <w:right w:val="single" w:sz="4" w:space="0" w:color="auto"/>
            </w:tcBorders>
          </w:tcPr>
          <w:p w14:paraId="7844C6AE" w14:textId="50A33722" w:rsidR="00CC4BB7" w:rsidRPr="002E5EB3" w:rsidRDefault="00CC4BB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018701B8" w14:textId="77777777" w:rsidR="00CC4BB7" w:rsidRPr="002E5EB3" w:rsidRDefault="00CC4BB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35990BD" w14:textId="77777777" w:rsidR="00CC4BB7" w:rsidRPr="002E5EB3" w:rsidRDefault="00CC4BB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E12728A" w14:textId="77777777" w:rsidR="00CC4BB7" w:rsidRPr="002E5EB3" w:rsidRDefault="00CC4BB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4C0C8DF" w14:textId="77777777" w:rsidR="00CC4BB7" w:rsidRPr="002E5EB3" w:rsidRDefault="00CC4BB7" w:rsidP="00E476B9">
            <w:pPr>
              <w:spacing w:after="0" w:line="240" w:lineRule="auto"/>
              <w:jc w:val="both"/>
              <w:rPr>
                <w:rFonts w:eastAsia="Times New Roman" w:cstheme="minorHAnsi"/>
                <w:lang w:eastAsia="en-GB"/>
              </w:rPr>
            </w:pPr>
          </w:p>
        </w:tc>
      </w:tr>
      <w:tr w:rsidR="00CC4BB7" w:rsidRPr="002E5EB3" w14:paraId="276F637E"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7F77F485" w14:textId="6C5ECB90" w:rsidR="00CC4BB7" w:rsidRPr="002E5EB3" w:rsidRDefault="00CC4BB7" w:rsidP="00AB64AC">
            <w:pPr>
              <w:pStyle w:val="ListParagraph"/>
              <w:numPr>
                <w:ilvl w:val="0"/>
                <w:numId w:val="12"/>
              </w:numPr>
              <w:autoSpaceDE w:val="0"/>
              <w:autoSpaceDN w:val="0"/>
              <w:adjustRightInd w:val="0"/>
              <w:spacing w:after="0" w:line="240" w:lineRule="auto"/>
              <w:jc w:val="both"/>
              <w:rPr>
                <w:rFonts w:cstheme="minorHAnsi"/>
              </w:rPr>
            </w:pPr>
            <w:r w:rsidRPr="002E5EB3">
              <w:rPr>
                <w:rFonts w:cstheme="minorHAnsi"/>
              </w:rPr>
              <w:t>Lung (pulmonary) function tests.</w:t>
            </w:r>
          </w:p>
        </w:tc>
        <w:tc>
          <w:tcPr>
            <w:tcW w:w="1678" w:type="dxa"/>
            <w:tcBorders>
              <w:top w:val="single" w:sz="4" w:space="0" w:color="auto"/>
              <w:left w:val="single" w:sz="4" w:space="0" w:color="auto"/>
              <w:bottom w:val="single" w:sz="4" w:space="0" w:color="auto"/>
              <w:right w:val="single" w:sz="4" w:space="0" w:color="auto"/>
            </w:tcBorders>
          </w:tcPr>
          <w:p w14:paraId="37EC8DB9" w14:textId="78BAB14E"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905D258" w14:textId="4C4D5671"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F632F2B" w14:textId="7D43BAB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155D1C" w14:textId="08A4EE8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A1E8DE" w14:textId="6F0C81AE"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31583CA6"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0661FB1C" w14:textId="0CB1FE52" w:rsidR="00CC4BB7" w:rsidRPr="002E5EB3" w:rsidRDefault="00CC4BB7" w:rsidP="00AB64AC">
            <w:pPr>
              <w:pStyle w:val="ListParagraph"/>
              <w:numPr>
                <w:ilvl w:val="0"/>
                <w:numId w:val="12"/>
              </w:numPr>
              <w:autoSpaceDE w:val="0"/>
              <w:autoSpaceDN w:val="0"/>
              <w:adjustRightInd w:val="0"/>
              <w:spacing w:after="0" w:line="240" w:lineRule="auto"/>
              <w:jc w:val="both"/>
              <w:rPr>
                <w:rFonts w:cstheme="minorHAnsi"/>
              </w:rPr>
            </w:pPr>
            <w:r w:rsidRPr="002E5EB3">
              <w:rPr>
                <w:rFonts w:cstheme="minorHAnsi"/>
              </w:rPr>
              <w:t>Chest X-ray.</w:t>
            </w:r>
          </w:p>
        </w:tc>
        <w:tc>
          <w:tcPr>
            <w:tcW w:w="1678" w:type="dxa"/>
            <w:tcBorders>
              <w:top w:val="single" w:sz="4" w:space="0" w:color="auto"/>
              <w:left w:val="single" w:sz="4" w:space="0" w:color="auto"/>
              <w:bottom w:val="single" w:sz="4" w:space="0" w:color="auto"/>
              <w:right w:val="single" w:sz="4" w:space="0" w:color="auto"/>
            </w:tcBorders>
          </w:tcPr>
          <w:p w14:paraId="77EB0C07" w14:textId="6D9CA1F1"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F3964DA" w14:textId="17DED32C"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7DEBFDC" w14:textId="1626E57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7732B66" w14:textId="38A10B9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549EAE" w14:textId="5E717F3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33CB2162"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18010878" w14:textId="5239D8C4" w:rsidR="00CC4BB7" w:rsidRPr="002E5EB3" w:rsidRDefault="00CC4BB7" w:rsidP="00AB64AC">
            <w:pPr>
              <w:pStyle w:val="ListParagraph"/>
              <w:numPr>
                <w:ilvl w:val="0"/>
                <w:numId w:val="12"/>
              </w:numPr>
              <w:autoSpaceDE w:val="0"/>
              <w:autoSpaceDN w:val="0"/>
              <w:adjustRightInd w:val="0"/>
              <w:spacing w:after="0" w:line="240" w:lineRule="auto"/>
              <w:jc w:val="both"/>
              <w:rPr>
                <w:rFonts w:cstheme="minorHAnsi"/>
              </w:rPr>
            </w:pPr>
            <w:r w:rsidRPr="002E5EB3">
              <w:rPr>
                <w:rFonts w:cstheme="minorHAnsi"/>
              </w:rPr>
              <w:t>CT scan.</w:t>
            </w:r>
          </w:p>
        </w:tc>
        <w:tc>
          <w:tcPr>
            <w:tcW w:w="1678" w:type="dxa"/>
            <w:tcBorders>
              <w:top w:val="single" w:sz="4" w:space="0" w:color="auto"/>
              <w:left w:val="single" w:sz="4" w:space="0" w:color="auto"/>
              <w:bottom w:val="single" w:sz="4" w:space="0" w:color="auto"/>
              <w:right w:val="single" w:sz="4" w:space="0" w:color="auto"/>
            </w:tcBorders>
          </w:tcPr>
          <w:p w14:paraId="7AAE920C" w14:textId="2F87E02A"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625D361" w14:textId="0B4419BD"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42AF998" w14:textId="57ACC9A9"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FB60F64" w14:textId="341EE14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793AA2" w14:textId="6A0F968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0B04ED18"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449DCB8F" w14:textId="24788CCD" w:rsidR="00CC4BB7" w:rsidRPr="002E5EB3" w:rsidRDefault="00CC4BB7" w:rsidP="00AB64AC">
            <w:pPr>
              <w:pStyle w:val="ListParagraph"/>
              <w:numPr>
                <w:ilvl w:val="0"/>
                <w:numId w:val="12"/>
              </w:numPr>
              <w:autoSpaceDE w:val="0"/>
              <w:autoSpaceDN w:val="0"/>
              <w:adjustRightInd w:val="0"/>
              <w:spacing w:after="0" w:line="240" w:lineRule="auto"/>
              <w:jc w:val="both"/>
              <w:rPr>
                <w:rFonts w:cstheme="minorHAnsi"/>
              </w:rPr>
            </w:pPr>
            <w:r w:rsidRPr="002E5EB3">
              <w:rPr>
                <w:rFonts w:cstheme="minorHAnsi"/>
              </w:rPr>
              <w:t>Arterial blood gas analysis.</w:t>
            </w:r>
          </w:p>
        </w:tc>
        <w:tc>
          <w:tcPr>
            <w:tcW w:w="1678" w:type="dxa"/>
            <w:tcBorders>
              <w:top w:val="single" w:sz="4" w:space="0" w:color="auto"/>
              <w:left w:val="single" w:sz="4" w:space="0" w:color="auto"/>
              <w:bottom w:val="single" w:sz="4" w:space="0" w:color="auto"/>
              <w:right w:val="single" w:sz="4" w:space="0" w:color="auto"/>
            </w:tcBorders>
          </w:tcPr>
          <w:p w14:paraId="74970C54" w14:textId="11AFB392"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1C0FB7C" w14:textId="3ED1737D"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37C9F62" w14:textId="31948B6C"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EFB5C8D" w14:textId="78A7031E"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1A60EB" w14:textId="08CCB3A9"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CC4BB7" w:rsidRPr="002E5EB3" w14:paraId="64326764"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2B96C059" w14:textId="47CB4CC4"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Management of cough</w:t>
            </w:r>
          </w:p>
        </w:tc>
        <w:tc>
          <w:tcPr>
            <w:tcW w:w="1678" w:type="dxa"/>
            <w:tcBorders>
              <w:top w:val="single" w:sz="4" w:space="0" w:color="auto"/>
              <w:left w:val="single" w:sz="4" w:space="0" w:color="auto"/>
              <w:bottom w:val="single" w:sz="4" w:space="0" w:color="auto"/>
              <w:right w:val="single" w:sz="4" w:space="0" w:color="auto"/>
            </w:tcBorders>
          </w:tcPr>
          <w:p w14:paraId="515DD605" w14:textId="3496809B"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7E866CB" w14:textId="7CB82A3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9BC3F94" w14:textId="45A9F6B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5DFF5B1" w14:textId="51D0F84C"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E17AD8" w14:textId="4A612F45"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7999F943"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6BE895DB" w14:textId="7544B5C0"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Stabilizing the patient</w:t>
            </w:r>
          </w:p>
        </w:tc>
        <w:tc>
          <w:tcPr>
            <w:tcW w:w="1678" w:type="dxa"/>
            <w:tcBorders>
              <w:top w:val="single" w:sz="4" w:space="0" w:color="auto"/>
              <w:left w:val="single" w:sz="4" w:space="0" w:color="auto"/>
              <w:bottom w:val="single" w:sz="4" w:space="0" w:color="auto"/>
              <w:right w:val="single" w:sz="4" w:space="0" w:color="auto"/>
            </w:tcBorders>
          </w:tcPr>
          <w:p w14:paraId="54C9EDAA" w14:textId="1B2879A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Urgent referral </w:t>
            </w:r>
          </w:p>
        </w:tc>
        <w:tc>
          <w:tcPr>
            <w:tcW w:w="794" w:type="dxa"/>
            <w:tcBorders>
              <w:top w:val="single" w:sz="4" w:space="0" w:color="auto"/>
              <w:left w:val="single" w:sz="4" w:space="0" w:color="auto"/>
              <w:bottom w:val="single" w:sz="4" w:space="0" w:color="auto"/>
              <w:right w:val="single" w:sz="4" w:space="0" w:color="auto"/>
            </w:tcBorders>
          </w:tcPr>
          <w:p w14:paraId="61AF7D61" w14:textId="5A77CD8A"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69DE49" w14:textId="1D96BDD5"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C816D84" w14:textId="6EE4E27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C531002" w14:textId="327E833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31872" w:rsidRPr="002E5EB3" w14:paraId="3320AD21"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2B8E5AD0" w14:textId="75375F63" w:rsidR="00E31872"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Guidance on Healthy eating /nutrition therapy   </w:t>
            </w:r>
          </w:p>
        </w:tc>
        <w:tc>
          <w:tcPr>
            <w:tcW w:w="1678" w:type="dxa"/>
            <w:tcBorders>
              <w:top w:val="single" w:sz="4" w:space="0" w:color="auto"/>
              <w:left w:val="single" w:sz="4" w:space="0" w:color="auto"/>
              <w:bottom w:val="single" w:sz="4" w:space="0" w:color="auto"/>
              <w:right w:val="single" w:sz="4" w:space="0" w:color="auto"/>
            </w:tcBorders>
          </w:tcPr>
          <w:p w14:paraId="0F3E99F5" w14:textId="5C121CC7"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FA50EEA" w14:textId="640129C8"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3A08B7" w14:textId="1F55C693"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F6D28EE" w14:textId="4C88C156"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C7DAC5" w14:textId="1174DD4E"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31872" w:rsidRPr="002E5EB3" w14:paraId="0BF24574"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2E54A4B7" w14:textId="515AD0C3" w:rsidR="00E31872"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Guidance on smoking cessation to reduce the risk of getting worse </w:t>
            </w:r>
          </w:p>
        </w:tc>
        <w:tc>
          <w:tcPr>
            <w:tcW w:w="1678" w:type="dxa"/>
            <w:tcBorders>
              <w:top w:val="single" w:sz="4" w:space="0" w:color="auto"/>
              <w:left w:val="single" w:sz="4" w:space="0" w:color="auto"/>
              <w:bottom w:val="single" w:sz="4" w:space="0" w:color="auto"/>
              <w:right w:val="single" w:sz="4" w:space="0" w:color="auto"/>
            </w:tcBorders>
          </w:tcPr>
          <w:p w14:paraId="003FBEAD" w14:textId="070A322D"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28829D2F" w14:textId="1D5FBA4D"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D4DF9B" w14:textId="001DC503"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29302C4" w14:textId="226E6607"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DE01A8" w14:textId="552FC331" w:rsidR="00E31872"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241F7487"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01D9F7A0" w14:textId="7515350D" w:rsidR="00CC4BB7" w:rsidRPr="002E5EB3" w:rsidRDefault="00594480" w:rsidP="00E476B9">
            <w:pPr>
              <w:autoSpaceDE w:val="0"/>
              <w:autoSpaceDN w:val="0"/>
              <w:adjustRightInd w:val="0"/>
              <w:spacing w:after="0" w:line="240" w:lineRule="auto"/>
              <w:jc w:val="both"/>
              <w:rPr>
                <w:rFonts w:cstheme="minorHAnsi"/>
              </w:rPr>
            </w:pPr>
            <w:r w:rsidRPr="002E5EB3">
              <w:rPr>
                <w:rFonts w:cstheme="minorHAnsi"/>
              </w:rPr>
              <w:t xml:space="preserve">Referrals to next level for management </w:t>
            </w:r>
          </w:p>
        </w:tc>
        <w:tc>
          <w:tcPr>
            <w:tcW w:w="1678" w:type="dxa"/>
            <w:tcBorders>
              <w:top w:val="single" w:sz="4" w:space="0" w:color="auto"/>
              <w:left w:val="single" w:sz="4" w:space="0" w:color="auto"/>
              <w:bottom w:val="single" w:sz="4" w:space="0" w:color="auto"/>
              <w:right w:val="single" w:sz="4" w:space="0" w:color="auto"/>
            </w:tcBorders>
          </w:tcPr>
          <w:p w14:paraId="21FD6E73" w14:textId="50BE7F99" w:rsidR="00CC4BB7" w:rsidRPr="00E476B9" w:rsidRDefault="00594480" w:rsidP="00E476B9">
            <w:pPr>
              <w:spacing w:after="0" w:line="240" w:lineRule="auto"/>
              <w:jc w:val="both"/>
              <w:rPr>
                <w:rFonts w:eastAsia="Times New Roman" w:cstheme="minorHAnsi"/>
                <w:sz w:val="18"/>
                <w:szCs w:val="18"/>
                <w:lang w:eastAsia="en-GB"/>
              </w:rPr>
            </w:pPr>
            <w:r w:rsidRPr="00E476B9">
              <w:rPr>
                <w:rFonts w:eastAsia="Times New Roman" w:cstheme="minorHAnsi"/>
                <w:sz w:val="18"/>
                <w:szCs w:val="18"/>
                <w:lang w:eastAsia="en-GB"/>
              </w:rPr>
              <w:t>Yes -urgent referral</w:t>
            </w:r>
          </w:p>
        </w:tc>
        <w:tc>
          <w:tcPr>
            <w:tcW w:w="794" w:type="dxa"/>
            <w:tcBorders>
              <w:top w:val="single" w:sz="4" w:space="0" w:color="auto"/>
              <w:left w:val="single" w:sz="4" w:space="0" w:color="auto"/>
              <w:bottom w:val="single" w:sz="4" w:space="0" w:color="auto"/>
              <w:right w:val="single" w:sz="4" w:space="0" w:color="auto"/>
            </w:tcBorders>
          </w:tcPr>
          <w:p w14:paraId="1282E389" w14:textId="3980576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5FBA43" w14:textId="44E48CC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D797EB8" w14:textId="5753AA22"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FF45A3" w14:textId="32224D9B"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64BBAA4D"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5E51F4D8" w14:textId="47B19E92"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Medications-such as bronchodilators; inhaled steroids</w:t>
            </w:r>
          </w:p>
        </w:tc>
        <w:tc>
          <w:tcPr>
            <w:tcW w:w="1678" w:type="dxa"/>
            <w:tcBorders>
              <w:top w:val="single" w:sz="4" w:space="0" w:color="auto"/>
              <w:left w:val="single" w:sz="4" w:space="0" w:color="auto"/>
              <w:bottom w:val="single" w:sz="4" w:space="0" w:color="auto"/>
              <w:right w:val="single" w:sz="4" w:space="0" w:color="auto"/>
            </w:tcBorders>
          </w:tcPr>
          <w:p w14:paraId="092AF69C" w14:textId="74A27FD6"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04386FA" w14:textId="762D082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99E0986" w14:textId="183FBCE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E03850" w14:textId="0600FAC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DD3EB7" w14:textId="1455EDCE"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156F39F1"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6E0ADEEA" w14:textId="73645FD7"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Oxygen therapy </w:t>
            </w:r>
          </w:p>
        </w:tc>
        <w:tc>
          <w:tcPr>
            <w:tcW w:w="1678" w:type="dxa"/>
            <w:tcBorders>
              <w:top w:val="single" w:sz="4" w:space="0" w:color="auto"/>
              <w:left w:val="single" w:sz="4" w:space="0" w:color="auto"/>
              <w:bottom w:val="single" w:sz="4" w:space="0" w:color="auto"/>
              <w:right w:val="single" w:sz="4" w:space="0" w:color="auto"/>
            </w:tcBorders>
          </w:tcPr>
          <w:p w14:paraId="3216BB8F" w14:textId="242C50A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D261CDD" w14:textId="6273DA2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A2E21CE" w14:textId="169CD571"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D3954E" w14:textId="06DB5D7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13B764" w14:textId="727AC2C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43D34FDB"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1465FEE4" w14:textId="32991940"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Management of other conditions such as </w:t>
            </w:r>
            <w:r w:rsidR="007303E2" w:rsidRPr="002E5EB3">
              <w:rPr>
                <w:rFonts w:cstheme="minorHAnsi"/>
              </w:rPr>
              <w:t>Pneumonia;</w:t>
            </w:r>
            <w:r w:rsidRPr="002E5EB3">
              <w:rPr>
                <w:rFonts w:cstheme="minorHAnsi"/>
              </w:rPr>
              <w:t xml:space="preserve"> bronchitis eg with antibiotics to prevent aggravation of COPD</w:t>
            </w:r>
          </w:p>
        </w:tc>
        <w:tc>
          <w:tcPr>
            <w:tcW w:w="1678" w:type="dxa"/>
            <w:tcBorders>
              <w:top w:val="single" w:sz="4" w:space="0" w:color="auto"/>
              <w:left w:val="single" w:sz="4" w:space="0" w:color="auto"/>
              <w:bottom w:val="single" w:sz="4" w:space="0" w:color="auto"/>
              <w:right w:val="single" w:sz="4" w:space="0" w:color="auto"/>
            </w:tcBorders>
          </w:tcPr>
          <w:p w14:paraId="27F03637" w14:textId="579707B1"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55C9719" w14:textId="596216E1"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C1D7FFD" w14:textId="216871E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C3C195" w14:textId="4CD1BC0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E66592" w14:textId="332A19C3"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3CAB17CE"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179D7608" w14:textId="6CF1983B"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Surgical interventions  </w:t>
            </w:r>
          </w:p>
        </w:tc>
        <w:tc>
          <w:tcPr>
            <w:tcW w:w="1678" w:type="dxa"/>
            <w:tcBorders>
              <w:top w:val="single" w:sz="4" w:space="0" w:color="auto"/>
              <w:left w:val="single" w:sz="4" w:space="0" w:color="auto"/>
              <w:bottom w:val="single" w:sz="4" w:space="0" w:color="auto"/>
              <w:right w:val="single" w:sz="4" w:space="0" w:color="auto"/>
            </w:tcBorders>
          </w:tcPr>
          <w:p w14:paraId="0EC5E128" w14:textId="67678BD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85B839C" w14:textId="5A8395A6"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9D4EDD5" w14:textId="765A221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8B4EF61" w14:textId="649A45A5"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501E67" w14:textId="52E7196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1E6674ED"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2CDEFCF0" w14:textId="5C3C96ED"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 xml:space="preserve">High care services </w:t>
            </w:r>
          </w:p>
        </w:tc>
        <w:tc>
          <w:tcPr>
            <w:tcW w:w="1678" w:type="dxa"/>
            <w:tcBorders>
              <w:top w:val="single" w:sz="4" w:space="0" w:color="auto"/>
              <w:left w:val="single" w:sz="4" w:space="0" w:color="auto"/>
              <w:bottom w:val="single" w:sz="4" w:space="0" w:color="auto"/>
              <w:right w:val="single" w:sz="4" w:space="0" w:color="auto"/>
            </w:tcBorders>
          </w:tcPr>
          <w:p w14:paraId="019A3BFD" w14:textId="7168A777"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4FC0040" w14:textId="5D9F3978"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2A25897" w14:textId="6F397DCF"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92D66D1" w14:textId="18F19F44"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CE4CD5" w14:textId="00B2FED9"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63525A44"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22548D30" w14:textId="448B913D"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ICU services</w:t>
            </w:r>
          </w:p>
        </w:tc>
        <w:tc>
          <w:tcPr>
            <w:tcW w:w="1678" w:type="dxa"/>
            <w:tcBorders>
              <w:top w:val="single" w:sz="4" w:space="0" w:color="auto"/>
              <w:left w:val="single" w:sz="4" w:space="0" w:color="auto"/>
              <w:bottom w:val="single" w:sz="4" w:space="0" w:color="auto"/>
              <w:right w:val="single" w:sz="4" w:space="0" w:color="auto"/>
            </w:tcBorders>
          </w:tcPr>
          <w:p w14:paraId="20B936DE" w14:textId="3808C5F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C7AA09C" w14:textId="2D43424E"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7708932" w14:textId="035F2DED"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34BF4D8" w14:textId="1F9376C9"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3FCC65B" w14:textId="187D4EC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C4BB7" w:rsidRPr="002E5EB3" w14:paraId="313E56E2" w14:textId="77777777" w:rsidTr="00594480">
        <w:trPr>
          <w:trHeight w:val="184"/>
          <w:jc w:val="center"/>
        </w:trPr>
        <w:tc>
          <w:tcPr>
            <w:tcW w:w="5382" w:type="dxa"/>
            <w:tcBorders>
              <w:top w:val="single" w:sz="4" w:space="0" w:color="auto"/>
              <w:left w:val="single" w:sz="4" w:space="0" w:color="auto"/>
              <w:bottom w:val="single" w:sz="4" w:space="0" w:color="auto"/>
              <w:right w:val="single" w:sz="4" w:space="0" w:color="auto"/>
            </w:tcBorders>
          </w:tcPr>
          <w:p w14:paraId="34007850" w14:textId="0AA1D123" w:rsidR="00CC4BB7" w:rsidRPr="002E5EB3" w:rsidRDefault="00CC4BB7" w:rsidP="00E476B9">
            <w:pPr>
              <w:autoSpaceDE w:val="0"/>
              <w:autoSpaceDN w:val="0"/>
              <w:adjustRightInd w:val="0"/>
              <w:spacing w:after="0" w:line="240" w:lineRule="auto"/>
              <w:jc w:val="both"/>
              <w:rPr>
                <w:rFonts w:cstheme="minorHAnsi"/>
              </w:rPr>
            </w:pPr>
            <w:r w:rsidRPr="002E5EB3">
              <w:rPr>
                <w:rFonts w:cstheme="minorHAnsi"/>
              </w:rPr>
              <w:t>Follow up</w:t>
            </w:r>
            <w:r w:rsidR="00594480" w:rsidRPr="002E5EB3">
              <w:rPr>
                <w:rFonts w:cstheme="minorHAnsi"/>
              </w:rPr>
              <w:t xml:space="preserve"> including on treatment compliance </w:t>
            </w:r>
            <w:r w:rsidRPr="002E5EB3">
              <w:rPr>
                <w:rFonts w:cstheme="minorHAnsi"/>
              </w:rPr>
              <w:t xml:space="preserve"> </w:t>
            </w:r>
          </w:p>
        </w:tc>
        <w:tc>
          <w:tcPr>
            <w:tcW w:w="1678" w:type="dxa"/>
            <w:tcBorders>
              <w:top w:val="single" w:sz="4" w:space="0" w:color="auto"/>
              <w:left w:val="single" w:sz="4" w:space="0" w:color="auto"/>
              <w:bottom w:val="single" w:sz="4" w:space="0" w:color="auto"/>
              <w:right w:val="single" w:sz="4" w:space="0" w:color="auto"/>
            </w:tcBorders>
          </w:tcPr>
          <w:p w14:paraId="11145EDF" w14:textId="61158470" w:rsidR="00CC4BB7" w:rsidRPr="002E5EB3" w:rsidRDefault="0059448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Yes-home based </w:t>
            </w:r>
          </w:p>
        </w:tc>
        <w:tc>
          <w:tcPr>
            <w:tcW w:w="794" w:type="dxa"/>
            <w:tcBorders>
              <w:top w:val="single" w:sz="4" w:space="0" w:color="auto"/>
              <w:left w:val="single" w:sz="4" w:space="0" w:color="auto"/>
              <w:bottom w:val="single" w:sz="4" w:space="0" w:color="auto"/>
              <w:right w:val="single" w:sz="4" w:space="0" w:color="auto"/>
            </w:tcBorders>
          </w:tcPr>
          <w:p w14:paraId="55884144" w14:textId="6517FCA7" w:rsidR="00CC4BB7" w:rsidRPr="002E5EB3" w:rsidRDefault="000E492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3CA6A4" w14:textId="13D3E854" w:rsidR="00CC4BB7" w:rsidRPr="002E5EB3" w:rsidRDefault="000E492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CD1D2B9" w14:textId="29218149" w:rsidR="00CC4BB7" w:rsidRPr="002E5EB3" w:rsidRDefault="000E492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8DC153" w14:textId="4DC890FB" w:rsidR="00CC4BB7" w:rsidRPr="002E5EB3" w:rsidRDefault="000E492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A30C638"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7940D4" w14:textId="77777777" w:rsidR="00AA0C01" w:rsidRPr="002E5EB3" w:rsidRDefault="00AA0C01"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8C740" w14:textId="77777777" w:rsidR="00AA0C01" w:rsidRPr="002E5EB3" w:rsidRDefault="00AA0C0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0D1F7" w14:textId="77777777" w:rsidR="00AA0C01" w:rsidRPr="002E5EB3" w:rsidRDefault="00AA0C0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43EA44" w14:textId="77777777" w:rsidR="00AA0C01" w:rsidRPr="002E5EB3" w:rsidRDefault="00AA0C0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EFE02" w14:textId="77777777" w:rsidR="00AA0C01" w:rsidRPr="002E5EB3" w:rsidRDefault="00AA0C0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35B43" w14:textId="77777777" w:rsidR="00AA0C01" w:rsidRPr="002E5EB3" w:rsidRDefault="00AA0C01" w:rsidP="00E476B9">
            <w:pPr>
              <w:spacing w:after="0" w:line="240" w:lineRule="auto"/>
              <w:jc w:val="both"/>
              <w:rPr>
                <w:rFonts w:cstheme="minorHAnsi"/>
                <w:lang w:eastAsia="en-GB"/>
              </w:rPr>
            </w:pPr>
          </w:p>
        </w:tc>
      </w:tr>
      <w:tr w:rsidR="005B01CB" w:rsidRPr="002E5EB3" w14:paraId="4E976BEC"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tcPr>
          <w:p w14:paraId="7745EDA7" w14:textId="75AED059" w:rsidR="00AA0C01" w:rsidRPr="002E5EB3" w:rsidRDefault="000E4929" w:rsidP="00E476B9">
            <w:pPr>
              <w:spacing w:after="0" w:line="240" w:lineRule="auto"/>
              <w:contextualSpacing/>
              <w:jc w:val="both"/>
              <w:rPr>
                <w:rFonts w:cstheme="minorHAnsi"/>
                <w:lang w:eastAsia="en-GB"/>
              </w:rPr>
            </w:pPr>
            <w:r w:rsidRPr="002E5EB3">
              <w:rPr>
                <w:rFonts w:cstheme="minorHAnsi"/>
              </w:rPr>
              <w:t>Physical therapy/physical activities/ Exercises</w:t>
            </w:r>
          </w:p>
        </w:tc>
        <w:tc>
          <w:tcPr>
            <w:tcW w:w="1678" w:type="dxa"/>
            <w:tcBorders>
              <w:top w:val="single" w:sz="4" w:space="0" w:color="auto"/>
              <w:left w:val="single" w:sz="4" w:space="0" w:color="auto"/>
              <w:bottom w:val="single" w:sz="4" w:space="0" w:color="auto"/>
              <w:right w:val="single" w:sz="4" w:space="0" w:color="auto"/>
            </w:tcBorders>
          </w:tcPr>
          <w:p w14:paraId="50BB24E4"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83172B" w14:textId="56190C47" w:rsidR="00AA0C01" w:rsidRPr="002E5EB3" w:rsidRDefault="00AA0C0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1CAC61" w14:textId="7D628F42" w:rsidR="00AA0C01" w:rsidRPr="002E5EB3" w:rsidRDefault="00AA0C01"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0D0DE453" w14:textId="3E575B49" w:rsidR="00AA0C01" w:rsidRPr="002E5EB3" w:rsidRDefault="00AA0C0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FD0AE2" w14:textId="526BF9FA" w:rsidR="00AA0C01" w:rsidRPr="002E5EB3" w:rsidRDefault="00AA0C0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F46C4C1"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tcPr>
          <w:p w14:paraId="54B91185" w14:textId="77777777" w:rsidR="00AA0C01" w:rsidRPr="002E5EB3" w:rsidRDefault="00AA0C01" w:rsidP="00E476B9">
            <w:pPr>
              <w:spacing w:after="0" w:line="240" w:lineRule="auto"/>
              <w:jc w:val="both"/>
              <w:rPr>
                <w:rFonts w:cstheme="minorHAnsi"/>
                <w:lang w:eastAsia="en-GB"/>
              </w:rPr>
            </w:pPr>
            <w:r w:rsidRPr="002E5EB3">
              <w:rPr>
                <w:rFonts w:cstheme="minorHAnsi"/>
              </w:rPr>
              <w:t>Provision of breathing equipment support</w:t>
            </w:r>
          </w:p>
        </w:tc>
        <w:tc>
          <w:tcPr>
            <w:tcW w:w="1678" w:type="dxa"/>
            <w:tcBorders>
              <w:top w:val="single" w:sz="4" w:space="0" w:color="auto"/>
              <w:left w:val="single" w:sz="4" w:space="0" w:color="auto"/>
              <w:bottom w:val="single" w:sz="4" w:space="0" w:color="auto"/>
              <w:right w:val="single" w:sz="4" w:space="0" w:color="auto"/>
            </w:tcBorders>
          </w:tcPr>
          <w:p w14:paraId="5AE20231"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B7AFAB4"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7F08A42"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1F4C8A9"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C2EE8F"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44B5B07"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BABAF" w14:textId="77777777" w:rsidR="00AA0C01" w:rsidRPr="002E5EB3" w:rsidRDefault="00AA0C01"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64F56" w14:textId="77777777" w:rsidR="00AA0C01" w:rsidRPr="002E5EB3" w:rsidRDefault="00AA0C0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E6C43" w14:textId="77777777" w:rsidR="00AA0C01" w:rsidRPr="002E5EB3" w:rsidRDefault="00AA0C0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C0DE6" w14:textId="77777777" w:rsidR="00AA0C01" w:rsidRPr="002E5EB3" w:rsidRDefault="00AA0C0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DF5F0" w14:textId="77777777" w:rsidR="00AA0C01" w:rsidRPr="002E5EB3" w:rsidRDefault="00AA0C0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0D9AB" w14:textId="77777777" w:rsidR="00AA0C01" w:rsidRPr="002E5EB3" w:rsidRDefault="00AA0C01" w:rsidP="00E476B9">
            <w:pPr>
              <w:spacing w:after="0" w:line="240" w:lineRule="auto"/>
              <w:jc w:val="both"/>
              <w:rPr>
                <w:rFonts w:cstheme="minorHAnsi"/>
                <w:lang w:eastAsia="en-GB"/>
              </w:rPr>
            </w:pPr>
          </w:p>
        </w:tc>
      </w:tr>
      <w:tr w:rsidR="005B01CB" w:rsidRPr="002E5EB3" w14:paraId="36392B8D"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tcPr>
          <w:p w14:paraId="79EFD037" w14:textId="77777777" w:rsidR="00AA0C01" w:rsidRPr="002E5EB3" w:rsidRDefault="00AA0C01" w:rsidP="00E476B9">
            <w:pPr>
              <w:autoSpaceDE w:val="0"/>
              <w:autoSpaceDN w:val="0"/>
              <w:adjustRightInd w:val="0"/>
              <w:spacing w:after="0" w:line="240" w:lineRule="auto"/>
              <w:jc w:val="both"/>
              <w:rPr>
                <w:rFonts w:cstheme="minorHAnsi"/>
              </w:rPr>
            </w:pPr>
            <w:r w:rsidRPr="002E5EB3">
              <w:rPr>
                <w:rFonts w:cstheme="minorHAnsi"/>
              </w:rPr>
              <w:t>Psycho-social and spiritual support</w:t>
            </w:r>
          </w:p>
        </w:tc>
        <w:tc>
          <w:tcPr>
            <w:tcW w:w="1678" w:type="dxa"/>
            <w:tcBorders>
              <w:top w:val="single" w:sz="4" w:space="0" w:color="auto"/>
              <w:left w:val="single" w:sz="4" w:space="0" w:color="auto"/>
              <w:bottom w:val="single" w:sz="4" w:space="0" w:color="auto"/>
              <w:right w:val="single" w:sz="4" w:space="0" w:color="auto"/>
            </w:tcBorders>
          </w:tcPr>
          <w:p w14:paraId="0013C26C"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1166734" w14:textId="100198B0" w:rsidR="00AA0C01" w:rsidRPr="002E5EB3" w:rsidRDefault="00511A6C"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81F1B0" w14:textId="23080212" w:rsidR="00AA0C01" w:rsidRPr="002E5EB3" w:rsidRDefault="00511A6C"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B21AC1F"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D4F7F4" w14:textId="77777777" w:rsidR="00AA0C01" w:rsidRPr="002E5EB3" w:rsidRDefault="00AA0C01"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FA9CC24"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tcPr>
          <w:p w14:paraId="4A4886E1" w14:textId="77777777" w:rsidR="00A24949" w:rsidRPr="002E5EB3" w:rsidRDefault="00A24949" w:rsidP="00E476B9">
            <w:pPr>
              <w:spacing w:after="0" w:line="240" w:lineRule="auto"/>
              <w:contextualSpacing/>
              <w:jc w:val="both"/>
              <w:rPr>
                <w:rFonts w:cstheme="minorHAnsi"/>
              </w:rPr>
            </w:pPr>
            <w:r w:rsidRPr="002E5EB3">
              <w:rPr>
                <w:rFonts w:cstheme="minorHAnsi"/>
              </w:rPr>
              <w:t>Encourage and support for smoking cessation</w:t>
            </w:r>
          </w:p>
        </w:tc>
        <w:tc>
          <w:tcPr>
            <w:tcW w:w="1678" w:type="dxa"/>
            <w:tcBorders>
              <w:top w:val="single" w:sz="4" w:space="0" w:color="auto"/>
              <w:left w:val="single" w:sz="4" w:space="0" w:color="auto"/>
              <w:bottom w:val="single" w:sz="4" w:space="0" w:color="auto"/>
              <w:right w:val="single" w:sz="4" w:space="0" w:color="auto"/>
            </w:tcBorders>
          </w:tcPr>
          <w:p w14:paraId="5B6B4A97" w14:textId="77777777" w:rsidR="00A24949" w:rsidRPr="002E5EB3" w:rsidRDefault="00A2494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E196F6D" w14:textId="0388B184"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D48A00" w14:textId="0AD816DB"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4BF274D" w14:textId="34A9A602"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536DD8" w14:textId="54127E93"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A48F1F9" w14:textId="77777777" w:rsidTr="00594480">
        <w:trPr>
          <w:trHeight w:val="177"/>
          <w:jc w:val="center"/>
        </w:trPr>
        <w:tc>
          <w:tcPr>
            <w:tcW w:w="5382" w:type="dxa"/>
            <w:tcBorders>
              <w:top w:val="single" w:sz="4" w:space="0" w:color="auto"/>
              <w:left w:val="single" w:sz="4" w:space="0" w:color="auto"/>
              <w:bottom w:val="single" w:sz="4" w:space="0" w:color="auto"/>
              <w:right w:val="single" w:sz="4" w:space="0" w:color="auto"/>
            </w:tcBorders>
          </w:tcPr>
          <w:p w14:paraId="50093E4B" w14:textId="77777777" w:rsidR="00A24949" w:rsidRPr="002E5EB3" w:rsidRDefault="00A24949" w:rsidP="00E476B9">
            <w:pPr>
              <w:autoSpaceDE w:val="0"/>
              <w:autoSpaceDN w:val="0"/>
              <w:adjustRightInd w:val="0"/>
              <w:spacing w:after="0" w:line="240" w:lineRule="auto"/>
              <w:jc w:val="both"/>
              <w:rPr>
                <w:rFonts w:cstheme="minorHAnsi"/>
              </w:rPr>
            </w:pPr>
            <w:r w:rsidRPr="002E5EB3">
              <w:rPr>
                <w:rFonts w:cstheme="minorHAnsi"/>
              </w:rPr>
              <w:t>Promote independent activities of daily living.</w:t>
            </w:r>
          </w:p>
        </w:tc>
        <w:tc>
          <w:tcPr>
            <w:tcW w:w="1678" w:type="dxa"/>
            <w:tcBorders>
              <w:top w:val="single" w:sz="4" w:space="0" w:color="auto"/>
              <w:left w:val="single" w:sz="4" w:space="0" w:color="auto"/>
              <w:bottom w:val="single" w:sz="4" w:space="0" w:color="auto"/>
              <w:right w:val="single" w:sz="4" w:space="0" w:color="auto"/>
            </w:tcBorders>
          </w:tcPr>
          <w:p w14:paraId="0DA7AC73" w14:textId="77777777" w:rsidR="00A24949" w:rsidRPr="002E5EB3" w:rsidRDefault="00A2494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48F6C26" w14:textId="4E935421"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34ECBC" w14:textId="35E99B89"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326AB6BF" w14:textId="5A702EC2"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F19E0B" w14:textId="5A207B2E" w:rsidR="00A24949" w:rsidRPr="002E5EB3" w:rsidRDefault="00A24949"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2BB0BE14" w14:textId="77777777" w:rsidTr="00594480">
        <w:trPr>
          <w:trHeight w:val="223"/>
          <w:jc w:val="center"/>
        </w:trPr>
        <w:tc>
          <w:tcPr>
            <w:tcW w:w="5382" w:type="dxa"/>
            <w:tcBorders>
              <w:top w:val="single" w:sz="4" w:space="0" w:color="auto"/>
              <w:left w:val="single" w:sz="4" w:space="0" w:color="auto"/>
              <w:bottom w:val="single" w:sz="4" w:space="0" w:color="auto"/>
              <w:right w:val="single" w:sz="4" w:space="0" w:color="auto"/>
            </w:tcBorders>
          </w:tcPr>
          <w:p w14:paraId="6B77BF76" w14:textId="30F313AE" w:rsidR="00A24949" w:rsidRPr="002E5EB3" w:rsidRDefault="003B59E4" w:rsidP="00E476B9">
            <w:pPr>
              <w:spacing w:after="0" w:line="240" w:lineRule="auto"/>
              <w:contextualSpacing/>
              <w:jc w:val="both"/>
              <w:rPr>
                <w:rFonts w:cstheme="minorHAnsi"/>
                <w:lang w:eastAsia="en-GB"/>
              </w:rPr>
            </w:pPr>
            <w:r w:rsidRPr="002E5EB3">
              <w:rPr>
                <w:rFonts w:cstheme="minorHAnsi"/>
              </w:rPr>
              <w:t xml:space="preserve"> Counselling services for the patients and family /caregivers</w:t>
            </w:r>
          </w:p>
        </w:tc>
        <w:tc>
          <w:tcPr>
            <w:tcW w:w="1678" w:type="dxa"/>
            <w:tcBorders>
              <w:top w:val="single" w:sz="4" w:space="0" w:color="auto"/>
              <w:left w:val="single" w:sz="4" w:space="0" w:color="auto"/>
              <w:bottom w:val="single" w:sz="4" w:space="0" w:color="auto"/>
              <w:right w:val="single" w:sz="4" w:space="0" w:color="auto"/>
            </w:tcBorders>
          </w:tcPr>
          <w:p w14:paraId="6BF9022F" w14:textId="77777777"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AD5A9B4" w14:textId="2F55B0D0"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1DC3623" w14:textId="6A3DC7B8"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81584B9" w14:textId="134BD07C"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91AD42" w14:textId="22986897"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5B01CB" w:rsidRPr="002E5EB3" w14:paraId="6EA1BF69" w14:textId="77777777" w:rsidTr="00594480">
        <w:trPr>
          <w:trHeight w:val="223"/>
          <w:jc w:val="center"/>
        </w:trPr>
        <w:tc>
          <w:tcPr>
            <w:tcW w:w="5382" w:type="dxa"/>
            <w:tcBorders>
              <w:top w:val="single" w:sz="4" w:space="0" w:color="auto"/>
              <w:left w:val="single" w:sz="4" w:space="0" w:color="auto"/>
              <w:bottom w:val="single" w:sz="4" w:space="0" w:color="auto"/>
              <w:right w:val="single" w:sz="4" w:space="0" w:color="auto"/>
            </w:tcBorders>
          </w:tcPr>
          <w:p w14:paraId="3678DDE8" w14:textId="77777777" w:rsidR="00A24949" w:rsidRPr="002E5EB3" w:rsidRDefault="00A24949" w:rsidP="00E476B9">
            <w:pPr>
              <w:spacing w:after="0" w:line="240" w:lineRule="auto"/>
              <w:contextualSpacing/>
              <w:jc w:val="both"/>
              <w:rPr>
                <w:rFonts w:cstheme="minorHAnsi"/>
              </w:rPr>
            </w:pPr>
            <w:r w:rsidRPr="002E5EB3">
              <w:rPr>
                <w:rFonts w:cstheme="minorHAnsi"/>
              </w:rPr>
              <w:t>home based care</w:t>
            </w:r>
          </w:p>
        </w:tc>
        <w:tc>
          <w:tcPr>
            <w:tcW w:w="1678" w:type="dxa"/>
            <w:tcBorders>
              <w:top w:val="single" w:sz="4" w:space="0" w:color="auto"/>
              <w:left w:val="single" w:sz="4" w:space="0" w:color="auto"/>
              <w:bottom w:val="single" w:sz="4" w:space="0" w:color="auto"/>
              <w:right w:val="single" w:sz="4" w:space="0" w:color="auto"/>
            </w:tcBorders>
          </w:tcPr>
          <w:p w14:paraId="55E5E28C" w14:textId="41FDF748" w:rsidR="00A24949" w:rsidRPr="002E5EB3" w:rsidRDefault="000E492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F3109D2" w14:textId="00F11548" w:rsidR="00A24949" w:rsidRPr="002E5EB3" w:rsidRDefault="000E4929"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52ABE2" w14:textId="77777777" w:rsidR="00A24949" w:rsidRPr="002E5EB3" w:rsidRDefault="00A2494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98DAD6" w14:textId="3C8412FC"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8102680" w14:textId="53CE524E" w:rsidR="00A24949" w:rsidRPr="002E5EB3" w:rsidRDefault="00A24949"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5B01CB" w:rsidRPr="002E5EB3" w14:paraId="355B118E" w14:textId="77777777" w:rsidTr="00594480">
        <w:trPr>
          <w:trHeight w:val="223"/>
          <w:jc w:val="center"/>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1F9BF" w14:textId="77777777" w:rsidR="00A24949" w:rsidRPr="002E5EB3" w:rsidRDefault="00A24949" w:rsidP="00E476B9">
            <w:pPr>
              <w:spacing w:after="0" w:line="240" w:lineRule="auto"/>
              <w:contextualSpacing/>
              <w:jc w:val="both"/>
              <w:rPr>
                <w:rFonts w:cstheme="minorHAnsi"/>
                <w:bCs/>
                <w:lang w:eastAsia="en-GB"/>
              </w:rPr>
            </w:pPr>
          </w:p>
        </w:tc>
        <w:tc>
          <w:tcPr>
            <w:tcW w:w="1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6C17E" w14:textId="77777777" w:rsidR="00A24949" w:rsidRPr="002E5EB3" w:rsidRDefault="00A2494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9E5F3" w14:textId="77777777" w:rsidR="00A24949" w:rsidRPr="002E5EB3" w:rsidRDefault="00A2494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779B0" w14:textId="77777777" w:rsidR="00A24949" w:rsidRPr="002E5EB3" w:rsidRDefault="00A2494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429AE" w14:textId="77777777" w:rsidR="00A24949" w:rsidRPr="002E5EB3" w:rsidRDefault="00A2494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FE2C2" w14:textId="77777777" w:rsidR="00A24949" w:rsidRPr="002E5EB3" w:rsidRDefault="00A24949" w:rsidP="00E476B9">
            <w:pPr>
              <w:spacing w:after="0" w:line="240" w:lineRule="auto"/>
              <w:jc w:val="both"/>
              <w:rPr>
                <w:rFonts w:eastAsia="Times New Roman" w:cstheme="minorHAnsi"/>
                <w:lang w:eastAsia="en-GB"/>
              </w:rPr>
            </w:pPr>
          </w:p>
        </w:tc>
      </w:tr>
    </w:tbl>
    <w:p w14:paraId="0B25202B" w14:textId="77777777" w:rsidR="00A70DCD" w:rsidRPr="002E5EB3" w:rsidRDefault="00A70DCD" w:rsidP="00E476B9">
      <w:pPr>
        <w:spacing w:line="240" w:lineRule="auto"/>
        <w:jc w:val="both"/>
        <w:rPr>
          <w:rFonts w:cstheme="minorHAnsi"/>
        </w:rPr>
      </w:pPr>
    </w:p>
    <w:p w14:paraId="4C7EFFAF" w14:textId="4821F80E" w:rsidR="00D84E1C" w:rsidRPr="002E5EB3" w:rsidRDefault="000501DD" w:rsidP="00E476B9">
      <w:pPr>
        <w:pStyle w:val="Heading3"/>
        <w:jc w:val="both"/>
        <w:rPr>
          <w:bCs/>
        </w:rPr>
      </w:pPr>
      <w:bookmarkStart w:id="93" w:name="_Toc82503913"/>
      <w:r w:rsidRPr="002E5EB3">
        <w:t>Chronic Kidney Disease</w:t>
      </w:r>
      <w:bookmarkEnd w:id="93"/>
    </w:p>
    <w:p w14:paraId="5A36060E" w14:textId="754DD211" w:rsidR="00EE7093" w:rsidRPr="002E5EB3" w:rsidRDefault="00EE7093" w:rsidP="00E476B9">
      <w:pPr>
        <w:jc w:val="both"/>
        <w:rPr>
          <w:rFonts w:cstheme="minorHAnsi"/>
          <w:highlight w:val="yellow"/>
        </w:rPr>
      </w:pPr>
      <w:r w:rsidRPr="008D1A41">
        <w:rPr>
          <w:rFonts w:cstheme="minorHAnsi"/>
          <w:sz w:val="22"/>
        </w:rPr>
        <w:t>Chronic kidney disease (CKD) is a long-term condition where the kidneys don't work as well as they should</w:t>
      </w:r>
      <w:r w:rsidRPr="002E5EB3">
        <w:rPr>
          <w:rFonts w:cstheme="minorHAnsi"/>
        </w:rPr>
        <w:t>.</w:t>
      </w:r>
    </w:p>
    <w:p w14:paraId="6E45A856" w14:textId="620E084F" w:rsidR="00D84E1C" w:rsidRPr="008624A9" w:rsidRDefault="00D84E1C" w:rsidP="00E476B9">
      <w:pPr>
        <w:pStyle w:val="Caption"/>
        <w:jc w:val="both"/>
        <w:rPr>
          <w:rFonts w:cstheme="minorHAnsi"/>
          <w:b w:val="0"/>
          <w:iCs/>
        </w:rPr>
      </w:pPr>
      <w:r w:rsidRPr="008624A9">
        <w:rPr>
          <w:rFonts w:cstheme="minorHAnsi"/>
          <w:iCs/>
        </w:rPr>
        <w:t xml:space="preserve"> </w:t>
      </w:r>
      <w:bookmarkStart w:id="94" w:name="_Toc82503979"/>
      <w:r w:rsidR="008624A9" w:rsidRPr="008624A9">
        <w:rPr>
          <w:iCs/>
        </w:rPr>
        <w:t xml:space="preserve">Table </w:t>
      </w:r>
      <w:r w:rsidR="008624A9" w:rsidRPr="008624A9">
        <w:rPr>
          <w:iCs/>
        </w:rPr>
        <w:fldChar w:fldCharType="begin"/>
      </w:r>
      <w:r w:rsidR="008624A9" w:rsidRPr="008624A9">
        <w:rPr>
          <w:iCs/>
        </w:rPr>
        <w:instrText xml:space="preserve"> SEQ Table \* ARABIC </w:instrText>
      </w:r>
      <w:r w:rsidR="008624A9" w:rsidRPr="008624A9">
        <w:rPr>
          <w:iCs/>
        </w:rPr>
        <w:fldChar w:fldCharType="separate"/>
      </w:r>
      <w:r w:rsidR="00E476B9">
        <w:rPr>
          <w:iCs/>
          <w:noProof/>
        </w:rPr>
        <w:t>33</w:t>
      </w:r>
      <w:r w:rsidR="008624A9" w:rsidRPr="008624A9">
        <w:rPr>
          <w:iCs/>
        </w:rPr>
        <w:fldChar w:fldCharType="end"/>
      </w:r>
      <w:r w:rsidR="008624A9" w:rsidRPr="008624A9">
        <w:rPr>
          <w:iCs/>
        </w:rPr>
        <w:t>:</w:t>
      </w:r>
      <w:r w:rsidRPr="008624A9">
        <w:rPr>
          <w:rFonts w:cstheme="minorHAnsi"/>
          <w:iCs/>
        </w:rPr>
        <w:t>prevention and management of chronic kidney disease</w:t>
      </w:r>
      <w:bookmarkEnd w:id="94"/>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544"/>
        <w:gridCol w:w="794"/>
        <w:gridCol w:w="939"/>
        <w:gridCol w:w="972"/>
        <w:gridCol w:w="939"/>
      </w:tblGrid>
      <w:tr w:rsidR="005B01CB" w:rsidRPr="002E5EB3" w14:paraId="719B4C85" w14:textId="77777777" w:rsidTr="004055B7">
        <w:trPr>
          <w:trHeight w:val="278"/>
          <w:tblHeader/>
          <w:jc w:val="center"/>
        </w:trPr>
        <w:tc>
          <w:tcPr>
            <w:tcW w:w="55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AEB82FD"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80CE434"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7EF3187B" w14:textId="77777777" w:rsidTr="004055B7">
        <w:trPr>
          <w:trHeight w:val="278"/>
          <w:tblHeader/>
          <w:jc w:val="center"/>
        </w:trPr>
        <w:tc>
          <w:tcPr>
            <w:tcW w:w="55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DD37BE8" w14:textId="77777777" w:rsidR="000501DD" w:rsidRPr="002E5EB3" w:rsidRDefault="000501DD" w:rsidP="00E476B9">
            <w:pPr>
              <w:spacing w:after="0" w:line="240" w:lineRule="auto"/>
              <w:jc w:val="both"/>
              <w:rPr>
                <w:rFonts w:eastAsia="Times New Roman" w:cstheme="minorHAnsi"/>
                <w:b/>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92D050"/>
            <w:hideMark/>
          </w:tcPr>
          <w:p w14:paraId="65455B34"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30C8D7B2"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407A088"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53A64537"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CBA3795" w14:textId="77777777" w:rsidR="000501DD" w:rsidRPr="002E5EB3" w:rsidRDefault="000501DD"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10DAFC7C" w14:textId="77777777" w:rsidTr="00B60FC5">
        <w:trPr>
          <w:trHeight w:val="305"/>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hideMark/>
          </w:tcPr>
          <w:p w14:paraId="4EFF2037" w14:textId="77777777" w:rsidR="000501DD" w:rsidRPr="002E5EB3" w:rsidRDefault="000501DD"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2C83CFCC" w14:textId="77777777" w:rsidR="000501DD" w:rsidRPr="002E5EB3" w:rsidRDefault="000501D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7C79B93"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FA847C5" w14:textId="77777777" w:rsidR="000501DD" w:rsidRPr="002E5EB3" w:rsidRDefault="000501D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15D62397"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3201539" w14:textId="77777777" w:rsidR="000501DD" w:rsidRPr="002E5EB3" w:rsidRDefault="000501DD" w:rsidP="00E476B9">
            <w:pPr>
              <w:spacing w:after="0" w:line="240" w:lineRule="auto"/>
              <w:jc w:val="both"/>
              <w:rPr>
                <w:rFonts w:eastAsia="Times New Roman" w:cstheme="minorHAnsi"/>
                <w:lang w:eastAsia="en-GB"/>
              </w:rPr>
            </w:pPr>
          </w:p>
        </w:tc>
      </w:tr>
      <w:tr w:rsidR="005B01CB" w:rsidRPr="002E5EB3" w14:paraId="0A37FA12"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C14CD2E" w14:textId="4AC0063A" w:rsidR="000501DD" w:rsidRPr="002E5EB3" w:rsidRDefault="000501DD" w:rsidP="00E476B9">
            <w:pPr>
              <w:spacing w:after="0" w:line="240" w:lineRule="auto"/>
              <w:jc w:val="both"/>
              <w:rPr>
                <w:rFonts w:cstheme="minorHAnsi"/>
              </w:rPr>
            </w:pPr>
            <w:r w:rsidRPr="002E5EB3">
              <w:rPr>
                <w:rFonts w:cstheme="minorHAnsi"/>
              </w:rPr>
              <w:t xml:space="preserve">Sensitization of community on chronic kidney disease </w:t>
            </w:r>
          </w:p>
        </w:tc>
        <w:tc>
          <w:tcPr>
            <w:tcW w:w="1544" w:type="dxa"/>
            <w:tcBorders>
              <w:top w:val="single" w:sz="4" w:space="0" w:color="auto"/>
              <w:left w:val="single" w:sz="4" w:space="0" w:color="auto"/>
              <w:bottom w:val="single" w:sz="4" w:space="0" w:color="auto"/>
              <w:right w:val="single" w:sz="4" w:space="0" w:color="auto"/>
            </w:tcBorders>
          </w:tcPr>
          <w:p w14:paraId="05103708" w14:textId="092B94FB"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A1BCECC"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D95E58"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90547EF"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A5804E"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3520" w:rsidRPr="002E5EB3" w14:paraId="2FB2AEAF"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7C56C0E" w14:textId="79D8D008" w:rsidR="00CA3520" w:rsidRPr="002E5EB3" w:rsidRDefault="00CA3520" w:rsidP="00E476B9">
            <w:pPr>
              <w:spacing w:after="0" w:line="240" w:lineRule="auto"/>
              <w:jc w:val="both"/>
              <w:rPr>
                <w:rFonts w:cstheme="minorHAnsi"/>
              </w:rPr>
            </w:pPr>
            <w:r>
              <w:rPr>
                <w:rFonts w:cstheme="minorHAnsi"/>
              </w:rPr>
              <w:t xml:space="preserve">Health education/provide information on </w:t>
            </w:r>
            <w:r w:rsidRPr="002E5EB3">
              <w:rPr>
                <w:rFonts w:cstheme="minorHAnsi"/>
              </w:rPr>
              <w:t>predisposing risk factors</w:t>
            </w:r>
          </w:p>
        </w:tc>
        <w:tc>
          <w:tcPr>
            <w:tcW w:w="1544" w:type="dxa"/>
            <w:tcBorders>
              <w:top w:val="single" w:sz="4" w:space="0" w:color="auto"/>
              <w:left w:val="single" w:sz="4" w:space="0" w:color="auto"/>
              <w:bottom w:val="single" w:sz="4" w:space="0" w:color="auto"/>
              <w:right w:val="single" w:sz="4" w:space="0" w:color="auto"/>
            </w:tcBorders>
          </w:tcPr>
          <w:p w14:paraId="7BCF22DC" w14:textId="0DB1C6EF"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4794097" w14:textId="78297465"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AFC5A2" w14:textId="69634205"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3DBD74" w14:textId="1FE8B96C"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99F0AB" w14:textId="3E1E2486"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DD72BEE"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A7F2445" w14:textId="437F6097" w:rsidR="000501DD" w:rsidRPr="002E5EB3" w:rsidRDefault="00A24949" w:rsidP="00E476B9">
            <w:pPr>
              <w:spacing w:after="0" w:line="240" w:lineRule="auto"/>
              <w:contextualSpacing/>
              <w:jc w:val="both"/>
              <w:rPr>
                <w:rFonts w:cstheme="minorHAnsi"/>
                <w:bCs/>
                <w:lang w:eastAsia="en-GB"/>
              </w:rPr>
            </w:pPr>
            <w:r w:rsidRPr="002E5EB3">
              <w:rPr>
                <w:rFonts w:cstheme="minorHAnsi"/>
                <w:bCs/>
                <w:lang w:eastAsia="en-GB"/>
              </w:rPr>
              <w:t>D</w:t>
            </w:r>
            <w:r w:rsidR="000501DD" w:rsidRPr="002E5EB3">
              <w:rPr>
                <w:rFonts w:cstheme="minorHAnsi"/>
              </w:rPr>
              <w:t>istribute IEC materials</w:t>
            </w:r>
          </w:p>
        </w:tc>
        <w:tc>
          <w:tcPr>
            <w:tcW w:w="1544" w:type="dxa"/>
            <w:tcBorders>
              <w:top w:val="single" w:sz="4" w:space="0" w:color="auto"/>
              <w:left w:val="single" w:sz="4" w:space="0" w:color="auto"/>
              <w:bottom w:val="single" w:sz="4" w:space="0" w:color="auto"/>
              <w:right w:val="single" w:sz="4" w:space="0" w:color="auto"/>
            </w:tcBorders>
          </w:tcPr>
          <w:p w14:paraId="6A9F2A4E"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726D7DC"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3417D9"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839C4C"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0FFFDA"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132038A"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4047DDA" w14:textId="256BFCAD" w:rsidR="000501DD" w:rsidRPr="002E5EB3" w:rsidRDefault="000501DD" w:rsidP="00E476B9">
            <w:pPr>
              <w:spacing w:after="0" w:line="240" w:lineRule="auto"/>
              <w:contextualSpacing/>
              <w:jc w:val="both"/>
              <w:rPr>
                <w:rFonts w:cstheme="minorHAnsi"/>
                <w:bCs/>
                <w:lang w:eastAsia="en-GB"/>
              </w:rPr>
            </w:pPr>
            <w:r w:rsidRPr="002E5EB3">
              <w:rPr>
                <w:rFonts w:cstheme="minorHAnsi"/>
              </w:rPr>
              <w:t xml:space="preserve">Training of HCWs </w:t>
            </w:r>
            <w:r w:rsidR="00CA3520">
              <w:rPr>
                <w:rFonts w:cstheme="minorHAnsi"/>
              </w:rPr>
              <w:t xml:space="preserve">and Health workers </w:t>
            </w:r>
            <w:r w:rsidRPr="002E5EB3">
              <w:rPr>
                <w:rFonts w:cstheme="minorHAnsi"/>
              </w:rPr>
              <w:t>on chronic kidney diseases</w:t>
            </w:r>
          </w:p>
        </w:tc>
        <w:tc>
          <w:tcPr>
            <w:tcW w:w="1544" w:type="dxa"/>
            <w:tcBorders>
              <w:top w:val="single" w:sz="4" w:space="0" w:color="auto"/>
              <w:left w:val="single" w:sz="4" w:space="0" w:color="auto"/>
              <w:bottom w:val="single" w:sz="4" w:space="0" w:color="auto"/>
              <w:right w:val="single" w:sz="4" w:space="0" w:color="auto"/>
            </w:tcBorders>
          </w:tcPr>
          <w:p w14:paraId="7B5CFE37" w14:textId="23C5A3A3" w:rsidR="000501DD" w:rsidRPr="002E5EB3" w:rsidRDefault="00A2494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9918502"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EA86F7A"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C95551"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CDACE88"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98043BE"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76BE6739" w14:textId="77777777" w:rsidR="000501DD" w:rsidRPr="002E5EB3" w:rsidRDefault="000501DD"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018AE85A" w14:textId="77777777" w:rsidR="000501DD" w:rsidRPr="002E5EB3" w:rsidRDefault="000501D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9008043"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34573B1" w14:textId="77777777" w:rsidR="000501DD" w:rsidRPr="002E5EB3" w:rsidRDefault="000501D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A741B14"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33F9693" w14:textId="77777777" w:rsidR="000501DD" w:rsidRPr="002E5EB3" w:rsidRDefault="000501DD" w:rsidP="00E476B9">
            <w:pPr>
              <w:spacing w:after="0" w:line="240" w:lineRule="auto"/>
              <w:jc w:val="both"/>
              <w:rPr>
                <w:rFonts w:eastAsia="Times New Roman" w:cstheme="minorHAnsi"/>
                <w:lang w:eastAsia="en-GB"/>
              </w:rPr>
            </w:pPr>
          </w:p>
        </w:tc>
      </w:tr>
      <w:tr w:rsidR="00021708" w:rsidRPr="002E5EB3" w14:paraId="55573C76"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5B34712" w14:textId="3341DB79" w:rsidR="00021708" w:rsidRPr="002E5EB3" w:rsidRDefault="00021708" w:rsidP="00E476B9">
            <w:pPr>
              <w:autoSpaceDE w:val="0"/>
              <w:autoSpaceDN w:val="0"/>
              <w:adjustRightInd w:val="0"/>
              <w:spacing w:after="0" w:line="240" w:lineRule="auto"/>
              <w:jc w:val="both"/>
              <w:rPr>
                <w:rFonts w:cstheme="minorHAnsi"/>
              </w:rPr>
            </w:pPr>
            <w:r w:rsidRPr="002E5EB3">
              <w:rPr>
                <w:rFonts w:cstheme="minorHAnsi"/>
              </w:rPr>
              <w:t xml:space="preserve">Encourage   </w:t>
            </w:r>
            <w:r w:rsidR="00CA3520">
              <w:rPr>
                <w:rFonts w:cstheme="minorHAnsi"/>
              </w:rPr>
              <w:t xml:space="preserve">adoption of </w:t>
            </w:r>
            <w:r w:rsidRPr="002E5EB3">
              <w:rPr>
                <w:rFonts w:cstheme="minorHAnsi"/>
              </w:rPr>
              <w:t>healthy lifestyle</w:t>
            </w:r>
            <w:r w:rsidR="00CA3520">
              <w:rPr>
                <w:rFonts w:cstheme="minorHAnsi"/>
              </w:rPr>
              <w:t xml:space="preserve"> </w:t>
            </w:r>
            <w:r w:rsidR="004055B7">
              <w:rPr>
                <w:rFonts w:cstheme="minorHAnsi"/>
              </w:rPr>
              <w:t>including:</w:t>
            </w:r>
          </w:p>
        </w:tc>
        <w:tc>
          <w:tcPr>
            <w:tcW w:w="1544" w:type="dxa"/>
            <w:tcBorders>
              <w:top w:val="single" w:sz="4" w:space="0" w:color="auto"/>
              <w:left w:val="single" w:sz="4" w:space="0" w:color="auto"/>
              <w:bottom w:val="single" w:sz="4" w:space="0" w:color="auto"/>
              <w:right w:val="single" w:sz="4" w:space="0" w:color="auto"/>
            </w:tcBorders>
          </w:tcPr>
          <w:p w14:paraId="49BA3FA0" w14:textId="3F8785AB" w:rsidR="00021708" w:rsidRPr="002E5EB3" w:rsidRDefault="00021708" w:rsidP="00E476B9">
            <w:pPr>
              <w:spacing w:after="0" w:line="240" w:lineRule="auto"/>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927BEE9" w14:textId="4D1FBF92" w:rsidR="00021708" w:rsidRPr="002E5EB3" w:rsidRDefault="0002170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D3A5B1" w14:textId="560524B2" w:rsidR="00021708" w:rsidRPr="002E5EB3" w:rsidRDefault="0002170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886837" w14:textId="1E5DA6A5" w:rsidR="00021708" w:rsidRPr="002E5EB3" w:rsidRDefault="0002170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12FBEB" w14:textId="09CEC397" w:rsidR="00021708" w:rsidRPr="002E5EB3" w:rsidRDefault="0002170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1AE40DC"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D7CD15B" w14:textId="008D7CCA" w:rsidR="000501DD" w:rsidRPr="004055B7" w:rsidRDefault="000501DD" w:rsidP="00AB64AC">
            <w:pPr>
              <w:pStyle w:val="ListParagraph"/>
              <w:numPr>
                <w:ilvl w:val="0"/>
                <w:numId w:val="12"/>
              </w:numPr>
              <w:spacing w:after="0" w:line="240" w:lineRule="auto"/>
              <w:jc w:val="both"/>
              <w:rPr>
                <w:rFonts w:cstheme="minorHAnsi"/>
                <w:bCs/>
                <w:lang w:eastAsia="en-GB"/>
              </w:rPr>
            </w:pPr>
            <w:r w:rsidRPr="004055B7">
              <w:rPr>
                <w:rFonts w:cstheme="minorHAnsi"/>
              </w:rPr>
              <w:t xml:space="preserve">Avoidance of excessive </w:t>
            </w:r>
            <w:r w:rsidR="004055B7">
              <w:rPr>
                <w:rFonts w:cstheme="minorHAnsi"/>
              </w:rPr>
              <w:t xml:space="preserve">use of </w:t>
            </w:r>
            <w:r w:rsidRPr="004055B7">
              <w:rPr>
                <w:rFonts w:cstheme="minorHAnsi"/>
              </w:rPr>
              <w:t>alcohol</w:t>
            </w:r>
          </w:p>
        </w:tc>
        <w:tc>
          <w:tcPr>
            <w:tcW w:w="1544" w:type="dxa"/>
            <w:tcBorders>
              <w:top w:val="single" w:sz="4" w:space="0" w:color="auto"/>
              <w:left w:val="single" w:sz="4" w:space="0" w:color="auto"/>
              <w:bottom w:val="single" w:sz="4" w:space="0" w:color="auto"/>
              <w:right w:val="single" w:sz="4" w:space="0" w:color="auto"/>
            </w:tcBorders>
          </w:tcPr>
          <w:p w14:paraId="1878712B"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F9A41AE"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BD69FDB"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BF60C3"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EFE843"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3520" w:rsidRPr="002E5EB3" w14:paraId="716EDFA1"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4D1A6E0" w14:textId="0CA8BC00" w:rsidR="00CA3520" w:rsidRPr="004055B7" w:rsidRDefault="004055B7" w:rsidP="00AB64AC">
            <w:pPr>
              <w:pStyle w:val="ListParagraph"/>
              <w:numPr>
                <w:ilvl w:val="0"/>
                <w:numId w:val="12"/>
              </w:numPr>
              <w:spacing w:after="0" w:line="240" w:lineRule="auto"/>
              <w:jc w:val="both"/>
              <w:rPr>
                <w:rFonts w:cstheme="minorHAnsi"/>
                <w:bCs/>
                <w:lang w:eastAsia="en-GB"/>
              </w:rPr>
            </w:pPr>
            <w:r>
              <w:rPr>
                <w:rFonts w:cstheme="minorHAnsi"/>
              </w:rPr>
              <w:t>a</w:t>
            </w:r>
            <w:r w:rsidR="00CA3520" w:rsidRPr="004055B7">
              <w:rPr>
                <w:rFonts w:cstheme="minorHAnsi"/>
              </w:rPr>
              <w:t xml:space="preserve">dequate </w:t>
            </w:r>
            <w:r>
              <w:rPr>
                <w:rFonts w:cstheme="minorHAnsi"/>
              </w:rPr>
              <w:t xml:space="preserve">fluids </w:t>
            </w:r>
            <w:r w:rsidRPr="004055B7">
              <w:rPr>
                <w:rFonts w:cstheme="minorHAnsi"/>
              </w:rPr>
              <w:t>intake</w:t>
            </w:r>
          </w:p>
        </w:tc>
        <w:tc>
          <w:tcPr>
            <w:tcW w:w="1544" w:type="dxa"/>
            <w:tcBorders>
              <w:top w:val="single" w:sz="4" w:space="0" w:color="auto"/>
              <w:left w:val="single" w:sz="4" w:space="0" w:color="auto"/>
              <w:bottom w:val="single" w:sz="4" w:space="0" w:color="auto"/>
              <w:right w:val="single" w:sz="4" w:space="0" w:color="auto"/>
            </w:tcBorders>
          </w:tcPr>
          <w:p w14:paraId="69FBB4A4" w14:textId="557A9CF2"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84DEC8A" w14:textId="5BE3D5AA"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7858BA" w14:textId="4E88CE39"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3F0B54F" w14:textId="715C3706"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4685417" w14:textId="79B7C49B"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055B7" w:rsidRPr="002E5EB3" w14:paraId="50882AB9"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C0F8FE1" w14:textId="56B9879B" w:rsidR="004055B7" w:rsidRPr="004055B7" w:rsidRDefault="004055B7" w:rsidP="00AB64AC">
            <w:pPr>
              <w:pStyle w:val="ListParagraph"/>
              <w:numPr>
                <w:ilvl w:val="0"/>
                <w:numId w:val="12"/>
              </w:numPr>
              <w:spacing w:after="0" w:line="240" w:lineRule="auto"/>
              <w:jc w:val="both"/>
              <w:rPr>
                <w:rFonts w:cstheme="minorHAnsi"/>
              </w:rPr>
            </w:pPr>
            <w:r>
              <w:rPr>
                <w:rFonts w:cstheme="minorHAnsi"/>
              </w:rPr>
              <w:t xml:space="preserve"> Healthy diet including use of less </w:t>
            </w:r>
            <w:r w:rsidRPr="004055B7">
              <w:rPr>
                <w:rFonts w:cstheme="minorHAnsi"/>
              </w:rPr>
              <w:t xml:space="preserve">salty </w:t>
            </w:r>
          </w:p>
        </w:tc>
        <w:tc>
          <w:tcPr>
            <w:tcW w:w="1544" w:type="dxa"/>
            <w:tcBorders>
              <w:top w:val="single" w:sz="4" w:space="0" w:color="auto"/>
              <w:left w:val="single" w:sz="4" w:space="0" w:color="auto"/>
              <w:bottom w:val="single" w:sz="4" w:space="0" w:color="auto"/>
              <w:right w:val="single" w:sz="4" w:space="0" w:color="auto"/>
            </w:tcBorders>
          </w:tcPr>
          <w:p w14:paraId="0C0F7D9D" w14:textId="0E6CB391" w:rsidR="004055B7" w:rsidRPr="002E5EB3" w:rsidRDefault="004055B7" w:rsidP="00E476B9">
            <w:pPr>
              <w:spacing w:after="0" w:line="240" w:lineRule="auto"/>
              <w:jc w:val="both"/>
              <w:rPr>
                <w:rFonts w:eastAsia="Times New Roman"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9529F77" w14:textId="5089DAB3"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BC7140" w14:textId="5397DE0B"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5514FA2" w14:textId="042E1DBF"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68DA37" w14:textId="7837E261"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3520" w:rsidRPr="002E5EB3" w14:paraId="54B3E0BD"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514D4C7" w14:textId="55ADB221" w:rsidR="00CA3520" w:rsidRPr="004055B7" w:rsidRDefault="00CA3520" w:rsidP="00AB64AC">
            <w:pPr>
              <w:pStyle w:val="ListParagraph"/>
              <w:numPr>
                <w:ilvl w:val="0"/>
                <w:numId w:val="12"/>
              </w:numPr>
              <w:spacing w:after="0" w:line="240" w:lineRule="auto"/>
              <w:jc w:val="both"/>
              <w:rPr>
                <w:rFonts w:cstheme="minorHAnsi"/>
                <w:bCs/>
                <w:lang w:eastAsia="en-GB"/>
              </w:rPr>
            </w:pPr>
            <w:r w:rsidRPr="004055B7">
              <w:rPr>
                <w:rFonts w:cstheme="minorHAnsi"/>
              </w:rPr>
              <w:t xml:space="preserve">Discourage excessive use of traditional medicine </w:t>
            </w:r>
          </w:p>
        </w:tc>
        <w:tc>
          <w:tcPr>
            <w:tcW w:w="1544" w:type="dxa"/>
            <w:tcBorders>
              <w:top w:val="single" w:sz="4" w:space="0" w:color="auto"/>
              <w:left w:val="single" w:sz="4" w:space="0" w:color="auto"/>
              <w:bottom w:val="single" w:sz="4" w:space="0" w:color="auto"/>
              <w:right w:val="single" w:sz="4" w:space="0" w:color="auto"/>
            </w:tcBorders>
          </w:tcPr>
          <w:p w14:paraId="7B33B8E5" w14:textId="03977C6D"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A492AE5" w14:textId="658D0C4E"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FF56DA" w14:textId="6F1DFAB4"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B3C3DB" w14:textId="6C27BA95"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6DA085" w14:textId="4B2DD53F" w:rsidR="00CA3520" w:rsidRPr="002E5EB3" w:rsidRDefault="00CA35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EC26DF4"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4FB0EB0" w14:textId="0C3A0014" w:rsidR="000501DD" w:rsidRPr="002E5EB3" w:rsidRDefault="000501DD"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004055B7">
              <w:rPr>
                <w:rFonts w:cstheme="minorHAnsi"/>
              </w:rPr>
              <w:t xml:space="preserve">Encourage early health seeking behaviour </w:t>
            </w:r>
            <w:r w:rsidRPr="002E5EB3">
              <w:rPr>
                <w:rFonts w:cstheme="minorHAnsi"/>
              </w:rPr>
              <w:t xml:space="preserve"> </w:t>
            </w:r>
            <w:r w:rsidR="004055B7">
              <w:rPr>
                <w:rFonts w:cstheme="minorHAnsi"/>
              </w:rPr>
              <w:t xml:space="preserve"> </w:t>
            </w:r>
          </w:p>
        </w:tc>
        <w:tc>
          <w:tcPr>
            <w:tcW w:w="1544" w:type="dxa"/>
            <w:tcBorders>
              <w:top w:val="single" w:sz="4" w:space="0" w:color="auto"/>
              <w:left w:val="single" w:sz="4" w:space="0" w:color="auto"/>
              <w:bottom w:val="single" w:sz="4" w:space="0" w:color="auto"/>
              <w:right w:val="single" w:sz="4" w:space="0" w:color="auto"/>
            </w:tcBorders>
          </w:tcPr>
          <w:p w14:paraId="3E6F5CD1"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1488076"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751418"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790C5C4"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FFE35E"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055B7" w:rsidRPr="002E5EB3" w14:paraId="79AA16C6"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00DC8FD" w14:textId="391E7C03" w:rsidR="004055B7" w:rsidRPr="002E5EB3" w:rsidRDefault="004055B7" w:rsidP="00E476B9">
            <w:pPr>
              <w:autoSpaceDE w:val="0"/>
              <w:autoSpaceDN w:val="0"/>
              <w:adjustRightInd w:val="0"/>
              <w:spacing w:after="0" w:line="240" w:lineRule="auto"/>
              <w:jc w:val="both"/>
              <w:rPr>
                <w:rFonts w:cstheme="minorHAnsi"/>
                <w:bCs/>
                <w:lang w:eastAsia="en-GB"/>
              </w:rPr>
            </w:pPr>
            <w:r w:rsidRPr="002E5EB3">
              <w:rPr>
                <w:rFonts w:cstheme="minorHAnsi"/>
              </w:rPr>
              <w:t xml:space="preserve">Routine screening for early detection </w:t>
            </w:r>
            <w:r>
              <w:rPr>
                <w:rFonts w:cstheme="minorHAnsi"/>
              </w:rPr>
              <w:t xml:space="preserve">of predisposing conditions e.g. diabetes /hypertension </w:t>
            </w:r>
          </w:p>
        </w:tc>
        <w:tc>
          <w:tcPr>
            <w:tcW w:w="1544" w:type="dxa"/>
            <w:tcBorders>
              <w:top w:val="single" w:sz="4" w:space="0" w:color="auto"/>
              <w:left w:val="single" w:sz="4" w:space="0" w:color="auto"/>
              <w:bottom w:val="single" w:sz="4" w:space="0" w:color="auto"/>
              <w:right w:val="single" w:sz="4" w:space="0" w:color="auto"/>
            </w:tcBorders>
          </w:tcPr>
          <w:p w14:paraId="4BE44EE7" w14:textId="47837A05" w:rsidR="004055B7" w:rsidRPr="002E5EB3" w:rsidRDefault="004055B7" w:rsidP="00E476B9">
            <w:pPr>
              <w:spacing w:after="0" w:line="240" w:lineRule="auto"/>
              <w:jc w:val="both"/>
              <w:rPr>
                <w:rFonts w:eastAsia="Times New Roman"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0B3C837" w14:textId="289AE877" w:rsidR="004055B7" w:rsidRPr="002E5EB3" w:rsidRDefault="004055B7" w:rsidP="00E476B9">
            <w:pPr>
              <w:spacing w:after="0" w:line="240" w:lineRule="auto"/>
              <w:jc w:val="both"/>
              <w:rPr>
                <w:rFonts w:eastAsia="Times New Roman"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C14A6B8" w14:textId="1619299F"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4CB84A" w14:textId="5E5E8902"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46A162" w14:textId="6BBB002B" w:rsidR="004055B7" w:rsidRPr="002E5EB3" w:rsidRDefault="004055B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94EFD4E"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4011D8E" w14:textId="67B248CC" w:rsidR="000501DD" w:rsidRPr="002E5EB3" w:rsidRDefault="004055B7" w:rsidP="00E476B9">
            <w:pPr>
              <w:spacing w:after="0" w:line="240" w:lineRule="auto"/>
              <w:contextualSpacing/>
              <w:jc w:val="both"/>
              <w:rPr>
                <w:rFonts w:cstheme="minorHAnsi"/>
                <w:bCs/>
                <w:lang w:eastAsia="en-GB"/>
              </w:rPr>
            </w:pPr>
            <w:r>
              <w:rPr>
                <w:rFonts w:cstheme="minorHAnsi"/>
              </w:rPr>
              <w:t xml:space="preserve"> Early and effective management of </w:t>
            </w:r>
            <w:r w:rsidR="007D3873" w:rsidRPr="002E5EB3">
              <w:rPr>
                <w:rFonts w:cstheme="minorHAnsi"/>
              </w:rPr>
              <w:t>predisposing</w:t>
            </w:r>
            <w:r w:rsidR="000501DD" w:rsidRPr="002E5EB3">
              <w:rPr>
                <w:rFonts w:cstheme="minorHAnsi"/>
              </w:rPr>
              <w:t xml:space="preserve"> diseases such as hypertension and diabetes</w:t>
            </w:r>
          </w:p>
        </w:tc>
        <w:tc>
          <w:tcPr>
            <w:tcW w:w="1544" w:type="dxa"/>
            <w:tcBorders>
              <w:top w:val="single" w:sz="4" w:space="0" w:color="auto"/>
              <w:left w:val="single" w:sz="4" w:space="0" w:color="auto"/>
              <w:bottom w:val="single" w:sz="4" w:space="0" w:color="auto"/>
              <w:right w:val="single" w:sz="4" w:space="0" w:color="auto"/>
            </w:tcBorders>
          </w:tcPr>
          <w:p w14:paraId="19D7AA5A" w14:textId="558F78D6" w:rsidR="000501DD" w:rsidRPr="002E5EB3" w:rsidRDefault="004055B7"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1AF0967" w14:textId="77777777" w:rsidR="000501DD" w:rsidRPr="002E5EB3" w:rsidRDefault="000501DD" w:rsidP="00E476B9">
            <w:pPr>
              <w:spacing w:after="0" w:line="240" w:lineRule="auto"/>
              <w:jc w:val="both"/>
              <w:rPr>
                <w:rFonts w:eastAsia="Times New Roman" w:cstheme="minorHAnsi"/>
                <w:b/>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086B91" w14:textId="5CD2EDA8"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136787" w14:textId="24A63D22"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778C52" w14:textId="31091BB5"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A389DB2"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2F98F2F" w14:textId="77777777" w:rsidR="000501DD" w:rsidRPr="002E5EB3" w:rsidRDefault="000501DD" w:rsidP="00E476B9">
            <w:pPr>
              <w:autoSpaceDE w:val="0"/>
              <w:autoSpaceDN w:val="0"/>
              <w:adjustRightInd w:val="0"/>
              <w:spacing w:after="0" w:line="240" w:lineRule="auto"/>
              <w:jc w:val="both"/>
              <w:rPr>
                <w:rFonts w:cstheme="minorHAnsi"/>
              </w:rPr>
            </w:pPr>
            <w:r w:rsidRPr="002E5EB3">
              <w:rPr>
                <w:rFonts w:cstheme="minorHAnsi"/>
              </w:rPr>
              <w:t>Discourage unnecessary and excessive use of NSAID</w:t>
            </w:r>
          </w:p>
        </w:tc>
        <w:tc>
          <w:tcPr>
            <w:tcW w:w="1544" w:type="dxa"/>
            <w:tcBorders>
              <w:top w:val="single" w:sz="4" w:space="0" w:color="auto"/>
              <w:left w:val="single" w:sz="4" w:space="0" w:color="auto"/>
              <w:bottom w:val="single" w:sz="4" w:space="0" w:color="auto"/>
              <w:right w:val="single" w:sz="4" w:space="0" w:color="auto"/>
            </w:tcBorders>
          </w:tcPr>
          <w:p w14:paraId="0AF6AA49" w14:textId="25610B6A" w:rsidR="000501DD" w:rsidRPr="002E5EB3" w:rsidRDefault="004055B7" w:rsidP="00E476B9">
            <w:pPr>
              <w:spacing w:after="0" w:line="240" w:lineRule="auto"/>
              <w:jc w:val="both"/>
              <w:rPr>
                <w:rFonts w:eastAsia="Times New Roman"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EF6C71"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1FEE31"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0177AF"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2596306" w14:textId="77777777" w:rsidR="000501DD" w:rsidRPr="002E5EB3" w:rsidRDefault="000501D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E2DCEA0" w14:textId="77777777" w:rsidTr="00B60FC5">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7DD4B0D6" w14:textId="77777777" w:rsidR="000501DD" w:rsidRPr="002E5EB3" w:rsidRDefault="000501DD"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63910145" w14:textId="77777777" w:rsidR="000501DD" w:rsidRPr="002E5EB3" w:rsidRDefault="000501D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CEA93E6"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E38C49B" w14:textId="77777777" w:rsidR="000501DD" w:rsidRPr="002E5EB3" w:rsidRDefault="000501D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2DB5749" w14:textId="77777777" w:rsidR="000501DD" w:rsidRPr="002E5EB3" w:rsidRDefault="000501D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3B0515A" w14:textId="77777777" w:rsidR="000501DD" w:rsidRPr="002E5EB3" w:rsidRDefault="000501DD" w:rsidP="00E476B9">
            <w:pPr>
              <w:spacing w:after="0" w:line="240" w:lineRule="auto"/>
              <w:jc w:val="both"/>
              <w:rPr>
                <w:rFonts w:eastAsia="Times New Roman" w:cstheme="minorHAnsi"/>
                <w:lang w:eastAsia="en-GB"/>
              </w:rPr>
            </w:pPr>
          </w:p>
        </w:tc>
      </w:tr>
      <w:tr w:rsidR="005B01CB" w:rsidRPr="002E5EB3" w14:paraId="44C23D16"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198625E" w14:textId="03C51CC2" w:rsidR="000501DD" w:rsidRPr="002E5EB3" w:rsidRDefault="000501DD" w:rsidP="00E476B9">
            <w:pPr>
              <w:autoSpaceDE w:val="0"/>
              <w:autoSpaceDN w:val="0"/>
              <w:adjustRightInd w:val="0"/>
              <w:spacing w:after="0" w:line="240" w:lineRule="auto"/>
              <w:jc w:val="both"/>
              <w:rPr>
                <w:rFonts w:cstheme="minorHAnsi"/>
              </w:rPr>
            </w:pPr>
            <w:r w:rsidRPr="002E5EB3">
              <w:rPr>
                <w:rFonts w:cstheme="minorHAnsi"/>
              </w:rPr>
              <w:t>History</w:t>
            </w:r>
            <w:r w:rsidR="001F3D3A">
              <w:rPr>
                <w:rFonts w:cstheme="minorHAnsi"/>
              </w:rPr>
              <w:t xml:space="preserve">; physical </w:t>
            </w:r>
            <w:r w:rsidRPr="002E5EB3">
              <w:rPr>
                <w:rFonts w:cstheme="minorHAnsi"/>
              </w:rPr>
              <w:t xml:space="preserve">and clinical </w:t>
            </w:r>
            <w:r w:rsidR="001F3D3A">
              <w:rPr>
                <w:rFonts w:cstheme="minorHAnsi"/>
              </w:rPr>
              <w:t xml:space="preserve">assessment </w:t>
            </w:r>
          </w:p>
        </w:tc>
        <w:tc>
          <w:tcPr>
            <w:tcW w:w="1544" w:type="dxa"/>
            <w:tcBorders>
              <w:top w:val="single" w:sz="4" w:space="0" w:color="auto"/>
              <w:left w:val="single" w:sz="4" w:space="0" w:color="auto"/>
              <w:bottom w:val="single" w:sz="4" w:space="0" w:color="auto"/>
              <w:right w:val="single" w:sz="4" w:space="0" w:color="auto"/>
            </w:tcBorders>
          </w:tcPr>
          <w:p w14:paraId="3E029082" w14:textId="77777777" w:rsidR="000501DD" w:rsidRPr="002E5EB3" w:rsidRDefault="000501DD"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36E9556" w14:textId="59F32063" w:rsidR="000501DD" w:rsidRPr="002E5EB3" w:rsidRDefault="000501DD"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463AA02" w14:textId="2B7278C6" w:rsidR="000501DD" w:rsidRPr="002E5EB3" w:rsidRDefault="000501DD"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7DD72F" w14:textId="56636D32" w:rsidR="000501DD" w:rsidRPr="002E5EB3" w:rsidRDefault="000501DD"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B4F259" w14:textId="2CB9D76E" w:rsidR="000501DD" w:rsidRPr="002E5EB3" w:rsidRDefault="000501DD"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3CB842D8"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C9B39E0" w14:textId="0EE1015F" w:rsidR="00B60FC5" w:rsidRPr="002E5EB3" w:rsidRDefault="00B60FC5" w:rsidP="00E476B9">
            <w:pPr>
              <w:autoSpaceDE w:val="0"/>
              <w:autoSpaceDN w:val="0"/>
              <w:adjustRightInd w:val="0"/>
              <w:spacing w:after="0" w:line="240" w:lineRule="auto"/>
              <w:jc w:val="both"/>
              <w:rPr>
                <w:rFonts w:cstheme="minorHAnsi"/>
              </w:rPr>
            </w:pPr>
            <w:r w:rsidRPr="002E5EB3">
              <w:rPr>
                <w:rFonts w:cstheme="minorHAnsi"/>
              </w:rPr>
              <w:t xml:space="preserve">Radiological and laboratory investigations such as CXR, USS, FBC, U&amp;Es </w:t>
            </w:r>
          </w:p>
        </w:tc>
        <w:tc>
          <w:tcPr>
            <w:tcW w:w="1544" w:type="dxa"/>
            <w:tcBorders>
              <w:top w:val="single" w:sz="4" w:space="0" w:color="auto"/>
              <w:left w:val="single" w:sz="4" w:space="0" w:color="auto"/>
              <w:bottom w:val="single" w:sz="4" w:space="0" w:color="auto"/>
              <w:right w:val="single" w:sz="4" w:space="0" w:color="auto"/>
            </w:tcBorders>
          </w:tcPr>
          <w:p w14:paraId="0A0819B3"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3CE9AE7"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8197692" w14:textId="4C55024A"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3E6932F" w14:textId="32F7C73F"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A94B3E" w14:textId="2B272417"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r>
      <w:tr w:rsidR="001F3D3A" w:rsidRPr="002E5EB3" w14:paraId="299A764A"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2AF25CE" w14:textId="01822B73" w:rsidR="001F3D3A" w:rsidRPr="002E5EB3" w:rsidRDefault="001F3D3A" w:rsidP="00E476B9">
            <w:pPr>
              <w:autoSpaceDE w:val="0"/>
              <w:autoSpaceDN w:val="0"/>
              <w:adjustRightInd w:val="0"/>
              <w:spacing w:after="0" w:line="240" w:lineRule="auto"/>
              <w:jc w:val="both"/>
              <w:rPr>
                <w:rFonts w:cstheme="minorHAnsi"/>
              </w:rPr>
            </w:pPr>
            <w:r w:rsidRPr="002E5EB3">
              <w:rPr>
                <w:rFonts w:cstheme="minorHAnsi"/>
              </w:rPr>
              <w:t>Counsel on treatment adherence</w:t>
            </w:r>
          </w:p>
        </w:tc>
        <w:tc>
          <w:tcPr>
            <w:tcW w:w="1544" w:type="dxa"/>
            <w:tcBorders>
              <w:top w:val="single" w:sz="4" w:space="0" w:color="auto"/>
              <w:left w:val="single" w:sz="4" w:space="0" w:color="auto"/>
              <w:bottom w:val="single" w:sz="4" w:space="0" w:color="auto"/>
              <w:right w:val="single" w:sz="4" w:space="0" w:color="auto"/>
            </w:tcBorders>
          </w:tcPr>
          <w:p w14:paraId="044A2A81" w14:textId="79C97A3E" w:rsidR="001F3D3A" w:rsidRPr="002E5EB3" w:rsidRDefault="001F3D3A"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4D4219" w14:textId="4163A7D1" w:rsidR="001F3D3A" w:rsidRPr="002E5EB3" w:rsidRDefault="001F3D3A"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ED8B81" w14:textId="2729D5B8"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60DA635" w14:textId="0AF8B0B0" w:rsidR="001F3D3A" w:rsidRPr="002E5EB3" w:rsidRDefault="001F3D3A"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AE3100" w14:textId="019F164D" w:rsidR="001F3D3A" w:rsidRPr="002E5EB3" w:rsidRDefault="001F3D3A" w:rsidP="00E476B9">
            <w:pPr>
              <w:spacing w:after="0" w:line="240" w:lineRule="auto"/>
              <w:jc w:val="both"/>
              <w:rPr>
                <w:rFonts w:cstheme="minorHAnsi"/>
                <w:lang w:eastAsia="en-GB"/>
              </w:rPr>
            </w:pPr>
            <w:r w:rsidRPr="002E5EB3">
              <w:rPr>
                <w:rFonts w:eastAsia="Times New Roman" w:cstheme="minorHAnsi"/>
                <w:lang w:eastAsia="en-GB"/>
              </w:rPr>
              <w:t>Yes</w:t>
            </w:r>
          </w:p>
        </w:tc>
      </w:tr>
      <w:tr w:rsidR="001F3D3A" w:rsidRPr="002E5EB3" w14:paraId="78045FA8"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1C50E26" w14:textId="232AB360" w:rsidR="001F3D3A" w:rsidRPr="002E5EB3" w:rsidRDefault="001F3D3A" w:rsidP="00E476B9">
            <w:pPr>
              <w:autoSpaceDE w:val="0"/>
              <w:autoSpaceDN w:val="0"/>
              <w:adjustRightInd w:val="0"/>
              <w:spacing w:after="0" w:line="240" w:lineRule="auto"/>
              <w:jc w:val="both"/>
              <w:rPr>
                <w:rFonts w:cstheme="minorHAnsi"/>
              </w:rPr>
            </w:pPr>
            <w:r w:rsidRPr="002E5EB3">
              <w:rPr>
                <w:rFonts w:cstheme="minorHAnsi"/>
              </w:rPr>
              <w:t>Admission</w:t>
            </w:r>
            <w:r>
              <w:rPr>
                <w:rFonts w:cstheme="minorHAnsi"/>
              </w:rPr>
              <w:t xml:space="preserve">/inpatient services </w:t>
            </w:r>
          </w:p>
        </w:tc>
        <w:tc>
          <w:tcPr>
            <w:tcW w:w="1544" w:type="dxa"/>
            <w:tcBorders>
              <w:top w:val="single" w:sz="4" w:space="0" w:color="auto"/>
              <w:left w:val="single" w:sz="4" w:space="0" w:color="auto"/>
              <w:bottom w:val="single" w:sz="4" w:space="0" w:color="auto"/>
              <w:right w:val="single" w:sz="4" w:space="0" w:color="auto"/>
            </w:tcBorders>
          </w:tcPr>
          <w:p w14:paraId="4FBC6FF7" w14:textId="06635F8A" w:rsidR="001F3D3A" w:rsidRPr="002E5EB3" w:rsidRDefault="001F3D3A" w:rsidP="00E476B9">
            <w:pPr>
              <w:spacing w:after="0" w:line="240" w:lineRule="auto"/>
              <w:jc w:val="both"/>
              <w:rPr>
                <w:rFonts w:eastAsia="Times New Roman"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B203E5C" w14:textId="2D54E2A9" w:rsidR="001F3D3A" w:rsidRPr="002E5EB3" w:rsidRDefault="001F3D3A" w:rsidP="00E476B9">
            <w:pPr>
              <w:spacing w:after="0" w:line="240" w:lineRule="auto"/>
              <w:jc w:val="both"/>
              <w:rPr>
                <w:rFonts w:eastAsia="Times New Roman"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F050AEA" w14:textId="2C8849B5"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F809564" w14:textId="03807634"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EFE3D5" w14:textId="72436D5F"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F3D3A" w:rsidRPr="002E5EB3" w14:paraId="100389B2"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6981B2F" w14:textId="299831AB" w:rsidR="001F3D3A" w:rsidRPr="002E5EB3" w:rsidRDefault="001F3D3A" w:rsidP="00E476B9">
            <w:pPr>
              <w:autoSpaceDE w:val="0"/>
              <w:autoSpaceDN w:val="0"/>
              <w:adjustRightInd w:val="0"/>
              <w:spacing w:after="0" w:line="240" w:lineRule="auto"/>
              <w:jc w:val="both"/>
              <w:rPr>
                <w:rFonts w:cstheme="minorHAnsi"/>
              </w:rPr>
            </w:pPr>
            <w:r w:rsidRPr="002E5EB3">
              <w:rPr>
                <w:rFonts w:cstheme="minorHAnsi"/>
              </w:rPr>
              <w:t>Refer to higher level of care for appropriate management</w:t>
            </w:r>
          </w:p>
        </w:tc>
        <w:tc>
          <w:tcPr>
            <w:tcW w:w="1544" w:type="dxa"/>
            <w:tcBorders>
              <w:top w:val="single" w:sz="4" w:space="0" w:color="auto"/>
              <w:left w:val="single" w:sz="4" w:space="0" w:color="auto"/>
              <w:bottom w:val="single" w:sz="4" w:space="0" w:color="auto"/>
              <w:right w:val="single" w:sz="4" w:space="0" w:color="auto"/>
            </w:tcBorders>
          </w:tcPr>
          <w:p w14:paraId="64578BD3" w14:textId="4EB636B3"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D9C0EDF" w14:textId="3F5D591A"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F34619" w14:textId="7B301FBF"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D4F2B1" w14:textId="003ED269"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6F4053" w14:textId="051AA88A"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7F43F9D"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5B8AB95" w14:textId="6DC823CE" w:rsidR="00B60FC5" w:rsidRPr="002E5EB3" w:rsidRDefault="00B60FC5" w:rsidP="00E476B9">
            <w:pPr>
              <w:autoSpaceDE w:val="0"/>
              <w:autoSpaceDN w:val="0"/>
              <w:adjustRightInd w:val="0"/>
              <w:spacing w:after="0" w:line="240" w:lineRule="auto"/>
              <w:jc w:val="both"/>
              <w:rPr>
                <w:rFonts w:cstheme="minorHAnsi"/>
              </w:rPr>
            </w:pPr>
            <w:r w:rsidRPr="002E5EB3">
              <w:rPr>
                <w:rFonts w:cstheme="minorHAnsi"/>
              </w:rPr>
              <w:t>Medical management according to National treatment guideline such as diuresis, dialysis</w:t>
            </w:r>
          </w:p>
        </w:tc>
        <w:tc>
          <w:tcPr>
            <w:tcW w:w="1544" w:type="dxa"/>
            <w:tcBorders>
              <w:top w:val="single" w:sz="4" w:space="0" w:color="auto"/>
              <w:left w:val="single" w:sz="4" w:space="0" w:color="auto"/>
              <w:bottom w:val="single" w:sz="4" w:space="0" w:color="auto"/>
              <w:right w:val="single" w:sz="4" w:space="0" w:color="auto"/>
            </w:tcBorders>
          </w:tcPr>
          <w:p w14:paraId="389B3D89"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6947268"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7F5DE1D" w14:textId="007F941B" w:rsidR="00B60FC5" w:rsidRPr="002E5EB3" w:rsidRDefault="001F3D3A" w:rsidP="00E476B9">
            <w:pPr>
              <w:spacing w:after="0" w:line="240" w:lineRule="auto"/>
              <w:jc w:val="both"/>
              <w:rPr>
                <w:rFonts w:eastAsia="Times New Roman"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E56F2AD" w14:textId="77777777"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A89F4D" w14:textId="77777777"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r>
      <w:tr w:rsidR="001F3D3A" w:rsidRPr="002E5EB3" w14:paraId="76220074"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8898688" w14:textId="727C8C97" w:rsidR="001F3D3A" w:rsidRPr="002E5EB3" w:rsidRDefault="001F3D3A" w:rsidP="00E476B9">
            <w:pPr>
              <w:autoSpaceDE w:val="0"/>
              <w:autoSpaceDN w:val="0"/>
              <w:adjustRightInd w:val="0"/>
              <w:spacing w:after="0" w:line="240" w:lineRule="auto"/>
              <w:jc w:val="both"/>
              <w:rPr>
                <w:rFonts w:cstheme="minorHAnsi"/>
              </w:rPr>
            </w:pPr>
            <w:r>
              <w:rPr>
                <w:rFonts w:cstheme="minorHAnsi"/>
              </w:rPr>
              <w:t xml:space="preserve">Surgical interventions as per clinical guidelines </w:t>
            </w:r>
          </w:p>
        </w:tc>
        <w:tc>
          <w:tcPr>
            <w:tcW w:w="1544" w:type="dxa"/>
            <w:tcBorders>
              <w:top w:val="single" w:sz="4" w:space="0" w:color="auto"/>
              <w:left w:val="single" w:sz="4" w:space="0" w:color="auto"/>
              <w:bottom w:val="single" w:sz="4" w:space="0" w:color="auto"/>
              <w:right w:val="single" w:sz="4" w:space="0" w:color="auto"/>
            </w:tcBorders>
          </w:tcPr>
          <w:p w14:paraId="0EFAD11F" w14:textId="32ABE8E8" w:rsidR="001F3D3A" w:rsidRPr="002E5EB3" w:rsidRDefault="001F3D3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7355134" w14:textId="0812D3EB" w:rsidR="001F3D3A" w:rsidRPr="002E5EB3" w:rsidRDefault="001F3D3A"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379018B" w14:textId="7215459A" w:rsidR="001F3D3A" w:rsidRPr="002E5EB3" w:rsidRDefault="001F3D3A" w:rsidP="00E476B9">
            <w:pPr>
              <w:spacing w:after="0" w:line="240" w:lineRule="auto"/>
              <w:jc w:val="both"/>
              <w:rPr>
                <w:rFonts w:cstheme="minorHAnsi"/>
                <w:lang w:eastAsia="en-GB"/>
              </w:rPr>
            </w:pPr>
            <w:r>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43D208A" w14:textId="3FDA9AC8"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162F51" w14:textId="4070D0EF" w:rsidR="001F3D3A" w:rsidRPr="002E5EB3" w:rsidRDefault="001F3D3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E3901E3"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039406D" w14:textId="77777777" w:rsidR="00B60FC5" w:rsidRPr="002E5EB3" w:rsidRDefault="00B60FC5" w:rsidP="00E476B9">
            <w:pPr>
              <w:autoSpaceDE w:val="0"/>
              <w:autoSpaceDN w:val="0"/>
              <w:adjustRightInd w:val="0"/>
              <w:spacing w:after="0" w:line="240" w:lineRule="auto"/>
              <w:jc w:val="both"/>
              <w:rPr>
                <w:rFonts w:cstheme="minorHAnsi"/>
              </w:rPr>
            </w:pPr>
            <w:r w:rsidRPr="002E5EB3">
              <w:rPr>
                <w:rFonts w:cstheme="minorHAnsi"/>
              </w:rPr>
              <w:t>Kidney transplantation</w:t>
            </w:r>
          </w:p>
        </w:tc>
        <w:tc>
          <w:tcPr>
            <w:tcW w:w="1544" w:type="dxa"/>
            <w:tcBorders>
              <w:top w:val="single" w:sz="4" w:space="0" w:color="auto"/>
              <w:left w:val="single" w:sz="4" w:space="0" w:color="auto"/>
              <w:bottom w:val="single" w:sz="4" w:space="0" w:color="auto"/>
              <w:right w:val="single" w:sz="4" w:space="0" w:color="auto"/>
            </w:tcBorders>
          </w:tcPr>
          <w:p w14:paraId="3F697FFF"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D6030C7"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E3C25A5" w14:textId="77777777" w:rsidR="00B60FC5" w:rsidRPr="002E5EB3" w:rsidRDefault="00B60FC5" w:rsidP="00E476B9">
            <w:pPr>
              <w:spacing w:after="0" w:line="240" w:lineRule="auto"/>
              <w:jc w:val="both"/>
              <w:rPr>
                <w:rFonts w:eastAsia="Times New Roman"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47D2599"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01845C2" w14:textId="77777777"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r>
      <w:tr w:rsidR="001F3D3A" w:rsidRPr="002E5EB3" w14:paraId="59BE321E"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E6960E7" w14:textId="05F8997F" w:rsidR="001F3D3A" w:rsidRPr="002E5EB3" w:rsidRDefault="001F3D3A" w:rsidP="00E476B9">
            <w:pPr>
              <w:autoSpaceDE w:val="0"/>
              <w:autoSpaceDN w:val="0"/>
              <w:adjustRightInd w:val="0"/>
              <w:spacing w:after="0" w:line="240" w:lineRule="auto"/>
              <w:jc w:val="both"/>
              <w:rPr>
                <w:rFonts w:cstheme="minorHAnsi"/>
              </w:rPr>
            </w:pPr>
            <w:r w:rsidRPr="002E5EB3">
              <w:rPr>
                <w:rFonts w:cstheme="minorHAnsi"/>
              </w:rPr>
              <w:t>Provide high care</w:t>
            </w:r>
          </w:p>
        </w:tc>
        <w:tc>
          <w:tcPr>
            <w:tcW w:w="1544" w:type="dxa"/>
            <w:tcBorders>
              <w:top w:val="single" w:sz="4" w:space="0" w:color="auto"/>
              <w:left w:val="single" w:sz="4" w:space="0" w:color="auto"/>
              <w:bottom w:val="single" w:sz="4" w:space="0" w:color="auto"/>
              <w:right w:val="single" w:sz="4" w:space="0" w:color="auto"/>
            </w:tcBorders>
          </w:tcPr>
          <w:p w14:paraId="7BB7441F" w14:textId="2D2561B3" w:rsidR="001F3D3A" w:rsidRPr="002E5EB3" w:rsidRDefault="001F3D3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0BD6108" w14:textId="0E21CB39" w:rsidR="001F3D3A" w:rsidRPr="002E5EB3" w:rsidRDefault="001F3D3A"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C404ED7" w14:textId="417E1037" w:rsidR="001F3D3A" w:rsidRPr="002E5EB3" w:rsidRDefault="001F3D3A"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A1D6D45" w14:textId="1C40E4E6" w:rsidR="001F3D3A" w:rsidRPr="002E5EB3" w:rsidRDefault="001F3D3A"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F59768" w14:textId="009A1A02" w:rsidR="001F3D3A" w:rsidRPr="002E5EB3" w:rsidRDefault="001F3D3A"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5B01CB" w:rsidRPr="002E5EB3" w14:paraId="3F05285C"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C0A3635" w14:textId="77777777" w:rsidR="00B60FC5" w:rsidRPr="002E5EB3" w:rsidRDefault="00B60FC5" w:rsidP="00E476B9">
            <w:pPr>
              <w:spacing w:after="0" w:line="240" w:lineRule="auto"/>
              <w:contextualSpacing/>
              <w:jc w:val="both"/>
              <w:rPr>
                <w:rFonts w:cstheme="minorHAnsi"/>
              </w:rPr>
            </w:pPr>
            <w:r w:rsidRPr="002E5EB3">
              <w:rPr>
                <w:rFonts w:cstheme="minorHAnsi"/>
              </w:rPr>
              <w:t>ICU services</w:t>
            </w:r>
          </w:p>
        </w:tc>
        <w:tc>
          <w:tcPr>
            <w:tcW w:w="1544" w:type="dxa"/>
            <w:tcBorders>
              <w:top w:val="single" w:sz="4" w:space="0" w:color="auto"/>
              <w:left w:val="single" w:sz="4" w:space="0" w:color="auto"/>
              <w:bottom w:val="single" w:sz="4" w:space="0" w:color="auto"/>
              <w:right w:val="single" w:sz="4" w:space="0" w:color="auto"/>
            </w:tcBorders>
          </w:tcPr>
          <w:p w14:paraId="0ECE79CE"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223928E"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9BA0656" w14:textId="77777777" w:rsidR="00B60FC5" w:rsidRPr="002E5EB3" w:rsidRDefault="00B60FC5" w:rsidP="00E476B9">
            <w:pPr>
              <w:spacing w:after="0" w:line="240" w:lineRule="auto"/>
              <w:jc w:val="both"/>
              <w:rPr>
                <w:rFonts w:eastAsia="Times New Roman"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091E64A"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83C5E93" w14:textId="77777777"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r>
      <w:tr w:rsidR="00021708" w:rsidRPr="002E5EB3" w14:paraId="1FFAA438"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36BA599" w14:textId="24E43C71" w:rsidR="00021708" w:rsidRPr="002E5EB3" w:rsidRDefault="00021708" w:rsidP="00E476B9">
            <w:pPr>
              <w:spacing w:after="0" w:line="240" w:lineRule="auto"/>
              <w:contextualSpacing/>
              <w:jc w:val="both"/>
              <w:rPr>
                <w:rFonts w:cstheme="minorHAnsi"/>
              </w:rPr>
            </w:pPr>
            <w:r w:rsidRPr="002E5EB3">
              <w:rPr>
                <w:rFonts w:cstheme="minorHAnsi"/>
              </w:rPr>
              <w:t xml:space="preserve">Follow up </w:t>
            </w:r>
            <w:r>
              <w:rPr>
                <w:rFonts w:cstheme="minorHAnsi"/>
              </w:rPr>
              <w:t xml:space="preserve">including on </w:t>
            </w:r>
            <w:r w:rsidRPr="002E5EB3">
              <w:rPr>
                <w:rFonts w:cstheme="minorHAnsi"/>
              </w:rPr>
              <w:t>treatment compliance</w:t>
            </w:r>
          </w:p>
        </w:tc>
        <w:tc>
          <w:tcPr>
            <w:tcW w:w="1544" w:type="dxa"/>
            <w:tcBorders>
              <w:top w:val="single" w:sz="4" w:space="0" w:color="auto"/>
              <w:left w:val="single" w:sz="4" w:space="0" w:color="auto"/>
              <w:bottom w:val="single" w:sz="4" w:space="0" w:color="auto"/>
              <w:right w:val="single" w:sz="4" w:space="0" w:color="auto"/>
            </w:tcBorders>
          </w:tcPr>
          <w:p w14:paraId="63BCAF6E" w14:textId="1D71D9D3" w:rsidR="00021708" w:rsidRPr="002E5EB3" w:rsidRDefault="00021708"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A2E86D" w14:textId="73F70964" w:rsidR="00021708" w:rsidRPr="002E5EB3" w:rsidRDefault="0002170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BB72CA" w14:textId="673034DE" w:rsidR="00021708" w:rsidRPr="002E5EB3" w:rsidRDefault="00021708"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2F9D61" w14:textId="3F690616" w:rsidR="00021708" w:rsidRPr="002E5EB3" w:rsidRDefault="00021708"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B55E97" w14:textId="3B1B40E0" w:rsidR="00021708" w:rsidRPr="002E5EB3" w:rsidRDefault="0002170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E36CF72"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A39A6" w14:textId="77777777" w:rsidR="00B60FC5" w:rsidRPr="002E5EB3" w:rsidRDefault="00B60FC5"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2622F" w14:textId="77777777" w:rsidR="00B60FC5" w:rsidRPr="002E5EB3" w:rsidRDefault="00B60FC5"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6D667C" w14:textId="77777777" w:rsidR="00B60FC5" w:rsidRPr="002E5EB3" w:rsidRDefault="00B60FC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0192D7" w14:textId="77777777" w:rsidR="00B60FC5" w:rsidRPr="002E5EB3" w:rsidRDefault="00B60FC5"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B1C3F" w14:textId="77777777" w:rsidR="00B60FC5" w:rsidRPr="002E5EB3" w:rsidRDefault="00B60FC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76411" w14:textId="77777777" w:rsidR="00B60FC5" w:rsidRPr="002E5EB3" w:rsidRDefault="00B60FC5" w:rsidP="00E476B9">
            <w:pPr>
              <w:spacing w:after="0" w:line="240" w:lineRule="auto"/>
              <w:jc w:val="both"/>
              <w:rPr>
                <w:rFonts w:cstheme="minorHAnsi"/>
                <w:lang w:eastAsia="en-GB"/>
              </w:rPr>
            </w:pPr>
          </w:p>
        </w:tc>
      </w:tr>
      <w:tr w:rsidR="005B01CB" w:rsidRPr="002E5EB3" w14:paraId="1CB678AC"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D2A6EDE" w14:textId="77777777" w:rsidR="00B60FC5" w:rsidRPr="002E5EB3" w:rsidRDefault="00B60FC5" w:rsidP="00E476B9">
            <w:pPr>
              <w:autoSpaceDE w:val="0"/>
              <w:autoSpaceDN w:val="0"/>
              <w:adjustRightInd w:val="0"/>
              <w:spacing w:after="0" w:line="240" w:lineRule="auto"/>
              <w:jc w:val="both"/>
              <w:rPr>
                <w:rFonts w:cstheme="minorHAnsi"/>
              </w:rPr>
            </w:pPr>
            <w:r w:rsidRPr="002E5EB3">
              <w:rPr>
                <w:rFonts w:cstheme="minorHAnsi"/>
              </w:rPr>
              <w:t>Encourage physical activity,</w:t>
            </w:r>
          </w:p>
        </w:tc>
        <w:tc>
          <w:tcPr>
            <w:tcW w:w="1544" w:type="dxa"/>
            <w:tcBorders>
              <w:top w:val="single" w:sz="4" w:space="0" w:color="auto"/>
              <w:left w:val="single" w:sz="4" w:space="0" w:color="auto"/>
              <w:bottom w:val="single" w:sz="4" w:space="0" w:color="auto"/>
              <w:right w:val="single" w:sz="4" w:space="0" w:color="auto"/>
            </w:tcBorders>
          </w:tcPr>
          <w:p w14:paraId="4FEC1623" w14:textId="30899A3D" w:rsidR="00B60FC5" w:rsidRPr="002E5EB3" w:rsidRDefault="00021708"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1A0E3D" w14:textId="77777777" w:rsidR="00B60FC5" w:rsidRPr="002E5EB3" w:rsidRDefault="00B60FC5"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A1059E" w14:textId="25A05421"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D612E80" w14:textId="24530740"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41D5DD" w14:textId="4C4B4A39" w:rsidR="00B60FC5" w:rsidRPr="002E5EB3" w:rsidRDefault="00B60FC5" w:rsidP="00E476B9">
            <w:pPr>
              <w:spacing w:after="0" w:line="240" w:lineRule="auto"/>
              <w:jc w:val="both"/>
              <w:rPr>
                <w:rFonts w:cstheme="minorHAnsi"/>
                <w:lang w:eastAsia="en-GB"/>
              </w:rPr>
            </w:pPr>
            <w:r w:rsidRPr="002E5EB3">
              <w:rPr>
                <w:rFonts w:eastAsia="Times New Roman" w:cstheme="minorHAnsi"/>
                <w:lang w:eastAsia="en-GB"/>
              </w:rPr>
              <w:t>Yes</w:t>
            </w:r>
          </w:p>
        </w:tc>
      </w:tr>
      <w:tr w:rsidR="00021708" w:rsidRPr="002E5EB3" w14:paraId="12671F2B"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B336194" w14:textId="29EEDDDE" w:rsidR="00021708" w:rsidRPr="002E5EB3" w:rsidRDefault="00021708" w:rsidP="00E476B9">
            <w:pPr>
              <w:spacing w:after="0" w:line="240" w:lineRule="auto"/>
              <w:jc w:val="both"/>
              <w:rPr>
                <w:rFonts w:cstheme="minorHAnsi"/>
              </w:rPr>
            </w:pPr>
            <w:r w:rsidRPr="002E5EB3">
              <w:rPr>
                <w:rFonts w:cstheme="minorHAnsi"/>
              </w:rPr>
              <w:t>Provide elder friendly rehabilitation centres and infrastructures</w:t>
            </w:r>
            <w:r>
              <w:rPr>
                <w:rFonts w:cstheme="minorHAnsi"/>
              </w:rPr>
              <w:t xml:space="preserve"> </w:t>
            </w:r>
          </w:p>
        </w:tc>
        <w:tc>
          <w:tcPr>
            <w:tcW w:w="1544" w:type="dxa"/>
            <w:tcBorders>
              <w:top w:val="single" w:sz="4" w:space="0" w:color="auto"/>
              <w:left w:val="single" w:sz="4" w:space="0" w:color="auto"/>
              <w:bottom w:val="single" w:sz="4" w:space="0" w:color="auto"/>
              <w:right w:val="single" w:sz="4" w:space="0" w:color="auto"/>
            </w:tcBorders>
          </w:tcPr>
          <w:p w14:paraId="1D332271" w14:textId="1861066C" w:rsidR="00021708" w:rsidRPr="002E5EB3" w:rsidRDefault="00021708" w:rsidP="00E476B9">
            <w:pPr>
              <w:spacing w:after="0" w:line="240" w:lineRule="auto"/>
              <w:jc w:val="both"/>
              <w:rPr>
                <w:rFonts w:cstheme="minorHAnsi"/>
                <w:lang w:eastAsia="en-GB"/>
              </w:rPr>
            </w:pPr>
            <w:r>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DBCFAF4" w14:textId="6D35E74A" w:rsidR="00021708" w:rsidRPr="002E5EB3" w:rsidRDefault="00021708" w:rsidP="00E476B9">
            <w:pPr>
              <w:spacing w:after="0" w:line="240" w:lineRule="auto"/>
              <w:jc w:val="both"/>
              <w:rPr>
                <w:rFonts w:cstheme="minorHAnsi"/>
                <w:lang w:eastAsia="en-GB"/>
              </w:rPr>
            </w:pPr>
            <w:r w:rsidRPr="00FE7495">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5F43B6E" w14:textId="662F84BE" w:rsidR="00021708" w:rsidRPr="002E5EB3" w:rsidRDefault="00021708" w:rsidP="00E476B9">
            <w:pPr>
              <w:spacing w:after="0" w:line="240" w:lineRule="auto"/>
              <w:jc w:val="both"/>
              <w:rPr>
                <w:rFonts w:cstheme="minorHAnsi"/>
                <w:lang w:eastAsia="en-GB"/>
              </w:rPr>
            </w:pPr>
            <w:r w:rsidRPr="00FE7495">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6598CE2A" w14:textId="6A4CD95B" w:rsidR="00021708" w:rsidRPr="002E5EB3" w:rsidRDefault="00021708" w:rsidP="00E476B9">
            <w:pPr>
              <w:spacing w:after="0" w:line="240" w:lineRule="auto"/>
              <w:jc w:val="both"/>
              <w:rPr>
                <w:rFonts w:cstheme="minorHAnsi"/>
                <w:lang w:eastAsia="en-GB"/>
              </w:rPr>
            </w:pPr>
            <w:r w:rsidRPr="00FE7495">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22A0DFB" w14:textId="6D0AFDCF" w:rsidR="00021708" w:rsidRPr="002E5EB3" w:rsidRDefault="00021708"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28DBEA2"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9377C" w14:textId="77777777" w:rsidR="00B60FC5" w:rsidRPr="002E5EB3" w:rsidRDefault="00B60FC5"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26BE8" w14:textId="77777777" w:rsidR="00B60FC5" w:rsidRPr="002E5EB3" w:rsidRDefault="00B60FC5"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1297A5" w14:textId="77777777" w:rsidR="00B60FC5" w:rsidRPr="002E5EB3" w:rsidRDefault="00B60FC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07227" w14:textId="77777777" w:rsidR="00B60FC5" w:rsidRPr="002E5EB3" w:rsidRDefault="00B60FC5"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81A83" w14:textId="77777777" w:rsidR="00B60FC5" w:rsidRPr="002E5EB3" w:rsidRDefault="00B60FC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DCCFC" w14:textId="77777777" w:rsidR="00B60FC5" w:rsidRPr="002E5EB3" w:rsidRDefault="00B60FC5" w:rsidP="00E476B9">
            <w:pPr>
              <w:spacing w:after="0" w:line="240" w:lineRule="auto"/>
              <w:jc w:val="both"/>
              <w:rPr>
                <w:rFonts w:cstheme="minorHAnsi"/>
                <w:lang w:eastAsia="en-GB"/>
              </w:rPr>
            </w:pPr>
          </w:p>
        </w:tc>
      </w:tr>
      <w:tr w:rsidR="005B01CB" w:rsidRPr="002E5EB3" w14:paraId="08748770"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2D72A97" w14:textId="492217ED" w:rsidR="00863D8E" w:rsidRPr="002E5EB3" w:rsidRDefault="00863D8E" w:rsidP="00E476B9">
            <w:pPr>
              <w:spacing w:after="0" w:line="240" w:lineRule="auto"/>
              <w:contextualSpacing/>
              <w:jc w:val="both"/>
              <w:rPr>
                <w:rFonts w:cstheme="minorHAnsi"/>
                <w:lang w:eastAsia="en-GB"/>
              </w:rPr>
            </w:pPr>
            <w:r w:rsidRPr="002E5EB3">
              <w:rPr>
                <w:rFonts w:cstheme="minorHAnsi"/>
              </w:rPr>
              <w:t>psycho-social support with patients &amp; family members</w:t>
            </w:r>
          </w:p>
        </w:tc>
        <w:tc>
          <w:tcPr>
            <w:tcW w:w="1544" w:type="dxa"/>
            <w:tcBorders>
              <w:top w:val="single" w:sz="4" w:space="0" w:color="auto"/>
              <w:left w:val="single" w:sz="4" w:space="0" w:color="auto"/>
              <w:bottom w:val="single" w:sz="4" w:space="0" w:color="auto"/>
              <w:right w:val="single" w:sz="4" w:space="0" w:color="auto"/>
            </w:tcBorders>
          </w:tcPr>
          <w:p w14:paraId="33899F40" w14:textId="77777777" w:rsidR="00863D8E" w:rsidRPr="002E5EB3" w:rsidRDefault="00863D8E"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1AF1D29" w14:textId="77777777" w:rsidR="00863D8E" w:rsidRPr="002E5EB3" w:rsidRDefault="00863D8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5FE8F99" w14:textId="0E165E00"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D7DB64" w14:textId="07CADD68"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085A15" w14:textId="6FD1668E"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0BA53384"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C500C51" w14:textId="687CA98B" w:rsidR="00863D8E" w:rsidRPr="002E5EB3" w:rsidRDefault="00450CF3" w:rsidP="00E476B9">
            <w:pPr>
              <w:autoSpaceDE w:val="0"/>
              <w:autoSpaceDN w:val="0"/>
              <w:adjustRightInd w:val="0"/>
              <w:spacing w:after="0" w:line="240" w:lineRule="auto"/>
              <w:jc w:val="both"/>
              <w:rPr>
                <w:rFonts w:cstheme="minorHAnsi"/>
              </w:rPr>
            </w:pPr>
            <w:r>
              <w:rPr>
                <w:rFonts w:cstheme="minorHAnsi"/>
              </w:rPr>
              <w:t xml:space="preserve">Spiritual support </w:t>
            </w:r>
          </w:p>
        </w:tc>
        <w:tc>
          <w:tcPr>
            <w:tcW w:w="1544" w:type="dxa"/>
            <w:tcBorders>
              <w:top w:val="single" w:sz="4" w:space="0" w:color="auto"/>
              <w:left w:val="single" w:sz="4" w:space="0" w:color="auto"/>
              <w:bottom w:val="single" w:sz="4" w:space="0" w:color="auto"/>
              <w:right w:val="single" w:sz="4" w:space="0" w:color="auto"/>
            </w:tcBorders>
          </w:tcPr>
          <w:p w14:paraId="75F52590" w14:textId="134FD23C" w:rsidR="00863D8E" w:rsidRPr="002E5EB3" w:rsidRDefault="004055B7"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AEF09C" w14:textId="15EDF836" w:rsidR="00863D8E" w:rsidRPr="002E5EB3" w:rsidRDefault="004055B7"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516EB5" w14:textId="21678329"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110EE05" w14:textId="21481271"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880E9B" w14:textId="24155793" w:rsidR="00863D8E" w:rsidRPr="002E5EB3" w:rsidRDefault="00863D8E" w:rsidP="00E476B9">
            <w:pPr>
              <w:spacing w:after="0" w:line="240" w:lineRule="auto"/>
              <w:jc w:val="both"/>
              <w:rPr>
                <w:rFonts w:cstheme="minorHAnsi"/>
                <w:lang w:eastAsia="en-GB"/>
              </w:rPr>
            </w:pPr>
            <w:r w:rsidRPr="002E5EB3">
              <w:rPr>
                <w:rFonts w:eastAsia="Times New Roman" w:cstheme="minorHAnsi"/>
                <w:lang w:eastAsia="en-GB"/>
              </w:rPr>
              <w:t>Yes</w:t>
            </w:r>
          </w:p>
        </w:tc>
      </w:tr>
      <w:tr w:rsidR="00450CF3" w:rsidRPr="002E5EB3" w14:paraId="1F767832" w14:textId="77777777" w:rsidTr="00B60FC5">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6C31A8EC" w14:textId="32EFF1C7" w:rsidR="00450CF3" w:rsidRDefault="00450CF3" w:rsidP="00E476B9">
            <w:pPr>
              <w:autoSpaceDE w:val="0"/>
              <w:autoSpaceDN w:val="0"/>
              <w:adjustRightInd w:val="0"/>
              <w:spacing w:after="0" w:line="240" w:lineRule="auto"/>
              <w:jc w:val="both"/>
              <w:rPr>
                <w:rFonts w:cstheme="minorHAnsi"/>
              </w:rPr>
            </w:pPr>
            <w:r w:rsidRPr="002E5EB3">
              <w:rPr>
                <w:rFonts w:cstheme="minorHAnsi"/>
              </w:rPr>
              <w:t xml:space="preserve">Linkage to support groups to share experiences  </w:t>
            </w:r>
          </w:p>
        </w:tc>
        <w:tc>
          <w:tcPr>
            <w:tcW w:w="1544" w:type="dxa"/>
            <w:tcBorders>
              <w:top w:val="single" w:sz="4" w:space="0" w:color="auto"/>
              <w:left w:val="single" w:sz="4" w:space="0" w:color="auto"/>
              <w:bottom w:val="single" w:sz="4" w:space="0" w:color="auto"/>
              <w:right w:val="single" w:sz="4" w:space="0" w:color="auto"/>
            </w:tcBorders>
          </w:tcPr>
          <w:p w14:paraId="482A44F8" w14:textId="6A4AA394" w:rsidR="00450CF3" w:rsidRPr="002E5EB3" w:rsidRDefault="00450CF3" w:rsidP="00E476B9">
            <w:pPr>
              <w:spacing w:after="0" w:line="240" w:lineRule="auto"/>
              <w:jc w:val="both"/>
              <w:rPr>
                <w:rFonts w:cstheme="minorHAnsi"/>
                <w:lang w:eastAsia="en-GB"/>
              </w:rPr>
            </w:pPr>
            <w:r>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8A4B2D7" w14:textId="193AA696" w:rsidR="00450CF3" w:rsidRPr="002E5EB3" w:rsidRDefault="00450CF3"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6DA64B" w14:textId="08FD5B06" w:rsidR="00450CF3" w:rsidRPr="002E5EB3" w:rsidRDefault="00450CF3" w:rsidP="00E476B9">
            <w:pPr>
              <w:spacing w:after="0" w:line="240" w:lineRule="auto"/>
              <w:jc w:val="both"/>
              <w:rPr>
                <w:rFonts w:eastAsia="Times New Roman"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69149F6" w14:textId="71E4077A" w:rsidR="00450CF3" w:rsidRPr="002E5EB3" w:rsidRDefault="00450CF3" w:rsidP="00E476B9">
            <w:pPr>
              <w:spacing w:after="0" w:line="240" w:lineRule="auto"/>
              <w:jc w:val="both"/>
              <w:rPr>
                <w:rFonts w:eastAsia="Times New Roman"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CF3D7B" w14:textId="21C2F734" w:rsidR="00450CF3" w:rsidRPr="002E5EB3" w:rsidRDefault="00450CF3"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38AFC7F6" w14:textId="77777777" w:rsidTr="00B60FC5">
        <w:trPr>
          <w:trHeight w:val="223"/>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D626C" w14:textId="77777777" w:rsidR="00863D8E" w:rsidRPr="002E5EB3" w:rsidRDefault="00863D8E" w:rsidP="00E476B9">
            <w:pPr>
              <w:spacing w:after="0" w:line="240" w:lineRule="auto"/>
              <w:contextualSpacing/>
              <w:jc w:val="both"/>
              <w:rPr>
                <w:rFonts w:cstheme="minorHAnsi"/>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59391" w14:textId="77777777" w:rsidR="00863D8E" w:rsidRPr="002E5EB3" w:rsidRDefault="00863D8E"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ADC58" w14:textId="77777777" w:rsidR="00863D8E" w:rsidRPr="002E5EB3" w:rsidRDefault="00863D8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3FE6D" w14:textId="77777777" w:rsidR="00863D8E" w:rsidRPr="002E5EB3" w:rsidRDefault="00863D8E"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468FF" w14:textId="77777777" w:rsidR="00863D8E" w:rsidRPr="002E5EB3" w:rsidRDefault="00863D8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CF0D4" w14:textId="77777777" w:rsidR="00863D8E" w:rsidRPr="002E5EB3" w:rsidRDefault="00863D8E" w:rsidP="00E476B9">
            <w:pPr>
              <w:spacing w:after="0" w:line="240" w:lineRule="auto"/>
              <w:jc w:val="both"/>
              <w:rPr>
                <w:rFonts w:eastAsia="Times New Roman" w:cstheme="minorHAnsi"/>
                <w:lang w:eastAsia="en-GB"/>
              </w:rPr>
            </w:pPr>
          </w:p>
        </w:tc>
      </w:tr>
    </w:tbl>
    <w:p w14:paraId="35E1C2EE" w14:textId="77777777" w:rsidR="00DE0D27" w:rsidRDefault="00DE0D27" w:rsidP="00E476B9">
      <w:pPr>
        <w:pStyle w:val="Heading3"/>
        <w:ind w:left="720"/>
        <w:jc w:val="both"/>
        <w:rPr>
          <w:rFonts w:asciiTheme="minorHAnsi" w:hAnsiTheme="minorHAnsi" w:cstheme="minorHAnsi"/>
          <w:i/>
          <w:color w:val="auto"/>
          <w:sz w:val="20"/>
          <w:szCs w:val="20"/>
        </w:rPr>
      </w:pPr>
    </w:p>
    <w:p w14:paraId="1C255B95" w14:textId="09DB1C85" w:rsidR="000501DD" w:rsidRPr="002E5EB3" w:rsidRDefault="003F72ED" w:rsidP="00E476B9">
      <w:pPr>
        <w:pStyle w:val="Heading3"/>
        <w:jc w:val="both"/>
      </w:pPr>
      <w:bookmarkStart w:id="95" w:name="_Toc82503914"/>
      <w:r w:rsidRPr="002E5EB3">
        <w:t>Osteoporosis</w:t>
      </w:r>
      <w:bookmarkEnd w:id="95"/>
    </w:p>
    <w:p w14:paraId="0AD31719" w14:textId="6FED3576" w:rsidR="00327A4B" w:rsidRPr="008D1A41" w:rsidRDefault="00327A4B" w:rsidP="00E476B9">
      <w:pPr>
        <w:jc w:val="both"/>
        <w:rPr>
          <w:rFonts w:eastAsia="Times New Roman" w:cstheme="minorHAnsi"/>
          <w:sz w:val="22"/>
        </w:rPr>
      </w:pPr>
      <w:r w:rsidRPr="008D1A41">
        <w:rPr>
          <w:rFonts w:eastAsia="Times New Roman" w:cstheme="minorHAnsi"/>
          <w:sz w:val="22"/>
        </w:rPr>
        <w:t>Osteoporosis is a systemic skeletal disorder characterized by low </w:t>
      </w:r>
      <w:hyperlink r:id="rId38" w:tooltip="Bone mass" w:history="1">
        <w:r w:rsidRPr="008D1A41">
          <w:rPr>
            <w:rFonts w:eastAsia="Times New Roman" w:cstheme="minorHAnsi"/>
            <w:sz w:val="22"/>
          </w:rPr>
          <w:t>bone mass</w:t>
        </w:r>
      </w:hyperlink>
      <w:r w:rsidRPr="008D1A41">
        <w:rPr>
          <w:rFonts w:eastAsia="Times New Roman" w:cstheme="minorHAnsi"/>
          <w:sz w:val="22"/>
        </w:rPr>
        <w:t>, micro-architectural deterioration of </w:t>
      </w:r>
      <w:hyperlink r:id="rId39" w:tooltip="Bone tissue" w:history="1">
        <w:r w:rsidRPr="008D1A41">
          <w:rPr>
            <w:rFonts w:eastAsia="Times New Roman" w:cstheme="minorHAnsi"/>
            <w:sz w:val="22"/>
          </w:rPr>
          <w:t>bone tissue</w:t>
        </w:r>
      </w:hyperlink>
      <w:r w:rsidRPr="008D1A41">
        <w:rPr>
          <w:rFonts w:eastAsia="Times New Roman" w:cstheme="minorHAnsi"/>
          <w:sz w:val="22"/>
        </w:rPr>
        <w:t> leading to bone fragility, and consequent increase in fracture risk. It is the most common reason for a broken bone among the </w:t>
      </w:r>
      <w:hyperlink r:id="rId40" w:tooltip="Old age" w:history="1">
        <w:r w:rsidRPr="008D1A41">
          <w:rPr>
            <w:rFonts w:eastAsia="Times New Roman" w:cstheme="minorHAnsi"/>
            <w:sz w:val="22"/>
          </w:rPr>
          <w:t>elderly</w:t>
        </w:r>
      </w:hyperlink>
      <w:r w:rsidRPr="008D1A41">
        <w:rPr>
          <w:rFonts w:eastAsia="Times New Roman" w:cstheme="minorHAnsi"/>
          <w:sz w:val="22"/>
        </w:rPr>
        <w:t>. Bones that commonly break include the </w:t>
      </w:r>
      <w:hyperlink r:id="rId41" w:tooltip="Vertebrae" w:history="1">
        <w:r w:rsidRPr="008D1A41">
          <w:rPr>
            <w:rFonts w:eastAsia="Times New Roman" w:cstheme="minorHAnsi"/>
            <w:sz w:val="22"/>
          </w:rPr>
          <w:t>vertebrae</w:t>
        </w:r>
      </w:hyperlink>
      <w:r w:rsidRPr="008D1A41">
        <w:rPr>
          <w:rFonts w:eastAsia="Times New Roman" w:cstheme="minorHAnsi"/>
          <w:sz w:val="22"/>
        </w:rPr>
        <w:t> in the </w:t>
      </w:r>
      <w:hyperlink r:id="rId42" w:tooltip="Vertebral column" w:history="1">
        <w:r w:rsidRPr="008D1A41">
          <w:rPr>
            <w:rFonts w:eastAsia="Times New Roman" w:cstheme="minorHAnsi"/>
            <w:sz w:val="22"/>
          </w:rPr>
          <w:t>spine</w:t>
        </w:r>
      </w:hyperlink>
      <w:r w:rsidRPr="008D1A41">
        <w:rPr>
          <w:rFonts w:eastAsia="Times New Roman" w:cstheme="minorHAnsi"/>
          <w:sz w:val="22"/>
        </w:rPr>
        <w:t>, the bones of the </w:t>
      </w:r>
      <w:hyperlink r:id="rId43" w:tooltip="Forearm" w:history="1">
        <w:r w:rsidRPr="008D1A41">
          <w:rPr>
            <w:rFonts w:eastAsia="Times New Roman" w:cstheme="minorHAnsi"/>
            <w:sz w:val="22"/>
          </w:rPr>
          <w:t>forearm</w:t>
        </w:r>
      </w:hyperlink>
      <w:r w:rsidRPr="008D1A41">
        <w:rPr>
          <w:rFonts w:eastAsia="Times New Roman" w:cstheme="minorHAnsi"/>
          <w:sz w:val="22"/>
        </w:rPr>
        <w:t>, and the </w:t>
      </w:r>
      <w:hyperlink r:id="rId44" w:tooltip="Hip" w:history="1">
        <w:r w:rsidRPr="008D1A41">
          <w:rPr>
            <w:rFonts w:eastAsia="Times New Roman" w:cstheme="minorHAnsi"/>
            <w:sz w:val="22"/>
          </w:rPr>
          <w:t>hip</w:t>
        </w:r>
      </w:hyperlink>
      <w:r w:rsidRPr="008D1A41">
        <w:rPr>
          <w:rFonts w:eastAsia="Times New Roman" w:cstheme="minorHAnsi"/>
          <w:sz w:val="22"/>
        </w:rPr>
        <w:t>.</w:t>
      </w:r>
      <w:hyperlink r:id="rId45" w:anchor="cite_note-Gol2015-8" w:history="1"/>
      <w:r w:rsidRPr="008D1A41">
        <w:rPr>
          <w:rFonts w:eastAsia="Times New Roman" w:cstheme="minorHAnsi"/>
          <w:sz w:val="22"/>
          <w:vertAlign w:val="superscript"/>
        </w:rPr>
        <w:t xml:space="preserve"> </w:t>
      </w:r>
      <w:r w:rsidRPr="008D1A41">
        <w:rPr>
          <w:rFonts w:eastAsia="Times New Roman" w:cstheme="minorHAnsi"/>
          <w:sz w:val="22"/>
        </w:rPr>
        <w:t>Until a broken bone occurs there are typically no symptoms. Bones may weaken to such a degree that a break may occur with minor stress or spontaneously. After the broken bone heals, the person may have </w:t>
      </w:r>
      <w:hyperlink r:id="rId46" w:tooltip="Chronic pain" w:history="1">
        <w:r w:rsidRPr="008D1A41">
          <w:rPr>
            <w:rFonts w:eastAsia="Times New Roman" w:cstheme="minorHAnsi"/>
            <w:sz w:val="22"/>
          </w:rPr>
          <w:t>chronic pain</w:t>
        </w:r>
      </w:hyperlink>
      <w:r w:rsidRPr="008D1A41">
        <w:rPr>
          <w:rFonts w:eastAsia="Times New Roman" w:cstheme="minorHAnsi"/>
          <w:sz w:val="22"/>
        </w:rPr>
        <w:t> and a decreased ability to carry out normal activities.</w:t>
      </w:r>
      <w:hyperlink r:id="rId47" w:anchor="cite_note-NIH2014-3" w:history="1"/>
      <w:r w:rsidRPr="008D1A41">
        <w:rPr>
          <w:rFonts w:eastAsia="Times New Roman" w:cstheme="minorHAnsi"/>
          <w:sz w:val="22"/>
          <w:vertAlign w:val="superscript"/>
        </w:rPr>
        <w:t xml:space="preserve"> </w:t>
      </w:r>
    </w:p>
    <w:p w14:paraId="5F29BEDF" w14:textId="585FE524" w:rsidR="00327A4B" w:rsidRPr="008D1A41" w:rsidRDefault="00327A4B" w:rsidP="00E476B9">
      <w:pPr>
        <w:shd w:val="clear" w:color="auto" w:fill="FFFFFF"/>
        <w:spacing w:before="120" w:line="240" w:lineRule="auto"/>
        <w:jc w:val="both"/>
        <w:rPr>
          <w:rFonts w:eastAsia="Times New Roman" w:cstheme="minorHAnsi"/>
          <w:sz w:val="22"/>
        </w:rPr>
      </w:pPr>
      <w:r w:rsidRPr="008D1A41">
        <w:rPr>
          <w:rFonts w:eastAsia="Times New Roman" w:cstheme="minorHAnsi"/>
          <w:sz w:val="22"/>
        </w:rPr>
        <w:t>Osteoporosis may be due to lower-than-normal </w:t>
      </w:r>
      <w:hyperlink r:id="rId48" w:tooltip="Peak bone mass" w:history="1">
        <w:r w:rsidRPr="008D1A41">
          <w:rPr>
            <w:rFonts w:eastAsia="Times New Roman" w:cstheme="minorHAnsi"/>
            <w:sz w:val="22"/>
          </w:rPr>
          <w:t>maximum bone mass</w:t>
        </w:r>
      </w:hyperlink>
      <w:r w:rsidRPr="008D1A41">
        <w:rPr>
          <w:rFonts w:eastAsia="Times New Roman" w:cstheme="minorHAnsi"/>
          <w:sz w:val="22"/>
        </w:rPr>
        <w:t> and greater-than-normal bone loss. Bone loss increases after </w:t>
      </w:r>
      <w:hyperlink r:id="rId49" w:history="1">
        <w:r w:rsidRPr="008D1A41">
          <w:rPr>
            <w:rFonts w:eastAsia="Times New Roman" w:cstheme="minorHAnsi"/>
            <w:sz w:val="22"/>
          </w:rPr>
          <w:t>menopause</w:t>
        </w:r>
      </w:hyperlink>
      <w:r w:rsidRPr="008D1A41">
        <w:rPr>
          <w:rFonts w:eastAsia="Times New Roman" w:cstheme="minorHAnsi"/>
          <w:sz w:val="22"/>
        </w:rPr>
        <w:t> due to lower levels of </w:t>
      </w:r>
      <w:r w:rsidR="00FE4A40" w:rsidRPr="008D1A41">
        <w:rPr>
          <w:rFonts w:eastAsia="Times New Roman" w:cstheme="minorHAnsi"/>
          <w:sz w:val="22"/>
        </w:rPr>
        <w:t>o</w:t>
      </w:r>
      <w:hyperlink r:id="rId50" w:tooltip="Estrogen" w:history="1">
        <w:r w:rsidRPr="008D1A41">
          <w:rPr>
            <w:rFonts w:eastAsia="Times New Roman" w:cstheme="minorHAnsi"/>
            <w:sz w:val="22"/>
          </w:rPr>
          <w:t>estrogen</w:t>
        </w:r>
      </w:hyperlink>
      <w:r w:rsidRPr="008D1A41">
        <w:rPr>
          <w:rFonts w:eastAsia="Times New Roman" w:cstheme="minorHAnsi"/>
          <w:sz w:val="22"/>
        </w:rPr>
        <w:t>. Osteoporosis may also occur due to a number of diseases or treatments, including </w:t>
      </w:r>
      <w:hyperlink r:id="rId51" w:tooltip="Alcoholism" w:history="1">
        <w:r w:rsidRPr="008D1A41">
          <w:rPr>
            <w:rFonts w:eastAsia="Times New Roman" w:cstheme="minorHAnsi"/>
            <w:sz w:val="22"/>
          </w:rPr>
          <w:t>alcoholism</w:t>
        </w:r>
      </w:hyperlink>
      <w:r w:rsidRPr="008D1A41">
        <w:rPr>
          <w:rFonts w:eastAsia="Times New Roman" w:cstheme="minorHAnsi"/>
          <w:sz w:val="22"/>
        </w:rPr>
        <w:t>, </w:t>
      </w:r>
      <w:hyperlink r:id="rId52" w:tooltip="Anorexia nervosa" w:history="1">
        <w:r w:rsidRPr="008D1A41">
          <w:rPr>
            <w:rFonts w:eastAsia="Times New Roman" w:cstheme="minorHAnsi"/>
            <w:sz w:val="22"/>
          </w:rPr>
          <w:t>anorexia</w:t>
        </w:r>
      </w:hyperlink>
      <w:r w:rsidRPr="008D1A41">
        <w:rPr>
          <w:rFonts w:eastAsia="Times New Roman" w:cstheme="minorHAnsi"/>
          <w:sz w:val="22"/>
        </w:rPr>
        <w:t>, </w:t>
      </w:r>
      <w:hyperlink r:id="rId53" w:tooltip="Hyperthyroidism" w:history="1">
        <w:r w:rsidRPr="008D1A41">
          <w:rPr>
            <w:rFonts w:eastAsia="Times New Roman" w:cstheme="minorHAnsi"/>
            <w:sz w:val="22"/>
          </w:rPr>
          <w:t>hyperthyroidism</w:t>
        </w:r>
      </w:hyperlink>
      <w:r w:rsidRPr="008D1A41">
        <w:rPr>
          <w:rFonts w:eastAsia="Times New Roman" w:cstheme="minorHAnsi"/>
          <w:sz w:val="22"/>
        </w:rPr>
        <w:t>, </w:t>
      </w:r>
      <w:hyperlink r:id="rId54" w:tooltip="Kidney disease" w:history="1">
        <w:r w:rsidRPr="008D1A41">
          <w:rPr>
            <w:rFonts w:eastAsia="Times New Roman" w:cstheme="minorHAnsi"/>
            <w:sz w:val="22"/>
          </w:rPr>
          <w:t>kidney disease</w:t>
        </w:r>
      </w:hyperlink>
      <w:r w:rsidRPr="008D1A41">
        <w:rPr>
          <w:rFonts w:eastAsia="Times New Roman" w:cstheme="minorHAnsi"/>
          <w:sz w:val="22"/>
        </w:rPr>
        <w:t>, and </w:t>
      </w:r>
      <w:hyperlink r:id="rId55" w:history="1">
        <w:r w:rsidRPr="008D1A41">
          <w:rPr>
            <w:rFonts w:eastAsia="Times New Roman" w:cstheme="minorHAnsi"/>
            <w:sz w:val="22"/>
          </w:rPr>
          <w:t>surgical removal of the ovaries</w:t>
        </w:r>
      </w:hyperlink>
      <w:r w:rsidRPr="008D1A41">
        <w:rPr>
          <w:rFonts w:eastAsia="Times New Roman" w:cstheme="minorHAnsi"/>
          <w:sz w:val="22"/>
        </w:rPr>
        <w:t>. Certain medications increase the rate of bone loss, including some </w:t>
      </w:r>
      <w:hyperlink r:id="rId56" w:tooltip="Anticonvulsant" w:history="1">
        <w:r w:rsidRPr="008D1A41">
          <w:rPr>
            <w:rFonts w:eastAsia="Times New Roman" w:cstheme="minorHAnsi"/>
            <w:sz w:val="22"/>
          </w:rPr>
          <w:t>antiseizure medications</w:t>
        </w:r>
      </w:hyperlink>
      <w:r w:rsidRPr="008D1A41">
        <w:rPr>
          <w:rFonts w:eastAsia="Times New Roman" w:cstheme="minorHAnsi"/>
          <w:sz w:val="22"/>
        </w:rPr>
        <w:t>, </w:t>
      </w:r>
      <w:hyperlink r:id="rId57" w:tooltip="Chemotherapy" w:history="1">
        <w:r w:rsidRPr="008D1A41">
          <w:rPr>
            <w:rFonts w:eastAsia="Times New Roman" w:cstheme="minorHAnsi"/>
            <w:sz w:val="22"/>
          </w:rPr>
          <w:t>chemotherapy</w:t>
        </w:r>
      </w:hyperlink>
      <w:r w:rsidRPr="008D1A41">
        <w:rPr>
          <w:rFonts w:eastAsia="Times New Roman" w:cstheme="minorHAnsi"/>
          <w:sz w:val="22"/>
        </w:rPr>
        <w:t>, </w:t>
      </w:r>
      <w:hyperlink r:id="rId58" w:tooltip="Proton pump inhibitor" w:history="1">
        <w:r w:rsidRPr="008D1A41">
          <w:rPr>
            <w:rFonts w:eastAsia="Times New Roman" w:cstheme="minorHAnsi"/>
            <w:sz w:val="22"/>
          </w:rPr>
          <w:t>proton pump inhibitors</w:t>
        </w:r>
      </w:hyperlink>
      <w:r w:rsidRPr="008D1A41">
        <w:rPr>
          <w:rFonts w:eastAsia="Times New Roman" w:cstheme="minorHAnsi"/>
          <w:sz w:val="22"/>
        </w:rPr>
        <w:t>, </w:t>
      </w:r>
      <w:hyperlink r:id="rId59" w:tooltip="Selective serotonin reuptake inhibitors" w:history="1">
        <w:r w:rsidRPr="008D1A41">
          <w:rPr>
            <w:rFonts w:eastAsia="Times New Roman" w:cstheme="minorHAnsi"/>
            <w:sz w:val="22"/>
          </w:rPr>
          <w:t>selective serotonin reuptake inhibitors</w:t>
        </w:r>
      </w:hyperlink>
      <w:r w:rsidRPr="008D1A41">
        <w:rPr>
          <w:rFonts w:eastAsia="Times New Roman" w:cstheme="minorHAnsi"/>
          <w:sz w:val="22"/>
        </w:rPr>
        <w:t>, and </w:t>
      </w:r>
      <w:hyperlink r:id="rId60" w:tooltip="Glucocorticoid" w:history="1">
        <w:r w:rsidRPr="008D1A41">
          <w:rPr>
            <w:rFonts w:eastAsia="Times New Roman" w:cstheme="minorHAnsi"/>
            <w:sz w:val="22"/>
          </w:rPr>
          <w:t>glucocorticosteroids</w:t>
        </w:r>
      </w:hyperlink>
      <w:r w:rsidRPr="008D1A41">
        <w:rPr>
          <w:rFonts w:eastAsia="Times New Roman" w:cstheme="minorHAnsi"/>
          <w:sz w:val="22"/>
        </w:rPr>
        <w:t>. </w:t>
      </w:r>
      <w:hyperlink r:id="rId61" w:tooltip="Tobacco smoking" w:history="1">
        <w:r w:rsidRPr="008D1A41">
          <w:rPr>
            <w:rFonts w:eastAsia="Times New Roman" w:cstheme="minorHAnsi"/>
            <w:sz w:val="22"/>
          </w:rPr>
          <w:t>Smoking</w:t>
        </w:r>
      </w:hyperlink>
      <w:r w:rsidRPr="008D1A41">
        <w:rPr>
          <w:rFonts w:eastAsia="Times New Roman" w:cstheme="minorHAnsi"/>
          <w:sz w:val="22"/>
        </w:rPr>
        <w:t>, and too little </w:t>
      </w:r>
      <w:hyperlink r:id="rId62" w:tooltip="Exercise" w:history="1">
        <w:r w:rsidRPr="008D1A41">
          <w:rPr>
            <w:rFonts w:eastAsia="Times New Roman" w:cstheme="minorHAnsi"/>
            <w:sz w:val="22"/>
          </w:rPr>
          <w:t>exercise</w:t>
        </w:r>
      </w:hyperlink>
      <w:r w:rsidRPr="008D1A41">
        <w:rPr>
          <w:rFonts w:eastAsia="Times New Roman" w:cstheme="minorHAnsi"/>
          <w:sz w:val="22"/>
        </w:rPr>
        <w:t> are also risk factors.</w:t>
      </w:r>
      <w:r w:rsidRPr="008D1A41">
        <w:rPr>
          <w:rFonts w:eastAsia="Times New Roman" w:cstheme="minorHAnsi"/>
          <w:sz w:val="22"/>
          <w:vertAlign w:val="superscript"/>
        </w:rPr>
        <w:t xml:space="preserve"> </w:t>
      </w:r>
    </w:p>
    <w:p w14:paraId="31CDE019" w14:textId="547405B0" w:rsidR="0031152F" w:rsidRPr="00DE0D27" w:rsidRDefault="00DE0D27" w:rsidP="00E476B9">
      <w:pPr>
        <w:pStyle w:val="Caption"/>
        <w:jc w:val="both"/>
        <w:rPr>
          <w:rFonts w:cstheme="minorHAnsi"/>
          <w:b w:val="0"/>
          <w:iCs/>
        </w:rPr>
      </w:pPr>
      <w:bookmarkStart w:id="96" w:name="_Toc82503980"/>
      <w:r>
        <w:t xml:space="preserve">Table </w:t>
      </w:r>
      <w:r w:rsidR="00B63BBD">
        <w:fldChar w:fldCharType="begin"/>
      </w:r>
      <w:r w:rsidR="00B63BBD">
        <w:instrText xml:space="preserve"> SEQ Table \* ARABIC </w:instrText>
      </w:r>
      <w:r w:rsidR="00B63BBD">
        <w:fldChar w:fldCharType="separate"/>
      </w:r>
      <w:r w:rsidR="00E476B9">
        <w:rPr>
          <w:noProof/>
        </w:rPr>
        <w:t>34</w:t>
      </w:r>
      <w:r w:rsidR="00B63BBD">
        <w:rPr>
          <w:noProof/>
        </w:rPr>
        <w:fldChar w:fldCharType="end"/>
      </w:r>
      <w:r>
        <w:t>:</w:t>
      </w:r>
      <w:r w:rsidR="0031152F" w:rsidRPr="00DE0D27">
        <w:rPr>
          <w:rFonts w:cstheme="minorHAnsi"/>
          <w:iCs/>
        </w:rPr>
        <w:t>prevention and management of Osteoporosis</w:t>
      </w:r>
      <w:bookmarkEnd w:id="96"/>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7"/>
        <w:gridCol w:w="1543"/>
        <w:gridCol w:w="794"/>
        <w:gridCol w:w="939"/>
        <w:gridCol w:w="972"/>
        <w:gridCol w:w="939"/>
      </w:tblGrid>
      <w:tr w:rsidR="005B01CB" w:rsidRPr="002E5EB3" w14:paraId="3E09D217" w14:textId="77777777" w:rsidTr="00DA2898">
        <w:trPr>
          <w:trHeight w:val="278"/>
          <w:tblHeader/>
          <w:jc w:val="center"/>
        </w:trPr>
        <w:tc>
          <w:tcPr>
            <w:tcW w:w="551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720A0D9"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9C74E0C"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08449C37" w14:textId="77777777" w:rsidTr="00DA2898">
        <w:trPr>
          <w:trHeight w:val="278"/>
          <w:tblHeader/>
          <w:jc w:val="center"/>
        </w:trPr>
        <w:tc>
          <w:tcPr>
            <w:tcW w:w="55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9CD8AE2" w14:textId="77777777" w:rsidR="003F72ED" w:rsidRPr="002E5EB3" w:rsidRDefault="003F72ED" w:rsidP="00E476B9">
            <w:pPr>
              <w:spacing w:after="0" w:line="240" w:lineRule="auto"/>
              <w:jc w:val="both"/>
              <w:rPr>
                <w:rFonts w:eastAsia="Times New Roman" w:cstheme="minorHAnsi"/>
                <w:b/>
                <w:bCs/>
                <w:lang w:eastAsia="en-GB"/>
              </w:rPr>
            </w:pPr>
          </w:p>
        </w:tc>
        <w:tc>
          <w:tcPr>
            <w:tcW w:w="1543" w:type="dxa"/>
            <w:tcBorders>
              <w:top w:val="single" w:sz="4" w:space="0" w:color="auto"/>
              <w:left w:val="single" w:sz="4" w:space="0" w:color="auto"/>
              <w:bottom w:val="single" w:sz="4" w:space="0" w:color="auto"/>
              <w:right w:val="single" w:sz="4" w:space="0" w:color="auto"/>
            </w:tcBorders>
            <w:shd w:val="clear" w:color="auto" w:fill="92D050"/>
            <w:hideMark/>
          </w:tcPr>
          <w:p w14:paraId="7D55C15C"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5DE7EEA4"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5BAEC1C"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0F00C28B"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2B341634" w14:textId="77777777" w:rsidR="003F72ED" w:rsidRPr="002E5EB3" w:rsidRDefault="003F72ED"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03F8574F" w14:textId="77777777" w:rsidTr="0035610A">
        <w:trPr>
          <w:trHeight w:val="305"/>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hideMark/>
          </w:tcPr>
          <w:p w14:paraId="4B299CDB" w14:textId="77777777" w:rsidR="003F72ED" w:rsidRPr="002E5EB3" w:rsidRDefault="003F72ED"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16736437" w14:textId="77777777" w:rsidR="003F72ED" w:rsidRPr="002E5EB3" w:rsidRDefault="003F72E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3D83F9C" w14:textId="77777777" w:rsidR="003F72ED" w:rsidRPr="002E5EB3" w:rsidRDefault="003F72E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A0D3543" w14:textId="77777777" w:rsidR="003F72ED" w:rsidRPr="002E5EB3" w:rsidRDefault="003F72E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7C13343" w14:textId="77777777" w:rsidR="003F72ED" w:rsidRPr="002E5EB3" w:rsidRDefault="003F72E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9D88F24" w14:textId="77777777" w:rsidR="003F72ED" w:rsidRPr="002E5EB3" w:rsidRDefault="003F72ED" w:rsidP="00E476B9">
            <w:pPr>
              <w:spacing w:after="0" w:line="240" w:lineRule="auto"/>
              <w:jc w:val="both"/>
              <w:rPr>
                <w:rFonts w:eastAsia="Times New Roman" w:cstheme="minorHAnsi"/>
                <w:lang w:eastAsia="en-GB"/>
              </w:rPr>
            </w:pPr>
          </w:p>
        </w:tc>
      </w:tr>
      <w:tr w:rsidR="001E1837" w:rsidRPr="002E5EB3" w14:paraId="0CCC7BCB" w14:textId="77777777" w:rsidTr="008D1A41">
        <w:trPr>
          <w:trHeight w:val="305"/>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6A1646E7" w14:textId="01A7E91F" w:rsidR="001E1837" w:rsidRPr="001E1837" w:rsidRDefault="001E1837" w:rsidP="00E476B9">
            <w:pPr>
              <w:spacing w:after="0" w:line="240" w:lineRule="auto"/>
              <w:contextualSpacing/>
              <w:jc w:val="both"/>
              <w:rPr>
                <w:rFonts w:cstheme="minorHAnsi"/>
                <w:bCs/>
                <w:lang w:eastAsia="en-GB"/>
              </w:rPr>
            </w:pPr>
            <w:r w:rsidRPr="001E1837">
              <w:rPr>
                <w:rFonts w:cstheme="minorHAnsi"/>
                <w:bCs/>
                <w:lang w:eastAsia="en-GB"/>
              </w:rPr>
              <w:t xml:space="preserve">Create community awareness on osteoporosis </w:t>
            </w:r>
          </w:p>
        </w:tc>
        <w:tc>
          <w:tcPr>
            <w:tcW w:w="1543" w:type="dxa"/>
            <w:tcBorders>
              <w:top w:val="single" w:sz="4" w:space="0" w:color="auto"/>
              <w:left w:val="single" w:sz="4" w:space="0" w:color="auto"/>
              <w:bottom w:val="single" w:sz="4" w:space="0" w:color="auto"/>
              <w:right w:val="single" w:sz="4" w:space="0" w:color="auto"/>
            </w:tcBorders>
          </w:tcPr>
          <w:p w14:paraId="73AB02AD" w14:textId="34F0F5D2"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0292A33C" w14:textId="1B134532" w:rsidR="001E1837" w:rsidRPr="002E5EB3" w:rsidRDefault="001E1837"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8CD5FD" w14:textId="4D5242B7"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FA36AA" w14:textId="67D63F1E"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0FC385" w14:textId="21405D88"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637ABD3"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93A35A8" w14:textId="5900196E" w:rsidR="00FB12B8" w:rsidRPr="002E5EB3" w:rsidRDefault="001E1837" w:rsidP="00E476B9">
            <w:pPr>
              <w:tabs>
                <w:tab w:val="left" w:pos="1980"/>
              </w:tabs>
              <w:autoSpaceDE w:val="0"/>
              <w:autoSpaceDN w:val="0"/>
              <w:adjustRightInd w:val="0"/>
              <w:spacing w:after="0" w:line="240" w:lineRule="auto"/>
              <w:jc w:val="both"/>
              <w:rPr>
                <w:rFonts w:cstheme="minorHAnsi"/>
              </w:rPr>
            </w:pPr>
            <w:r>
              <w:rPr>
                <w:rFonts w:cstheme="minorHAnsi"/>
              </w:rPr>
              <w:t xml:space="preserve">Health education to communities on the risk factors of osteoporosis and prevention measures </w:t>
            </w:r>
            <w:r w:rsidR="00FB12B8" w:rsidRPr="002E5EB3">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79296491"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4403F627" w14:textId="77986747" w:rsidR="00FB12B8" w:rsidRPr="002E5EB3" w:rsidRDefault="00FB12B8"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070A29" w14:textId="37D1C86B"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1DB87D" w14:textId="286572C0"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3B54F9" w14:textId="5011AA05"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E51E28F"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8D84CCA" w14:textId="197A5574" w:rsidR="00FB12B8" w:rsidRPr="002E5EB3" w:rsidRDefault="00FB12B8" w:rsidP="00E476B9">
            <w:pPr>
              <w:spacing w:after="0" w:line="240" w:lineRule="auto"/>
              <w:contextualSpacing/>
              <w:jc w:val="both"/>
              <w:rPr>
                <w:rFonts w:cstheme="minorHAnsi"/>
                <w:bCs/>
                <w:lang w:eastAsia="en-GB"/>
              </w:rPr>
            </w:pPr>
            <w:r w:rsidRPr="002E5EB3">
              <w:rPr>
                <w:rFonts w:cstheme="minorHAnsi"/>
                <w:bCs/>
                <w:lang w:eastAsia="en-GB"/>
              </w:rPr>
              <w:t xml:space="preserve"> </w:t>
            </w:r>
            <w:r w:rsidRPr="002E5EB3">
              <w:rPr>
                <w:rFonts w:cstheme="minorHAnsi"/>
              </w:rPr>
              <w:t>Distribute IEC materials, such as brochures, leaflet, booklets</w:t>
            </w:r>
            <w:r w:rsidR="001E1837">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6D06844C"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E0E4A2D" w14:textId="1B57B6D7" w:rsidR="00FB12B8" w:rsidRPr="002E5EB3" w:rsidRDefault="00FB12B8"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5406FD8" w14:textId="2B050E9C"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40FA6F5" w14:textId="49BB1FB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84D7A7" w14:textId="1BC4F94B"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62F4DE1"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66D46F7" w14:textId="15F77749" w:rsidR="00FB12B8" w:rsidRPr="002E5EB3" w:rsidRDefault="00FB12B8"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Promote early health care seeking </w:t>
            </w:r>
            <w:r w:rsidR="007D3873" w:rsidRPr="002E5EB3">
              <w:rPr>
                <w:rFonts w:cstheme="minorHAnsi"/>
              </w:rPr>
              <w:t>behaviour</w:t>
            </w:r>
          </w:p>
        </w:tc>
        <w:tc>
          <w:tcPr>
            <w:tcW w:w="1543" w:type="dxa"/>
            <w:tcBorders>
              <w:top w:val="single" w:sz="4" w:space="0" w:color="auto"/>
              <w:left w:val="single" w:sz="4" w:space="0" w:color="auto"/>
              <w:bottom w:val="single" w:sz="4" w:space="0" w:color="auto"/>
              <w:right w:val="single" w:sz="4" w:space="0" w:color="auto"/>
            </w:tcBorders>
          </w:tcPr>
          <w:p w14:paraId="7948425A"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426619E" w14:textId="047DD346" w:rsidR="00FB12B8" w:rsidRPr="002E5EB3" w:rsidRDefault="00FB12B8"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7BCC08" w14:textId="3DC91FE2"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4F1C62" w14:textId="09060DE6"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00AE65" w14:textId="3EE2B670"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F539196"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FCB8DE0" w14:textId="77777777" w:rsidR="00FB12B8" w:rsidRPr="002E5EB3" w:rsidRDefault="00FB12B8" w:rsidP="00E476B9">
            <w:pPr>
              <w:spacing w:after="0" w:line="240" w:lineRule="auto"/>
              <w:contextualSpacing/>
              <w:jc w:val="both"/>
              <w:rPr>
                <w:rFonts w:cstheme="minorHAnsi"/>
                <w:bCs/>
                <w:lang w:eastAsia="en-GB"/>
              </w:rPr>
            </w:pPr>
            <w:r w:rsidRPr="002E5EB3">
              <w:rPr>
                <w:rFonts w:cstheme="minorHAnsi"/>
              </w:rPr>
              <w:t>Sensitization of elderly, families, community health agents on reduction of falls and healthy diet containing calcium.</w:t>
            </w:r>
          </w:p>
        </w:tc>
        <w:tc>
          <w:tcPr>
            <w:tcW w:w="1543" w:type="dxa"/>
            <w:tcBorders>
              <w:top w:val="single" w:sz="4" w:space="0" w:color="auto"/>
              <w:left w:val="single" w:sz="4" w:space="0" w:color="auto"/>
              <w:bottom w:val="single" w:sz="4" w:space="0" w:color="auto"/>
              <w:right w:val="single" w:sz="4" w:space="0" w:color="auto"/>
            </w:tcBorders>
          </w:tcPr>
          <w:p w14:paraId="7F0E9BBE"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E79D243" w14:textId="6EE8D2E4" w:rsidR="00FB12B8" w:rsidRPr="002E5EB3" w:rsidRDefault="00FB12B8"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84597D" w14:textId="1D3955F8"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69E1B5" w14:textId="163F9CC8"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04B9AB" w14:textId="1FFBB040"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E1837" w:rsidRPr="002E5EB3" w14:paraId="55BB3017"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41B77F8" w14:textId="2AEA884E" w:rsidR="001E1837" w:rsidRPr="002E5EB3" w:rsidRDefault="001E1837"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Train </w:t>
            </w:r>
            <w:r>
              <w:rPr>
                <w:rFonts w:cstheme="minorHAnsi"/>
              </w:rPr>
              <w:t xml:space="preserve">CHWs and </w:t>
            </w:r>
            <w:r w:rsidRPr="002E5EB3">
              <w:rPr>
                <w:rFonts w:cstheme="minorHAnsi"/>
              </w:rPr>
              <w:t>health care workers on osteoporosis</w:t>
            </w:r>
          </w:p>
        </w:tc>
        <w:tc>
          <w:tcPr>
            <w:tcW w:w="1543" w:type="dxa"/>
            <w:tcBorders>
              <w:top w:val="single" w:sz="4" w:space="0" w:color="auto"/>
              <w:left w:val="single" w:sz="4" w:space="0" w:color="auto"/>
              <w:bottom w:val="single" w:sz="4" w:space="0" w:color="auto"/>
              <w:right w:val="single" w:sz="4" w:space="0" w:color="auto"/>
            </w:tcBorders>
          </w:tcPr>
          <w:p w14:paraId="1CD646E1" w14:textId="1D35A51C"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6369DAC9" w14:textId="1B5E0021" w:rsidR="001E1837" w:rsidRPr="002E5EB3" w:rsidRDefault="001E1837"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FB41EF" w14:textId="733807DD"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1D63C3" w14:textId="5E945687"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890615" w14:textId="50E3C578" w:rsidR="001E1837" w:rsidRPr="002E5EB3" w:rsidRDefault="001E183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FB06451"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7445B3E6" w14:textId="77777777" w:rsidR="00FB12B8" w:rsidRPr="002E5EB3" w:rsidRDefault="00FB12B8"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31137013" w14:textId="77777777" w:rsidR="00FB12B8" w:rsidRPr="002E5EB3" w:rsidRDefault="00FB12B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1BF4392" w14:textId="77777777" w:rsidR="00FB12B8" w:rsidRPr="002E5EB3" w:rsidRDefault="00FB12B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1901A7F" w14:textId="77777777" w:rsidR="00FB12B8" w:rsidRPr="002E5EB3" w:rsidRDefault="00FB12B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055478B" w14:textId="77777777" w:rsidR="00FB12B8" w:rsidRPr="002E5EB3" w:rsidRDefault="00FB12B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2A644F5" w14:textId="77777777" w:rsidR="00FB12B8" w:rsidRPr="002E5EB3" w:rsidRDefault="00FB12B8" w:rsidP="00E476B9">
            <w:pPr>
              <w:spacing w:after="0" w:line="240" w:lineRule="auto"/>
              <w:jc w:val="both"/>
              <w:rPr>
                <w:rFonts w:eastAsia="Times New Roman" w:cstheme="minorHAnsi"/>
                <w:lang w:eastAsia="en-GB"/>
              </w:rPr>
            </w:pPr>
          </w:p>
        </w:tc>
      </w:tr>
      <w:tr w:rsidR="005B01CB" w:rsidRPr="002E5EB3" w14:paraId="51EC4C7C"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4D053C36" w14:textId="2FED79B8" w:rsidR="00FB12B8" w:rsidRPr="002E5EB3" w:rsidRDefault="00FB12B8" w:rsidP="00E476B9">
            <w:pPr>
              <w:tabs>
                <w:tab w:val="left" w:pos="1980"/>
              </w:tabs>
              <w:autoSpaceDE w:val="0"/>
              <w:autoSpaceDN w:val="0"/>
              <w:adjustRightInd w:val="0"/>
              <w:spacing w:after="0" w:line="240" w:lineRule="auto"/>
              <w:jc w:val="both"/>
              <w:rPr>
                <w:rFonts w:cstheme="minorHAnsi"/>
              </w:rPr>
            </w:pPr>
            <w:r w:rsidRPr="002E5EB3">
              <w:rPr>
                <w:rFonts w:cstheme="minorHAnsi"/>
              </w:rPr>
              <w:t>Encourage positive life</w:t>
            </w:r>
            <w:r w:rsidR="001E1837">
              <w:rPr>
                <w:rFonts w:cstheme="minorHAnsi"/>
              </w:rPr>
              <w:t>-</w:t>
            </w:r>
            <w:r w:rsidRPr="002E5EB3">
              <w:rPr>
                <w:rFonts w:cstheme="minorHAnsi"/>
              </w:rPr>
              <w:t xml:space="preserve">style modifications including physical activities, such as low impact exercises (walking, swimming or yoga), </w:t>
            </w:r>
          </w:p>
        </w:tc>
        <w:tc>
          <w:tcPr>
            <w:tcW w:w="1543" w:type="dxa"/>
            <w:tcBorders>
              <w:top w:val="single" w:sz="4" w:space="0" w:color="auto"/>
              <w:left w:val="single" w:sz="4" w:space="0" w:color="auto"/>
              <w:bottom w:val="single" w:sz="4" w:space="0" w:color="auto"/>
              <w:right w:val="single" w:sz="4" w:space="0" w:color="auto"/>
            </w:tcBorders>
          </w:tcPr>
          <w:p w14:paraId="5CE3B3B7"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67253FD"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0CE8F4"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9519C88"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EEB040"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E1837" w:rsidRPr="002E5EB3" w14:paraId="4490CC56"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7DE3297" w14:textId="620BE457" w:rsidR="001E1837" w:rsidRPr="002E5EB3" w:rsidRDefault="001E1837" w:rsidP="00E476B9">
            <w:pPr>
              <w:tabs>
                <w:tab w:val="left" w:pos="1980"/>
              </w:tabs>
              <w:autoSpaceDE w:val="0"/>
              <w:autoSpaceDN w:val="0"/>
              <w:adjustRightInd w:val="0"/>
              <w:spacing w:after="0" w:line="240" w:lineRule="auto"/>
              <w:jc w:val="both"/>
              <w:rPr>
                <w:rFonts w:cstheme="minorHAnsi"/>
              </w:rPr>
            </w:pPr>
            <w:r>
              <w:rPr>
                <w:rFonts w:cstheme="minorHAnsi"/>
              </w:rPr>
              <w:t xml:space="preserve">Guidance on use of good nutrition:  </w:t>
            </w:r>
            <w:r w:rsidRPr="001E1837">
              <w:rPr>
                <w:rFonts w:cstheme="minorHAnsi"/>
              </w:rPr>
              <w:t>rich balanced diet focusing on   calcium and vitamin D containing food.</w:t>
            </w:r>
          </w:p>
        </w:tc>
        <w:tc>
          <w:tcPr>
            <w:tcW w:w="1543" w:type="dxa"/>
            <w:tcBorders>
              <w:top w:val="single" w:sz="4" w:space="0" w:color="auto"/>
              <w:left w:val="single" w:sz="4" w:space="0" w:color="auto"/>
              <w:bottom w:val="single" w:sz="4" w:space="0" w:color="auto"/>
              <w:right w:val="single" w:sz="4" w:space="0" w:color="auto"/>
            </w:tcBorders>
          </w:tcPr>
          <w:p w14:paraId="4247903D" w14:textId="706BD82F" w:rsidR="001E1837"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E7555A4" w14:textId="4097BF15" w:rsidR="001E1837"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635A7C" w14:textId="3E1C87B8" w:rsidR="001E1837"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C92FBB9" w14:textId="51C2F858" w:rsidR="001E1837"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CFB649" w14:textId="1E9CDF0B" w:rsidR="001E1837"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2A352A2E"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13F0497" w14:textId="64371097" w:rsidR="00FB12B8" w:rsidRPr="002E5EB3" w:rsidRDefault="00FB12B8"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Encourage </w:t>
            </w:r>
            <w:r w:rsidR="001E1837">
              <w:rPr>
                <w:rFonts w:cstheme="minorHAnsi"/>
              </w:rPr>
              <w:t xml:space="preserve">early </w:t>
            </w:r>
            <w:r w:rsidRPr="002E5EB3">
              <w:rPr>
                <w:rFonts w:cstheme="minorHAnsi"/>
              </w:rPr>
              <w:t xml:space="preserve">healthy seeking behaviour  </w:t>
            </w:r>
          </w:p>
        </w:tc>
        <w:tc>
          <w:tcPr>
            <w:tcW w:w="1543" w:type="dxa"/>
            <w:tcBorders>
              <w:top w:val="single" w:sz="4" w:space="0" w:color="auto"/>
              <w:left w:val="single" w:sz="4" w:space="0" w:color="auto"/>
              <w:bottom w:val="single" w:sz="4" w:space="0" w:color="auto"/>
              <w:right w:val="single" w:sz="4" w:space="0" w:color="auto"/>
            </w:tcBorders>
          </w:tcPr>
          <w:p w14:paraId="19A00301"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9FF171"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FE38BE"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D3AFCF"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0C696C"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9A758F9"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71BF8C2" w14:textId="549845D9" w:rsidR="00FB12B8" w:rsidRPr="002E5EB3" w:rsidRDefault="001E1837" w:rsidP="00E476B9">
            <w:pPr>
              <w:tabs>
                <w:tab w:val="left" w:pos="1980"/>
              </w:tabs>
              <w:autoSpaceDE w:val="0"/>
              <w:autoSpaceDN w:val="0"/>
              <w:adjustRightInd w:val="0"/>
              <w:spacing w:after="0" w:line="240" w:lineRule="auto"/>
              <w:jc w:val="both"/>
              <w:rPr>
                <w:rFonts w:cstheme="minorHAnsi"/>
              </w:rPr>
            </w:pPr>
            <w:r>
              <w:rPr>
                <w:rFonts w:cstheme="minorHAnsi"/>
              </w:rPr>
              <w:t xml:space="preserve">Guidance on </w:t>
            </w:r>
            <w:r w:rsidR="00FB12B8" w:rsidRPr="002E5EB3">
              <w:rPr>
                <w:rFonts w:cstheme="minorHAnsi"/>
              </w:rPr>
              <w:t>Maintaining a healthy weight to reduce pressure on the joints</w:t>
            </w:r>
          </w:p>
        </w:tc>
        <w:tc>
          <w:tcPr>
            <w:tcW w:w="1543" w:type="dxa"/>
            <w:tcBorders>
              <w:top w:val="single" w:sz="4" w:space="0" w:color="auto"/>
              <w:left w:val="single" w:sz="4" w:space="0" w:color="auto"/>
              <w:bottom w:val="single" w:sz="4" w:space="0" w:color="auto"/>
              <w:right w:val="single" w:sz="4" w:space="0" w:color="auto"/>
            </w:tcBorders>
          </w:tcPr>
          <w:p w14:paraId="4722FD1F"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4557584"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8A07F7"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6085B8"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F6A868"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6911C6C"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EC7DB79" w14:textId="66FA68C4" w:rsidR="00FB12B8" w:rsidRPr="002E5EB3" w:rsidRDefault="00FB12B8"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Screening of people at high risk </w:t>
            </w:r>
          </w:p>
        </w:tc>
        <w:tc>
          <w:tcPr>
            <w:tcW w:w="1543" w:type="dxa"/>
            <w:tcBorders>
              <w:top w:val="single" w:sz="4" w:space="0" w:color="auto"/>
              <w:left w:val="single" w:sz="4" w:space="0" w:color="auto"/>
              <w:bottom w:val="single" w:sz="4" w:space="0" w:color="auto"/>
              <w:right w:val="single" w:sz="4" w:space="0" w:color="auto"/>
            </w:tcBorders>
          </w:tcPr>
          <w:p w14:paraId="543BB9DA"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255B4A5"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CFFC640"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657ACF" w14:textId="7A9B0F68" w:rsidR="00FB12B8" w:rsidRPr="002E5EB3" w:rsidRDefault="00927B4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255740" w14:textId="609700FD" w:rsidR="00FB12B8" w:rsidRPr="002E5EB3" w:rsidRDefault="00927B4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77F45AF"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7FC43E9" w14:textId="59ECCEEF" w:rsidR="00FB12B8" w:rsidRPr="002E5EB3" w:rsidRDefault="001E1837" w:rsidP="00E476B9">
            <w:pPr>
              <w:tabs>
                <w:tab w:val="left" w:pos="1980"/>
              </w:tabs>
              <w:autoSpaceDE w:val="0"/>
              <w:autoSpaceDN w:val="0"/>
              <w:adjustRightInd w:val="0"/>
              <w:spacing w:after="0" w:line="240" w:lineRule="auto"/>
              <w:jc w:val="both"/>
              <w:rPr>
                <w:rFonts w:cstheme="minorHAnsi"/>
              </w:rPr>
            </w:pPr>
            <w:r>
              <w:rPr>
                <w:rFonts w:cstheme="minorHAnsi"/>
              </w:rPr>
              <w:t xml:space="preserve">Education on avoidance of </w:t>
            </w:r>
            <w:r w:rsidR="00FB12B8" w:rsidRPr="002E5EB3">
              <w:rPr>
                <w:rFonts w:cstheme="minorHAnsi"/>
              </w:rPr>
              <w:t>smoking, and excess alcohol consumption which can all increase the risk of a person developing osteoporosis</w:t>
            </w:r>
          </w:p>
        </w:tc>
        <w:tc>
          <w:tcPr>
            <w:tcW w:w="1543" w:type="dxa"/>
            <w:tcBorders>
              <w:top w:val="single" w:sz="4" w:space="0" w:color="auto"/>
              <w:left w:val="single" w:sz="4" w:space="0" w:color="auto"/>
              <w:bottom w:val="single" w:sz="4" w:space="0" w:color="auto"/>
              <w:right w:val="single" w:sz="4" w:space="0" w:color="auto"/>
            </w:tcBorders>
          </w:tcPr>
          <w:p w14:paraId="43C611F8" w14:textId="7CC2E49F" w:rsidR="00FB12B8"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0AC2625" w14:textId="5D66D9EC" w:rsidR="00FB12B8"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740251F" w14:textId="62CA6047" w:rsidR="00FB12B8"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2DCDB45" w14:textId="5D9E2E5D" w:rsidR="00FB12B8" w:rsidRPr="002E5EB3" w:rsidRDefault="001E183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D4CB12" w14:textId="77777777" w:rsidR="00FB12B8" w:rsidRPr="002E5EB3" w:rsidRDefault="00FB12B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07CF535" w14:textId="77777777" w:rsidTr="0035610A">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48A123BD" w14:textId="77777777" w:rsidR="00FB12B8" w:rsidRPr="001E1837" w:rsidRDefault="00FB12B8" w:rsidP="00E476B9">
            <w:pPr>
              <w:spacing w:after="0" w:line="240" w:lineRule="auto"/>
              <w:contextualSpacing/>
              <w:jc w:val="both"/>
              <w:rPr>
                <w:rFonts w:cstheme="minorHAnsi"/>
                <w:b/>
                <w:bCs/>
                <w:lang w:eastAsia="en-GB"/>
              </w:rPr>
            </w:pPr>
            <w:r w:rsidRPr="001E1837">
              <w:rPr>
                <w:rFonts w:cstheme="minorHAnsi"/>
                <w:b/>
                <w:bCs/>
                <w:lang w:eastAsia="en-GB"/>
              </w:rPr>
              <w:t xml:space="preserve">Curative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68E4E957" w14:textId="77777777" w:rsidR="00FB12B8" w:rsidRPr="002E5EB3" w:rsidRDefault="00FB12B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0D8AD16" w14:textId="77777777" w:rsidR="00FB12B8" w:rsidRPr="002E5EB3" w:rsidRDefault="00FB12B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374EFD9" w14:textId="77777777" w:rsidR="00FB12B8" w:rsidRPr="002E5EB3" w:rsidRDefault="00FB12B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8221CEB" w14:textId="77777777" w:rsidR="00FB12B8" w:rsidRPr="002E5EB3" w:rsidRDefault="00FB12B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FBC28FC" w14:textId="77777777" w:rsidR="00FB12B8" w:rsidRPr="002E5EB3" w:rsidRDefault="00FB12B8" w:rsidP="00E476B9">
            <w:pPr>
              <w:spacing w:after="0" w:line="240" w:lineRule="auto"/>
              <w:jc w:val="both"/>
              <w:rPr>
                <w:rFonts w:eastAsia="Times New Roman" w:cstheme="minorHAnsi"/>
                <w:lang w:eastAsia="en-GB"/>
              </w:rPr>
            </w:pPr>
          </w:p>
        </w:tc>
      </w:tr>
      <w:tr w:rsidR="005B01CB" w:rsidRPr="002E5EB3" w14:paraId="60ABA3A6" w14:textId="77777777" w:rsidTr="0035610A">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3FA3CEEE" w14:textId="1B673E01" w:rsidR="00927B4E" w:rsidRPr="002E5EB3" w:rsidRDefault="006A4C88" w:rsidP="00E476B9">
            <w:pPr>
              <w:tabs>
                <w:tab w:val="left" w:pos="1980"/>
              </w:tabs>
              <w:autoSpaceDE w:val="0"/>
              <w:autoSpaceDN w:val="0"/>
              <w:adjustRightInd w:val="0"/>
              <w:spacing w:after="0" w:line="240" w:lineRule="auto"/>
              <w:jc w:val="both"/>
              <w:rPr>
                <w:rFonts w:cstheme="minorHAnsi"/>
              </w:rPr>
            </w:pPr>
            <w:r>
              <w:rPr>
                <w:rFonts w:cstheme="minorHAnsi"/>
              </w:rPr>
              <w:t xml:space="preserve">Physical and </w:t>
            </w:r>
            <w:r w:rsidR="00927B4E" w:rsidRPr="002E5EB3">
              <w:rPr>
                <w:rFonts w:cstheme="minorHAnsi"/>
              </w:rPr>
              <w:t>Clinical assessment</w:t>
            </w:r>
          </w:p>
        </w:tc>
        <w:tc>
          <w:tcPr>
            <w:tcW w:w="1543" w:type="dxa"/>
            <w:tcBorders>
              <w:top w:val="single" w:sz="4" w:space="0" w:color="auto"/>
              <w:left w:val="single" w:sz="4" w:space="0" w:color="auto"/>
              <w:bottom w:val="single" w:sz="4" w:space="0" w:color="auto"/>
              <w:right w:val="single" w:sz="4" w:space="0" w:color="auto"/>
            </w:tcBorders>
          </w:tcPr>
          <w:p w14:paraId="0A464865"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5540C8E"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4727076"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5146A4" w14:textId="5A82035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A0FF15F" w14:textId="1681E17A"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6A4C88" w:rsidRPr="006A4C88" w14:paraId="29E33FCF" w14:textId="77777777" w:rsidTr="0035610A">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5165A3C6" w14:textId="7422AD8C" w:rsidR="006A4C88" w:rsidRPr="006A4C88" w:rsidRDefault="006A4C88" w:rsidP="00E476B9">
            <w:pPr>
              <w:tabs>
                <w:tab w:val="left" w:pos="1980"/>
              </w:tabs>
              <w:autoSpaceDE w:val="0"/>
              <w:autoSpaceDN w:val="0"/>
              <w:adjustRightInd w:val="0"/>
              <w:spacing w:after="0" w:line="240" w:lineRule="auto"/>
              <w:jc w:val="both"/>
              <w:rPr>
                <w:rFonts w:cstheme="minorHAnsi"/>
                <w:lang w:val="fr-FR"/>
              </w:rPr>
            </w:pPr>
            <w:r w:rsidRPr="006A4C88">
              <w:rPr>
                <w:rFonts w:cstheme="minorHAnsi"/>
                <w:lang w:val="fr-FR"/>
              </w:rPr>
              <w:t>Supportive management eg exercices ; D</w:t>
            </w:r>
            <w:r>
              <w:rPr>
                <w:rFonts w:cstheme="minorHAnsi"/>
                <w:lang w:val="fr-FR"/>
              </w:rPr>
              <w:t xml:space="preserve">iet therapy </w:t>
            </w:r>
          </w:p>
        </w:tc>
        <w:tc>
          <w:tcPr>
            <w:tcW w:w="1543" w:type="dxa"/>
            <w:tcBorders>
              <w:top w:val="single" w:sz="4" w:space="0" w:color="auto"/>
              <w:left w:val="single" w:sz="4" w:space="0" w:color="auto"/>
              <w:bottom w:val="single" w:sz="4" w:space="0" w:color="auto"/>
              <w:right w:val="single" w:sz="4" w:space="0" w:color="auto"/>
            </w:tcBorders>
          </w:tcPr>
          <w:p w14:paraId="4348CFA7" w14:textId="3AF6F0A8" w:rsidR="006A4C88" w:rsidRPr="006A4C88" w:rsidRDefault="00F420C7" w:rsidP="00E476B9">
            <w:pPr>
              <w:spacing w:after="0" w:line="240" w:lineRule="auto"/>
              <w:jc w:val="both"/>
              <w:rPr>
                <w:rFonts w:eastAsia="Times New Roman" w:cstheme="minorHAnsi"/>
                <w:lang w:val="fr-FR" w:eastAsia="en-GB"/>
              </w:rPr>
            </w:pPr>
            <w:r>
              <w:rPr>
                <w:rFonts w:eastAsia="Times New Roman" w:cstheme="minorHAnsi"/>
                <w:lang w:val="fr-FR" w:eastAsia="en-GB"/>
              </w:rPr>
              <w:t xml:space="preserve">Yes (as </w:t>
            </w:r>
            <w:r w:rsidRPr="00E476B9">
              <w:rPr>
                <w:rFonts w:eastAsia="Times New Roman" w:cstheme="minorHAnsi"/>
                <w:lang w:eastAsia="en-GB"/>
              </w:rPr>
              <w:t>advised</w:t>
            </w:r>
            <w:r>
              <w:rPr>
                <w:rFonts w:eastAsia="Times New Roman" w:cstheme="minorHAnsi"/>
                <w:lang w:val="fr-FR" w:eastAsia="en-GB"/>
              </w:rPr>
              <w:t>/guided</w:t>
            </w:r>
          </w:p>
        </w:tc>
        <w:tc>
          <w:tcPr>
            <w:tcW w:w="794" w:type="dxa"/>
            <w:tcBorders>
              <w:top w:val="single" w:sz="4" w:space="0" w:color="auto"/>
              <w:left w:val="single" w:sz="4" w:space="0" w:color="auto"/>
              <w:bottom w:val="single" w:sz="4" w:space="0" w:color="auto"/>
              <w:right w:val="single" w:sz="4" w:space="0" w:color="auto"/>
            </w:tcBorders>
          </w:tcPr>
          <w:p w14:paraId="5B5302A6" w14:textId="1F8E49A6" w:rsidR="006A4C88" w:rsidRPr="006A4C88" w:rsidRDefault="00F420C7" w:rsidP="00E476B9">
            <w:pPr>
              <w:spacing w:after="0" w:line="240" w:lineRule="auto"/>
              <w:jc w:val="both"/>
              <w:rPr>
                <w:rFonts w:eastAsia="Times New Roman" w:cstheme="minorHAnsi"/>
                <w:lang w:val="fr-FR" w:eastAsia="en-GB"/>
              </w:rPr>
            </w:pPr>
            <w:r>
              <w:rPr>
                <w:rFonts w:eastAsia="Times New Roman" w:cstheme="minorHAnsi"/>
                <w:lang w:val="fr-FR" w:eastAsia="en-GB"/>
              </w:rPr>
              <w:t>Yes</w:t>
            </w:r>
          </w:p>
        </w:tc>
        <w:tc>
          <w:tcPr>
            <w:tcW w:w="939" w:type="dxa"/>
            <w:tcBorders>
              <w:top w:val="single" w:sz="4" w:space="0" w:color="auto"/>
              <w:left w:val="single" w:sz="4" w:space="0" w:color="auto"/>
              <w:bottom w:val="single" w:sz="4" w:space="0" w:color="auto"/>
              <w:right w:val="single" w:sz="4" w:space="0" w:color="auto"/>
            </w:tcBorders>
          </w:tcPr>
          <w:p w14:paraId="1A997100" w14:textId="7DF5344E" w:rsidR="006A4C88" w:rsidRPr="006A4C88" w:rsidRDefault="00F420C7" w:rsidP="00E476B9">
            <w:pPr>
              <w:spacing w:after="0" w:line="240" w:lineRule="auto"/>
              <w:jc w:val="both"/>
              <w:rPr>
                <w:rFonts w:eastAsia="Times New Roman" w:cstheme="minorHAnsi"/>
                <w:lang w:val="fr-FR" w:eastAsia="en-GB"/>
              </w:rPr>
            </w:pPr>
            <w:r>
              <w:rPr>
                <w:rFonts w:eastAsia="Times New Roman" w:cstheme="minorHAnsi"/>
                <w:lang w:val="fr-FR" w:eastAsia="en-GB"/>
              </w:rPr>
              <w:t>Yes</w:t>
            </w:r>
          </w:p>
        </w:tc>
        <w:tc>
          <w:tcPr>
            <w:tcW w:w="972" w:type="dxa"/>
            <w:tcBorders>
              <w:top w:val="single" w:sz="4" w:space="0" w:color="auto"/>
              <w:left w:val="single" w:sz="4" w:space="0" w:color="auto"/>
              <w:bottom w:val="single" w:sz="4" w:space="0" w:color="auto"/>
              <w:right w:val="single" w:sz="4" w:space="0" w:color="auto"/>
            </w:tcBorders>
          </w:tcPr>
          <w:p w14:paraId="0B90C68C" w14:textId="2A462DFF" w:rsidR="006A4C88" w:rsidRPr="006A4C88" w:rsidRDefault="00F420C7" w:rsidP="00E476B9">
            <w:pPr>
              <w:spacing w:after="0" w:line="240" w:lineRule="auto"/>
              <w:jc w:val="both"/>
              <w:rPr>
                <w:rFonts w:eastAsia="Times New Roman" w:cstheme="minorHAnsi"/>
                <w:lang w:val="fr-FR" w:eastAsia="en-GB"/>
              </w:rPr>
            </w:pPr>
            <w:r>
              <w:rPr>
                <w:rFonts w:eastAsia="Times New Roman" w:cstheme="minorHAnsi"/>
                <w:lang w:val="fr-FR" w:eastAsia="en-GB"/>
              </w:rPr>
              <w:t>Yes</w:t>
            </w:r>
          </w:p>
        </w:tc>
        <w:tc>
          <w:tcPr>
            <w:tcW w:w="939" w:type="dxa"/>
            <w:tcBorders>
              <w:top w:val="single" w:sz="4" w:space="0" w:color="auto"/>
              <w:left w:val="single" w:sz="4" w:space="0" w:color="auto"/>
              <w:bottom w:val="single" w:sz="4" w:space="0" w:color="auto"/>
              <w:right w:val="single" w:sz="4" w:space="0" w:color="auto"/>
            </w:tcBorders>
          </w:tcPr>
          <w:p w14:paraId="4C1DAF84" w14:textId="1C375D26" w:rsidR="006A4C88" w:rsidRPr="006A4C88" w:rsidRDefault="00F420C7" w:rsidP="00E476B9">
            <w:pPr>
              <w:spacing w:after="0" w:line="240" w:lineRule="auto"/>
              <w:jc w:val="both"/>
              <w:rPr>
                <w:rFonts w:eastAsia="Times New Roman" w:cstheme="minorHAnsi"/>
                <w:lang w:val="fr-FR" w:eastAsia="en-GB"/>
              </w:rPr>
            </w:pPr>
            <w:r>
              <w:rPr>
                <w:rFonts w:eastAsia="Times New Roman" w:cstheme="minorHAnsi"/>
                <w:lang w:val="fr-FR" w:eastAsia="en-GB"/>
              </w:rPr>
              <w:t>Yes</w:t>
            </w:r>
          </w:p>
        </w:tc>
      </w:tr>
      <w:tr w:rsidR="006A4C88" w:rsidRPr="006A4C88" w14:paraId="7EF606F7" w14:textId="77777777" w:rsidTr="0035610A">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20CC1FD2" w14:textId="347EF7F2" w:rsidR="006A4C88" w:rsidRPr="006A4C88" w:rsidRDefault="006A4C88" w:rsidP="00E476B9">
            <w:pPr>
              <w:tabs>
                <w:tab w:val="left" w:pos="1980"/>
              </w:tabs>
              <w:autoSpaceDE w:val="0"/>
              <w:autoSpaceDN w:val="0"/>
              <w:adjustRightInd w:val="0"/>
              <w:spacing w:after="0" w:line="240" w:lineRule="auto"/>
              <w:jc w:val="both"/>
              <w:rPr>
                <w:rFonts w:cstheme="minorHAnsi"/>
              </w:rPr>
            </w:pPr>
            <w:r w:rsidRPr="006A4C88">
              <w:rPr>
                <w:rFonts w:cstheme="minorHAnsi"/>
              </w:rPr>
              <w:t xml:space="preserve">Medication </w:t>
            </w:r>
            <w:r w:rsidR="00DA2898" w:rsidRPr="006A4C88">
              <w:rPr>
                <w:rFonts w:cstheme="minorHAnsi"/>
              </w:rPr>
              <w:t>e.g.</w:t>
            </w:r>
            <w:r w:rsidRPr="006A4C88">
              <w:rPr>
                <w:rFonts w:cstheme="minorHAnsi"/>
              </w:rPr>
              <w:t xml:space="preserve"> for pain </w:t>
            </w:r>
          </w:p>
        </w:tc>
        <w:tc>
          <w:tcPr>
            <w:tcW w:w="1543" w:type="dxa"/>
            <w:tcBorders>
              <w:top w:val="single" w:sz="4" w:space="0" w:color="auto"/>
              <w:left w:val="single" w:sz="4" w:space="0" w:color="auto"/>
              <w:bottom w:val="single" w:sz="4" w:space="0" w:color="auto"/>
              <w:right w:val="single" w:sz="4" w:space="0" w:color="auto"/>
            </w:tcBorders>
          </w:tcPr>
          <w:p w14:paraId="51ED8671" w14:textId="6F9EF4F4" w:rsidR="006A4C88" w:rsidRPr="006A4C88" w:rsidRDefault="00F420C7" w:rsidP="00E476B9">
            <w:pPr>
              <w:spacing w:after="0" w:line="240" w:lineRule="auto"/>
              <w:jc w:val="both"/>
              <w:rPr>
                <w:rFonts w:eastAsia="Times New Roman" w:cstheme="minorHAnsi"/>
                <w:lang w:eastAsia="en-GB"/>
              </w:rPr>
            </w:pPr>
            <w:r>
              <w:rPr>
                <w:rFonts w:eastAsia="Times New Roman" w:cstheme="minorHAnsi"/>
                <w:lang w:eastAsia="en-GB"/>
              </w:rPr>
              <w:t xml:space="preserve">As prescribed </w:t>
            </w:r>
          </w:p>
        </w:tc>
        <w:tc>
          <w:tcPr>
            <w:tcW w:w="794" w:type="dxa"/>
            <w:tcBorders>
              <w:top w:val="single" w:sz="4" w:space="0" w:color="auto"/>
              <w:left w:val="single" w:sz="4" w:space="0" w:color="auto"/>
              <w:bottom w:val="single" w:sz="4" w:space="0" w:color="auto"/>
              <w:right w:val="single" w:sz="4" w:space="0" w:color="auto"/>
            </w:tcBorders>
          </w:tcPr>
          <w:p w14:paraId="204B7E03" w14:textId="5EDE7ADF" w:rsidR="006A4C88" w:rsidRPr="006A4C88" w:rsidRDefault="00F420C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2DEE38" w14:textId="003E498B" w:rsidR="006A4C88" w:rsidRPr="006A4C88" w:rsidRDefault="00F420C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C188580" w14:textId="2B5C2222" w:rsidR="006A4C88" w:rsidRPr="006A4C88" w:rsidRDefault="00F420C7"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C67151" w14:textId="4405122C" w:rsidR="006A4C88" w:rsidRPr="006A4C88" w:rsidRDefault="00F420C7"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4AA70D46" w14:textId="77777777" w:rsidTr="0035610A">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1D90E717" w14:textId="226F50CA" w:rsidR="00927B4E" w:rsidRPr="006A4C88" w:rsidRDefault="006A4C88" w:rsidP="00E476B9">
            <w:pPr>
              <w:tabs>
                <w:tab w:val="left" w:pos="1980"/>
              </w:tabs>
              <w:autoSpaceDE w:val="0"/>
              <w:autoSpaceDN w:val="0"/>
              <w:adjustRightInd w:val="0"/>
              <w:spacing w:after="0" w:line="240" w:lineRule="auto"/>
              <w:jc w:val="both"/>
              <w:rPr>
                <w:rFonts w:cstheme="minorHAnsi"/>
                <w:lang w:val="fr-FR"/>
              </w:rPr>
            </w:pPr>
            <w:r w:rsidRPr="00E476B9">
              <w:rPr>
                <w:rFonts w:cstheme="minorHAnsi"/>
                <w:lang w:val="fr-FR"/>
              </w:rPr>
              <w:t xml:space="preserve"> </w:t>
            </w:r>
            <w:r w:rsidRPr="006A4C88">
              <w:rPr>
                <w:rFonts w:cstheme="minorHAnsi"/>
                <w:lang w:val="fr-FR"/>
              </w:rPr>
              <w:t>Suppléments eg vitamin</w:t>
            </w:r>
            <w:r w:rsidR="00927B4E" w:rsidRPr="006A4C88">
              <w:rPr>
                <w:rFonts w:cstheme="minorHAnsi"/>
                <w:lang w:val="fr-FR"/>
              </w:rPr>
              <w:t xml:space="preserve"> D </w:t>
            </w:r>
            <w:r w:rsidRPr="006A4C88">
              <w:rPr>
                <w:rFonts w:cstheme="minorHAnsi"/>
                <w:lang w:val="fr-FR"/>
              </w:rPr>
              <w:t>suppléments</w:t>
            </w:r>
            <w:r w:rsidR="00927B4E" w:rsidRPr="006A4C88">
              <w:rPr>
                <w:rFonts w:cstheme="minorHAnsi"/>
                <w:lang w:val="fr-FR"/>
              </w:rPr>
              <w:t>.</w:t>
            </w:r>
          </w:p>
        </w:tc>
        <w:tc>
          <w:tcPr>
            <w:tcW w:w="1543" w:type="dxa"/>
            <w:tcBorders>
              <w:top w:val="single" w:sz="4" w:space="0" w:color="auto"/>
              <w:left w:val="single" w:sz="4" w:space="0" w:color="auto"/>
              <w:bottom w:val="single" w:sz="4" w:space="0" w:color="auto"/>
              <w:right w:val="single" w:sz="4" w:space="0" w:color="auto"/>
            </w:tcBorders>
          </w:tcPr>
          <w:p w14:paraId="5AFE236A" w14:textId="2D093029" w:rsidR="00927B4E" w:rsidRPr="002E5EB3" w:rsidRDefault="00F420C7" w:rsidP="00E476B9">
            <w:pPr>
              <w:spacing w:after="0" w:line="240" w:lineRule="auto"/>
              <w:jc w:val="both"/>
              <w:rPr>
                <w:rFonts w:cstheme="minorHAnsi"/>
                <w:lang w:eastAsia="en-GB"/>
              </w:rPr>
            </w:pPr>
            <w:r>
              <w:rPr>
                <w:rFonts w:eastAsia="Times New Roman" w:cstheme="minorHAnsi"/>
                <w:lang w:eastAsia="en-GB"/>
              </w:rPr>
              <w:t xml:space="preserve">As prescribed </w:t>
            </w:r>
          </w:p>
        </w:tc>
        <w:tc>
          <w:tcPr>
            <w:tcW w:w="794" w:type="dxa"/>
            <w:tcBorders>
              <w:top w:val="single" w:sz="4" w:space="0" w:color="auto"/>
              <w:left w:val="single" w:sz="4" w:space="0" w:color="auto"/>
              <w:bottom w:val="single" w:sz="4" w:space="0" w:color="auto"/>
              <w:right w:val="single" w:sz="4" w:space="0" w:color="auto"/>
            </w:tcBorders>
          </w:tcPr>
          <w:p w14:paraId="62A183FB" w14:textId="54896F68" w:rsidR="00927B4E" w:rsidRPr="002E5EB3" w:rsidRDefault="00F420C7" w:rsidP="00E476B9">
            <w:pPr>
              <w:spacing w:after="0" w:line="240" w:lineRule="auto"/>
              <w:jc w:val="both"/>
              <w:rPr>
                <w:rFonts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51124B"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637A67A" w14:textId="765CECD8"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FA9159" w14:textId="0BD26F0B"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52454ECD"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5B51FB5" w14:textId="77777777" w:rsidR="00927B4E" w:rsidRPr="002E5EB3" w:rsidRDefault="00927B4E" w:rsidP="00E476B9">
            <w:pPr>
              <w:spacing w:after="0" w:line="240" w:lineRule="auto"/>
              <w:contextualSpacing/>
              <w:jc w:val="both"/>
              <w:rPr>
                <w:rFonts w:cstheme="minorHAnsi"/>
                <w:lang w:eastAsia="en-GB"/>
              </w:rPr>
            </w:pPr>
            <w:r w:rsidRPr="002E5EB3">
              <w:rPr>
                <w:rFonts w:cstheme="minorHAnsi"/>
              </w:rPr>
              <w:t>Assess to prevent further complications</w:t>
            </w:r>
          </w:p>
        </w:tc>
        <w:tc>
          <w:tcPr>
            <w:tcW w:w="1543" w:type="dxa"/>
            <w:tcBorders>
              <w:top w:val="single" w:sz="4" w:space="0" w:color="auto"/>
              <w:left w:val="single" w:sz="4" w:space="0" w:color="auto"/>
              <w:bottom w:val="single" w:sz="4" w:space="0" w:color="auto"/>
              <w:right w:val="single" w:sz="4" w:space="0" w:color="auto"/>
            </w:tcBorders>
          </w:tcPr>
          <w:p w14:paraId="108E1E1A"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7257987"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3B3FEB8"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B3FA80C"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1E879C" w14:textId="7520268B"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DA2898" w:rsidRPr="002E5EB3" w14:paraId="7E8F5DF8"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66CDB7F" w14:textId="4D24B033" w:rsidR="00DA2898" w:rsidRPr="002E5EB3" w:rsidRDefault="00DA2898" w:rsidP="00E476B9">
            <w:pPr>
              <w:spacing w:after="0" w:line="240" w:lineRule="auto"/>
              <w:contextualSpacing/>
              <w:jc w:val="both"/>
              <w:rPr>
                <w:rFonts w:cstheme="minorHAnsi"/>
              </w:rPr>
            </w:pPr>
            <w:r>
              <w:rPr>
                <w:rFonts w:cstheme="minorHAnsi"/>
              </w:rPr>
              <w:t xml:space="preserve">Referrals to next level for management </w:t>
            </w:r>
          </w:p>
        </w:tc>
        <w:tc>
          <w:tcPr>
            <w:tcW w:w="1543" w:type="dxa"/>
            <w:tcBorders>
              <w:top w:val="single" w:sz="4" w:space="0" w:color="auto"/>
              <w:left w:val="single" w:sz="4" w:space="0" w:color="auto"/>
              <w:bottom w:val="single" w:sz="4" w:space="0" w:color="auto"/>
              <w:right w:val="single" w:sz="4" w:space="0" w:color="auto"/>
            </w:tcBorders>
          </w:tcPr>
          <w:p w14:paraId="492D8A9A" w14:textId="6E368A65" w:rsidR="00DA289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32B0C56" w14:textId="564F90F8" w:rsidR="00DA289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8529A4" w14:textId="275612B1" w:rsidR="00DA289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09B4FB8" w14:textId="2AD926DF" w:rsidR="00DA289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4E2934" w14:textId="5C5CE5A8" w:rsidR="00DA289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33E780B1"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273274B7" w14:textId="145ADECD" w:rsidR="006A4C88" w:rsidRPr="00DA2898" w:rsidRDefault="006A4C88" w:rsidP="00E476B9">
            <w:pPr>
              <w:spacing w:after="0" w:line="240" w:lineRule="auto"/>
              <w:contextualSpacing/>
              <w:jc w:val="both"/>
              <w:rPr>
                <w:rFonts w:cstheme="minorHAnsi"/>
                <w:b/>
                <w:bCs/>
              </w:rPr>
            </w:pPr>
            <w:r w:rsidRPr="00DA2898">
              <w:rPr>
                <w:rFonts w:cstheme="minorHAnsi"/>
                <w:b/>
                <w:bCs/>
              </w:rPr>
              <w:t xml:space="preserve">Investigations </w:t>
            </w:r>
          </w:p>
        </w:tc>
        <w:tc>
          <w:tcPr>
            <w:tcW w:w="1543" w:type="dxa"/>
            <w:tcBorders>
              <w:top w:val="single" w:sz="4" w:space="0" w:color="auto"/>
              <w:left w:val="single" w:sz="4" w:space="0" w:color="auto"/>
              <w:bottom w:val="single" w:sz="4" w:space="0" w:color="auto"/>
              <w:right w:val="single" w:sz="4" w:space="0" w:color="auto"/>
            </w:tcBorders>
          </w:tcPr>
          <w:p w14:paraId="55B450FE" w14:textId="77777777" w:rsidR="006A4C88" w:rsidRPr="002E5EB3" w:rsidRDefault="006A4C8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0194092D" w14:textId="77777777" w:rsidR="006A4C88" w:rsidRPr="002E5EB3" w:rsidRDefault="006A4C8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730C237" w14:textId="77777777" w:rsidR="006A4C88" w:rsidRPr="002E5EB3" w:rsidRDefault="006A4C8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14977AAC" w14:textId="77777777" w:rsidR="006A4C88" w:rsidRPr="002E5EB3" w:rsidRDefault="006A4C8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249CA6D" w14:textId="77777777" w:rsidR="006A4C88" w:rsidRPr="002E5EB3" w:rsidRDefault="006A4C88" w:rsidP="00E476B9">
            <w:pPr>
              <w:spacing w:after="0" w:line="240" w:lineRule="auto"/>
              <w:jc w:val="both"/>
              <w:rPr>
                <w:rFonts w:eastAsia="Times New Roman" w:cstheme="minorHAnsi"/>
                <w:lang w:eastAsia="en-GB"/>
              </w:rPr>
            </w:pPr>
          </w:p>
        </w:tc>
      </w:tr>
      <w:tr w:rsidR="006A4C88" w:rsidRPr="002E5EB3" w14:paraId="273D12E9"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5297F1C1" w14:textId="22FE3118" w:rsidR="006A4C88" w:rsidRPr="00E476B9" w:rsidRDefault="00DA2898" w:rsidP="00AB64AC">
            <w:pPr>
              <w:pStyle w:val="ListParagraph"/>
              <w:numPr>
                <w:ilvl w:val="0"/>
                <w:numId w:val="12"/>
              </w:numPr>
              <w:spacing w:after="0" w:line="240" w:lineRule="auto"/>
              <w:jc w:val="both"/>
              <w:rPr>
                <w:rFonts w:cstheme="minorHAnsi"/>
                <w:lang w:val="it-IT"/>
              </w:rPr>
            </w:pPr>
            <w:r w:rsidRPr="00E476B9">
              <w:rPr>
                <w:rFonts w:cstheme="minorHAnsi"/>
                <w:lang w:val="it-IT"/>
              </w:rPr>
              <w:t>Blood tests : Serum  Ca+, oestrogen , progesterone, 1,2,5 Di hydroxyl calciferone</w:t>
            </w:r>
          </w:p>
        </w:tc>
        <w:tc>
          <w:tcPr>
            <w:tcW w:w="1543" w:type="dxa"/>
            <w:tcBorders>
              <w:top w:val="single" w:sz="4" w:space="0" w:color="auto"/>
              <w:left w:val="single" w:sz="4" w:space="0" w:color="auto"/>
              <w:bottom w:val="single" w:sz="4" w:space="0" w:color="auto"/>
              <w:right w:val="single" w:sz="4" w:space="0" w:color="auto"/>
            </w:tcBorders>
          </w:tcPr>
          <w:p w14:paraId="2A2250A2" w14:textId="25B63954"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17C1053" w14:textId="64FFA8D3"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F8AFFD8" w14:textId="0DEE735B"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85C414" w14:textId="345402F4"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C02AF7" w14:textId="322D2DE5"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7DA6F6F4"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30A9771" w14:textId="57F91541" w:rsidR="006A4C88" w:rsidRPr="00DA2898" w:rsidRDefault="00DA2898" w:rsidP="00AB64AC">
            <w:pPr>
              <w:pStyle w:val="ListParagraph"/>
              <w:numPr>
                <w:ilvl w:val="0"/>
                <w:numId w:val="12"/>
              </w:numPr>
              <w:spacing w:after="0" w:line="240" w:lineRule="auto"/>
              <w:jc w:val="both"/>
              <w:rPr>
                <w:rFonts w:cstheme="minorHAnsi"/>
              </w:rPr>
            </w:pPr>
            <w:r w:rsidRPr="00DA2898">
              <w:rPr>
                <w:rFonts w:cstheme="minorHAnsi"/>
              </w:rPr>
              <w:t xml:space="preserve">X rays </w:t>
            </w:r>
          </w:p>
        </w:tc>
        <w:tc>
          <w:tcPr>
            <w:tcW w:w="1543" w:type="dxa"/>
            <w:tcBorders>
              <w:top w:val="single" w:sz="4" w:space="0" w:color="auto"/>
              <w:left w:val="single" w:sz="4" w:space="0" w:color="auto"/>
              <w:bottom w:val="single" w:sz="4" w:space="0" w:color="auto"/>
              <w:right w:val="single" w:sz="4" w:space="0" w:color="auto"/>
            </w:tcBorders>
          </w:tcPr>
          <w:p w14:paraId="48608A90" w14:textId="49EE6A7F"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AB09F37" w14:textId="5A3B217D"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4D8D6DA" w14:textId="5ADAB168"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B722D1" w14:textId="79DF3D12"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BF798D" w14:textId="57E623AC"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6842121A"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06AFFE9" w14:textId="27213605" w:rsidR="006A4C88" w:rsidRPr="00DA2898" w:rsidRDefault="00DA2898" w:rsidP="00AB64AC">
            <w:pPr>
              <w:pStyle w:val="ListParagraph"/>
              <w:numPr>
                <w:ilvl w:val="0"/>
                <w:numId w:val="12"/>
              </w:numPr>
              <w:spacing w:after="0" w:line="240" w:lineRule="auto"/>
              <w:jc w:val="both"/>
              <w:rPr>
                <w:rFonts w:cstheme="minorHAnsi"/>
              </w:rPr>
            </w:pPr>
            <w:r w:rsidRPr="00DA2898">
              <w:rPr>
                <w:rFonts w:cstheme="minorHAnsi"/>
              </w:rPr>
              <w:t>CT scan</w:t>
            </w:r>
          </w:p>
        </w:tc>
        <w:tc>
          <w:tcPr>
            <w:tcW w:w="1543" w:type="dxa"/>
            <w:tcBorders>
              <w:top w:val="single" w:sz="4" w:space="0" w:color="auto"/>
              <w:left w:val="single" w:sz="4" w:space="0" w:color="auto"/>
              <w:bottom w:val="single" w:sz="4" w:space="0" w:color="auto"/>
              <w:right w:val="single" w:sz="4" w:space="0" w:color="auto"/>
            </w:tcBorders>
          </w:tcPr>
          <w:p w14:paraId="53E87DF6" w14:textId="3B502980"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9352B00" w14:textId="40B77037"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7BF504E" w14:textId="03459F8D"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17887BD" w14:textId="3064F6C2"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FC61D6" w14:textId="30BF6B5F"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4234C8F7"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D9B0068" w14:textId="286A5CEA" w:rsidR="006A4C88" w:rsidRPr="00DA2898" w:rsidRDefault="00DA2898" w:rsidP="00AB64AC">
            <w:pPr>
              <w:pStyle w:val="ListParagraph"/>
              <w:numPr>
                <w:ilvl w:val="0"/>
                <w:numId w:val="12"/>
              </w:numPr>
              <w:spacing w:after="0" w:line="240" w:lineRule="auto"/>
              <w:jc w:val="both"/>
              <w:rPr>
                <w:rFonts w:cstheme="minorHAnsi"/>
              </w:rPr>
            </w:pPr>
            <w:r w:rsidRPr="00DA2898">
              <w:rPr>
                <w:rFonts w:cstheme="minorHAnsi"/>
              </w:rPr>
              <w:t xml:space="preserve">MRI </w:t>
            </w:r>
          </w:p>
        </w:tc>
        <w:tc>
          <w:tcPr>
            <w:tcW w:w="1543" w:type="dxa"/>
            <w:tcBorders>
              <w:top w:val="single" w:sz="4" w:space="0" w:color="auto"/>
              <w:left w:val="single" w:sz="4" w:space="0" w:color="auto"/>
              <w:bottom w:val="single" w:sz="4" w:space="0" w:color="auto"/>
              <w:right w:val="single" w:sz="4" w:space="0" w:color="auto"/>
            </w:tcBorders>
          </w:tcPr>
          <w:p w14:paraId="7E6B7563" w14:textId="660974AB"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B834E79" w14:textId="54737E0B"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7666D5E" w14:textId="2D467A2A"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F7EA144" w14:textId="5E3941D0"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7FD79C2" w14:textId="3BB9F0DE"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4F8229FC"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9211F39" w14:textId="55D88BDC" w:rsidR="006A4C88" w:rsidRPr="002E5EB3" w:rsidRDefault="006A4C88" w:rsidP="00E476B9">
            <w:pPr>
              <w:tabs>
                <w:tab w:val="left" w:pos="1980"/>
              </w:tabs>
              <w:autoSpaceDE w:val="0"/>
              <w:autoSpaceDN w:val="0"/>
              <w:adjustRightInd w:val="0"/>
              <w:spacing w:after="0" w:line="240" w:lineRule="auto"/>
              <w:jc w:val="both"/>
              <w:rPr>
                <w:rFonts w:cstheme="minorHAnsi"/>
              </w:rPr>
            </w:pPr>
            <w:r>
              <w:rPr>
                <w:rFonts w:cstheme="minorHAnsi"/>
              </w:rPr>
              <w:t xml:space="preserve">Admissions if necessary </w:t>
            </w:r>
          </w:p>
        </w:tc>
        <w:tc>
          <w:tcPr>
            <w:tcW w:w="1543" w:type="dxa"/>
            <w:tcBorders>
              <w:top w:val="single" w:sz="4" w:space="0" w:color="auto"/>
              <w:left w:val="single" w:sz="4" w:space="0" w:color="auto"/>
              <w:bottom w:val="single" w:sz="4" w:space="0" w:color="auto"/>
              <w:right w:val="single" w:sz="4" w:space="0" w:color="auto"/>
            </w:tcBorders>
          </w:tcPr>
          <w:p w14:paraId="46B7B1A9" w14:textId="04AA86A8"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0278613" w14:textId="225DE718"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74F4D09" w14:textId="3A2FD52A"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4B2CB6" w14:textId="47CC3689"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FEFED0" w14:textId="72CEE47A"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65694FC7"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5D5D007A" w14:textId="7F4DF049" w:rsidR="006A4C88" w:rsidRPr="002E5EB3" w:rsidRDefault="006A4C88" w:rsidP="00E476B9">
            <w:pPr>
              <w:tabs>
                <w:tab w:val="left" w:pos="1980"/>
              </w:tabs>
              <w:autoSpaceDE w:val="0"/>
              <w:autoSpaceDN w:val="0"/>
              <w:adjustRightInd w:val="0"/>
              <w:spacing w:after="0" w:line="240" w:lineRule="auto"/>
              <w:jc w:val="both"/>
              <w:rPr>
                <w:rFonts w:cstheme="minorHAnsi"/>
              </w:rPr>
            </w:pPr>
            <w:r>
              <w:rPr>
                <w:rFonts w:cstheme="minorHAnsi"/>
              </w:rPr>
              <w:t xml:space="preserve">Monitoring for any </w:t>
            </w:r>
            <w:r w:rsidR="00DA2898">
              <w:rPr>
                <w:rFonts w:cstheme="minorHAnsi"/>
              </w:rPr>
              <w:t xml:space="preserve">signs of </w:t>
            </w:r>
            <w:r>
              <w:rPr>
                <w:rFonts w:cstheme="minorHAnsi"/>
              </w:rPr>
              <w:t xml:space="preserve">complications </w:t>
            </w:r>
          </w:p>
        </w:tc>
        <w:tc>
          <w:tcPr>
            <w:tcW w:w="1543" w:type="dxa"/>
            <w:tcBorders>
              <w:top w:val="single" w:sz="4" w:space="0" w:color="auto"/>
              <w:left w:val="single" w:sz="4" w:space="0" w:color="auto"/>
              <w:bottom w:val="single" w:sz="4" w:space="0" w:color="auto"/>
              <w:right w:val="single" w:sz="4" w:space="0" w:color="auto"/>
            </w:tcBorders>
          </w:tcPr>
          <w:p w14:paraId="53E83EB5" w14:textId="427A1872"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FBA7F4C" w14:textId="34431163"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B23C69" w14:textId="7EAA5EE7"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0C44BA7" w14:textId="60F79686"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9738C3" w14:textId="6E5B5D40"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6A4C88" w:rsidRPr="002E5EB3" w14:paraId="1ACFC01C"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9FE6A96" w14:textId="28A853A3" w:rsidR="006A4C88" w:rsidRDefault="006A4C88" w:rsidP="00E476B9">
            <w:pPr>
              <w:tabs>
                <w:tab w:val="left" w:pos="1980"/>
              </w:tabs>
              <w:autoSpaceDE w:val="0"/>
              <w:autoSpaceDN w:val="0"/>
              <w:adjustRightInd w:val="0"/>
              <w:spacing w:after="0" w:line="240" w:lineRule="auto"/>
              <w:jc w:val="both"/>
              <w:rPr>
                <w:rFonts w:cstheme="minorHAnsi"/>
              </w:rPr>
            </w:pPr>
            <w:r>
              <w:rPr>
                <w:rFonts w:cstheme="minorHAnsi"/>
              </w:rPr>
              <w:t xml:space="preserve">management of any fractures as a result of osteoporosis </w:t>
            </w:r>
          </w:p>
        </w:tc>
        <w:tc>
          <w:tcPr>
            <w:tcW w:w="1543" w:type="dxa"/>
            <w:tcBorders>
              <w:top w:val="single" w:sz="4" w:space="0" w:color="auto"/>
              <w:left w:val="single" w:sz="4" w:space="0" w:color="auto"/>
              <w:bottom w:val="single" w:sz="4" w:space="0" w:color="auto"/>
              <w:right w:val="single" w:sz="4" w:space="0" w:color="auto"/>
            </w:tcBorders>
          </w:tcPr>
          <w:p w14:paraId="304BFD12" w14:textId="0D273E9D"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E3869B0" w14:textId="695B1227"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53B7017" w14:textId="7A068D1B"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47CC3D" w14:textId="7DD529BF"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1732E9A" w14:textId="0662801F" w:rsidR="006A4C88" w:rsidRPr="002E5EB3" w:rsidRDefault="00DA2898"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2483D67D"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DA3CA9A" w14:textId="5CFA3D42" w:rsidR="00927B4E" w:rsidRPr="002E5EB3" w:rsidRDefault="007D3873" w:rsidP="00E476B9">
            <w:pPr>
              <w:tabs>
                <w:tab w:val="left" w:pos="1980"/>
              </w:tabs>
              <w:autoSpaceDE w:val="0"/>
              <w:autoSpaceDN w:val="0"/>
              <w:adjustRightInd w:val="0"/>
              <w:spacing w:after="0" w:line="240" w:lineRule="auto"/>
              <w:jc w:val="both"/>
              <w:rPr>
                <w:rFonts w:cstheme="minorHAnsi"/>
              </w:rPr>
            </w:pPr>
            <w:r w:rsidRPr="002E5EB3">
              <w:rPr>
                <w:rFonts w:cstheme="minorHAnsi"/>
              </w:rPr>
              <w:t>surgical interventions</w:t>
            </w:r>
            <w:r w:rsidR="00927B4E" w:rsidRPr="002E5EB3">
              <w:rPr>
                <w:rFonts w:cstheme="minorHAnsi"/>
              </w:rPr>
              <w:t xml:space="preserve"> such as kyphoplasty can be performed.</w:t>
            </w:r>
          </w:p>
        </w:tc>
        <w:tc>
          <w:tcPr>
            <w:tcW w:w="1543" w:type="dxa"/>
            <w:tcBorders>
              <w:top w:val="single" w:sz="4" w:space="0" w:color="auto"/>
              <w:left w:val="single" w:sz="4" w:space="0" w:color="auto"/>
              <w:bottom w:val="single" w:sz="4" w:space="0" w:color="auto"/>
              <w:right w:val="single" w:sz="4" w:space="0" w:color="auto"/>
            </w:tcBorders>
          </w:tcPr>
          <w:p w14:paraId="4FA05913"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58613A7"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3ACE123"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A45ABAB"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DD7A28E"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31AA6D42"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0C83606" w14:textId="19893AD4" w:rsidR="00927B4E" w:rsidRPr="002E5EB3" w:rsidRDefault="00927B4E"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Hormonal replacement therapy </w:t>
            </w:r>
            <w:r w:rsidR="007D3873" w:rsidRPr="002E5EB3">
              <w:rPr>
                <w:rFonts w:cstheme="minorHAnsi"/>
              </w:rPr>
              <w:t>e.g.,</w:t>
            </w:r>
            <w:r w:rsidRPr="002E5EB3">
              <w:rPr>
                <w:rFonts w:cstheme="minorHAnsi"/>
              </w:rPr>
              <w:t xml:space="preserve"> </w:t>
            </w:r>
            <w:r w:rsidR="006A4C88" w:rsidRPr="002E5EB3">
              <w:rPr>
                <w:rFonts w:cstheme="minorHAnsi"/>
              </w:rPr>
              <w:t>Oestrogen</w:t>
            </w:r>
            <w:r w:rsidRPr="002E5EB3">
              <w:rPr>
                <w:rFonts w:cstheme="minorHAnsi"/>
              </w:rPr>
              <w:t xml:space="preserve"> replacement therapy and calcitonin for post-menopausal women. </w:t>
            </w:r>
          </w:p>
        </w:tc>
        <w:tc>
          <w:tcPr>
            <w:tcW w:w="1543" w:type="dxa"/>
            <w:tcBorders>
              <w:top w:val="single" w:sz="4" w:space="0" w:color="auto"/>
              <w:left w:val="single" w:sz="4" w:space="0" w:color="auto"/>
              <w:bottom w:val="single" w:sz="4" w:space="0" w:color="auto"/>
              <w:right w:val="single" w:sz="4" w:space="0" w:color="auto"/>
            </w:tcBorders>
          </w:tcPr>
          <w:p w14:paraId="4BCD825C"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60ED8C4"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29EACC6"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C56EC0A"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DAA19BE" w14:textId="77777777" w:rsidR="00927B4E" w:rsidRPr="002E5EB3" w:rsidRDefault="00927B4E" w:rsidP="00E476B9">
            <w:pPr>
              <w:spacing w:after="0" w:line="240" w:lineRule="auto"/>
              <w:jc w:val="both"/>
              <w:rPr>
                <w:rFonts w:cstheme="minorHAnsi"/>
                <w:lang w:eastAsia="en-GB"/>
              </w:rPr>
            </w:pPr>
            <w:r w:rsidRPr="002E5EB3">
              <w:rPr>
                <w:rFonts w:eastAsia="Times New Roman" w:cstheme="minorHAnsi"/>
                <w:lang w:eastAsia="en-GB"/>
              </w:rPr>
              <w:t>Yes</w:t>
            </w:r>
          </w:p>
        </w:tc>
      </w:tr>
      <w:tr w:rsidR="00DA2898" w:rsidRPr="002E5EB3" w14:paraId="7E83472A"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22E51B8" w14:textId="7E6F353B" w:rsidR="00DA2898" w:rsidRPr="002E5EB3" w:rsidRDefault="00DA2898" w:rsidP="00E476B9">
            <w:pPr>
              <w:tabs>
                <w:tab w:val="left" w:pos="1980"/>
              </w:tabs>
              <w:autoSpaceDE w:val="0"/>
              <w:autoSpaceDN w:val="0"/>
              <w:adjustRightInd w:val="0"/>
              <w:spacing w:after="0" w:line="240" w:lineRule="auto"/>
              <w:jc w:val="both"/>
              <w:rPr>
                <w:rFonts w:cstheme="minorHAnsi"/>
              </w:rPr>
            </w:pPr>
            <w:r>
              <w:rPr>
                <w:rFonts w:cstheme="minorHAnsi"/>
              </w:rPr>
              <w:t xml:space="preserve"> Follow up even through back referral</w:t>
            </w:r>
          </w:p>
        </w:tc>
        <w:tc>
          <w:tcPr>
            <w:tcW w:w="1543" w:type="dxa"/>
            <w:tcBorders>
              <w:top w:val="single" w:sz="4" w:space="0" w:color="auto"/>
              <w:left w:val="single" w:sz="4" w:space="0" w:color="auto"/>
              <w:bottom w:val="single" w:sz="4" w:space="0" w:color="auto"/>
              <w:right w:val="single" w:sz="4" w:space="0" w:color="auto"/>
            </w:tcBorders>
          </w:tcPr>
          <w:p w14:paraId="7601EA64" w14:textId="4A4C7529" w:rsidR="00DA2898" w:rsidRPr="002E5EB3" w:rsidRDefault="00DA2898" w:rsidP="00E476B9">
            <w:pPr>
              <w:spacing w:after="0" w:line="240" w:lineRule="auto"/>
              <w:jc w:val="both"/>
              <w:rPr>
                <w:rFonts w:cstheme="minorHAnsi"/>
                <w:lang w:eastAsia="en-GB"/>
              </w:rPr>
            </w:pPr>
            <w:r w:rsidRPr="00146C1D">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289E38E" w14:textId="56687E40" w:rsidR="00DA2898" w:rsidRPr="002E5EB3" w:rsidRDefault="00DA2898" w:rsidP="00E476B9">
            <w:pPr>
              <w:spacing w:after="0" w:line="240" w:lineRule="auto"/>
              <w:jc w:val="both"/>
              <w:rPr>
                <w:rFonts w:cstheme="minorHAnsi"/>
                <w:lang w:eastAsia="en-GB"/>
              </w:rPr>
            </w:pPr>
            <w:r w:rsidRPr="00146C1D">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EBA7B6" w14:textId="4A470E67" w:rsidR="00DA2898" w:rsidRPr="002E5EB3" w:rsidRDefault="00DA2898" w:rsidP="00E476B9">
            <w:pPr>
              <w:spacing w:after="0" w:line="240" w:lineRule="auto"/>
              <w:jc w:val="both"/>
              <w:rPr>
                <w:rFonts w:cstheme="minorHAnsi"/>
                <w:lang w:eastAsia="en-GB"/>
              </w:rPr>
            </w:pPr>
            <w:r w:rsidRPr="00146C1D">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8DC4E2" w14:textId="5E032A4A" w:rsidR="00DA2898" w:rsidRPr="002E5EB3" w:rsidRDefault="00DA2898" w:rsidP="00E476B9">
            <w:pPr>
              <w:spacing w:after="0" w:line="240" w:lineRule="auto"/>
              <w:jc w:val="both"/>
              <w:rPr>
                <w:rFonts w:cstheme="minorHAnsi"/>
                <w:lang w:eastAsia="en-GB"/>
              </w:rPr>
            </w:pPr>
            <w:r w:rsidRPr="00146C1D">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C71526" w14:textId="77777777" w:rsidR="00DA2898" w:rsidRPr="002E5EB3" w:rsidRDefault="00DA289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F904604"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7D4C6" w14:textId="77777777" w:rsidR="00927B4E" w:rsidRPr="002E5EB3" w:rsidRDefault="00927B4E"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A9948" w14:textId="77777777" w:rsidR="00927B4E" w:rsidRPr="002E5EB3" w:rsidRDefault="00927B4E"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72178" w14:textId="77777777" w:rsidR="00927B4E" w:rsidRPr="002E5EB3" w:rsidRDefault="00927B4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BC8EC" w14:textId="77777777" w:rsidR="00927B4E" w:rsidRPr="002E5EB3" w:rsidRDefault="00927B4E"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7AE6B" w14:textId="77777777" w:rsidR="00927B4E" w:rsidRPr="002E5EB3" w:rsidRDefault="00927B4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B30E9" w14:textId="77777777" w:rsidR="00927B4E" w:rsidRPr="002E5EB3" w:rsidRDefault="00927B4E" w:rsidP="00E476B9">
            <w:pPr>
              <w:spacing w:after="0" w:line="240" w:lineRule="auto"/>
              <w:jc w:val="both"/>
              <w:rPr>
                <w:rFonts w:cstheme="minorHAnsi"/>
                <w:lang w:eastAsia="en-GB"/>
              </w:rPr>
            </w:pPr>
          </w:p>
        </w:tc>
      </w:tr>
      <w:tr w:rsidR="005B01CB" w:rsidRPr="002E5EB3" w14:paraId="1DEBA6F5"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6CDAEC74" w14:textId="64A50C9C" w:rsidR="00511A6C" w:rsidRPr="002E5EB3" w:rsidRDefault="00DA2898" w:rsidP="00E476B9">
            <w:pPr>
              <w:tabs>
                <w:tab w:val="left" w:pos="1980"/>
              </w:tabs>
              <w:autoSpaceDE w:val="0"/>
              <w:autoSpaceDN w:val="0"/>
              <w:adjustRightInd w:val="0"/>
              <w:spacing w:after="0" w:line="240" w:lineRule="auto"/>
              <w:jc w:val="both"/>
              <w:rPr>
                <w:rFonts w:cstheme="minorHAnsi"/>
              </w:rPr>
            </w:pPr>
            <w:r>
              <w:rPr>
                <w:rFonts w:cstheme="minorHAnsi"/>
              </w:rPr>
              <w:t xml:space="preserve">Physical therapy even through </w:t>
            </w:r>
            <w:r w:rsidR="00511A6C" w:rsidRPr="002E5EB3">
              <w:rPr>
                <w:rFonts w:cstheme="minorHAnsi"/>
              </w:rPr>
              <w:t xml:space="preserve">Community based rehabilitation </w:t>
            </w:r>
          </w:p>
        </w:tc>
        <w:tc>
          <w:tcPr>
            <w:tcW w:w="1543" w:type="dxa"/>
            <w:tcBorders>
              <w:top w:val="single" w:sz="4" w:space="0" w:color="auto"/>
              <w:left w:val="single" w:sz="4" w:space="0" w:color="auto"/>
              <w:bottom w:val="single" w:sz="4" w:space="0" w:color="auto"/>
              <w:right w:val="single" w:sz="4" w:space="0" w:color="auto"/>
            </w:tcBorders>
          </w:tcPr>
          <w:p w14:paraId="25AE18A6" w14:textId="7777777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2F4718C" w14:textId="65CCDF7C"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B4C827" w14:textId="34E3C428"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06F2DCD" w14:textId="25AF3FA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3CDCB4" w14:textId="0F35AFCD"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25940EAE"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470B601" w14:textId="752A8876" w:rsidR="00511A6C" w:rsidRPr="002E5EB3" w:rsidRDefault="00511A6C"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Environmental modification for independent activities of daily living </w:t>
            </w:r>
          </w:p>
        </w:tc>
        <w:tc>
          <w:tcPr>
            <w:tcW w:w="1543" w:type="dxa"/>
            <w:tcBorders>
              <w:top w:val="single" w:sz="4" w:space="0" w:color="auto"/>
              <w:left w:val="single" w:sz="4" w:space="0" w:color="auto"/>
              <w:bottom w:val="single" w:sz="4" w:space="0" w:color="auto"/>
              <w:right w:val="single" w:sz="4" w:space="0" w:color="auto"/>
            </w:tcBorders>
          </w:tcPr>
          <w:p w14:paraId="23033CA0" w14:textId="7777777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E398E21" w14:textId="0F74CA7D"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0E772F" w14:textId="323560F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FF0ED4" w14:textId="55103025"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E8C32B" w14:textId="38B07F6A"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0F719D2A"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C03FCAE" w14:textId="49D13C32" w:rsidR="00511A6C" w:rsidRPr="002E5EB3" w:rsidRDefault="00511A6C" w:rsidP="00E476B9">
            <w:pPr>
              <w:tabs>
                <w:tab w:val="left" w:pos="1980"/>
              </w:tabs>
              <w:autoSpaceDE w:val="0"/>
              <w:autoSpaceDN w:val="0"/>
              <w:adjustRightInd w:val="0"/>
              <w:spacing w:after="0" w:line="240" w:lineRule="auto"/>
              <w:jc w:val="both"/>
              <w:rPr>
                <w:rFonts w:cstheme="minorHAnsi"/>
              </w:rPr>
            </w:pPr>
            <w:r w:rsidRPr="002E5EB3">
              <w:rPr>
                <w:rFonts w:cstheme="minorHAnsi"/>
              </w:rPr>
              <w:t>Multidisciplinary intervention</w:t>
            </w:r>
          </w:p>
        </w:tc>
        <w:tc>
          <w:tcPr>
            <w:tcW w:w="1543" w:type="dxa"/>
            <w:tcBorders>
              <w:top w:val="single" w:sz="4" w:space="0" w:color="auto"/>
              <w:left w:val="single" w:sz="4" w:space="0" w:color="auto"/>
              <w:bottom w:val="single" w:sz="4" w:space="0" w:color="auto"/>
              <w:right w:val="single" w:sz="4" w:space="0" w:color="auto"/>
            </w:tcBorders>
          </w:tcPr>
          <w:p w14:paraId="00018664" w14:textId="7777777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58D6260" w14:textId="3052A464"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03D19F" w14:textId="61673948"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8D92CF" w14:textId="2C18F4EE"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45E511" w14:textId="445FC26D"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CE13080"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14A6FB86" w14:textId="77777777" w:rsidR="00511A6C" w:rsidRPr="002E5EB3" w:rsidRDefault="00511A6C" w:rsidP="00E476B9">
            <w:pPr>
              <w:spacing w:after="0" w:line="240" w:lineRule="auto"/>
              <w:contextualSpacing/>
              <w:jc w:val="both"/>
              <w:rPr>
                <w:rFonts w:cstheme="minorHAnsi"/>
                <w:lang w:eastAsia="en-GB"/>
              </w:rPr>
            </w:pPr>
            <w:r w:rsidRPr="002E5EB3">
              <w:rPr>
                <w:rFonts w:cstheme="minorHAnsi"/>
              </w:rPr>
              <w:t>Provide movement support (wheelchair, crutches, toilet seat etc.)</w:t>
            </w:r>
          </w:p>
        </w:tc>
        <w:tc>
          <w:tcPr>
            <w:tcW w:w="1543" w:type="dxa"/>
            <w:tcBorders>
              <w:top w:val="single" w:sz="4" w:space="0" w:color="auto"/>
              <w:left w:val="single" w:sz="4" w:space="0" w:color="auto"/>
              <w:bottom w:val="single" w:sz="4" w:space="0" w:color="auto"/>
              <w:right w:val="single" w:sz="4" w:space="0" w:color="auto"/>
            </w:tcBorders>
          </w:tcPr>
          <w:p w14:paraId="650BFE0C" w14:textId="77777777"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81DFF4F" w14:textId="668B9CD8"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D83138" w14:textId="2D629C8F"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DE52209" w14:textId="5E3D7B06"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57944E" w14:textId="20EBA121" w:rsidR="00511A6C" w:rsidRPr="002E5EB3" w:rsidRDefault="00511A6C" w:rsidP="00E476B9">
            <w:pPr>
              <w:spacing w:after="0" w:line="240" w:lineRule="auto"/>
              <w:jc w:val="both"/>
              <w:rPr>
                <w:rFonts w:cstheme="minorHAnsi"/>
                <w:lang w:eastAsia="en-GB"/>
              </w:rPr>
            </w:pPr>
            <w:r w:rsidRPr="002E5EB3">
              <w:rPr>
                <w:rFonts w:eastAsia="Times New Roman" w:cstheme="minorHAnsi"/>
                <w:lang w:eastAsia="en-GB"/>
              </w:rPr>
              <w:t>Yes</w:t>
            </w:r>
          </w:p>
        </w:tc>
      </w:tr>
      <w:tr w:rsidR="00DA2898" w:rsidRPr="002E5EB3" w14:paraId="2A1E2630"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150BA096" w14:textId="77777777" w:rsidR="00DA2898" w:rsidRPr="002E5EB3" w:rsidRDefault="00DA2898" w:rsidP="00E476B9">
            <w:pPr>
              <w:tabs>
                <w:tab w:val="left" w:pos="1980"/>
              </w:tabs>
              <w:autoSpaceDE w:val="0"/>
              <w:autoSpaceDN w:val="0"/>
              <w:adjustRightInd w:val="0"/>
              <w:spacing w:after="0" w:line="240" w:lineRule="auto"/>
              <w:jc w:val="both"/>
              <w:rPr>
                <w:rFonts w:cstheme="minorHAnsi"/>
              </w:rPr>
            </w:pPr>
            <w:r w:rsidRPr="002E5EB3">
              <w:rPr>
                <w:rFonts w:cstheme="minorHAnsi"/>
              </w:rPr>
              <w:t>Provide mobility support aids</w:t>
            </w:r>
          </w:p>
        </w:tc>
        <w:tc>
          <w:tcPr>
            <w:tcW w:w="1543" w:type="dxa"/>
            <w:tcBorders>
              <w:top w:val="single" w:sz="4" w:space="0" w:color="auto"/>
              <w:left w:val="single" w:sz="4" w:space="0" w:color="auto"/>
              <w:bottom w:val="single" w:sz="4" w:space="0" w:color="auto"/>
              <w:right w:val="single" w:sz="4" w:space="0" w:color="auto"/>
            </w:tcBorders>
          </w:tcPr>
          <w:p w14:paraId="7A1C571B" w14:textId="2176DE70" w:rsidR="00DA2898" w:rsidRPr="002E5EB3" w:rsidRDefault="00DA2898" w:rsidP="00E476B9">
            <w:pPr>
              <w:spacing w:after="0" w:line="240" w:lineRule="auto"/>
              <w:jc w:val="both"/>
              <w:rPr>
                <w:rFonts w:cstheme="minorHAnsi"/>
                <w:lang w:eastAsia="en-GB"/>
              </w:rPr>
            </w:pPr>
            <w:r w:rsidRPr="00312C92">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46A4FD" w14:textId="006B4B6D" w:rsidR="00DA2898" w:rsidRPr="002E5EB3" w:rsidRDefault="00DA2898" w:rsidP="00E476B9">
            <w:pPr>
              <w:spacing w:after="0" w:line="240" w:lineRule="auto"/>
              <w:jc w:val="both"/>
              <w:rPr>
                <w:rFonts w:eastAsia="Times New Roman" w:cstheme="minorHAnsi"/>
                <w:lang w:eastAsia="en-GB"/>
              </w:rPr>
            </w:pPr>
            <w:r w:rsidRPr="00312C92">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345341" w14:textId="40449878" w:rsidR="00DA2898" w:rsidRPr="002E5EB3" w:rsidRDefault="00DA2898" w:rsidP="00E476B9">
            <w:pPr>
              <w:spacing w:after="0" w:line="240" w:lineRule="auto"/>
              <w:jc w:val="both"/>
              <w:rPr>
                <w:rFonts w:cstheme="minorHAnsi"/>
                <w:lang w:eastAsia="en-GB"/>
              </w:rPr>
            </w:pPr>
            <w:r w:rsidRPr="00312C92">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B6ABA2E" w14:textId="09A4ECAD" w:rsidR="00DA2898" w:rsidRPr="002E5EB3" w:rsidRDefault="00DA2898" w:rsidP="00E476B9">
            <w:pPr>
              <w:spacing w:after="0" w:line="240" w:lineRule="auto"/>
              <w:jc w:val="both"/>
              <w:rPr>
                <w:rFonts w:cstheme="minorHAnsi"/>
                <w:lang w:eastAsia="en-GB"/>
              </w:rPr>
            </w:pPr>
            <w:r w:rsidRPr="00312C92">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75612F" w14:textId="77777777" w:rsidR="00DA2898" w:rsidRPr="002E5EB3" w:rsidRDefault="00DA2898"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05DAC38"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BB84E" w14:textId="77777777" w:rsidR="00511A6C" w:rsidRPr="002E5EB3" w:rsidRDefault="00511A6C"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CA835F" w14:textId="77777777" w:rsidR="00511A6C" w:rsidRPr="002E5EB3" w:rsidRDefault="00511A6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E90BA" w14:textId="77777777" w:rsidR="00511A6C" w:rsidRPr="002E5EB3" w:rsidRDefault="00511A6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318C5" w14:textId="77777777" w:rsidR="00511A6C" w:rsidRPr="002E5EB3" w:rsidRDefault="00511A6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A184F" w14:textId="77777777" w:rsidR="00511A6C" w:rsidRPr="002E5EB3" w:rsidRDefault="00511A6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340E7" w14:textId="77777777" w:rsidR="00511A6C" w:rsidRPr="002E5EB3" w:rsidRDefault="00511A6C" w:rsidP="00E476B9">
            <w:pPr>
              <w:spacing w:after="0" w:line="240" w:lineRule="auto"/>
              <w:jc w:val="both"/>
              <w:rPr>
                <w:rFonts w:cstheme="minorHAnsi"/>
                <w:lang w:eastAsia="en-GB"/>
              </w:rPr>
            </w:pPr>
          </w:p>
        </w:tc>
      </w:tr>
      <w:tr w:rsidR="005B01CB" w:rsidRPr="002E5EB3" w14:paraId="58E71829"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64A4B310" w14:textId="77777777" w:rsidR="00511A6C" w:rsidRPr="002E5EB3" w:rsidRDefault="00511A6C" w:rsidP="00E476B9">
            <w:pPr>
              <w:spacing w:after="0" w:line="240" w:lineRule="auto"/>
              <w:contextualSpacing/>
              <w:jc w:val="both"/>
              <w:rPr>
                <w:rFonts w:cstheme="minorHAnsi"/>
                <w:lang w:eastAsia="en-GB"/>
              </w:rPr>
            </w:pPr>
            <w:r w:rsidRPr="002E5EB3">
              <w:rPr>
                <w:rFonts w:cstheme="minorHAnsi"/>
              </w:rPr>
              <w:t>Psycho-social &amp; spiritual support</w:t>
            </w:r>
          </w:p>
        </w:tc>
        <w:tc>
          <w:tcPr>
            <w:tcW w:w="1543" w:type="dxa"/>
            <w:tcBorders>
              <w:top w:val="single" w:sz="4" w:space="0" w:color="auto"/>
              <w:left w:val="single" w:sz="4" w:space="0" w:color="auto"/>
              <w:bottom w:val="single" w:sz="4" w:space="0" w:color="auto"/>
              <w:right w:val="single" w:sz="4" w:space="0" w:color="auto"/>
            </w:tcBorders>
          </w:tcPr>
          <w:p w14:paraId="1D765B09" w14:textId="77777777"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08F2329" w14:textId="77777777"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44D341" w14:textId="77777777"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694C03" w14:textId="77777777"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960268" w14:textId="77777777" w:rsidR="00511A6C" w:rsidRPr="002E5EB3" w:rsidRDefault="00511A6C" w:rsidP="00E476B9">
            <w:pPr>
              <w:spacing w:after="0" w:line="240" w:lineRule="auto"/>
              <w:jc w:val="both"/>
              <w:rPr>
                <w:rFonts w:cstheme="minorHAnsi"/>
                <w:lang w:eastAsia="en-GB"/>
              </w:rPr>
            </w:pPr>
            <w:r w:rsidRPr="002E5EB3">
              <w:rPr>
                <w:rFonts w:cstheme="minorHAnsi"/>
                <w:lang w:eastAsia="en-GB"/>
              </w:rPr>
              <w:t>Yes</w:t>
            </w:r>
          </w:p>
        </w:tc>
      </w:tr>
      <w:tr w:rsidR="00DA2898" w:rsidRPr="002E5EB3" w14:paraId="4C871926" w14:textId="77777777" w:rsidTr="0035610A">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496C891" w14:textId="77777777" w:rsidR="00DA2898" w:rsidRPr="002E5EB3" w:rsidRDefault="00DA2898" w:rsidP="00E476B9">
            <w:pPr>
              <w:tabs>
                <w:tab w:val="left" w:pos="1980"/>
              </w:tabs>
              <w:autoSpaceDE w:val="0"/>
              <w:autoSpaceDN w:val="0"/>
              <w:adjustRightInd w:val="0"/>
              <w:spacing w:after="0" w:line="240" w:lineRule="auto"/>
              <w:jc w:val="both"/>
              <w:rPr>
                <w:rFonts w:cstheme="minorHAnsi"/>
              </w:rPr>
            </w:pPr>
            <w:r w:rsidRPr="002E5EB3">
              <w:rPr>
                <w:rFonts w:cstheme="minorHAnsi"/>
              </w:rPr>
              <w:t>Home based care</w:t>
            </w:r>
          </w:p>
        </w:tc>
        <w:tc>
          <w:tcPr>
            <w:tcW w:w="1543" w:type="dxa"/>
            <w:tcBorders>
              <w:top w:val="single" w:sz="4" w:space="0" w:color="auto"/>
              <w:left w:val="single" w:sz="4" w:space="0" w:color="auto"/>
              <w:bottom w:val="single" w:sz="4" w:space="0" w:color="auto"/>
              <w:right w:val="single" w:sz="4" w:space="0" w:color="auto"/>
            </w:tcBorders>
          </w:tcPr>
          <w:p w14:paraId="17993D31" w14:textId="2C3222F7" w:rsidR="00DA2898" w:rsidRPr="002E5EB3" w:rsidRDefault="00DA2898" w:rsidP="00E476B9">
            <w:pPr>
              <w:spacing w:after="0" w:line="240" w:lineRule="auto"/>
              <w:jc w:val="both"/>
              <w:rPr>
                <w:rFonts w:cstheme="minorHAnsi"/>
                <w:lang w:eastAsia="en-GB"/>
              </w:rPr>
            </w:pPr>
            <w:r w:rsidRPr="004C3C1C">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CCD4475" w14:textId="755CC68A" w:rsidR="00DA2898" w:rsidRPr="002E5EB3" w:rsidRDefault="00DA2898" w:rsidP="00E476B9">
            <w:pPr>
              <w:spacing w:after="0" w:line="240" w:lineRule="auto"/>
              <w:jc w:val="both"/>
              <w:rPr>
                <w:rFonts w:cstheme="minorHAnsi"/>
                <w:lang w:eastAsia="en-GB"/>
              </w:rPr>
            </w:pPr>
            <w:r w:rsidRPr="004C3C1C">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C83D88" w14:textId="77777777" w:rsidR="00DA2898" w:rsidRPr="002E5EB3" w:rsidRDefault="00DA2898"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1ED5C27" w14:textId="0EF28914" w:rsidR="00DA2898" w:rsidRPr="002E5EB3" w:rsidRDefault="00DA2898"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F52486" w14:textId="73CA32B2" w:rsidR="00DA2898" w:rsidRPr="002E5EB3" w:rsidRDefault="00DA289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0F84729C" w14:textId="77777777" w:rsidTr="0035610A">
        <w:trPr>
          <w:trHeight w:val="223"/>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FF659" w14:textId="77777777" w:rsidR="00511A6C" w:rsidRPr="002E5EB3" w:rsidRDefault="00511A6C" w:rsidP="00E476B9">
            <w:pPr>
              <w:spacing w:after="0" w:line="240" w:lineRule="auto"/>
              <w:contextualSpacing/>
              <w:jc w:val="both"/>
              <w:rPr>
                <w:rFonts w:cstheme="minorHAnsi"/>
                <w:bCs/>
                <w:lang w:eastAsia="en-GB"/>
              </w:rPr>
            </w:pP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A53BA" w14:textId="77777777" w:rsidR="00511A6C" w:rsidRPr="002E5EB3" w:rsidRDefault="00511A6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9AE487" w14:textId="77777777" w:rsidR="00511A6C" w:rsidRPr="002E5EB3" w:rsidRDefault="00511A6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E06B5" w14:textId="77777777" w:rsidR="00511A6C" w:rsidRPr="002E5EB3" w:rsidRDefault="00511A6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40461" w14:textId="77777777" w:rsidR="00511A6C" w:rsidRPr="002E5EB3" w:rsidRDefault="00511A6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8C0AD" w14:textId="77777777" w:rsidR="00511A6C" w:rsidRPr="002E5EB3" w:rsidRDefault="00511A6C" w:rsidP="00E476B9">
            <w:pPr>
              <w:spacing w:after="0" w:line="240" w:lineRule="auto"/>
              <w:jc w:val="both"/>
              <w:rPr>
                <w:rFonts w:eastAsia="Times New Roman" w:cstheme="minorHAnsi"/>
                <w:lang w:eastAsia="en-GB"/>
              </w:rPr>
            </w:pPr>
          </w:p>
        </w:tc>
      </w:tr>
    </w:tbl>
    <w:p w14:paraId="7B5AD129" w14:textId="77777777" w:rsidR="00B9318C" w:rsidRDefault="00B9318C" w:rsidP="00E476B9">
      <w:pPr>
        <w:pStyle w:val="Heading3"/>
        <w:jc w:val="both"/>
      </w:pPr>
    </w:p>
    <w:p w14:paraId="7FA4FB95" w14:textId="77777777" w:rsidR="006D6254" w:rsidRDefault="006D6254" w:rsidP="00E476B9">
      <w:pPr>
        <w:pStyle w:val="Heading3"/>
        <w:jc w:val="both"/>
        <w:rPr>
          <w:rFonts w:asciiTheme="minorHAnsi" w:hAnsiTheme="minorHAnsi" w:cstheme="minorHAnsi"/>
          <w:i/>
          <w:color w:val="auto"/>
          <w:sz w:val="20"/>
          <w:szCs w:val="20"/>
        </w:rPr>
      </w:pPr>
    </w:p>
    <w:p w14:paraId="2E5D4590" w14:textId="6A740306" w:rsidR="00405900" w:rsidRPr="002E5EB3" w:rsidRDefault="00405900" w:rsidP="00E476B9">
      <w:pPr>
        <w:pStyle w:val="Heading3"/>
        <w:jc w:val="both"/>
      </w:pPr>
      <w:bookmarkStart w:id="97" w:name="_Toc82503915"/>
      <w:r w:rsidRPr="002E5EB3">
        <w:t>Parkinson’s disease</w:t>
      </w:r>
      <w:bookmarkEnd w:id="97"/>
    </w:p>
    <w:p w14:paraId="7453101B" w14:textId="65EDA31B" w:rsidR="0038229A" w:rsidRPr="008D1A41" w:rsidRDefault="0038229A" w:rsidP="00E476B9">
      <w:pPr>
        <w:jc w:val="both"/>
        <w:rPr>
          <w:sz w:val="22"/>
          <w:highlight w:val="yellow"/>
        </w:rPr>
      </w:pPr>
      <w:r w:rsidRPr="008D1A41">
        <w:rPr>
          <w:sz w:val="22"/>
        </w:rPr>
        <w:t>Parkinson's disease occurs when nerve cells, or neurons, in an area of the brain that controls movement become impaired and/or die.</w:t>
      </w:r>
    </w:p>
    <w:p w14:paraId="7E0DF90C" w14:textId="388A6F8C" w:rsidR="00F278E4" w:rsidRPr="006D6254" w:rsidRDefault="006D6254" w:rsidP="00E476B9">
      <w:pPr>
        <w:pStyle w:val="Caption"/>
        <w:keepNext/>
        <w:jc w:val="both"/>
        <w:rPr>
          <w:rFonts w:cstheme="minorHAnsi"/>
          <w:b w:val="0"/>
          <w:iCs/>
        </w:rPr>
      </w:pPr>
      <w:bookmarkStart w:id="98" w:name="_Toc82503981"/>
      <w:r>
        <w:t xml:space="preserve">Table </w:t>
      </w:r>
      <w:r w:rsidR="00B63BBD">
        <w:fldChar w:fldCharType="begin"/>
      </w:r>
      <w:r w:rsidR="00B63BBD">
        <w:instrText xml:space="preserve"> SEQ Table \* ARABIC </w:instrText>
      </w:r>
      <w:r w:rsidR="00B63BBD">
        <w:fldChar w:fldCharType="separate"/>
      </w:r>
      <w:r w:rsidR="00E476B9">
        <w:rPr>
          <w:noProof/>
        </w:rPr>
        <w:t>35</w:t>
      </w:r>
      <w:r w:rsidR="00B63BBD">
        <w:rPr>
          <w:noProof/>
        </w:rPr>
        <w:fldChar w:fldCharType="end"/>
      </w:r>
      <w:r>
        <w:t>:</w:t>
      </w:r>
      <w:r w:rsidR="00B9318C">
        <w:t xml:space="preserve"> </w:t>
      </w:r>
      <w:r w:rsidR="00F278E4" w:rsidRPr="006D6254">
        <w:rPr>
          <w:rFonts w:cstheme="minorHAnsi"/>
          <w:iCs/>
        </w:rPr>
        <w:t>prevention and management of Parkinson’s disease</w:t>
      </w:r>
      <w:bookmarkEnd w:id="98"/>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3"/>
        <w:gridCol w:w="1521"/>
        <w:gridCol w:w="1079"/>
        <w:gridCol w:w="936"/>
        <w:gridCol w:w="969"/>
        <w:gridCol w:w="936"/>
      </w:tblGrid>
      <w:tr w:rsidR="005B01CB" w:rsidRPr="002E5EB3" w14:paraId="3D7BBBEE" w14:textId="77777777" w:rsidTr="004055B7">
        <w:trPr>
          <w:trHeight w:val="278"/>
          <w:tblHeader/>
          <w:jc w:val="center"/>
        </w:trPr>
        <w:tc>
          <w:tcPr>
            <w:tcW w:w="526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9A7467C"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44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147E07D"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7D104A2A" w14:textId="77777777" w:rsidTr="004055B7">
        <w:trPr>
          <w:trHeight w:val="278"/>
          <w:tblHeader/>
          <w:jc w:val="center"/>
        </w:trPr>
        <w:tc>
          <w:tcPr>
            <w:tcW w:w="526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EE56CDB" w14:textId="77777777" w:rsidR="00405900" w:rsidRPr="002E5EB3" w:rsidRDefault="00405900" w:rsidP="00E476B9">
            <w:pPr>
              <w:spacing w:after="0" w:line="240" w:lineRule="auto"/>
              <w:jc w:val="both"/>
              <w:rPr>
                <w:rFonts w:eastAsia="Times New Roman" w:cstheme="minorHAnsi"/>
                <w:b/>
                <w:bCs/>
                <w:lang w:eastAsia="en-GB"/>
              </w:rPr>
            </w:pPr>
          </w:p>
        </w:tc>
        <w:tc>
          <w:tcPr>
            <w:tcW w:w="1521" w:type="dxa"/>
            <w:tcBorders>
              <w:top w:val="single" w:sz="4" w:space="0" w:color="auto"/>
              <w:left w:val="single" w:sz="4" w:space="0" w:color="auto"/>
              <w:bottom w:val="single" w:sz="4" w:space="0" w:color="auto"/>
              <w:right w:val="single" w:sz="4" w:space="0" w:color="auto"/>
            </w:tcBorders>
            <w:shd w:val="clear" w:color="auto" w:fill="92D050"/>
            <w:hideMark/>
          </w:tcPr>
          <w:p w14:paraId="528DF93B"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1079" w:type="dxa"/>
            <w:tcBorders>
              <w:top w:val="single" w:sz="4" w:space="0" w:color="auto"/>
              <w:left w:val="single" w:sz="4" w:space="0" w:color="auto"/>
              <w:bottom w:val="single" w:sz="4" w:space="0" w:color="auto"/>
              <w:right w:val="single" w:sz="4" w:space="0" w:color="auto"/>
            </w:tcBorders>
            <w:shd w:val="clear" w:color="auto" w:fill="92D050"/>
            <w:hideMark/>
          </w:tcPr>
          <w:p w14:paraId="2B9F26F3"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6" w:type="dxa"/>
            <w:tcBorders>
              <w:top w:val="single" w:sz="4" w:space="0" w:color="auto"/>
              <w:left w:val="single" w:sz="4" w:space="0" w:color="auto"/>
              <w:bottom w:val="single" w:sz="4" w:space="0" w:color="auto"/>
              <w:right w:val="single" w:sz="4" w:space="0" w:color="auto"/>
            </w:tcBorders>
            <w:shd w:val="clear" w:color="auto" w:fill="92D050"/>
            <w:hideMark/>
          </w:tcPr>
          <w:p w14:paraId="13A5FBF1"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69" w:type="dxa"/>
            <w:tcBorders>
              <w:top w:val="single" w:sz="4" w:space="0" w:color="auto"/>
              <w:left w:val="single" w:sz="4" w:space="0" w:color="auto"/>
              <w:bottom w:val="single" w:sz="4" w:space="0" w:color="auto"/>
              <w:right w:val="single" w:sz="4" w:space="0" w:color="auto"/>
            </w:tcBorders>
            <w:shd w:val="clear" w:color="auto" w:fill="92D050"/>
            <w:hideMark/>
          </w:tcPr>
          <w:p w14:paraId="61BF00D9"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6" w:type="dxa"/>
            <w:tcBorders>
              <w:top w:val="single" w:sz="4" w:space="0" w:color="auto"/>
              <w:left w:val="single" w:sz="4" w:space="0" w:color="auto"/>
              <w:bottom w:val="single" w:sz="4" w:space="0" w:color="auto"/>
              <w:right w:val="single" w:sz="4" w:space="0" w:color="auto"/>
            </w:tcBorders>
            <w:shd w:val="clear" w:color="auto" w:fill="92D050"/>
            <w:hideMark/>
          </w:tcPr>
          <w:p w14:paraId="77907CCA"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3E6B6399" w14:textId="77777777" w:rsidTr="00450CF3">
        <w:trPr>
          <w:trHeight w:val="305"/>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hideMark/>
          </w:tcPr>
          <w:p w14:paraId="74FA25F7" w14:textId="77777777" w:rsidR="00405900" w:rsidRPr="002E5EB3" w:rsidRDefault="00405900"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14:paraId="3B8F668C" w14:textId="77777777" w:rsidR="00405900" w:rsidRPr="002E5EB3" w:rsidRDefault="00405900" w:rsidP="00E476B9">
            <w:pPr>
              <w:spacing w:after="0" w:line="240" w:lineRule="auto"/>
              <w:jc w:val="both"/>
              <w:rPr>
                <w:rFonts w:eastAsia="Times New Roman"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cPr>
          <w:p w14:paraId="075DDF68" w14:textId="77777777" w:rsidR="00405900" w:rsidRPr="002E5EB3" w:rsidRDefault="00405900"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37504464" w14:textId="77777777" w:rsidR="00405900" w:rsidRPr="002E5EB3" w:rsidRDefault="00405900" w:rsidP="00E476B9">
            <w:pPr>
              <w:spacing w:after="0" w:line="240" w:lineRule="auto"/>
              <w:jc w:val="both"/>
              <w:rPr>
                <w:rFonts w:eastAsia="Times New Roman"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cPr>
          <w:p w14:paraId="1D5C7F3B" w14:textId="77777777" w:rsidR="00405900" w:rsidRPr="002E5EB3" w:rsidRDefault="00405900"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0089B82E" w14:textId="77777777" w:rsidR="00405900" w:rsidRPr="002E5EB3" w:rsidRDefault="00405900" w:rsidP="00E476B9">
            <w:pPr>
              <w:spacing w:after="0" w:line="240" w:lineRule="auto"/>
              <w:jc w:val="both"/>
              <w:rPr>
                <w:rFonts w:eastAsia="Times New Roman" w:cstheme="minorHAnsi"/>
                <w:lang w:eastAsia="en-GB"/>
              </w:rPr>
            </w:pPr>
          </w:p>
        </w:tc>
      </w:tr>
      <w:tr w:rsidR="008372CF" w:rsidRPr="002E5EB3" w14:paraId="3C0CDC25"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6BE4CB5" w14:textId="583BEA81" w:rsidR="008372CF" w:rsidRPr="002E5EB3" w:rsidRDefault="008372CF" w:rsidP="00E476B9">
            <w:pPr>
              <w:spacing w:after="0" w:line="240" w:lineRule="auto"/>
              <w:jc w:val="both"/>
              <w:rPr>
                <w:rFonts w:cstheme="minorHAnsi"/>
                <w:bCs/>
                <w:lang w:eastAsia="en-GB"/>
              </w:rPr>
            </w:pPr>
            <w:r w:rsidRPr="009D6865">
              <w:rPr>
                <w:rFonts w:ascii="Arial Narrow" w:hAnsi="Arial Narrow"/>
                <w:lang w:val="en-US"/>
              </w:rPr>
              <w:t>Awareness creation among communities</w:t>
            </w:r>
            <w:r w:rsidR="0013207F">
              <w:rPr>
                <w:rFonts w:ascii="Arial Narrow" w:hAnsi="Arial Narrow"/>
              </w:rPr>
              <w:t xml:space="preserve"> /families </w:t>
            </w:r>
            <w:r w:rsidRPr="009D6865">
              <w:rPr>
                <w:rFonts w:ascii="Arial Narrow" w:hAnsi="Arial Narrow"/>
                <w:lang w:val="en-US"/>
              </w:rPr>
              <w:t xml:space="preserve"> on parkinsonism disease  including early onset parkinsonism disease</w:t>
            </w:r>
          </w:p>
        </w:tc>
        <w:tc>
          <w:tcPr>
            <w:tcW w:w="1521" w:type="dxa"/>
            <w:tcBorders>
              <w:top w:val="single" w:sz="4" w:space="0" w:color="auto"/>
              <w:left w:val="single" w:sz="4" w:space="0" w:color="auto"/>
              <w:bottom w:val="single" w:sz="4" w:space="0" w:color="auto"/>
              <w:right w:val="single" w:sz="4" w:space="0" w:color="auto"/>
            </w:tcBorders>
          </w:tcPr>
          <w:p w14:paraId="3D91820A" w14:textId="4E05D144"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12367BA6" w14:textId="503A088D"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F3243C1" w14:textId="5D66E3CF"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65E22A5" w14:textId="4F3E6D31"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464047B" w14:textId="28EFC758"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372CF" w:rsidRPr="002E5EB3" w14:paraId="4A5AFDBF"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7F336778" w14:textId="0C21D4A2" w:rsidR="008372CF" w:rsidRPr="009D6865" w:rsidRDefault="008372CF" w:rsidP="00E476B9">
            <w:pPr>
              <w:spacing w:after="0" w:line="240" w:lineRule="auto"/>
              <w:jc w:val="both"/>
              <w:rPr>
                <w:rFonts w:ascii="Arial Narrow" w:hAnsi="Arial Narrow"/>
              </w:rPr>
            </w:pPr>
            <w:r w:rsidRPr="008372CF">
              <w:rPr>
                <w:rFonts w:ascii="Arial Narrow" w:hAnsi="Arial Narrow"/>
              </w:rPr>
              <w:t>Sensitize community on early signs and symptoms of Parkinson's disease</w:t>
            </w:r>
          </w:p>
        </w:tc>
        <w:tc>
          <w:tcPr>
            <w:tcW w:w="1521" w:type="dxa"/>
            <w:tcBorders>
              <w:top w:val="single" w:sz="4" w:space="0" w:color="auto"/>
              <w:left w:val="single" w:sz="4" w:space="0" w:color="auto"/>
              <w:bottom w:val="single" w:sz="4" w:space="0" w:color="auto"/>
              <w:right w:val="single" w:sz="4" w:space="0" w:color="auto"/>
            </w:tcBorders>
          </w:tcPr>
          <w:p w14:paraId="72155BA1" w14:textId="67D90259" w:rsidR="008372CF"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38692534" w14:textId="0B3BF09E"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4C4FD27" w14:textId="158AA089"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430A307" w14:textId="023D7806"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8EAFF8F" w14:textId="0B321FE7"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372CF" w:rsidRPr="002E5EB3" w14:paraId="4850C697"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F6744C1" w14:textId="104C145A" w:rsidR="008372CF" w:rsidRPr="002E5EB3" w:rsidRDefault="008372CF" w:rsidP="00E476B9">
            <w:pPr>
              <w:spacing w:after="0" w:line="240" w:lineRule="auto"/>
              <w:jc w:val="both"/>
              <w:rPr>
                <w:rFonts w:cstheme="minorHAnsi"/>
                <w:bCs/>
                <w:lang w:eastAsia="en-GB"/>
              </w:rPr>
            </w:pPr>
            <w:r w:rsidRPr="009D6865">
              <w:rPr>
                <w:rFonts w:ascii="Arial Narrow" w:hAnsi="Arial Narrow"/>
                <w:lang w:val="en-US"/>
              </w:rPr>
              <w:t xml:space="preserve">advocacy programs on parkinsonism </w:t>
            </w:r>
            <w:r>
              <w:rPr>
                <w:rFonts w:ascii="Arial Narrow" w:hAnsi="Arial Narrow"/>
              </w:rPr>
              <w:t xml:space="preserve"> </w:t>
            </w:r>
          </w:p>
        </w:tc>
        <w:tc>
          <w:tcPr>
            <w:tcW w:w="1521" w:type="dxa"/>
            <w:tcBorders>
              <w:top w:val="single" w:sz="4" w:space="0" w:color="auto"/>
              <w:left w:val="single" w:sz="4" w:space="0" w:color="auto"/>
              <w:bottom w:val="single" w:sz="4" w:space="0" w:color="auto"/>
              <w:right w:val="single" w:sz="4" w:space="0" w:color="auto"/>
            </w:tcBorders>
          </w:tcPr>
          <w:p w14:paraId="77C56558" w14:textId="13D8ECAF"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6ACDDAE0" w14:textId="03FCBA70"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652B197" w14:textId="11890B65"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D73F58D" w14:textId="5186D7B7"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49FFA43" w14:textId="3D0E5FE5"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372CF" w:rsidRPr="002E5EB3" w14:paraId="39672C4D"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1BB6FB7C" w14:textId="5B6B32C8" w:rsidR="008372CF" w:rsidRPr="009D6865" w:rsidRDefault="008372CF" w:rsidP="00E476B9">
            <w:pPr>
              <w:spacing w:after="0" w:line="240" w:lineRule="auto"/>
              <w:jc w:val="both"/>
              <w:rPr>
                <w:rFonts w:ascii="Arial Narrow" w:hAnsi="Arial Narrow"/>
              </w:rPr>
            </w:pPr>
            <w:r w:rsidRPr="002E5EB3">
              <w:rPr>
                <w:rFonts w:cstheme="minorHAnsi"/>
              </w:rPr>
              <w:t>Distribute IEC materials</w:t>
            </w:r>
          </w:p>
        </w:tc>
        <w:tc>
          <w:tcPr>
            <w:tcW w:w="1521" w:type="dxa"/>
            <w:tcBorders>
              <w:top w:val="single" w:sz="4" w:space="0" w:color="auto"/>
              <w:left w:val="single" w:sz="4" w:space="0" w:color="auto"/>
              <w:bottom w:val="single" w:sz="4" w:space="0" w:color="auto"/>
              <w:right w:val="single" w:sz="4" w:space="0" w:color="auto"/>
            </w:tcBorders>
          </w:tcPr>
          <w:p w14:paraId="55DA81A3" w14:textId="3A87FA79"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3AAC2FE5" w14:textId="0DA0C94E"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AB62A52" w14:textId="6C57648A"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39828C97" w14:textId="6FB8EC9A"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0585FFC" w14:textId="2459D47F"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8372CF" w:rsidRPr="002E5EB3" w14:paraId="5DFCE2EE"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47614EB" w14:textId="6924852D" w:rsidR="008372CF" w:rsidRPr="002E5EB3" w:rsidRDefault="008372CF" w:rsidP="00E476B9">
            <w:pPr>
              <w:spacing w:after="0" w:line="240" w:lineRule="auto"/>
              <w:jc w:val="both"/>
              <w:rPr>
                <w:rFonts w:cstheme="minorHAnsi"/>
                <w:bCs/>
                <w:lang w:eastAsia="en-GB"/>
              </w:rPr>
            </w:pPr>
            <w:r>
              <w:rPr>
                <w:rFonts w:ascii="Arial Narrow" w:hAnsi="Arial Narrow"/>
              </w:rPr>
              <w:t xml:space="preserve">CHWs / and </w:t>
            </w:r>
            <w:r w:rsidRPr="009D6865">
              <w:rPr>
                <w:rFonts w:ascii="Arial Narrow" w:hAnsi="Arial Narrow"/>
                <w:lang w:val="en-US"/>
              </w:rPr>
              <w:t xml:space="preserve">Health workers training on parkinsonism and its management </w:t>
            </w:r>
            <w:r>
              <w:rPr>
                <w:rFonts w:ascii="Arial Narrow" w:hAnsi="Arial Narrow"/>
              </w:rPr>
              <w:t>(strengthen their knowledge on parkinsonism</w:t>
            </w:r>
          </w:p>
        </w:tc>
        <w:tc>
          <w:tcPr>
            <w:tcW w:w="1521" w:type="dxa"/>
            <w:tcBorders>
              <w:top w:val="single" w:sz="4" w:space="0" w:color="auto"/>
              <w:left w:val="single" w:sz="4" w:space="0" w:color="auto"/>
              <w:bottom w:val="single" w:sz="4" w:space="0" w:color="auto"/>
              <w:right w:val="single" w:sz="4" w:space="0" w:color="auto"/>
            </w:tcBorders>
          </w:tcPr>
          <w:p w14:paraId="310D5476" w14:textId="2D113228"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676E0B95" w14:textId="07BDF902"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3BF2F5F" w14:textId="1E06785A"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888F3A0" w14:textId="7943D821"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8F73019" w14:textId="3AC7561C"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C20B6F5"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tcPr>
          <w:p w14:paraId="14F43CAD" w14:textId="77777777" w:rsidR="00C12FAA" w:rsidRPr="002E5EB3" w:rsidRDefault="00C12FAA"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14:paraId="78C88040" w14:textId="77777777" w:rsidR="00C12FAA" w:rsidRPr="002E5EB3" w:rsidRDefault="00C12FAA" w:rsidP="00E476B9">
            <w:pPr>
              <w:spacing w:after="0" w:line="240" w:lineRule="auto"/>
              <w:jc w:val="both"/>
              <w:rPr>
                <w:rFonts w:eastAsia="Times New Roman"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cPr>
          <w:p w14:paraId="3EED1B6D"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2941E7F6" w14:textId="77777777" w:rsidR="00C12FAA" w:rsidRPr="002E5EB3" w:rsidRDefault="00C12FAA" w:rsidP="00E476B9">
            <w:pPr>
              <w:spacing w:after="0" w:line="240" w:lineRule="auto"/>
              <w:jc w:val="both"/>
              <w:rPr>
                <w:rFonts w:eastAsia="Times New Roman"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cPr>
          <w:p w14:paraId="606C8728"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3E89EB9D" w14:textId="77777777" w:rsidR="00C12FAA" w:rsidRPr="002E5EB3" w:rsidRDefault="00C12FAA" w:rsidP="00E476B9">
            <w:pPr>
              <w:spacing w:after="0" w:line="240" w:lineRule="auto"/>
              <w:jc w:val="both"/>
              <w:rPr>
                <w:rFonts w:eastAsia="Times New Roman" w:cstheme="minorHAnsi"/>
                <w:lang w:eastAsia="en-GB"/>
              </w:rPr>
            </w:pPr>
          </w:p>
        </w:tc>
      </w:tr>
      <w:tr w:rsidR="008372CF" w:rsidRPr="002E5EB3" w14:paraId="350DC317"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78BBBBE" w14:textId="36CD7D5B" w:rsidR="008372CF" w:rsidRPr="002E5EB3" w:rsidRDefault="008372CF" w:rsidP="00E476B9">
            <w:pPr>
              <w:spacing w:after="0" w:line="240" w:lineRule="auto"/>
              <w:jc w:val="both"/>
              <w:rPr>
                <w:rFonts w:cstheme="minorHAnsi"/>
                <w:bCs/>
                <w:lang w:eastAsia="en-GB"/>
              </w:rPr>
            </w:pPr>
            <w:r w:rsidRPr="00E16088">
              <w:rPr>
                <w:rFonts w:ascii="Arial Narrow" w:hAnsi="Arial Narrow"/>
                <w:lang w:val="en-US"/>
              </w:rPr>
              <w:t>Encourage</w:t>
            </w:r>
            <w:r>
              <w:rPr>
                <w:rFonts w:ascii="Arial Narrow" w:hAnsi="Arial Narrow"/>
              </w:rPr>
              <w:t xml:space="preserve"> regular </w:t>
            </w:r>
            <w:r w:rsidRPr="00E16088">
              <w:rPr>
                <w:rFonts w:ascii="Arial Narrow" w:hAnsi="Arial Narrow"/>
                <w:lang w:val="en-US"/>
              </w:rPr>
              <w:t>Exercise to reduce the risk of early onset Parkinson's disease or onset later in life.</w:t>
            </w:r>
          </w:p>
        </w:tc>
        <w:tc>
          <w:tcPr>
            <w:tcW w:w="1521" w:type="dxa"/>
            <w:tcBorders>
              <w:top w:val="single" w:sz="4" w:space="0" w:color="auto"/>
              <w:left w:val="single" w:sz="4" w:space="0" w:color="auto"/>
              <w:bottom w:val="single" w:sz="4" w:space="0" w:color="auto"/>
              <w:right w:val="single" w:sz="4" w:space="0" w:color="auto"/>
            </w:tcBorders>
          </w:tcPr>
          <w:p w14:paraId="06AE4324" w14:textId="6B640EC2"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66526AC2" w14:textId="7897247B"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2D6748A" w14:textId="595F7433"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7841805C" w14:textId="3DF9A98F"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3E64C67" w14:textId="2DEAB568" w:rsidR="008372CF" w:rsidRPr="002E5EB3" w:rsidRDefault="008372C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171996EB"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4A52A29F" w14:textId="27F3943F" w:rsidR="0013207F" w:rsidRPr="002E5EB3" w:rsidRDefault="0013207F" w:rsidP="00E476B9">
            <w:pPr>
              <w:spacing w:after="0" w:line="240" w:lineRule="auto"/>
              <w:jc w:val="both"/>
              <w:rPr>
                <w:rFonts w:cstheme="minorHAnsi"/>
                <w:bCs/>
                <w:lang w:eastAsia="en-GB"/>
              </w:rPr>
            </w:pPr>
            <w:r w:rsidRPr="00E16088">
              <w:rPr>
                <w:rFonts w:ascii="Arial Narrow" w:hAnsi="Arial Narrow"/>
                <w:lang w:val="en-US"/>
              </w:rPr>
              <w:t xml:space="preserve">Advice /guidance on other preventive measures such as </w:t>
            </w:r>
          </w:p>
        </w:tc>
        <w:tc>
          <w:tcPr>
            <w:tcW w:w="1521" w:type="dxa"/>
            <w:tcBorders>
              <w:top w:val="single" w:sz="4" w:space="0" w:color="auto"/>
              <w:left w:val="single" w:sz="4" w:space="0" w:color="auto"/>
              <w:bottom w:val="single" w:sz="4" w:space="0" w:color="auto"/>
              <w:right w:val="single" w:sz="4" w:space="0" w:color="auto"/>
            </w:tcBorders>
          </w:tcPr>
          <w:p w14:paraId="5F3578C3" w14:textId="65A399B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2166CA3A" w14:textId="504C6516"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F68D06F" w14:textId="1DCECD8B"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73112975" w14:textId="21B00B17"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4706683" w14:textId="79A630AB"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1008110F"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40EF1864" w14:textId="468B0FD9" w:rsidR="0013207F" w:rsidRPr="008372CF" w:rsidRDefault="0013207F" w:rsidP="00AB64AC">
            <w:pPr>
              <w:pStyle w:val="ListParagraph"/>
              <w:numPr>
                <w:ilvl w:val="0"/>
                <w:numId w:val="12"/>
              </w:numPr>
              <w:spacing w:after="0" w:line="240" w:lineRule="auto"/>
              <w:jc w:val="both"/>
              <w:rPr>
                <w:rFonts w:cstheme="minorHAnsi"/>
                <w:bCs/>
                <w:lang w:eastAsia="en-GB"/>
              </w:rPr>
            </w:pPr>
            <w:r w:rsidRPr="008372CF">
              <w:rPr>
                <w:rFonts w:ascii="Arial Narrow" w:hAnsi="Arial Narrow"/>
              </w:rPr>
              <w:t xml:space="preserve">Avoidance of exposure to pesticides and herbicides </w:t>
            </w:r>
          </w:p>
        </w:tc>
        <w:tc>
          <w:tcPr>
            <w:tcW w:w="1521" w:type="dxa"/>
            <w:tcBorders>
              <w:top w:val="single" w:sz="4" w:space="0" w:color="auto"/>
              <w:left w:val="single" w:sz="4" w:space="0" w:color="auto"/>
              <w:bottom w:val="single" w:sz="4" w:space="0" w:color="auto"/>
              <w:right w:val="single" w:sz="4" w:space="0" w:color="auto"/>
            </w:tcBorders>
          </w:tcPr>
          <w:p w14:paraId="2F878447" w14:textId="77A5FC9D"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7CEA6A5C" w14:textId="35D913D6"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7FF5211" w14:textId="63DADBDF"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28FC3FC0" w14:textId="5E31DFC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0267FF7" w14:textId="3A622F4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112DBADB"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03D8A7DD" w14:textId="5FEBE54D" w:rsidR="0013207F" w:rsidRPr="008372CF" w:rsidRDefault="0013207F" w:rsidP="00AB64AC">
            <w:pPr>
              <w:pStyle w:val="ListParagraph"/>
              <w:numPr>
                <w:ilvl w:val="0"/>
                <w:numId w:val="12"/>
              </w:numPr>
              <w:spacing w:after="0" w:line="240" w:lineRule="auto"/>
              <w:jc w:val="both"/>
              <w:rPr>
                <w:rFonts w:cstheme="minorHAnsi"/>
                <w:bCs/>
                <w:lang w:eastAsia="en-GB"/>
              </w:rPr>
            </w:pPr>
            <w:r w:rsidRPr="008372CF">
              <w:rPr>
                <w:rFonts w:ascii="Arial Narrow" w:hAnsi="Arial Narrow"/>
              </w:rPr>
              <w:t xml:space="preserve">Use of vitamins such as Vitamin C and E </w:t>
            </w:r>
          </w:p>
        </w:tc>
        <w:tc>
          <w:tcPr>
            <w:tcW w:w="1521" w:type="dxa"/>
            <w:tcBorders>
              <w:top w:val="single" w:sz="4" w:space="0" w:color="auto"/>
              <w:left w:val="single" w:sz="4" w:space="0" w:color="auto"/>
              <w:bottom w:val="single" w:sz="4" w:space="0" w:color="auto"/>
              <w:right w:val="single" w:sz="4" w:space="0" w:color="auto"/>
            </w:tcBorders>
          </w:tcPr>
          <w:p w14:paraId="29AC8082" w14:textId="6B3C0A86"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59CAD00B" w14:textId="796CB83A"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49C2783" w14:textId="5AE48B85"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5A4AD8D" w14:textId="0CC9504D"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9A2AF59" w14:textId="221A4B6D"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285793D9"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223FCD40" w14:textId="030A86C4" w:rsidR="0013207F" w:rsidRPr="002E5EB3" w:rsidRDefault="0013207F" w:rsidP="00E476B9">
            <w:pPr>
              <w:spacing w:after="0" w:line="240" w:lineRule="auto"/>
              <w:jc w:val="both"/>
              <w:rPr>
                <w:rFonts w:cstheme="minorHAnsi"/>
                <w:bCs/>
                <w:lang w:eastAsia="en-GB"/>
              </w:rPr>
            </w:pPr>
            <w:r w:rsidRPr="00E16088">
              <w:rPr>
                <w:rFonts w:ascii="Arial Narrow" w:hAnsi="Arial Narrow"/>
                <w:lang w:val="en-US"/>
              </w:rPr>
              <w:t xml:space="preserve"> </w:t>
            </w:r>
            <w:r>
              <w:rPr>
                <w:rFonts w:ascii="Arial Narrow" w:hAnsi="Arial Narrow"/>
              </w:rPr>
              <w:t xml:space="preserve">Encourage adherence to treatment /treatment compliance </w:t>
            </w:r>
          </w:p>
        </w:tc>
        <w:tc>
          <w:tcPr>
            <w:tcW w:w="1521" w:type="dxa"/>
            <w:tcBorders>
              <w:top w:val="single" w:sz="4" w:space="0" w:color="auto"/>
              <w:left w:val="single" w:sz="4" w:space="0" w:color="auto"/>
              <w:bottom w:val="single" w:sz="4" w:space="0" w:color="auto"/>
              <w:right w:val="single" w:sz="4" w:space="0" w:color="auto"/>
            </w:tcBorders>
          </w:tcPr>
          <w:p w14:paraId="04B1D809" w14:textId="65CC69F0"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35B98532" w14:textId="6E09181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937A449" w14:textId="6DEF215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6A6452E" w14:textId="09E017B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43B8EC8C" w14:textId="74F9EDF0"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EAE4660"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tcPr>
          <w:p w14:paraId="5461AD43" w14:textId="77777777" w:rsidR="00C12FAA" w:rsidRPr="002E5EB3" w:rsidRDefault="00C12FAA"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14:paraId="4240BE27" w14:textId="77777777" w:rsidR="00C12FAA" w:rsidRPr="002E5EB3" w:rsidRDefault="00C12FAA" w:rsidP="00E476B9">
            <w:pPr>
              <w:spacing w:after="0" w:line="240" w:lineRule="auto"/>
              <w:jc w:val="both"/>
              <w:rPr>
                <w:rFonts w:eastAsia="Times New Roman"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cPr>
          <w:p w14:paraId="48CBBDB4"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4B396C92" w14:textId="77777777" w:rsidR="00C12FAA" w:rsidRPr="002E5EB3" w:rsidRDefault="00C12FAA" w:rsidP="00E476B9">
            <w:pPr>
              <w:spacing w:after="0" w:line="240" w:lineRule="auto"/>
              <w:jc w:val="both"/>
              <w:rPr>
                <w:rFonts w:eastAsia="Times New Roman"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cPr>
          <w:p w14:paraId="7506F022"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2637330D" w14:textId="77777777" w:rsidR="00C12FAA" w:rsidRPr="002E5EB3" w:rsidRDefault="00C12FAA" w:rsidP="00E476B9">
            <w:pPr>
              <w:spacing w:after="0" w:line="240" w:lineRule="auto"/>
              <w:jc w:val="both"/>
              <w:rPr>
                <w:rFonts w:eastAsia="Times New Roman" w:cstheme="minorHAnsi"/>
                <w:lang w:eastAsia="en-GB"/>
              </w:rPr>
            </w:pPr>
          </w:p>
        </w:tc>
      </w:tr>
      <w:tr w:rsidR="005B01CB" w:rsidRPr="002E5EB3" w14:paraId="3DE06D1F"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6ECEA3BE" w14:textId="77777777" w:rsidR="00C12FAA" w:rsidRPr="002E5EB3" w:rsidRDefault="00C12FAA" w:rsidP="00E476B9">
            <w:pPr>
              <w:spacing w:after="0" w:line="240" w:lineRule="auto"/>
              <w:jc w:val="both"/>
              <w:rPr>
                <w:rFonts w:cstheme="minorHAnsi"/>
              </w:rPr>
            </w:pPr>
            <w:r w:rsidRPr="002E5EB3">
              <w:rPr>
                <w:rFonts w:cstheme="minorHAnsi"/>
              </w:rPr>
              <w:t>Identification of suspected Parkinson's cases</w:t>
            </w:r>
          </w:p>
        </w:tc>
        <w:tc>
          <w:tcPr>
            <w:tcW w:w="1521" w:type="dxa"/>
            <w:tcBorders>
              <w:top w:val="single" w:sz="4" w:space="0" w:color="auto"/>
              <w:left w:val="single" w:sz="4" w:space="0" w:color="auto"/>
              <w:bottom w:val="single" w:sz="4" w:space="0" w:color="auto"/>
              <w:right w:val="single" w:sz="4" w:space="0" w:color="auto"/>
            </w:tcBorders>
          </w:tcPr>
          <w:p w14:paraId="086CAC2F" w14:textId="77777777"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4C1639CD" w14:textId="0D8107FC"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BB44631" w14:textId="05581160"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1DF57BAD" w14:textId="67744199"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D966653" w14:textId="4BDF0F75"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316FD40A"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367A0AF" w14:textId="6D6C7239" w:rsidR="0013207F" w:rsidRPr="002E5EB3" w:rsidRDefault="0013207F" w:rsidP="00E476B9">
            <w:pPr>
              <w:autoSpaceDE w:val="0"/>
              <w:autoSpaceDN w:val="0"/>
              <w:adjustRightInd w:val="0"/>
              <w:spacing w:after="0" w:line="240" w:lineRule="auto"/>
              <w:jc w:val="both"/>
              <w:rPr>
                <w:rFonts w:cstheme="minorHAnsi"/>
              </w:rPr>
            </w:pPr>
            <w:r w:rsidRPr="00C33809">
              <w:rPr>
                <w:rFonts w:ascii="Arial Narrow" w:hAnsi="Arial Narrow"/>
                <w:lang w:val="en-US"/>
              </w:rPr>
              <w:t>Thorough Medical history; physical and neurological examination</w:t>
            </w:r>
          </w:p>
        </w:tc>
        <w:tc>
          <w:tcPr>
            <w:tcW w:w="1521" w:type="dxa"/>
            <w:tcBorders>
              <w:top w:val="single" w:sz="4" w:space="0" w:color="auto"/>
              <w:left w:val="single" w:sz="4" w:space="0" w:color="auto"/>
              <w:bottom w:val="single" w:sz="4" w:space="0" w:color="auto"/>
              <w:right w:val="single" w:sz="4" w:space="0" w:color="auto"/>
            </w:tcBorders>
          </w:tcPr>
          <w:p w14:paraId="298C2EEB" w14:textId="51C28A6F"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1079" w:type="dxa"/>
            <w:tcBorders>
              <w:top w:val="single" w:sz="4" w:space="0" w:color="auto"/>
              <w:left w:val="single" w:sz="4" w:space="0" w:color="auto"/>
              <w:bottom w:val="single" w:sz="4" w:space="0" w:color="auto"/>
              <w:right w:val="single" w:sz="4" w:space="0" w:color="auto"/>
            </w:tcBorders>
          </w:tcPr>
          <w:p w14:paraId="01F0C2F1" w14:textId="3F794B6A"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C735BAA" w14:textId="2B4EFD5F"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40904082" w14:textId="105AF384"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9078B16" w14:textId="0C3CC5C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24C86853"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561FC9C" w14:textId="27D2DA2E" w:rsidR="0013207F" w:rsidRPr="00122429" w:rsidRDefault="0013207F" w:rsidP="00E476B9">
            <w:pPr>
              <w:autoSpaceDE w:val="0"/>
              <w:autoSpaceDN w:val="0"/>
              <w:adjustRightInd w:val="0"/>
              <w:spacing w:after="0" w:line="240" w:lineRule="auto"/>
              <w:jc w:val="both"/>
              <w:rPr>
                <w:rFonts w:cstheme="minorHAnsi"/>
              </w:rPr>
            </w:pPr>
            <w:r>
              <w:rPr>
                <w:rFonts w:ascii="Arial Narrow" w:hAnsi="Arial Narrow" w:cs="Arial"/>
                <w:color w:val="202122"/>
                <w:shd w:val="clear" w:color="auto" w:fill="FFFFFF"/>
              </w:rPr>
              <w:t xml:space="preserve">Supportive </w:t>
            </w:r>
            <w:r w:rsidRPr="00122429">
              <w:rPr>
                <w:rFonts w:ascii="Arial Narrow" w:hAnsi="Arial Narrow" w:cs="Arial"/>
                <w:color w:val="202122"/>
                <w:shd w:val="clear" w:color="auto" w:fill="FFFFFF"/>
              </w:rPr>
              <w:t xml:space="preserve">treatment  </w:t>
            </w:r>
          </w:p>
        </w:tc>
        <w:tc>
          <w:tcPr>
            <w:tcW w:w="1521" w:type="dxa"/>
            <w:tcBorders>
              <w:top w:val="single" w:sz="4" w:space="0" w:color="auto"/>
              <w:left w:val="single" w:sz="4" w:space="0" w:color="auto"/>
              <w:bottom w:val="single" w:sz="4" w:space="0" w:color="auto"/>
              <w:right w:val="single" w:sz="4" w:space="0" w:color="auto"/>
            </w:tcBorders>
          </w:tcPr>
          <w:p w14:paraId="0B24B0DC" w14:textId="1E6F704F"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 xml:space="preserve"> </w:t>
            </w:r>
          </w:p>
        </w:tc>
        <w:tc>
          <w:tcPr>
            <w:tcW w:w="1079" w:type="dxa"/>
            <w:tcBorders>
              <w:top w:val="single" w:sz="4" w:space="0" w:color="auto"/>
              <w:left w:val="single" w:sz="4" w:space="0" w:color="auto"/>
              <w:bottom w:val="single" w:sz="4" w:space="0" w:color="auto"/>
              <w:right w:val="single" w:sz="4" w:space="0" w:color="auto"/>
            </w:tcBorders>
          </w:tcPr>
          <w:p w14:paraId="19A1A6A4" w14:textId="55A53F9E"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 xml:space="preserve"> </w:t>
            </w:r>
          </w:p>
        </w:tc>
        <w:tc>
          <w:tcPr>
            <w:tcW w:w="936" w:type="dxa"/>
            <w:tcBorders>
              <w:top w:val="single" w:sz="4" w:space="0" w:color="auto"/>
              <w:left w:val="single" w:sz="4" w:space="0" w:color="auto"/>
              <w:bottom w:val="single" w:sz="4" w:space="0" w:color="auto"/>
              <w:right w:val="single" w:sz="4" w:space="0" w:color="auto"/>
            </w:tcBorders>
          </w:tcPr>
          <w:p w14:paraId="69829653" w14:textId="2507DC6B"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 xml:space="preserve"> </w:t>
            </w:r>
          </w:p>
        </w:tc>
        <w:tc>
          <w:tcPr>
            <w:tcW w:w="969" w:type="dxa"/>
            <w:tcBorders>
              <w:top w:val="single" w:sz="4" w:space="0" w:color="auto"/>
              <w:left w:val="single" w:sz="4" w:space="0" w:color="auto"/>
              <w:bottom w:val="single" w:sz="4" w:space="0" w:color="auto"/>
              <w:right w:val="single" w:sz="4" w:space="0" w:color="auto"/>
            </w:tcBorders>
          </w:tcPr>
          <w:p w14:paraId="51CDE98F" w14:textId="09F683A5"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 xml:space="preserve"> </w:t>
            </w:r>
          </w:p>
        </w:tc>
        <w:tc>
          <w:tcPr>
            <w:tcW w:w="936" w:type="dxa"/>
            <w:tcBorders>
              <w:top w:val="single" w:sz="4" w:space="0" w:color="auto"/>
              <w:left w:val="single" w:sz="4" w:space="0" w:color="auto"/>
              <w:bottom w:val="single" w:sz="4" w:space="0" w:color="auto"/>
              <w:right w:val="single" w:sz="4" w:space="0" w:color="auto"/>
            </w:tcBorders>
          </w:tcPr>
          <w:p w14:paraId="6385F301" w14:textId="4A5A59ED" w:rsidR="0013207F" w:rsidRPr="002E5EB3" w:rsidRDefault="0013207F" w:rsidP="00E476B9">
            <w:pPr>
              <w:spacing w:after="0" w:line="240" w:lineRule="auto"/>
              <w:jc w:val="both"/>
              <w:rPr>
                <w:rFonts w:eastAsia="Times New Roman" w:cstheme="minorHAnsi"/>
                <w:lang w:eastAsia="en-GB"/>
              </w:rPr>
            </w:pPr>
          </w:p>
        </w:tc>
      </w:tr>
      <w:tr w:rsidR="0013207F" w:rsidRPr="002E5EB3" w14:paraId="22882472"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29BE5B48" w14:textId="7F235B54" w:rsidR="0013207F" w:rsidRPr="00122429" w:rsidRDefault="0013207F" w:rsidP="00AB64AC">
            <w:pPr>
              <w:pStyle w:val="ListParagraph"/>
              <w:numPr>
                <w:ilvl w:val="0"/>
                <w:numId w:val="28"/>
              </w:numPr>
              <w:autoSpaceDE w:val="0"/>
              <w:autoSpaceDN w:val="0"/>
              <w:adjustRightInd w:val="0"/>
              <w:spacing w:after="0" w:line="240" w:lineRule="auto"/>
              <w:jc w:val="both"/>
              <w:rPr>
                <w:rFonts w:cstheme="minorHAnsi"/>
              </w:rPr>
            </w:pPr>
            <w:r w:rsidRPr="00122429">
              <w:rPr>
                <w:rFonts w:ascii="Arial Narrow" w:hAnsi="Arial Narrow" w:cs="Arial"/>
                <w:color w:val="202122"/>
                <w:shd w:val="clear" w:color="auto" w:fill="FFFFFF"/>
              </w:rPr>
              <w:t xml:space="preserve">Diet therapy /guidance on balanced diet  </w:t>
            </w:r>
          </w:p>
        </w:tc>
        <w:tc>
          <w:tcPr>
            <w:tcW w:w="1521" w:type="dxa"/>
            <w:tcBorders>
              <w:top w:val="single" w:sz="4" w:space="0" w:color="auto"/>
              <w:left w:val="single" w:sz="4" w:space="0" w:color="auto"/>
              <w:bottom w:val="single" w:sz="4" w:space="0" w:color="auto"/>
              <w:right w:val="single" w:sz="4" w:space="0" w:color="auto"/>
            </w:tcBorders>
          </w:tcPr>
          <w:p w14:paraId="06C096AD" w14:textId="09872BF1"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25612332" w14:textId="21AD77F9"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A8FFF6C" w14:textId="16E04082"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214685F0" w14:textId="341785C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98D0867" w14:textId="0574193C"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2134F5D0"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36C97DDC" w14:textId="01036911" w:rsidR="0013207F" w:rsidRPr="00122429" w:rsidRDefault="0013207F" w:rsidP="00AB64AC">
            <w:pPr>
              <w:pStyle w:val="ListParagraph"/>
              <w:numPr>
                <w:ilvl w:val="0"/>
                <w:numId w:val="28"/>
              </w:numPr>
              <w:autoSpaceDE w:val="0"/>
              <w:autoSpaceDN w:val="0"/>
              <w:adjustRightInd w:val="0"/>
              <w:spacing w:after="0" w:line="240" w:lineRule="auto"/>
              <w:jc w:val="both"/>
              <w:rPr>
                <w:rFonts w:cstheme="minorHAnsi"/>
              </w:rPr>
            </w:pPr>
            <w:r w:rsidRPr="00122429">
              <w:rPr>
                <w:rFonts w:ascii="Arial Narrow" w:hAnsi="Arial Narrow"/>
              </w:rPr>
              <w:t xml:space="preserve">Pain management </w:t>
            </w:r>
          </w:p>
        </w:tc>
        <w:tc>
          <w:tcPr>
            <w:tcW w:w="1521" w:type="dxa"/>
            <w:tcBorders>
              <w:top w:val="single" w:sz="4" w:space="0" w:color="auto"/>
              <w:left w:val="single" w:sz="4" w:space="0" w:color="auto"/>
              <w:bottom w:val="single" w:sz="4" w:space="0" w:color="auto"/>
              <w:right w:val="single" w:sz="4" w:space="0" w:color="auto"/>
            </w:tcBorders>
          </w:tcPr>
          <w:p w14:paraId="6AEE3943" w14:textId="2D63C98C"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As prescribed</w:t>
            </w:r>
          </w:p>
        </w:tc>
        <w:tc>
          <w:tcPr>
            <w:tcW w:w="1079" w:type="dxa"/>
            <w:tcBorders>
              <w:top w:val="single" w:sz="4" w:space="0" w:color="auto"/>
              <w:left w:val="single" w:sz="4" w:space="0" w:color="auto"/>
              <w:bottom w:val="single" w:sz="4" w:space="0" w:color="auto"/>
              <w:right w:val="single" w:sz="4" w:space="0" w:color="auto"/>
            </w:tcBorders>
          </w:tcPr>
          <w:p w14:paraId="50179F19" w14:textId="4F4B8391"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53F6151" w14:textId="1F03394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B853518" w14:textId="59BA20D4"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052BD4D" w14:textId="548A4765"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18915996"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5EA8BDB2" w14:textId="3B415507" w:rsidR="0013207F" w:rsidRPr="00122429" w:rsidRDefault="0013207F" w:rsidP="00AB64AC">
            <w:pPr>
              <w:pStyle w:val="ListParagraph"/>
              <w:numPr>
                <w:ilvl w:val="0"/>
                <w:numId w:val="28"/>
              </w:numPr>
              <w:autoSpaceDE w:val="0"/>
              <w:autoSpaceDN w:val="0"/>
              <w:adjustRightInd w:val="0"/>
              <w:spacing w:after="0" w:line="240" w:lineRule="auto"/>
              <w:jc w:val="both"/>
              <w:rPr>
                <w:rFonts w:ascii="Arial Narrow" w:hAnsi="Arial Narrow"/>
              </w:rPr>
            </w:pPr>
            <w:r w:rsidRPr="00122429">
              <w:rPr>
                <w:rFonts w:cstheme="minorHAnsi"/>
              </w:rPr>
              <w:t>Nutritional supplements</w:t>
            </w:r>
          </w:p>
        </w:tc>
        <w:tc>
          <w:tcPr>
            <w:tcW w:w="1521" w:type="dxa"/>
            <w:tcBorders>
              <w:top w:val="single" w:sz="4" w:space="0" w:color="auto"/>
              <w:left w:val="single" w:sz="4" w:space="0" w:color="auto"/>
              <w:bottom w:val="single" w:sz="4" w:space="0" w:color="auto"/>
              <w:right w:val="single" w:sz="4" w:space="0" w:color="auto"/>
            </w:tcBorders>
          </w:tcPr>
          <w:p w14:paraId="0A823A99" w14:textId="57E1DA7C"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410EA665" w14:textId="0E87BD5D"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A124DFA" w14:textId="087844FF"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B464F21" w14:textId="08FBA48F"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35680A0" w14:textId="38E4C516"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29DA5856"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59013FAD" w14:textId="7AE25297" w:rsidR="0013207F" w:rsidRPr="002E5EB3" w:rsidRDefault="0013207F" w:rsidP="00E476B9">
            <w:pPr>
              <w:autoSpaceDE w:val="0"/>
              <w:autoSpaceDN w:val="0"/>
              <w:adjustRightInd w:val="0"/>
              <w:spacing w:after="0" w:line="240" w:lineRule="auto"/>
              <w:jc w:val="both"/>
              <w:rPr>
                <w:rFonts w:cstheme="minorHAnsi"/>
              </w:rPr>
            </w:pPr>
            <w:r w:rsidRPr="00C33809">
              <w:rPr>
                <w:rFonts w:ascii="Arial Narrow" w:hAnsi="Arial Narrow"/>
              </w:rPr>
              <w:t xml:space="preserve">Encourage /Advice on adherence to medication </w:t>
            </w:r>
          </w:p>
        </w:tc>
        <w:tc>
          <w:tcPr>
            <w:tcW w:w="1521" w:type="dxa"/>
            <w:tcBorders>
              <w:top w:val="single" w:sz="4" w:space="0" w:color="auto"/>
              <w:left w:val="single" w:sz="4" w:space="0" w:color="auto"/>
              <w:bottom w:val="single" w:sz="4" w:space="0" w:color="auto"/>
              <w:right w:val="single" w:sz="4" w:space="0" w:color="auto"/>
            </w:tcBorders>
          </w:tcPr>
          <w:p w14:paraId="1FF4B095" w14:textId="3B69AD3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09270AB7" w14:textId="6027EB9A"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9D2C601" w14:textId="7686691B"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6602DEB1" w14:textId="1D7B1BCF"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7260D56" w14:textId="16E6965D"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74E03A6D"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401A7421" w14:textId="57876B82" w:rsidR="0013207F" w:rsidRPr="002E5EB3" w:rsidRDefault="0013207F" w:rsidP="00E476B9">
            <w:pPr>
              <w:autoSpaceDE w:val="0"/>
              <w:autoSpaceDN w:val="0"/>
              <w:adjustRightInd w:val="0"/>
              <w:spacing w:after="0" w:line="240" w:lineRule="auto"/>
              <w:jc w:val="both"/>
              <w:rPr>
                <w:rFonts w:cstheme="minorHAnsi"/>
              </w:rPr>
            </w:pPr>
            <w:r w:rsidRPr="00C33809">
              <w:rPr>
                <w:rFonts w:ascii="Arial Narrow" w:hAnsi="Arial Narrow" w:cs="Arial"/>
                <w:color w:val="202122"/>
                <w:shd w:val="clear" w:color="auto" w:fill="FFFFFF"/>
              </w:rPr>
              <w:t> </w:t>
            </w:r>
            <w:r w:rsidRPr="00C33809">
              <w:rPr>
                <w:rFonts w:ascii="Arial Narrow" w:hAnsi="Arial Narrow"/>
                <w:lang w:val="en-US"/>
              </w:rPr>
              <w:t xml:space="preserve">Monitoring for any complications arising including difficulties in swallowing; urine incontinence; breathing complications </w:t>
            </w:r>
          </w:p>
        </w:tc>
        <w:tc>
          <w:tcPr>
            <w:tcW w:w="1521" w:type="dxa"/>
            <w:tcBorders>
              <w:top w:val="single" w:sz="4" w:space="0" w:color="auto"/>
              <w:left w:val="single" w:sz="4" w:space="0" w:color="auto"/>
              <w:bottom w:val="single" w:sz="4" w:space="0" w:color="auto"/>
              <w:right w:val="single" w:sz="4" w:space="0" w:color="auto"/>
            </w:tcBorders>
          </w:tcPr>
          <w:p w14:paraId="51E5E69C" w14:textId="19D6D20F"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Recognize and refer</w:t>
            </w:r>
          </w:p>
        </w:tc>
        <w:tc>
          <w:tcPr>
            <w:tcW w:w="1079" w:type="dxa"/>
            <w:tcBorders>
              <w:top w:val="single" w:sz="4" w:space="0" w:color="auto"/>
              <w:left w:val="single" w:sz="4" w:space="0" w:color="auto"/>
              <w:bottom w:val="single" w:sz="4" w:space="0" w:color="auto"/>
              <w:right w:val="single" w:sz="4" w:space="0" w:color="auto"/>
            </w:tcBorders>
          </w:tcPr>
          <w:p w14:paraId="7BCCD997" w14:textId="0BFBDF4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CC47DC6" w14:textId="58B171B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191A01F4" w14:textId="2A64924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5C9AC35" w14:textId="6F4BD5D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5251ED41"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16512ED6" w14:textId="01343AF7" w:rsidR="0013207F" w:rsidRPr="002E5EB3" w:rsidRDefault="0013207F" w:rsidP="00E476B9">
            <w:pPr>
              <w:autoSpaceDE w:val="0"/>
              <w:autoSpaceDN w:val="0"/>
              <w:adjustRightInd w:val="0"/>
              <w:spacing w:after="0" w:line="240" w:lineRule="auto"/>
              <w:jc w:val="both"/>
              <w:rPr>
                <w:rFonts w:cstheme="minorHAnsi"/>
              </w:rPr>
            </w:pPr>
            <w:r w:rsidRPr="00C33809">
              <w:rPr>
                <w:rFonts w:ascii="Arial Narrow" w:hAnsi="Arial Narrow"/>
                <w:lang w:val="en-US"/>
              </w:rPr>
              <w:t xml:space="preserve">Stabilize patient in case on any complications e.g. patient with difficulties in breathing before referral to a hospital </w:t>
            </w:r>
          </w:p>
        </w:tc>
        <w:tc>
          <w:tcPr>
            <w:tcW w:w="1521" w:type="dxa"/>
            <w:tcBorders>
              <w:top w:val="single" w:sz="4" w:space="0" w:color="auto"/>
              <w:left w:val="single" w:sz="4" w:space="0" w:color="auto"/>
              <w:bottom w:val="single" w:sz="4" w:space="0" w:color="auto"/>
              <w:right w:val="single" w:sz="4" w:space="0" w:color="auto"/>
            </w:tcBorders>
          </w:tcPr>
          <w:p w14:paraId="437E86E8" w14:textId="026ABC27" w:rsidR="0013207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No (refer</w:t>
            </w:r>
          </w:p>
        </w:tc>
        <w:tc>
          <w:tcPr>
            <w:tcW w:w="1079" w:type="dxa"/>
            <w:tcBorders>
              <w:top w:val="single" w:sz="4" w:space="0" w:color="auto"/>
              <w:left w:val="single" w:sz="4" w:space="0" w:color="auto"/>
              <w:bottom w:val="single" w:sz="4" w:space="0" w:color="auto"/>
              <w:right w:val="single" w:sz="4" w:space="0" w:color="auto"/>
            </w:tcBorders>
          </w:tcPr>
          <w:p w14:paraId="680A50D7" w14:textId="62381699"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ECC2AC9" w14:textId="1CC7E079"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29924354" w14:textId="3AFB433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B2DACFA" w14:textId="544E9D3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4268A0E2"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0134077D" w14:textId="4659EE2D" w:rsidR="0013207F" w:rsidRPr="002E5EB3" w:rsidRDefault="0013207F" w:rsidP="00E476B9">
            <w:pPr>
              <w:autoSpaceDE w:val="0"/>
              <w:autoSpaceDN w:val="0"/>
              <w:adjustRightInd w:val="0"/>
              <w:spacing w:after="0" w:line="240" w:lineRule="auto"/>
              <w:jc w:val="both"/>
              <w:rPr>
                <w:rFonts w:cstheme="minorHAnsi"/>
              </w:rPr>
            </w:pPr>
            <w:r w:rsidRPr="00C33809">
              <w:rPr>
                <w:rFonts w:ascii="Arial Narrow" w:hAnsi="Arial Narrow"/>
                <w:lang w:val="en-US"/>
              </w:rPr>
              <w:t xml:space="preserve">Referral for a patient with parkinsonism for further management </w:t>
            </w:r>
          </w:p>
        </w:tc>
        <w:tc>
          <w:tcPr>
            <w:tcW w:w="1521" w:type="dxa"/>
            <w:tcBorders>
              <w:top w:val="single" w:sz="4" w:space="0" w:color="auto"/>
              <w:left w:val="single" w:sz="4" w:space="0" w:color="auto"/>
              <w:bottom w:val="single" w:sz="4" w:space="0" w:color="auto"/>
              <w:right w:val="single" w:sz="4" w:space="0" w:color="auto"/>
            </w:tcBorders>
          </w:tcPr>
          <w:p w14:paraId="440FF2EB" w14:textId="66F18FE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32E6F72B" w14:textId="5C2AA413"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1A4EABC" w14:textId="6AE56336"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ECE1E65" w14:textId="7D1C078C"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470B1FB" w14:textId="375A8CA8"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970FF" w:rsidRPr="002E5EB3" w14:paraId="464947EB" w14:textId="77777777" w:rsidTr="00450CF3">
        <w:trPr>
          <w:trHeight w:val="184"/>
          <w:jc w:val="center"/>
        </w:trPr>
        <w:tc>
          <w:tcPr>
            <w:tcW w:w="5263" w:type="dxa"/>
            <w:tcBorders>
              <w:top w:val="single" w:sz="4" w:space="0" w:color="auto"/>
              <w:left w:val="single" w:sz="4" w:space="0" w:color="auto"/>
              <w:bottom w:val="single" w:sz="4" w:space="0" w:color="auto"/>
              <w:right w:val="single" w:sz="4" w:space="0" w:color="auto"/>
            </w:tcBorders>
          </w:tcPr>
          <w:p w14:paraId="2C11CD17" w14:textId="0F4ED58B" w:rsidR="00E970FF" w:rsidRPr="002E5EB3" w:rsidRDefault="00E970FF" w:rsidP="00E476B9">
            <w:pPr>
              <w:autoSpaceDE w:val="0"/>
              <w:autoSpaceDN w:val="0"/>
              <w:adjustRightInd w:val="0"/>
              <w:spacing w:after="0" w:line="240" w:lineRule="auto"/>
              <w:jc w:val="both"/>
              <w:rPr>
                <w:rFonts w:cstheme="minorHAnsi"/>
              </w:rPr>
            </w:pPr>
            <w:r>
              <w:rPr>
                <w:rFonts w:ascii="Arial Narrow" w:hAnsi="Arial Narrow"/>
              </w:rPr>
              <w:t xml:space="preserve"> </w:t>
            </w:r>
            <w:r w:rsidR="00122429">
              <w:rPr>
                <w:rFonts w:ascii="Arial Narrow" w:hAnsi="Arial Narrow"/>
              </w:rPr>
              <w:t xml:space="preserve">Follow up </w:t>
            </w:r>
            <w:r w:rsidR="0013207F">
              <w:rPr>
                <w:rFonts w:ascii="Arial Narrow" w:hAnsi="Arial Narrow"/>
              </w:rPr>
              <w:t>including after referral back</w:t>
            </w:r>
          </w:p>
        </w:tc>
        <w:tc>
          <w:tcPr>
            <w:tcW w:w="1521" w:type="dxa"/>
            <w:tcBorders>
              <w:top w:val="single" w:sz="4" w:space="0" w:color="auto"/>
              <w:left w:val="single" w:sz="4" w:space="0" w:color="auto"/>
              <w:bottom w:val="single" w:sz="4" w:space="0" w:color="auto"/>
              <w:right w:val="single" w:sz="4" w:space="0" w:color="auto"/>
            </w:tcBorders>
          </w:tcPr>
          <w:p w14:paraId="41F5C57F" w14:textId="1C38E434" w:rsidR="00E970F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0CA66052" w14:textId="4CA8B02E" w:rsidR="00E970F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5C9F2B1" w14:textId="3448CA93" w:rsidR="00E970F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F706664" w14:textId="1F422B6F" w:rsidR="00E970F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614C7FE" w14:textId="6C1228A7" w:rsidR="00E970FF" w:rsidRPr="002E5EB3" w:rsidRDefault="0013207F"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71333DF0"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F5766" w14:textId="77777777" w:rsidR="00C12FAA" w:rsidRPr="002E5EB3" w:rsidRDefault="00C12FAA"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896B4" w14:textId="77777777" w:rsidR="00C12FAA" w:rsidRPr="002E5EB3" w:rsidRDefault="00C12FAA" w:rsidP="00E476B9">
            <w:pPr>
              <w:spacing w:after="0" w:line="240" w:lineRule="auto"/>
              <w:jc w:val="both"/>
              <w:rPr>
                <w:rFonts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A6F80" w14:textId="77777777" w:rsidR="00C12FAA" w:rsidRPr="002E5EB3" w:rsidRDefault="00C12FAA"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461DD" w14:textId="77777777" w:rsidR="00C12FAA" w:rsidRPr="002E5EB3" w:rsidRDefault="00C12FAA" w:rsidP="00E476B9">
            <w:pPr>
              <w:spacing w:after="0" w:line="240" w:lineRule="auto"/>
              <w:jc w:val="both"/>
              <w:rPr>
                <w:rFonts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AFF06" w14:textId="77777777" w:rsidR="00C12FAA" w:rsidRPr="002E5EB3" w:rsidRDefault="00C12FAA"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67BAC" w14:textId="77777777" w:rsidR="00C12FAA" w:rsidRPr="002E5EB3" w:rsidRDefault="00C12FAA" w:rsidP="00E476B9">
            <w:pPr>
              <w:spacing w:after="0" w:line="240" w:lineRule="auto"/>
              <w:jc w:val="both"/>
              <w:rPr>
                <w:rFonts w:cstheme="minorHAnsi"/>
                <w:lang w:eastAsia="en-GB"/>
              </w:rPr>
            </w:pPr>
          </w:p>
        </w:tc>
      </w:tr>
      <w:tr w:rsidR="0013207F" w:rsidRPr="002E5EB3" w14:paraId="3B2983E9"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1B2A95A5" w14:textId="468C611B" w:rsidR="0013207F" w:rsidRPr="00E970FF" w:rsidRDefault="0013207F" w:rsidP="00E476B9">
            <w:pPr>
              <w:spacing w:after="160" w:line="259" w:lineRule="auto"/>
              <w:contextualSpacing/>
              <w:jc w:val="both"/>
              <w:rPr>
                <w:rFonts w:ascii="Arial Narrow" w:eastAsia="Calibri" w:hAnsi="Arial Narrow" w:cs="Arial"/>
                <w:szCs w:val="22"/>
              </w:rPr>
            </w:pPr>
            <w:r w:rsidRPr="00E970FF">
              <w:rPr>
                <w:rFonts w:ascii="Arial Narrow" w:eastAsia="Calibri" w:hAnsi="Arial Narrow" w:cs="Arial"/>
                <w:szCs w:val="22"/>
              </w:rPr>
              <w:t xml:space="preserve">Regular Physical Exercise programs for elderly persons with Parkinsonism disease to improve mobility and flexibility </w:t>
            </w:r>
            <w:r>
              <w:rPr>
                <w:rFonts w:ascii="Arial Narrow" w:eastAsia="Calibri" w:hAnsi="Arial Narrow" w:cs="Arial"/>
                <w:szCs w:val="22"/>
              </w:rPr>
              <w:t>even thro CBR</w:t>
            </w:r>
          </w:p>
        </w:tc>
        <w:tc>
          <w:tcPr>
            <w:tcW w:w="1521" w:type="dxa"/>
            <w:tcBorders>
              <w:top w:val="single" w:sz="4" w:space="0" w:color="auto"/>
              <w:left w:val="single" w:sz="4" w:space="0" w:color="auto"/>
              <w:bottom w:val="single" w:sz="4" w:space="0" w:color="auto"/>
              <w:right w:val="single" w:sz="4" w:space="0" w:color="auto"/>
            </w:tcBorders>
          </w:tcPr>
          <w:p w14:paraId="4BBB9BFB" w14:textId="6F6A5587" w:rsidR="0013207F" w:rsidRPr="002E5EB3" w:rsidRDefault="0013207F" w:rsidP="00E476B9">
            <w:pPr>
              <w:spacing w:after="0" w:line="240" w:lineRule="auto"/>
              <w:jc w:val="both"/>
              <w:rPr>
                <w:rFonts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775BB922" w14:textId="5D601FEA"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4DA3C19" w14:textId="4BB54839"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1340508B" w14:textId="04A081FC"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55EA696" w14:textId="1CA75AC5"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3207F" w:rsidRPr="002E5EB3" w14:paraId="032AC421"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7F1BD1D2" w14:textId="52F9C4F7" w:rsidR="0013207F" w:rsidRPr="00E970FF" w:rsidRDefault="0013207F" w:rsidP="00E476B9">
            <w:pPr>
              <w:spacing w:after="160" w:line="259" w:lineRule="auto"/>
              <w:contextualSpacing/>
              <w:jc w:val="both"/>
              <w:rPr>
                <w:rFonts w:ascii="Arial Narrow" w:eastAsia="Calibri" w:hAnsi="Arial Narrow" w:cs="Arial"/>
                <w:szCs w:val="22"/>
              </w:rPr>
            </w:pPr>
            <w:r w:rsidRPr="00E970FF">
              <w:rPr>
                <w:rFonts w:ascii="Arial Narrow" w:eastAsia="Calibri" w:hAnsi="Arial Narrow" w:cs="Arial"/>
                <w:szCs w:val="22"/>
              </w:rPr>
              <w:t xml:space="preserve">Generalized relaxation techniques such as gentle rocking to improve flexibility </w:t>
            </w:r>
          </w:p>
        </w:tc>
        <w:tc>
          <w:tcPr>
            <w:tcW w:w="1521" w:type="dxa"/>
            <w:tcBorders>
              <w:top w:val="single" w:sz="4" w:space="0" w:color="auto"/>
              <w:left w:val="single" w:sz="4" w:space="0" w:color="auto"/>
              <w:bottom w:val="single" w:sz="4" w:space="0" w:color="auto"/>
              <w:right w:val="single" w:sz="4" w:space="0" w:color="auto"/>
            </w:tcBorders>
          </w:tcPr>
          <w:p w14:paraId="694D6BEF" w14:textId="5B51F036" w:rsidR="0013207F" w:rsidRPr="002E5EB3" w:rsidRDefault="0013207F" w:rsidP="00E476B9">
            <w:pPr>
              <w:spacing w:after="0" w:line="240" w:lineRule="auto"/>
              <w:jc w:val="both"/>
              <w:rPr>
                <w:rFonts w:cstheme="minorHAnsi"/>
                <w:lang w:eastAsia="en-GB"/>
              </w:rPr>
            </w:pPr>
            <w:r w:rsidRPr="002E5EB3">
              <w:rPr>
                <w:rFonts w:eastAsia="Times New Roman"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5A329966" w14:textId="71792DBE"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233B545" w14:textId="50DCC1F7"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74BE0263" w14:textId="400A08F5"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86E8681" w14:textId="5C066BE1" w:rsidR="0013207F" w:rsidRPr="002E5EB3" w:rsidRDefault="001320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A4C6BD9"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63236157" w14:textId="77777777" w:rsidR="00C12FAA" w:rsidRPr="002E5EB3" w:rsidRDefault="00C12FAA" w:rsidP="00E476B9">
            <w:pPr>
              <w:spacing w:after="0" w:line="240" w:lineRule="auto"/>
              <w:jc w:val="both"/>
              <w:rPr>
                <w:rFonts w:cstheme="minorHAnsi"/>
              </w:rPr>
            </w:pPr>
            <w:r w:rsidRPr="002E5EB3">
              <w:rPr>
                <w:rFonts w:cstheme="minorHAnsi"/>
              </w:rPr>
              <w:t>Provision of elderly friendly environment on physical structure &amp; social services</w:t>
            </w:r>
          </w:p>
        </w:tc>
        <w:tc>
          <w:tcPr>
            <w:tcW w:w="1521" w:type="dxa"/>
            <w:tcBorders>
              <w:top w:val="single" w:sz="4" w:space="0" w:color="auto"/>
              <w:left w:val="single" w:sz="4" w:space="0" w:color="auto"/>
              <w:bottom w:val="single" w:sz="4" w:space="0" w:color="auto"/>
              <w:right w:val="single" w:sz="4" w:space="0" w:color="auto"/>
            </w:tcBorders>
          </w:tcPr>
          <w:p w14:paraId="5F5A2DAB"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2196E039" w14:textId="7A0297EF"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424C226" w14:textId="582309AE"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13904AC" w14:textId="29DF3620"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374FE4C" w14:textId="1EAAF727"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23C3202"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4453707A" w14:textId="0692E207" w:rsidR="00C12FAA" w:rsidRPr="002E5EB3" w:rsidRDefault="00C12FAA" w:rsidP="00E476B9">
            <w:pPr>
              <w:spacing w:after="0" w:line="240" w:lineRule="auto"/>
              <w:jc w:val="both"/>
              <w:rPr>
                <w:rFonts w:cstheme="minorHAnsi"/>
              </w:rPr>
            </w:pPr>
            <w:r w:rsidRPr="002E5EB3">
              <w:rPr>
                <w:rFonts w:cstheme="minorHAnsi"/>
              </w:rPr>
              <w:t>Multidisciplinary rehabilitation programme (Physiotherapy, Occupational therapy, speech therapy nursing care etc.)</w:t>
            </w:r>
            <w:r w:rsidR="0013207F">
              <w:rPr>
                <w:rFonts w:cstheme="minorHAnsi"/>
              </w:rPr>
              <w:t xml:space="preserve"> -even home based</w:t>
            </w:r>
          </w:p>
        </w:tc>
        <w:tc>
          <w:tcPr>
            <w:tcW w:w="1521" w:type="dxa"/>
            <w:tcBorders>
              <w:top w:val="single" w:sz="4" w:space="0" w:color="auto"/>
              <w:left w:val="single" w:sz="4" w:space="0" w:color="auto"/>
              <w:bottom w:val="single" w:sz="4" w:space="0" w:color="auto"/>
              <w:right w:val="single" w:sz="4" w:space="0" w:color="auto"/>
            </w:tcBorders>
          </w:tcPr>
          <w:p w14:paraId="500ED8E7"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64A3F4ED" w14:textId="1BC37CC3"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0F80E3B" w14:textId="14827382"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474690A6" w14:textId="1A694D50"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9281861" w14:textId="3F79AE95"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3694BAFD"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C47E9" w14:textId="77777777" w:rsidR="00C12FAA" w:rsidRPr="002E5EB3" w:rsidRDefault="00C12FAA"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F77A9" w14:textId="77777777" w:rsidR="00C12FAA" w:rsidRPr="002E5EB3" w:rsidRDefault="00C12FAA" w:rsidP="00E476B9">
            <w:pPr>
              <w:spacing w:after="0" w:line="240" w:lineRule="auto"/>
              <w:jc w:val="both"/>
              <w:rPr>
                <w:rFonts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E42D8" w14:textId="77777777" w:rsidR="00C12FAA" w:rsidRPr="002E5EB3" w:rsidRDefault="00C12FAA"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73801" w14:textId="77777777" w:rsidR="00C12FAA" w:rsidRPr="002E5EB3" w:rsidRDefault="00C12FAA" w:rsidP="00E476B9">
            <w:pPr>
              <w:spacing w:after="0" w:line="240" w:lineRule="auto"/>
              <w:jc w:val="both"/>
              <w:rPr>
                <w:rFonts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C5F8D" w14:textId="77777777" w:rsidR="00C12FAA" w:rsidRPr="002E5EB3" w:rsidRDefault="00C12FAA" w:rsidP="00E476B9">
            <w:pPr>
              <w:spacing w:after="0" w:line="240" w:lineRule="auto"/>
              <w:jc w:val="both"/>
              <w:rPr>
                <w:rFonts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AA47E4" w14:textId="77777777" w:rsidR="00C12FAA" w:rsidRPr="002E5EB3" w:rsidRDefault="00C12FAA" w:rsidP="00E476B9">
            <w:pPr>
              <w:spacing w:after="0" w:line="240" w:lineRule="auto"/>
              <w:jc w:val="both"/>
              <w:rPr>
                <w:rFonts w:cstheme="minorHAnsi"/>
                <w:lang w:eastAsia="en-GB"/>
              </w:rPr>
            </w:pPr>
          </w:p>
        </w:tc>
      </w:tr>
      <w:tr w:rsidR="005B01CB" w:rsidRPr="002E5EB3" w14:paraId="03A50B1D"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02D6487E" w14:textId="77777777" w:rsidR="00C12FAA" w:rsidRPr="002E5EB3" w:rsidRDefault="00C12FAA" w:rsidP="00E476B9">
            <w:pPr>
              <w:spacing w:after="0" w:line="240" w:lineRule="auto"/>
              <w:jc w:val="both"/>
              <w:rPr>
                <w:rFonts w:cstheme="minorHAnsi"/>
              </w:rPr>
            </w:pPr>
            <w:r w:rsidRPr="002E5EB3">
              <w:rPr>
                <w:rFonts w:cstheme="minorHAnsi"/>
              </w:rPr>
              <w:t>Psycho-social support to the elderly, care givers and family.</w:t>
            </w:r>
          </w:p>
        </w:tc>
        <w:tc>
          <w:tcPr>
            <w:tcW w:w="1521" w:type="dxa"/>
            <w:tcBorders>
              <w:top w:val="single" w:sz="4" w:space="0" w:color="auto"/>
              <w:left w:val="single" w:sz="4" w:space="0" w:color="auto"/>
              <w:bottom w:val="single" w:sz="4" w:space="0" w:color="auto"/>
              <w:right w:val="single" w:sz="4" w:space="0" w:color="auto"/>
            </w:tcBorders>
          </w:tcPr>
          <w:p w14:paraId="71A7AF4F"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48FD69FB"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CD78B8A"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3411004E" w14:textId="08E3A4DB"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B457BA4"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4DD2CB0"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6DA8046A" w14:textId="77777777" w:rsidR="00C12FAA" w:rsidRPr="002E5EB3" w:rsidRDefault="00C12FAA" w:rsidP="00E476B9">
            <w:pPr>
              <w:spacing w:after="0" w:line="240" w:lineRule="auto"/>
              <w:jc w:val="both"/>
              <w:rPr>
                <w:rFonts w:cstheme="minorHAnsi"/>
              </w:rPr>
            </w:pPr>
            <w:r w:rsidRPr="002E5EB3">
              <w:rPr>
                <w:rFonts w:cstheme="minorHAnsi"/>
              </w:rPr>
              <w:t xml:space="preserve">Linkage to psychosocial support groups </w:t>
            </w:r>
          </w:p>
        </w:tc>
        <w:tc>
          <w:tcPr>
            <w:tcW w:w="1521" w:type="dxa"/>
            <w:tcBorders>
              <w:top w:val="single" w:sz="4" w:space="0" w:color="auto"/>
              <w:left w:val="single" w:sz="4" w:space="0" w:color="auto"/>
              <w:bottom w:val="single" w:sz="4" w:space="0" w:color="auto"/>
              <w:right w:val="single" w:sz="4" w:space="0" w:color="auto"/>
            </w:tcBorders>
          </w:tcPr>
          <w:p w14:paraId="61BE4F24" w14:textId="77777777" w:rsidR="00C12FAA" w:rsidRPr="002E5EB3" w:rsidRDefault="00C12FAA" w:rsidP="00E476B9">
            <w:pPr>
              <w:spacing w:after="0" w:line="240" w:lineRule="auto"/>
              <w:jc w:val="both"/>
              <w:rPr>
                <w:rFonts w:cstheme="minorHAnsi"/>
                <w:lang w:eastAsia="en-GB"/>
              </w:rPr>
            </w:pPr>
            <w:r w:rsidRPr="002E5EB3">
              <w:rPr>
                <w:rFonts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5CEF0300" w14:textId="3D4925D5"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852F88E" w14:textId="4C7081C0"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02164C76" w14:textId="7EEB1D36"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2C7FFB6C" w14:textId="1E41676A" w:rsidR="00C12FAA" w:rsidRPr="002E5EB3" w:rsidRDefault="00C12FAA" w:rsidP="00E476B9">
            <w:pPr>
              <w:spacing w:after="0" w:line="240" w:lineRule="auto"/>
              <w:jc w:val="both"/>
              <w:rPr>
                <w:rFonts w:cstheme="minorHAnsi"/>
                <w:lang w:eastAsia="en-GB"/>
              </w:rPr>
            </w:pPr>
            <w:r w:rsidRPr="002E5EB3">
              <w:rPr>
                <w:rFonts w:eastAsia="Times New Roman" w:cstheme="minorHAnsi"/>
                <w:lang w:eastAsia="en-GB"/>
              </w:rPr>
              <w:t>Yes</w:t>
            </w:r>
          </w:p>
        </w:tc>
      </w:tr>
      <w:tr w:rsidR="00E970FF" w:rsidRPr="002E5EB3" w14:paraId="72691438" w14:textId="77777777" w:rsidTr="00450CF3">
        <w:trPr>
          <w:trHeight w:val="177"/>
          <w:jc w:val="center"/>
        </w:trPr>
        <w:tc>
          <w:tcPr>
            <w:tcW w:w="5263" w:type="dxa"/>
            <w:tcBorders>
              <w:top w:val="single" w:sz="4" w:space="0" w:color="auto"/>
              <w:left w:val="single" w:sz="4" w:space="0" w:color="auto"/>
              <w:bottom w:val="single" w:sz="4" w:space="0" w:color="auto"/>
              <w:right w:val="single" w:sz="4" w:space="0" w:color="auto"/>
            </w:tcBorders>
          </w:tcPr>
          <w:p w14:paraId="4439A852" w14:textId="77777777" w:rsidR="00E970FF" w:rsidRPr="00E970FF" w:rsidRDefault="00E970FF" w:rsidP="00E476B9">
            <w:pPr>
              <w:spacing w:after="160" w:line="259" w:lineRule="auto"/>
              <w:contextualSpacing/>
              <w:jc w:val="both"/>
              <w:rPr>
                <w:rFonts w:ascii="Arial Narrow" w:eastAsia="Calibri" w:hAnsi="Arial Narrow" w:cs="Arial"/>
                <w:szCs w:val="22"/>
              </w:rPr>
            </w:pPr>
            <w:r w:rsidRPr="00E970FF">
              <w:rPr>
                <w:rFonts w:ascii="Arial Narrow" w:eastAsia="Calibri" w:hAnsi="Arial Narrow" w:cs="Arial"/>
                <w:szCs w:val="22"/>
              </w:rPr>
              <w:t xml:space="preserve">Palliative care to improve quality of life for both the person with Parkinson's and the family by </w:t>
            </w:r>
          </w:p>
          <w:p w14:paraId="72FB34EB" w14:textId="77777777" w:rsidR="00E970FF" w:rsidRPr="00E970FF" w:rsidRDefault="00E970FF" w:rsidP="00AB64AC">
            <w:pPr>
              <w:numPr>
                <w:ilvl w:val="0"/>
                <w:numId w:val="27"/>
              </w:numPr>
              <w:spacing w:after="160" w:line="259" w:lineRule="auto"/>
              <w:ind w:left="360"/>
              <w:contextualSpacing/>
              <w:jc w:val="both"/>
              <w:rPr>
                <w:rFonts w:ascii="Arial Narrow" w:eastAsia="Calibri" w:hAnsi="Arial Narrow" w:cs="Arial"/>
                <w:i/>
                <w:iCs/>
                <w:szCs w:val="22"/>
              </w:rPr>
            </w:pPr>
            <w:r w:rsidRPr="00E970FF">
              <w:rPr>
                <w:rFonts w:ascii="Arial Narrow" w:eastAsia="Calibri" w:hAnsi="Arial Narrow" w:cs="Arial"/>
                <w:i/>
                <w:iCs/>
                <w:szCs w:val="22"/>
              </w:rPr>
              <w:t xml:space="preserve">providing relief from the symptoms such as pain for the patient </w:t>
            </w:r>
          </w:p>
          <w:p w14:paraId="74E1CAF3" w14:textId="57973B6A" w:rsidR="00E970FF" w:rsidRPr="002E5EB3" w:rsidRDefault="00E970FF" w:rsidP="00AB64AC">
            <w:pPr>
              <w:numPr>
                <w:ilvl w:val="0"/>
                <w:numId w:val="27"/>
              </w:numPr>
              <w:spacing w:after="160" w:line="259" w:lineRule="auto"/>
              <w:ind w:left="360"/>
              <w:contextualSpacing/>
              <w:jc w:val="both"/>
              <w:rPr>
                <w:rFonts w:cstheme="minorHAnsi"/>
              </w:rPr>
            </w:pPr>
            <w:r w:rsidRPr="00E970FF">
              <w:rPr>
                <w:rFonts w:ascii="Arial Narrow" w:eastAsia="Calibri" w:hAnsi="Arial Narrow" w:cs="Arial"/>
                <w:i/>
                <w:iCs/>
                <w:szCs w:val="22"/>
              </w:rPr>
              <w:t xml:space="preserve">Stress relief for the patient and families.  </w:t>
            </w:r>
          </w:p>
        </w:tc>
        <w:tc>
          <w:tcPr>
            <w:tcW w:w="1521" w:type="dxa"/>
            <w:tcBorders>
              <w:top w:val="single" w:sz="4" w:space="0" w:color="auto"/>
              <w:left w:val="single" w:sz="4" w:space="0" w:color="auto"/>
              <w:bottom w:val="single" w:sz="4" w:space="0" w:color="auto"/>
              <w:right w:val="single" w:sz="4" w:space="0" w:color="auto"/>
            </w:tcBorders>
          </w:tcPr>
          <w:p w14:paraId="1533B781" w14:textId="241904A0" w:rsidR="00E970FF" w:rsidRPr="002E5EB3" w:rsidRDefault="00450CF3" w:rsidP="00E476B9">
            <w:pPr>
              <w:spacing w:after="0" w:line="240" w:lineRule="auto"/>
              <w:jc w:val="both"/>
              <w:rPr>
                <w:rFonts w:cstheme="minorHAnsi"/>
                <w:lang w:eastAsia="en-GB"/>
              </w:rPr>
            </w:pPr>
            <w:r>
              <w:rPr>
                <w:rFonts w:cstheme="minorHAnsi"/>
                <w:lang w:eastAsia="en-GB"/>
              </w:rPr>
              <w:t xml:space="preserve">Yes (pain management only as prescribed </w:t>
            </w:r>
          </w:p>
        </w:tc>
        <w:tc>
          <w:tcPr>
            <w:tcW w:w="1079" w:type="dxa"/>
            <w:tcBorders>
              <w:top w:val="single" w:sz="4" w:space="0" w:color="auto"/>
              <w:left w:val="single" w:sz="4" w:space="0" w:color="auto"/>
              <w:bottom w:val="single" w:sz="4" w:space="0" w:color="auto"/>
              <w:right w:val="single" w:sz="4" w:space="0" w:color="auto"/>
            </w:tcBorders>
          </w:tcPr>
          <w:p w14:paraId="7C1380A3" w14:textId="6BFD117F" w:rsidR="00E970FF" w:rsidRPr="002E5EB3" w:rsidRDefault="00450CF3" w:rsidP="00E476B9">
            <w:pPr>
              <w:spacing w:after="0" w:line="240" w:lineRule="auto"/>
              <w:jc w:val="both"/>
              <w:rPr>
                <w:rFonts w:eastAsia="Times New Roman" w:cstheme="minorHAnsi"/>
                <w:lang w:eastAsia="en-GB"/>
              </w:rPr>
            </w:pPr>
            <w:r>
              <w:rPr>
                <w:rFonts w:eastAsia="Times New Roman" w:cstheme="minorHAnsi"/>
                <w:lang w:eastAsia="en-GB"/>
              </w:rPr>
              <w:t xml:space="preserve">As prescribed </w:t>
            </w:r>
          </w:p>
        </w:tc>
        <w:tc>
          <w:tcPr>
            <w:tcW w:w="936" w:type="dxa"/>
            <w:tcBorders>
              <w:top w:val="single" w:sz="4" w:space="0" w:color="auto"/>
              <w:left w:val="single" w:sz="4" w:space="0" w:color="auto"/>
              <w:bottom w:val="single" w:sz="4" w:space="0" w:color="auto"/>
              <w:right w:val="single" w:sz="4" w:space="0" w:color="auto"/>
            </w:tcBorders>
          </w:tcPr>
          <w:p w14:paraId="133AF6F0" w14:textId="59041F3B" w:rsidR="00E970FF" w:rsidRPr="002E5EB3" w:rsidRDefault="00450CF3"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58200344" w14:textId="3319FDA4" w:rsidR="00E970FF" w:rsidRPr="002E5EB3" w:rsidRDefault="00450CF3"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5F2A3CBD" w14:textId="30E28FD1" w:rsidR="00E970FF" w:rsidRPr="002E5EB3" w:rsidRDefault="00450CF3"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5B01CB" w:rsidRPr="002E5EB3" w14:paraId="48C14887" w14:textId="77777777" w:rsidTr="00450CF3">
        <w:trPr>
          <w:trHeight w:val="223"/>
          <w:jc w:val="center"/>
        </w:trPr>
        <w:tc>
          <w:tcPr>
            <w:tcW w:w="5263" w:type="dxa"/>
            <w:tcBorders>
              <w:top w:val="single" w:sz="4" w:space="0" w:color="auto"/>
              <w:left w:val="single" w:sz="4" w:space="0" w:color="auto"/>
              <w:bottom w:val="single" w:sz="4" w:space="0" w:color="auto"/>
              <w:right w:val="single" w:sz="4" w:space="0" w:color="auto"/>
            </w:tcBorders>
          </w:tcPr>
          <w:p w14:paraId="78C55CA1" w14:textId="7E6701AE" w:rsidR="00C12FAA" w:rsidRPr="002E5EB3" w:rsidRDefault="0013207F" w:rsidP="00E476B9">
            <w:pPr>
              <w:spacing w:after="160" w:line="259" w:lineRule="auto"/>
              <w:contextualSpacing/>
              <w:jc w:val="both"/>
              <w:rPr>
                <w:rFonts w:cstheme="minorHAnsi"/>
              </w:rPr>
            </w:pPr>
            <w:r w:rsidRPr="00E970FF">
              <w:rPr>
                <w:rFonts w:ascii="Arial Narrow" w:eastAsia="Calibri" w:hAnsi="Arial Narrow" w:cs="Arial"/>
                <w:szCs w:val="22"/>
              </w:rPr>
              <w:t xml:space="preserve">Provide emotional support/counselling to address factors such as loss of function and jobs, depression, fear,  </w:t>
            </w:r>
          </w:p>
        </w:tc>
        <w:tc>
          <w:tcPr>
            <w:tcW w:w="1521" w:type="dxa"/>
            <w:tcBorders>
              <w:top w:val="single" w:sz="4" w:space="0" w:color="auto"/>
              <w:left w:val="single" w:sz="4" w:space="0" w:color="auto"/>
              <w:bottom w:val="single" w:sz="4" w:space="0" w:color="auto"/>
              <w:right w:val="single" w:sz="4" w:space="0" w:color="auto"/>
            </w:tcBorders>
          </w:tcPr>
          <w:p w14:paraId="467F8473" w14:textId="77777777" w:rsidR="00C12FAA" w:rsidRPr="002E5EB3" w:rsidRDefault="00C12FAA" w:rsidP="00E476B9">
            <w:pPr>
              <w:spacing w:after="0" w:line="240" w:lineRule="auto"/>
              <w:jc w:val="both"/>
              <w:rPr>
                <w:rFonts w:eastAsia="Times New Roman" w:cstheme="minorHAnsi"/>
                <w:lang w:eastAsia="en-GB"/>
              </w:rPr>
            </w:pPr>
            <w:r w:rsidRPr="002E5EB3">
              <w:rPr>
                <w:rFonts w:cstheme="minorHAnsi"/>
                <w:lang w:eastAsia="en-GB"/>
              </w:rPr>
              <w:t>Yes</w:t>
            </w:r>
          </w:p>
        </w:tc>
        <w:tc>
          <w:tcPr>
            <w:tcW w:w="1079" w:type="dxa"/>
            <w:tcBorders>
              <w:top w:val="single" w:sz="4" w:space="0" w:color="auto"/>
              <w:left w:val="single" w:sz="4" w:space="0" w:color="auto"/>
              <w:bottom w:val="single" w:sz="4" w:space="0" w:color="auto"/>
              <w:right w:val="single" w:sz="4" w:space="0" w:color="auto"/>
            </w:tcBorders>
          </w:tcPr>
          <w:p w14:paraId="25090246" w14:textId="77269937"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5A910BE" w14:textId="45BD0163"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69" w:type="dxa"/>
            <w:tcBorders>
              <w:top w:val="single" w:sz="4" w:space="0" w:color="auto"/>
              <w:left w:val="single" w:sz="4" w:space="0" w:color="auto"/>
              <w:bottom w:val="single" w:sz="4" w:space="0" w:color="auto"/>
              <w:right w:val="single" w:sz="4" w:space="0" w:color="auto"/>
            </w:tcBorders>
          </w:tcPr>
          <w:p w14:paraId="21F436A5" w14:textId="6F29A480"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30E127D1" w14:textId="3193A2FA" w:rsidR="00C12FAA" w:rsidRPr="002E5EB3" w:rsidRDefault="00C12F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71623A4" w14:textId="77777777" w:rsidTr="00450CF3">
        <w:trPr>
          <w:trHeight w:val="223"/>
          <w:jc w:val="center"/>
        </w:trPr>
        <w:tc>
          <w:tcPr>
            <w:tcW w:w="5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9281B" w14:textId="77777777" w:rsidR="00C12FAA" w:rsidRPr="002E5EB3" w:rsidRDefault="00C12FAA" w:rsidP="00E476B9">
            <w:pPr>
              <w:spacing w:after="0" w:line="240" w:lineRule="auto"/>
              <w:contextualSpacing/>
              <w:jc w:val="both"/>
              <w:rPr>
                <w:rFonts w:cstheme="minorHAnsi"/>
                <w:bCs/>
                <w:lang w:eastAsia="en-GB"/>
              </w:rPr>
            </w:pP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4500D" w14:textId="77777777" w:rsidR="00C12FAA" w:rsidRPr="002E5EB3" w:rsidRDefault="00C12FAA" w:rsidP="00E476B9">
            <w:pPr>
              <w:spacing w:after="0" w:line="240" w:lineRule="auto"/>
              <w:jc w:val="both"/>
              <w:rPr>
                <w:rFonts w:eastAsia="Times New Roman" w:cstheme="minorHAnsi"/>
                <w:lang w:eastAsia="en-GB"/>
              </w:rPr>
            </w:pPr>
          </w:p>
        </w:tc>
        <w:tc>
          <w:tcPr>
            <w:tcW w:w="1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8FDE0F"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6CF66" w14:textId="77777777" w:rsidR="00C12FAA" w:rsidRPr="002E5EB3" w:rsidRDefault="00C12FAA" w:rsidP="00E476B9">
            <w:pPr>
              <w:spacing w:after="0" w:line="240" w:lineRule="auto"/>
              <w:jc w:val="both"/>
              <w:rPr>
                <w:rFonts w:eastAsia="Times New Roman" w:cstheme="minorHAnsi"/>
                <w:lang w:eastAsia="en-GB"/>
              </w:rPr>
            </w:pPr>
          </w:p>
        </w:tc>
        <w:tc>
          <w:tcPr>
            <w:tcW w:w="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8F4FC1" w14:textId="77777777" w:rsidR="00C12FAA" w:rsidRPr="002E5EB3" w:rsidRDefault="00C12FAA" w:rsidP="00E476B9">
            <w:pPr>
              <w:spacing w:after="0" w:line="240"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34E78" w14:textId="77777777" w:rsidR="00C12FAA" w:rsidRPr="002E5EB3" w:rsidRDefault="00C12FAA" w:rsidP="00E476B9">
            <w:pPr>
              <w:spacing w:after="0" w:line="240" w:lineRule="auto"/>
              <w:jc w:val="both"/>
              <w:rPr>
                <w:rFonts w:eastAsia="Times New Roman" w:cstheme="minorHAnsi"/>
                <w:lang w:eastAsia="en-GB"/>
              </w:rPr>
            </w:pPr>
          </w:p>
        </w:tc>
      </w:tr>
    </w:tbl>
    <w:p w14:paraId="7FFE4B9A" w14:textId="172F2E98" w:rsidR="00405900" w:rsidRPr="002E5EB3" w:rsidRDefault="00405900" w:rsidP="00E476B9">
      <w:pPr>
        <w:spacing w:line="240" w:lineRule="auto"/>
        <w:jc w:val="both"/>
        <w:rPr>
          <w:rFonts w:cstheme="minorHAnsi"/>
          <w:i/>
        </w:rPr>
      </w:pPr>
    </w:p>
    <w:p w14:paraId="098FBE49" w14:textId="4901FD1C" w:rsidR="000501DD" w:rsidRPr="002E5EB3" w:rsidRDefault="00405900" w:rsidP="00E476B9">
      <w:pPr>
        <w:pStyle w:val="Heading3"/>
        <w:jc w:val="both"/>
      </w:pPr>
      <w:bookmarkStart w:id="99" w:name="_Toc82503916"/>
      <w:r w:rsidRPr="002E5EB3">
        <w:t>Arthritis</w:t>
      </w:r>
      <w:bookmarkEnd w:id="99"/>
    </w:p>
    <w:p w14:paraId="19FBA070" w14:textId="4B3F6566" w:rsidR="004E0DAB" w:rsidRPr="008D1A41" w:rsidRDefault="004E0DAB" w:rsidP="00E476B9">
      <w:pPr>
        <w:jc w:val="both"/>
        <w:rPr>
          <w:rFonts w:cstheme="minorHAnsi"/>
          <w:bCs/>
          <w:iCs/>
          <w:sz w:val="22"/>
        </w:rPr>
      </w:pPr>
      <w:r w:rsidRPr="008D1A41">
        <w:rPr>
          <w:rFonts w:cstheme="minorHAnsi"/>
          <w:bCs/>
          <w:iCs/>
          <w:sz w:val="22"/>
        </w:rPr>
        <w:t>Arthritis is a chronic systemic disease that affects the joints, connective tissues, muscle, tendons, and fibrous tissue.</w:t>
      </w:r>
      <w:r w:rsidR="00503179" w:rsidRPr="008D1A41">
        <w:rPr>
          <w:rFonts w:cstheme="minorHAnsi"/>
          <w:bCs/>
          <w:iCs/>
          <w:sz w:val="22"/>
        </w:rPr>
        <w:t xml:space="preserve">  </w:t>
      </w:r>
      <w:r w:rsidR="00DA2898" w:rsidRPr="008D1A41">
        <w:rPr>
          <w:rFonts w:cstheme="minorHAnsi"/>
          <w:bCs/>
          <w:iCs/>
          <w:sz w:val="22"/>
        </w:rPr>
        <w:t>Symptoms generally include joint pain and stiffness</w:t>
      </w:r>
      <w:r w:rsidR="00503179" w:rsidRPr="008D1A41">
        <w:rPr>
          <w:rFonts w:cstheme="minorHAnsi"/>
          <w:bCs/>
          <w:iCs/>
          <w:sz w:val="22"/>
        </w:rPr>
        <w:t xml:space="preserve"> while others </w:t>
      </w:r>
      <w:r w:rsidR="00DA2898" w:rsidRPr="008D1A41">
        <w:rPr>
          <w:rFonts w:cstheme="minorHAnsi"/>
          <w:bCs/>
          <w:iCs/>
          <w:sz w:val="22"/>
        </w:rPr>
        <w:t>may include redness, warmth, swelling, and decreased range of motion of the affected joints</w:t>
      </w:r>
      <w:r w:rsidR="00503179" w:rsidRPr="008D1A41">
        <w:rPr>
          <w:rFonts w:cstheme="minorHAnsi"/>
          <w:bCs/>
          <w:iCs/>
          <w:sz w:val="22"/>
        </w:rPr>
        <w:t>.  There are many types of arthritis with the most common being,</w:t>
      </w:r>
      <w:r w:rsidR="00DA2898" w:rsidRPr="008D1A41">
        <w:rPr>
          <w:rFonts w:cstheme="minorHAnsi"/>
          <w:bCs/>
          <w:iCs/>
          <w:sz w:val="22"/>
        </w:rPr>
        <w:t xml:space="preserve"> osteoarthritis (degenerative joint disease) and rheumatoid arthritis</w:t>
      </w:r>
      <w:r w:rsidR="00503179" w:rsidRPr="008D1A41">
        <w:rPr>
          <w:rFonts w:cstheme="minorHAnsi"/>
          <w:bCs/>
          <w:iCs/>
          <w:sz w:val="22"/>
        </w:rPr>
        <w:t xml:space="preserve"> </w:t>
      </w:r>
    </w:p>
    <w:p w14:paraId="4568E2BB" w14:textId="7194BE7B" w:rsidR="00AB6B59" w:rsidRPr="006D6254" w:rsidRDefault="006D6254" w:rsidP="00E476B9">
      <w:pPr>
        <w:pStyle w:val="Caption"/>
        <w:jc w:val="both"/>
        <w:rPr>
          <w:rFonts w:cstheme="minorHAnsi"/>
          <w:b w:val="0"/>
          <w:iCs/>
        </w:rPr>
      </w:pPr>
      <w:bookmarkStart w:id="100" w:name="_Toc82503982"/>
      <w:r>
        <w:t xml:space="preserve">Table </w:t>
      </w:r>
      <w:r w:rsidR="00B63BBD">
        <w:fldChar w:fldCharType="begin"/>
      </w:r>
      <w:r w:rsidR="00B63BBD">
        <w:instrText xml:space="preserve"> SEQ Table \* ARABIC </w:instrText>
      </w:r>
      <w:r w:rsidR="00B63BBD">
        <w:fldChar w:fldCharType="separate"/>
      </w:r>
      <w:r w:rsidR="00E476B9">
        <w:rPr>
          <w:noProof/>
        </w:rPr>
        <w:t>36</w:t>
      </w:r>
      <w:r w:rsidR="00B63BBD">
        <w:rPr>
          <w:noProof/>
        </w:rPr>
        <w:fldChar w:fldCharType="end"/>
      </w:r>
      <w:r>
        <w:t>:</w:t>
      </w:r>
      <w:r w:rsidR="00AB6B59" w:rsidRPr="006D6254">
        <w:rPr>
          <w:rFonts w:cstheme="minorHAnsi"/>
          <w:iCs/>
        </w:rPr>
        <w:t xml:space="preserve">prevention and management of </w:t>
      </w:r>
      <w:r w:rsidR="00916BC8" w:rsidRPr="006D6254">
        <w:rPr>
          <w:rFonts w:cstheme="minorHAnsi"/>
          <w:iCs/>
        </w:rPr>
        <w:t>arthritis</w:t>
      </w:r>
      <w:bookmarkEnd w:id="100"/>
      <w:r w:rsidR="00916BC8" w:rsidRPr="006D6254">
        <w:rPr>
          <w:rFonts w:cstheme="minorHAnsi"/>
          <w:iCs/>
        </w:rPr>
        <w:t xml:space="preserve"> </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7"/>
        <w:gridCol w:w="1543"/>
        <w:gridCol w:w="794"/>
        <w:gridCol w:w="939"/>
        <w:gridCol w:w="972"/>
        <w:gridCol w:w="939"/>
      </w:tblGrid>
      <w:tr w:rsidR="005B01CB" w:rsidRPr="002E5EB3" w14:paraId="12FD3D1C" w14:textId="77777777" w:rsidTr="001124BB">
        <w:trPr>
          <w:trHeight w:val="278"/>
          <w:tblHeader/>
          <w:jc w:val="center"/>
        </w:trPr>
        <w:tc>
          <w:tcPr>
            <w:tcW w:w="551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B598422"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42ED064"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6632AA12" w14:textId="77777777" w:rsidTr="001124BB">
        <w:trPr>
          <w:trHeight w:val="278"/>
          <w:tblHeader/>
          <w:jc w:val="center"/>
        </w:trPr>
        <w:tc>
          <w:tcPr>
            <w:tcW w:w="55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81E182B" w14:textId="77777777" w:rsidR="00405900" w:rsidRPr="002E5EB3" w:rsidRDefault="00405900" w:rsidP="00E476B9">
            <w:pPr>
              <w:spacing w:after="0" w:line="240" w:lineRule="auto"/>
              <w:jc w:val="both"/>
              <w:rPr>
                <w:rFonts w:eastAsia="Times New Roman" w:cstheme="minorHAnsi"/>
                <w:b/>
                <w:bCs/>
                <w:lang w:eastAsia="en-GB"/>
              </w:rPr>
            </w:pPr>
          </w:p>
        </w:tc>
        <w:tc>
          <w:tcPr>
            <w:tcW w:w="1543" w:type="dxa"/>
            <w:tcBorders>
              <w:top w:val="single" w:sz="4" w:space="0" w:color="auto"/>
              <w:left w:val="single" w:sz="4" w:space="0" w:color="auto"/>
              <w:bottom w:val="single" w:sz="4" w:space="0" w:color="auto"/>
              <w:right w:val="single" w:sz="4" w:space="0" w:color="auto"/>
            </w:tcBorders>
            <w:shd w:val="clear" w:color="auto" w:fill="92D050"/>
            <w:hideMark/>
          </w:tcPr>
          <w:p w14:paraId="5591D78D"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57072353"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7E2FE98"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6A4DE615"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9809DCD" w14:textId="77777777" w:rsidR="00405900" w:rsidRPr="002E5EB3" w:rsidRDefault="00405900"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1514ACD3" w14:textId="77777777" w:rsidTr="00325A1D">
        <w:trPr>
          <w:trHeight w:val="305"/>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hideMark/>
          </w:tcPr>
          <w:p w14:paraId="40B36442" w14:textId="77777777" w:rsidR="00405900" w:rsidRPr="002E5EB3" w:rsidRDefault="00405900"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3D1A0B26" w14:textId="77777777" w:rsidR="00405900" w:rsidRPr="002E5EB3" w:rsidRDefault="00405900"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B2A7C1C" w14:textId="77777777" w:rsidR="00405900" w:rsidRPr="002E5EB3" w:rsidRDefault="0040590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7E806B5" w14:textId="77777777" w:rsidR="00405900" w:rsidRPr="002E5EB3" w:rsidRDefault="00405900"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B55FAA3" w14:textId="77777777" w:rsidR="00405900" w:rsidRPr="002E5EB3" w:rsidRDefault="0040590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C7D117C" w14:textId="77777777" w:rsidR="00405900" w:rsidRPr="002E5EB3" w:rsidRDefault="00405900" w:rsidP="00E476B9">
            <w:pPr>
              <w:spacing w:after="0" w:line="240" w:lineRule="auto"/>
              <w:jc w:val="both"/>
              <w:rPr>
                <w:rFonts w:eastAsia="Times New Roman" w:cstheme="minorHAnsi"/>
                <w:lang w:eastAsia="en-GB"/>
              </w:rPr>
            </w:pPr>
          </w:p>
        </w:tc>
      </w:tr>
      <w:tr w:rsidR="001124BB" w:rsidRPr="002E5EB3" w14:paraId="01B21560" w14:textId="77777777" w:rsidTr="008D1A41">
        <w:trPr>
          <w:trHeight w:val="305"/>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59D2237B" w14:textId="62DFA55A" w:rsidR="001124BB" w:rsidRPr="002E5EB3" w:rsidRDefault="001124BB" w:rsidP="00E476B9">
            <w:pPr>
              <w:spacing w:after="0" w:line="240" w:lineRule="auto"/>
              <w:contextualSpacing/>
              <w:jc w:val="both"/>
              <w:rPr>
                <w:rFonts w:cstheme="minorHAnsi"/>
                <w:b/>
                <w:lang w:eastAsia="en-GB"/>
              </w:rPr>
            </w:pPr>
            <w:r w:rsidRPr="001E1837">
              <w:rPr>
                <w:rFonts w:cstheme="minorHAnsi"/>
                <w:bCs/>
                <w:lang w:eastAsia="en-GB"/>
              </w:rPr>
              <w:t xml:space="preserve">Create community awareness on </w:t>
            </w:r>
            <w:r>
              <w:rPr>
                <w:rFonts w:cstheme="minorHAnsi"/>
                <w:bCs/>
                <w:lang w:eastAsia="en-GB"/>
              </w:rPr>
              <w:t>arthritis</w:t>
            </w:r>
            <w:r w:rsidRPr="001E1837">
              <w:rPr>
                <w:rFonts w:cstheme="minorHAnsi"/>
                <w:bCs/>
                <w:lang w:eastAsia="en-GB"/>
              </w:rPr>
              <w:t xml:space="preserve"> </w:t>
            </w:r>
          </w:p>
        </w:tc>
        <w:tc>
          <w:tcPr>
            <w:tcW w:w="1543" w:type="dxa"/>
            <w:tcBorders>
              <w:top w:val="single" w:sz="4" w:space="0" w:color="auto"/>
              <w:left w:val="single" w:sz="4" w:space="0" w:color="auto"/>
              <w:bottom w:val="single" w:sz="4" w:space="0" w:color="auto"/>
              <w:right w:val="single" w:sz="4" w:space="0" w:color="auto"/>
            </w:tcBorders>
          </w:tcPr>
          <w:p w14:paraId="6DA81DDE" w14:textId="38D74E81"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658EB4F9" w14:textId="36EB786A" w:rsidR="001124BB" w:rsidRPr="002E5EB3" w:rsidRDefault="001124BB"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C1A0E1" w14:textId="02775447"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545AB35" w14:textId="36E8CC22"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C5F76E" w14:textId="1BEC11D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6BC1A3CC" w14:textId="77777777" w:rsidTr="008D1A41">
        <w:trPr>
          <w:trHeight w:val="305"/>
          <w:jc w:val="center"/>
        </w:trPr>
        <w:tc>
          <w:tcPr>
            <w:tcW w:w="5517" w:type="dxa"/>
            <w:tcBorders>
              <w:top w:val="single" w:sz="4" w:space="0" w:color="auto"/>
              <w:left w:val="single" w:sz="4" w:space="0" w:color="auto"/>
              <w:bottom w:val="single" w:sz="4" w:space="0" w:color="auto"/>
              <w:right w:val="single" w:sz="4" w:space="0" w:color="auto"/>
            </w:tcBorders>
          </w:tcPr>
          <w:p w14:paraId="07DD6483" w14:textId="4A763023" w:rsidR="001124BB" w:rsidRPr="002E5EB3" w:rsidRDefault="001124BB" w:rsidP="00E476B9">
            <w:pPr>
              <w:spacing w:after="0" w:line="240" w:lineRule="auto"/>
              <w:contextualSpacing/>
              <w:jc w:val="both"/>
              <w:rPr>
                <w:rFonts w:cstheme="minorHAnsi"/>
                <w:b/>
                <w:lang w:eastAsia="en-GB"/>
              </w:rPr>
            </w:pPr>
            <w:r>
              <w:rPr>
                <w:rFonts w:cstheme="minorHAnsi"/>
              </w:rPr>
              <w:t xml:space="preserve">Health education to communities on the risk factors of arthritis and prevention measures </w:t>
            </w:r>
            <w:r w:rsidRPr="002E5EB3">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5365A671" w14:textId="33219B49"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7DAF275F" w14:textId="2B4F20EE" w:rsidR="001124BB" w:rsidRPr="002E5EB3" w:rsidRDefault="001124BB"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865E0C" w14:textId="15AF0309"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D2D9FD" w14:textId="76142910"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017A66" w14:textId="7E783EDF"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28AEAE9A" w14:textId="77777777" w:rsidTr="008D1A41">
        <w:trPr>
          <w:trHeight w:val="305"/>
          <w:jc w:val="center"/>
        </w:trPr>
        <w:tc>
          <w:tcPr>
            <w:tcW w:w="5517" w:type="dxa"/>
            <w:tcBorders>
              <w:top w:val="single" w:sz="4" w:space="0" w:color="auto"/>
              <w:left w:val="single" w:sz="4" w:space="0" w:color="auto"/>
              <w:bottom w:val="single" w:sz="4" w:space="0" w:color="auto"/>
              <w:right w:val="single" w:sz="4" w:space="0" w:color="auto"/>
            </w:tcBorders>
          </w:tcPr>
          <w:p w14:paraId="219D974C" w14:textId="6610FF26" w:rsidR="001124BB" w:rsidRPr="002E5EB3" w:rsidRDefault="001124BB" w:rsidP="00E476B9">
            <w:pPr>
              <w:spacing w:after="0" w:line="240" w:lineRule="auto"/>
              <w:contextualSpacing/>
              <w:jc w:val="both"/>
              <w:rPr>
                <w:rFonts w:cstheme="minorHAnsi"/>
                <w:b/>
                <w:lang w:eastAsia="en-GB"/>
              </w:rPr>
            </w:pPr>
            <w:r w:rsidRPr="002E5EB3">
              <w:rPr>
                <w:rFonts w:cstheme="minorHAnsi"/>
                <w:bCs/>
                <w:lang w:eastAsia="en-GB"/>
              </w:rPr>
              <w:t xml:space="preserve"> </w:t>
            </w:r>
            <w:r w:rsidRPr="002E5EB3">
              <w:rPr>
                <w:rFonts w:cstheme="minorHAnsi"/>
              </w:rPr>
              <w:t>Distribute IEC materials, such as brochures, leaflet, booklets</w:t>
            </w:r>
            <w:r>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35C201BF" w14:textId="351944AC"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EC9CCA2" w14:textId="256C5B98" w:rsidR="001124BB" w:rsidRPr="002E5EB3" w:rsidRDefault="001124BB"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BC514C" w14:textId="49029948"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87A08F" w14:textId="03BF2871"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276085" w14:textId="577F1CE3"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5290C29A" w14:textId="77777777" w:rsidTr="008D1A41">
        <w:trPr>
          <w:trHeight w:val="305"/>
          <w:jc w:val="center"/>
        </w:trPr>
        <w:tc>
          <w:tcPr>
            <w:tcW w:w="5517" w:type="dxa"/>
            <w:tcBorders>
              <w:top w:val="single" w:sz="4" w:space="0" w:color="auto"/>
              <w:left w:val="single" w:sz="4" w:space="0" w:color="auto"/>
              <w:bottom w:val="single" w:sz="4" w:space="0" w:color="auto"/>
              <w:right w:val="single" w:sz="4" w:space="0" w:color="auto"/>
            </w:tcBorders>
          </w:tcPr>
          <w:p w14:paraId="649B3061" w14:textId="42842641" w:rsidR="001124BB" w:rsidRPr="002E5EB3" w:rsidRDefault="001124BB" w:rsidP="00E476B9">
            <w:pPr>
              <w:spacing w:after="0" w:line="240" w:lineRule="auto"/>
              <w:contextualSpacing/>
              <w:jc w:val="both"/>
              <w:rPr>
                <w:rFonts w:cstheme="minorHAnsi"/>
                <w:b/>
                <w:lang w:eastAsia="en-GB"/>
              </w:rPr>
            </w:pPr>
            <w:r w:rsidRPr="002E5EB3">
              <w:rPr>
                <w:rFonts w:cstheme="minorHAnsi"/>
              </w:rPr>
              <w:t>Promote early health care seeking behaviour</w:t>
            </w:r>
          </w:p>
        </w:tc>
        <w:tc>
          <w:tcPr>
            <w:tcW w:w="1543" w:type="dxa"/>
            <w:tcBorders>
              <w:top w:val="single" w:sz="4" w:space="0" w:color="auto"/>
              <w:left w:val="single" w:sz="4" w:space="0" w:color="auto"/>
              <w:bottom w:val="single" w:sz="4" w:space="0" w:color="auto"/>
              <w:right w:val="single" w:sz="4" w:space="0" w:color="auto"/>
            </w:tcBorders>
          </w:tcPr>
          <w:p w14:paraId="309BDB05" w14:textId="62BC53C4"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62E2A3A" w14:textId="6DE68355" w:rsidR="001124BB" w:rsidRPr="002E5EB3" w:rsidRDefault="001124BB"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16E3FE" w14:textId="3F493AC1"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D35307C" w14:textId="775FE716"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91DB25" w14:textId="35312331"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C276CCD"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5536C7FC" w14:textId="77777777" w:rsidR="00325A1D" w:rsidRPr="002E5EB3" w:rsidRDefault="00325A1D" w:rsidP="00E476B9">
            <w:pPr>
              <w:tabs>
                <w:tab w:val="left" w:pos="1980"/>
              </w:tabs>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 xml:space="preserve">Sensitization of community and stakeholders on early signs and symptoms of arthritis (joint pain, redness tenderness). </w:t>
            </w:r>
          </w:p>
        </w:tc>
        <w:tc>
          <w:tcPr>
            <w:tcW w:w="1543" w:type="dxa"/>
            <w:tcBorders>
              <w:top w:val="single" w:sz="4" w:space="0" w:color="auto"/>
              <w:left w:val="single" w:sz="4" w:space="0" w:color="auto"/>
              <w:bottom w:val="single" w:sz="4" w:space="0" w:color="auto"/>
              <w:right w:val="single" w:sz="4" w:space="0" w:color="auto"/>
            </w:tcBorders>
          </w:tcPr>
          <w:p w14:paraId="31A2E444" w14:textId="77777777"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511BD6C0" w14:textId="53EB3B77"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340A599E" w14:textId="43C1A165"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0C1CE263" w14:textId="2BC80751"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B25973A" w14:textId="3DC134E4"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152B4977"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0076649B" w14:textId="77777777" w:rsidR="00325A1D" w:rsidRPr="002E5EB3" w:rsidRDefault="00325A1D" w:rsidP="00E476B9">
            <w:pPr>
              <w:tabs>
                <w:tab w:val="left" w:pos="1980"/>
              </w:tabs>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Promote physical activity and healthy diet</w:t>
            </w:r>
          </w:p>
        </w:tc>
        <w:tc>
          <w:tcPr>
            <w:tcW w:w="1543" w:type="dxa"/>
            <w:tcBorders>
              <w:top w:val="single" w:sz="4" w:space="0" w:color="auto"/>
              <w:left w:val="single" w:sz="4" w:space="0" w:color="auto"/>
              <w:bottom w:val="single" w:sz="4" w:space="0" w:color="auto"/>
              <w:right w:val="single" w:sz="4" w:space="0" w:color="auto"/>
            </w:tcBorders>
          </w:tcPr>
          <w:p w14:paraId="58FE5185" w14:textId="77777777"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8A3289" w14:textId="3DC6C635"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C18131" w14:textId="1A581F39"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862353" w14:textId="2D338081"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05D78E" w14:textId="0E2BCBF9" w:rsidR="00325A1D" w:rsidRPr="002E5EB3" w:rsidRDefault="00325A1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B1566AE"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BBEE374" w14:textId="59A13D8E" w:rsidR="006F3F8B" w:rsidRPr="002E5EB3" w:rsidRDefault="006F3F8B" w:rsidP="00E476B9">
            <w:pPr>
              <w:tabs>
                <w:tab w:val="left" w:pos="1980"/>
              </w:tabs>
              <w:autoSpaceDE w:val="0"/>
              <w:autoSpaceDN w:val="0"/>
              <w:adjustRightInd w:val="0"/>
              <w:spacing w:after="0" w:line="240" w:lineRule="auto"/>
              <w:jc w:val="both"/>
              <w:rPr>
                <w:rFonts w:cstheme="minorHAnsi"/>
              </w:rPr>
            </w:pPr>
            <w:r w:rsidRPr="002E5EB3">
              <w:rPr>
                <w:rFonts w:cstheme="minorHAnsi"/>
              </w:rPr>
              <w:t>Educate patients &amp; family on aggravating factors, home and self-care</w:t>
            </w:r>
          </w:p>
        </w:tc>
        <w:tc>
          <w:tcPr>
            <w:tcW w:w="1543" w:type="dxa"/>
            <w:tcBorders>
              <w:top w:val="single" w:sz="4" w:space="0" w:color="auto"/>
              <w:left w:val="single" w:sz="4" w:space="0" w:color="auto"/>
              <w:bottom w:val="single" w:sz="4" w:space="0" w:color="auto"/>
              <w:right w:val="single" w:sz="4" w:space="0" w:color="auto"/>
            </w:tcBorders>
          </w:tcPr>
          <w:p w14:paraId="05289071"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039F47B"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A64B35A"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416508" w14:textId="040F403F"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CDA3E6" w14:textId="6E386FA3"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801FD2E"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47BD2EB" w14:textId="77777777" w:rsidR="006F3F8B" w:rsidRPr="002E5EB3" w:rsidRDefault="006F3F8B"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Conduct health education on signs and symptoms of arthritis along with its complications, aggravating factors, home and self-care for the patients and family members. </w:t>
            </w:r>
          </w:p>
        </w:tc>
        <w:tc>
          <w:tcPr>
            <w:tcW w:w="1543" w:type="dxa"/>
            <w:tcBorders>
              <w:top w:val="single" w:sz="4" w:space="0" w:color="auto"/>
              <w:left w:val="single" w:sz="4" w:space="0" w:color="auto"/>
              <w:bottom w:val="single" w:sz="4" w:space="0" w:color="auto"/>
              <w:right w:val="single" w:sz="4" w:space="0" w:color="auto"/>
            </w:tcBorders>
          </w:tcPr>
          <w:p w14:paraId="7D57780E"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FA5A680"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0F14841" w14:textId="77777777"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6DB197" w14:textId="6614304F"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42CEBE" w14:textId="001216CC" w:rsidR="006F3F8B" w:rsidRPr="002E5EB3" w:rsidRDefault="006F3F8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4E7A7ECB"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35BB262C" w14:textId="15A74B99" w:rsidR="001124BB" w:rsidRPr="002E5EB3" w:rsidRDefault="001124BB"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Train </w:t>
            </w:r>
            <w:r>
              <w:rPr>
                <w:rFonts w:cstheme="minorHAnsi"/>
              </w:rPr>
              <w:t xml:space="preserve">CHWs and </w:t>
            </w:r>
            <w:r w:rsidRPr="002E5EB3">
              <w:rPr>
                <w:rFonts w:cstheme="minorHAnsi"/>
              </w:rPr>
              <w:t xml:space="preserve">health care workers on </w:t>
            </w:r>
            <w:r>
              <w:rPr>
                <w:rFonts w:cstheme="minorHAnsi"/>
              </w:rPr>
              <w:t>arthritis</w:t>
            </w:r>
          </w:p>
        </w:tc>
        <w:tc>
          <w:tcPr>
            <w:tcW w:w="1543" w:type="dxa"/>
            <w:tcBorders>
              <w:top w:val="single" w:sz="4" w:space="0" w:color="auto"/>
              <w:left w:val="single" w:sz="4" w:space="0" w:color="auto"/>
              <w:bottom w:val="single" w:sz="4" w:space="0" w:color="auto"/>
              <w:right w:val="single" w:sz="4" w:space="0" w:color="auto"/>
            </w:tcBorders>
          </w:tcPr>
          <w:p w14:paraId="67B44810" w14:textId="757AB27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0A3D851A" w14:textId="7F1E8D79" w:rsidR="001124BB" w:rsidRPr="002E5EB3" w:rsidRDefault="001124BB"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527F083" w14:textId="522644FB"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42C907" w14:textId="21312BED"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26D9B3" w14:textId="766ED54C"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7F03C76F" w14:textId="77777777" w:rsidTr="008D1A41">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2BD985F7" w14:textId="2992BC73" w:rsidR="001124BB" w:rsidRPr="002E5EB3" w:rsidRDefault="001124BB" w:rsidP="00E476B9">
            <w:pPr>
              <w:tabs>
                <w:tab w:val="left" w:pos="1980"/>
              </w:tabs>
              <w:autoSpaceDE w:val="0"/>
              <w:autoSpaceDN w:val="0"/>
              <w:adjustRightInd w:val="0"/>
              <w:spacing w:after="0" w:line="240" w:lineRule="auto"/>
              <w:jc w:val="both"/>
              <w:rPr>
                <w:rFonts w:cstheme="minorHAnsi"/>
              </w:rPr>
            </w:pPr>
            <w:r w:rsidRPr="002E5EB3">
              <w:rPr>
                <w:rFonts w:cstheme="minorHAnsi"/>
                <w:b/>
                <w:lang w:eastAsia="en-GB"/>
              </w:rPr>
              <w:t xml:space="preserve">Disease prevention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52F5298C" w14:textId="77777777" w:rsidR="001124BB" w:rsidRPr="002E5EB3" w:rsidRDefault="001124BB"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247D161" w14:textId="77777777" w:rsidR="001124BB" w:rsidRPr="002E5EB3" w:rsidRDefault="001124BB"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83830D5" w14:textId="77777777" w:rsidR="001124BB" w:rsidRPr="002E5EB3" w:rsidRDefault="001124BB"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EB636DD" w14:textId="77777777" w:rsidR="001124BB" w:rsidRPr="002E5EB3" w:rsidRDefault="001124BB"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F63B42C" w14:textId="77777777" w:rsidR="001124BB" w:rsidRPr="002E5EB3" w:rsidRDefault="001124BB" w:rsidP="00E476B9">
            <w:pPr>
              <w:spacing w:after="0" w:line="240" w:lineRule="auto"/>
              <w:jc w:val="both"/>
              <w:rPr>
                <w:rFonts w:eastAsia="Times New Roman" w:cstheme="minorHAnsi"/>
                <w:lang w:eastAsia="en-GB"/>
              </w:rPr>
            </w:pPr>
          </w:p>
        </w:tc>
      </w:tr>
      <w:tr w:rsidR="001124BB" w:rsidRPr="002E5EB3" w14:paraId="499A2425"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67FDE9CA" w14:textId="7D545660" w:rsidR="001124BB" w:rsidRPr="002E5EB3" w:rsidRDefault="001124BB" w:rsidP="00E476B9">
            <w:pPr>
              <w:tabs>
                <w:tab w:val="left" w:pos="1980"/>
              </w:tabs>
              <w:autoSpaceDE w:val="0"/>
              <w:autoSpaceDN w:val="0"/>
              <w:adjustRightInd w:val="0"/>
              <w:spacing w:after="0" w:line="240" w:lineRule="auto"/>
              <w:jc w:val="both"/>
              <w:rPr>
                <w:rFonts w:cstheme="minorHAnsi"/>
              </w:rPr>
            </w:pPr>
            <w:r w:rsidRPr="002E5EB3">
              <w:rPr>
                <w:rFonts w:cstheme="minorHAnsi"/>
              </w:rPr>
              <w:t>Encourage positive life</w:t>
            </w:r>
            <w:r>
              <w:rPr>
                <w:rFonts w:cstheme="minorHAnsi"/>
              </w:rPr>
              <w:t>-</w:t>
            </w:r>
            <w:r w:rsidRPr="002E5EB3">
              <w:rPr>
                <w:rFonts w:cstheme="minorHAnsi"/>
              </w:rPr>
              <w:t xml:space="preserve">style modifications including physical activities, such as low impact exercises (walking, swimming or yoga), </w:t>
            </w:r>
          </w:p>
        </w:tc>
        <w:tc>
          <w:tcPr>
            <w:tcW w:w="1543" w:type="dxa"/>
            <w:tcBorders>
              <w:top w:val="single" w:sz="4" w:space="0" w:color="auto"/>
              <w:left w:val="single" w:sz="4" w:space="0" w:color="auto"/>
              <w:bottom w:val="single" w:sz="4" w:space="0" w:color="auto"/>
              <w:right w:val="single" w:sz="4" w:space="0" w:color="auto"/>
            </w:tcBorders>
          </w:tcPr>
          <w:p w14:paraId="12FEE7F7" w14:textId="27828F79"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15B2B0" w14:textId="56C6CC54"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750079" w14:textId="23999546"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AA0096F" w14:textId="56006157"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96BB3E" w14:textId="67A3284F"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3D2AB62D"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49AF402F" w14:textId="015DA45A" w:rsidR="001124BB" w:rsidRPr="002E5EB3" w:rsidRDefault="001124BB" w:rsidP="00E476B9">
            <w:pPr>
              <w:tabs>
                <w:tab w:val="left" w:pos="1980"/>
              </w:tabs>
              <w:autoSpaceDE w:val="0"/>
              <w:autoSpaceDN w:val="0"/>
              <w:adjustRightInd w:val="0"/>
              <w:spacing w:after="0" w:line="240" w:lineRule="auto"/>
              <w:jc w:val="both"/>
              <w:rPr>
                <w:rFonts w:cstheme="minorHAnsi"/>
              </w:rPr>
            </w:pPr>
            <w:r>
              <w:rPr>
                <w:rFonts w:cstheme="minorHAnsi"/>
              </w:rPr>
              <w:t xml:space="preserve">Guidance on use of good nutrition:  </w:t>
            </w:r>
            <w:r w:rsidRPr="001E1837">
              <w:rPr>
                <w:rFonts w:cstheme="minorHAnsi"/>
              </w:rPr>
              <w:t xml:space="preserve">rich balanced diet </w:t>
            </w:r>
            <w:r>
              <w:rPr>
                <w:rFonts w:cstheme="minorHAnsi"/>
              </w:rPr>
              <w:t xml:space="preserve">eg olive oil, nuts, berries </w:t>
            </w:r>
            <w:r w:rsidRPr="001E1837">
              <w:rPr>
                <w:rFonts w:cstheme="minorHAnsi"/>
              </w:rPr>
              <w:t xml:space="preserve">   </w:t>
            </w:r>
            <w:r>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633E3000" w14:textId="4DCC9EE7"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3C4638A" w14:textId="3DF8D344"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2B826C" w14:textId="0DCDBF42"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037222F" w14:textId="292EFB81"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271A59" w14:textId="0A734401"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1124BB" w:rsidRPr="002E5EB3" w14:paraId="49F2126F"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1336C941" w14:textId="0304A06D" w:rsidR="001124BB" w:rsidRPr="002E5EB3" w:rsidRDefault="001124BB"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Encourage </w:t>
            </w:r>
            <w:r>
              <w:rPr>
                <w:rFonts w:cstheme="minorHAnsi"/>
              </w:rPr>
              <w:t xml:space="preserve">early </w:t>
            </w:r>
            <w:r w:rsidRPr="002E5EB3">
              <w:rPr>
                <w:rFonts w:cstheme="minorHAnsi"/>
              </w:rPr>
              <w:t xml:space="preserve">healthy seeking behaviour  </w:t>
            </w:r>
          </w:p>
        </w:tc>
        <w:tc>
          <w:tcPr>
            <w:tcW w:w="1543" w:type="dxa"/>
            <w:tcBorders>
              <w:top w:val="single" w:sz="4" w:space="0" w:color="auto"/>
              <w:left w:val="single" w:sz="4" w:space="0" w:color="auto"/>
              <w:bottom w:val="single" w:sz="4" w:space="0" w:color="auto"/>
              <w:right w:val="single" w:sz="4" w:space="0" w:color="auto"/>
            </w:tcBorders>
          </w:tcPr>
          <w:p w14:paraId="37D36D2C" w14:textId="638B22B4"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510116B" w14:textId="6BBF3A91"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7906F2" w14:textId="2236C217"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0C39ED" w14:textId="29C0B81C"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16DB91" w14:textId="6163D626"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53FC68A9"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5CCB3A55" w14:textId="4E1B50B0" w:rsidR="001124BB" w:rsidRPr="002E5EB3" w:rsidRDefault="001124BB" w:rsidP="00E476B9">
            <w:pPr>
              <w:tabs>
                <w:tab w:val="left" w:pos="1980"/>
              </w:tabs>
              <w:autoSpaceDE w:val="0"/>
              <w:autoSpaceDN w:val="0"/>
              <w:adjustRightInd w:val="0"/>
              <w:spacing w:after="0" w:line="240" w:lineRule="auto"/>
              <w:jc w:val="both"/>
              <w:rPr>
                <w:rFonts w:cstheme="minorHAnsi"/>
              </w:rPr>
            </w:pPr>
            <w:r>
              <w:rPr>
                <w:rFonts w:cstheme="minorHAnsi"/>
              </w:rPr>
              <w:t xml:space="preserve">Guidance on </w:t>
            </w:r>
            <w:r w:rsidRPr="002E5EB3">
              <w:rPr>
                <w:rFonts w:cstheme="minorHAnsi"/>
              </w:rPr>
              <w:t>Maintaining a healthy weight to reduce pressure on the joints</w:t>
            </w:r>
          </w:p>
        </w:tc>
        <w:tc>
          <w:tcPr>
            <w:tcW w:w="1543" w:type="dxa"/>
            <w:tcBorders>
              <w:top w:val="single" w:sz="4" w:space="0" w:color="auto"/>
              <w:left w:val="single" w:sz="4" w:space="0" w:color="auto"/>
              <w:bottom w:val="single" w:sz="4" w:space="0" w:color="auto"/>
              <w:right w:val="single" w:sz="4" w:space="0" w:color="auto"/>
            </w:tcBorders>
          </w:tcPr>
          <w:p w14:paraId="7B89AFE8" w14:textId="08F34476"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C2E6019" w14:textId="77961225"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2992FF" w14:textId="534306E2"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F91A7A" w14:textId="4D6BE63D"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798BFD" w14:textId="3F6C9FB5"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124BB" w:rsidRPr="002E5EB3" w14:paraId="394424F9"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74BCEA73" w14:textId="4537ABA9" w:rsidR="001124BB" w:rsidRPr="002E5EB3" w:rsidRDefault="001124BB"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Screening of people at high risk </w:t>
            </w:r>
          </w:p>
        </w:tc>
        <w:tc>
          <w:tcPr>
            <w:tcW w:w="1543" w:type="dxa"/>
            <w:tcBorders>
              <w:top w:val="single" w:sz="4" w:space="0" w:color="auto"/>
              <w:left w:val="single" w:sz="4" w:space="0" w:color="auto"/>
              <w:bottom w:val="single" w:sz="4" w:space="0" w:color="auto"/>
              <w:right w:val="single" w:sz="4" w:space="0" w:color="auto"/>
            </w:tcBorders>
          </w:tcPr>
          <w:p w14:paraId="0E7B34FE" w14:textId="03C1421F"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7ACA774" w14:textId="28125CE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5A0C2F1" w14:textId="6383DCB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3635B10" w14:textId="54B84D66"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5A9418A" w14:textId="3D7E1CD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1124BB" w:rsidRPr="002E5EB3" w14:paraId="25E71AD5"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tcPr>
          <w:p w14:paraId="2DB15F05" w14:textId="1949E336" w:rsidR="001124BB" w:rsidRPr="002E5EB3" w:rsidRDefault="001124BB" w:rsidP="00E476B9">
            <w:pPr>
              <w:tabs>
                <w:tab w:val="left" w:pos="1980"/>
              </w:tabs>
              <w:autoSpaceDE w:val="0"/>
              <w:autoSpaceDN w:val="0"/>
              <w:adjustRightInd w:val="0"/>
              <w:spacing w:after="0" w:line="240" w:lineRule="auto"/>
              <w:jc w:val="both"/>
              <w:rPr>
                <w:rFonts w:cstheme="minorHAnsi"/>
              </w:rPr>
            </w:pPr>
            <w:r>
              <w:rPr>
                <w:rFonts w:cstheme="minorHAnsi"/>
              </w:rPr>
              <w:t xml:space="preserve">Education on avoidance of </w:t>
            </w:r>
            <w:r w:rsidR="00841BF6" w:rsidRPr="002E5EB3">
              <w:rPr>
                <w:rFonts w:cstheme="minorHAnsi"/>
              </w:rPr>
              <w:t xml:space="preserve">smoking, </w:t>
            </w:r>
            <w:r w:rsidR="00841BF6">
              <w:rPr>
                <w:rFonts w:cstheme="minorHAnsi"/>
              </w:rPr>
              <w:t>which</w:t>
            </w:r>
            <w:r w:rsidRPr="002E5EB3">
              <w:rPr>
                <w:rFonts w:cstheme="minorHAnsi"/>
              </w:rPr>
              <w:t xml:space="preserve"> can all increase the risk of a person </w:t>
            </w:r>
            <w:r w:rsidR="007303E2" w:rsidRPr="002E5EB3">
              <w:rPr>
                <w:rFonts w:cstheme="minorHAnsi"/>
              </w:rPr>
              <w:t xml:space="preserve">developing </w:t>
            </w:r>
            <w:r w:rsidR="007303E2">
              <w:rPr>
                <w:rFonts w:cstheme="minorHAnsi"/>
              </w:rPr>
              <w:t>arthritis</w:t>
            </w:r>
            <w:r>
              <w:rPr>
                <w:rFonts w:cstheme="minorHAnsi"/>
              </w:rPr>
              <w:t xml:space="preserve"> </w:t>
            </w:r>
          </w:p>
        </w:tc>
        <w:tc>
          <w:tcPr>
            <w:tcW w:w="1543" w:type="dxa"/>
            <w:tcBorders>
              <w:top w:val="single" w:sz="4" w:space="0" w:color="auto"/>
              <w:left w:val="single" w:sz="4" w:space="0" w:color="auto"/>
              <w:bottom w:val="single" w:sz="4" w:space="0" w:color="auto"/>
              <w:right w:val="single" w:sz="4" w:space="0" w:color="auto"/>
            </w:tcBorders>
          </w:tcPr>
          <w:p w14:paraId="0896FEEA" w14:textId="1ADEE541"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3BDFE0C" w14:textId="740DC1B5"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C7DE30" w14:textId="4ECD2774"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0A3AA61" w14:textId="2F6F59CB" w:rsidR="001124BB" w:rsidRPr="002E5EB3" w:rsidRDefault="001124BB"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CC4E5D" w14:textId="5DD4939E" w:rsidR="001124BB" w:rsidRPr="002E5EB3" w:rsidRDefault="001124B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3FFC77D" w14:textId="77777777" w:rsidTr="00325A1D">
        <w:trPr>
          <w:trHeight w:val="184"/>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cPr>
          <w:p w14:paraId="062971A3" w14:textId="77777777" w:rsidR="006F0E95" w:rsidRPr="002E5EB3" w:rsidRDefault="006F0E95"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cPr>
          <w:p w14:paraId="7EF91FE6" w14:textId="77777777" w:rsidR="006F0E95" w:rsidRPr="002E5EB3" w:rsidRDefault="006F0E95"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649C8C5" w14:textId="77777777" w:rsidR="006F0E95" w:rsidRPr="002E5EB3" w:rsidRDefault="006F0E9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7A7FE1D" w14:textId="77777777" w:rsidR="006F0E95" w:rsidRPr="002E5EB3" w:rsidRDefault="006F0E95"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12CC827E" w14:textId="77777777" w:rsidR="006F0E95" w:rsidRPr="002E5EB3" w:rsidRDefault="006F0E95"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AB6DB16" w14:textId="77777777" w:rsidR="006F0E95" w:rsidRPr="002E5EB3" w:rsidRDefault="006F0E95" w:rsidP="00E476B9">
            <w:pPr>
              <w:spacing w:after="0" w:line="240" w:lineRule="auto"/>
              <w:jc w:val="both"/>
              <w:rPr>
                <w:rFonts w:eastAsia="Times New Roman" w:cstheme="minorHAnsi"/>
                <w:lang w:eastAsia="en-GB"/>
              </w:rPr>
            </w:pPr>
          </w:p>
        </w:tc>
      </w:tr>
      <w:tr w:rsidR="005B01CB" w:rsidRPr="002E5EB3" w14:paraId="40A36AED"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287474C0" w14:textId="7F460CBB" w:rsidR="006F0E95" w:rsidRPr="002E5EB3" w:rsidRDefault="006F0E95" w:rsidP="00E476B9">
            <w:pPr>
              <w:tabs>
                <w:tab w:val="left" w:pos="1980"/>
              </w:tabs>
              <w:autoSpaceDE w:val="0"/>
              <w:autoSpaceDN w:val="0"/>
              <w:adjustRightInd w:val="0"/>
              <w:spacing w:after="0" w:line="240" w:lineRule="auto"/>
              <w:jc w:val="both"/>
              <w:rPr>
                <w:rFonts w:cstheme="minorHAnsi"/>
              </w:rPr>
            </w:pPr>
            <w:r w:rsidRPr="002E5EB3">
              <w:rPr>
                <w:rFonts w:cstheme="minorHAnsi"/>
              </w:rPr>
              <w:t>History</w:t>
            </w:r>
            <w:r w:rsidR="00236AC8">
              <w:rPr>
                <w:rFonts w:cstheme="minorHAnsi"/>
              </w:rPr>
              <w:t xml:space="preserve">, physical </w:t>
            </w:r>
            <w:r w:rsidRPr="002E5EB3">
              <w:rPr>
                <w:rFonts w:cstheme="minorHAnsi"/>
              </w:rPr>
              <w:t xml:space="preserve">and clinical </w:t>
            </w:r>
            <w:r w:rsidR="00236AC8">
              <w:rPr>
                <w:rFonts w:cstheme="minorHAnsi"/>
              </w:rPr>
              <w:t xml:space="preserve">assessment </w:t>
            </w:r>
          </w:p>
        </w:tc>
        <w:tc>
          <w:tcPr>
            <w:tcW w:w="1543" w:type="dxa"/>
            <w:tcBorders>
              <w:top w:val="single" w:sz="4" w:space="0" w:color="auto"/>
              <w:left w:val="single" w:sz="4" w:space="0" w:color="auto"/>
              <w:bottom w:val="single" w:sz="4" w:space="0" w:color="auto"/>
              <w:right w:val="single" w:sz="4" w:space="0" w:color="auto"/>
            </w:tcBorders>
          </w:tcPr>
          <w:p w14:paraId="16AFA745"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BB0BA69"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5EC3EC2" w14:textId="57C0E6F9"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33098FC" w14:textId="5C5C646A"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699C70" w14:textId="0F103529"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r>
      <w:tr w:rsidR="002F302A" w:rsidRPr="002E5EB3" w14:paraId="38D13ED1"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1A67BC0D" w14:textId="4FEF66A3" w:rsidR="002F302A" w:rsidRPr="002E5EB3" w:rsidRDefault="002F302A" w:rsidP="00E476B9">
            <w:pPr>
              <w:tabs>
                <w:tab w:val="left" w:pos="1980"/>
              </w:tabs>
              <w:autoSpaceDE w:val="0"/>
              <w:autoSpaceDN w:val="0"/>
              <w:adjustRightInd w:val="0"/>
              <w:spacing w:after="0" w:line="240" w:lineRule="auto"/>
              <w:jc w:val="both"/>
              <w:rPr>
                <w:rFonts w:cstheme="minorHAnsi"/>
              </w:rPr>
            </w:pPr>
            <w:r>
              <w:rPr>
                <w:rFonts w:cstheme="minorHAnsi"/>
              </w:rPr>
              <w:t xml:space="preserve">Conservative management through: encouraging </w:t>
            </w:r>
            <w:r w:rsidR="00841BF6">
              <w:rPr>
                <w:rFonts w:cstheme="minorHAnsi"/>
              </w:rPr>
              <w:t>rest; weight</w:t>
            </w:r>
            <w:r>
              <w:rPr>
                <w:rFonts w:cstheme="minorHAnsi"/>
              </w:rPr>
              <w:t xml:space="preserve"> </w:t>
            </w:r>
            <w:r w:rsidR="007303E2">
              <w:rPr>
                <w:rFonts w:cstheme="minorHAnsi"/>
              </w:rPr>
              <w:t>management;</w:t>
            </w:r>
            <w:r>
              <w:rPr>
                <w:rFonts w:cstheme="minorHAnsi"/>
              </w:rPr>
              <w:t xml:space="preserve"> exercises</w:t>
            </w:r>
          </w:p>
        </w:tc>
        <w:tc>
          <w:tcPr>
            <w:tcW w:w="1543" w:type="dxa"/>
            <w:tcBorders>
              <w:top w:val="single" w:sz="4" w:space="0" w:color="auto"/>
              <w:left w:val="single" w:sz="4" w:space="0" w:color="auto"/>
              <w:bottom w:val="single" w:sz="4" w:space="0" w:color="auto"/>
              <w:right w:val="single" w:sz="4" w:space="0" w:color="auto"/>
            </w:tcBorders>
          </w:tcPr>
          <w:p w14:paraId="18A60023" w14:textId="4DEB8A70" w:rsidR="002F302A" w:rsidRPr="002E5EB3" w:rsidRDefault="002F302A" w:rsidP="00E476B9">
            <w:pPr>
              <w:spacing w:after="0" w:line="240" w:lineRule="auto"/>
              <w:jc w:val="both"/>
              <w:rPr>
                <w:rFonts w:eastAsia="Times New Roman" w:cstheme="minorHAnsi"/>
                <w:lang w:eastAsia="en-GB"/>
              </w:rPr>
            </w:pPr>
            <w:r w:rsidRPr="006E1D92">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600825" w14:textId="602AC7E6" w:rsidR="002F302A" w:rsidRPr="002E5EB3" w:rsidRDefault="002F302A" w:rsidP="00E476B9">
            <w:pPr>
              <w:spacing w:after="0" w:line="240" w:lineRule="auto"/>
              <w:jc w:val="both"/>
              <w:rPr>
                <w:rFonts w:eastAsia="Times New Roman" w:cstheme="minorHAnsi"/>
                <w:lang w:eastAsia="en-GB"/>
              </w:rPr>
            </w:pPr>
            <w:r w:rsidRPr="006E1D92">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254D96" w14:textId="64439AE5" w:rsidR="002F302A" w:rsidRPr="002E5EB3" w:rsidRDefault="002F302A" w:rsidP="00E476B9">
            <w:pPr>
              <w:spacing w:after="0" w:line="240" w:lineRule="auto"/>
              <w:jc w:val="both"/>
              <w:rPr>
                <w:rFonts w:eastAsia="Times New Roman" w:cstheme="minorHAnsi"/>
                <w:lang w:eastAsia="en-GB"/>
              </w:rPr>
            </w:pPr>
            <w:r w:rsidRPr="006E1D92">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01E144F" w14:textId="109A22F4" w:rsidR="002F302A" w:rsidRPr="002E5EB3" w:rsidRDefault="002F302A" w:rsidP="00E476B9">
            <w:pPr>
              <w:spacing w:after="0" w:line="240" w:lineRule="auto"/>
              <w:jc w:val="both"/>
              <w:rPr>
                <w:rFonts w:eastAsia="Times New Roman" w:cstheme="minorHAnsi"/>
                <w:lang w:eastAsia="en-GB"/>
              </w:rPr>
            </w:pPr>
            <w:r w:rsidRPr="006E1D92">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FE09F7" w14:textId="043BA35E" w:rsidR="002F302A" w:rsidRPr="002E5EB3" w:rsidRDefault="002F302A" w:rsidP="00E476B9">
            <w:pPr>
              <w:spacing w:after="0" w:line="240" w:lineRule="auto"/>
              <w:jc w:val="both"/>
              <w:rPr>
                <w:rFonts w:eastAsia="Times New Roman" w:cstheme="minorHAnsi"/>
                <w:lang w:eastAsia="en-GB"/>
              </w:rPr>
            </w:pPr>
            <w:r w:rsidRPr="006E1D92">
              <w:rPr>
                <w:rFonts w:eastAsia="Times New Roman" w:cstheme="minorHAnsi"/>
                <w:lang w:eastAsia="en-GB"/>
              </w:rPr>
              <w:t>Yes</w:t>
            </w:r>
          </w:p>
        </w:tc>
      </w:tr>
      <w:tr w:rsidR="002F302A" w:rsidRPr="002E5EB3" w14:paraId="7A8AA629"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79223110" w14:textId="2E415907" w:rsidR="002F302A" w:rsidRDefault="002F302A" w:rsidP="00E476B9">
            <w:pPr>
              <w:tabs>
                <w:tab w:val="left" w:pos="1980"/>
              </w:tabs>
              <w:autoSpaceDE w:val="0"/>
              <w:autoSpaceDN w:val="0"/>
              <w:adjustRightInd w:val="0"/>
              <w:spacing w:after="0" w:line="240" w:lineRule="auto"/>
              <w:jc w:val="both"/>
              <w:rPr>
                <w:rFonts w:cstheme="minorHAnsi"/>
              </w:rPr>
            </w:pPr>
            <w:r>
              <w:rPr>
                <w:rFonts w:cstheme="minorHAnsi"/>
              </w:rPr>
              <w:t xml:space="preserve">Pain relieve with analgesics eg </w:t>
            </w:r>
            <w:r w:rsidR="007303E2">
              <w:rPr>
                <w:rFonts w:cstheme="minorHAnsi"/>
              </w:rPr>
              <w:t>ibuprofen;</w:t>
            </w:r>
            <w:r>
              <w:rPr>
                <w:rFonts w:cstheme="minorHAnsi"/>
              </w:rPr>
              <w:t xml:space="preserve"> NSAIDs</w:t>
            </w:r>
          </w:p>
        </w:tc>
        <w:tc>
          <w:tcPr>
            <w:tcW w:w="1543" w:type="dxa"/>
            <w:tcBorders>
              <w:top w:val="single" w:sz="4" w:space="0" w:color="auto"/>
              <w:left w:val="single" w:sz="4" w:space="0" w:color="auto"/>
              <w:bottom w:val="single" w:sz="4" w:space="0" w:color="auto"/>
              <w:right w:val="single" w:sz="4" w:space="0" w:color="auto"/>
            </w:tcBorders>
          </w:tcPr>
          <w:p w14:paraId="2FC123BB" w14:textId="144CE120"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F848C96" w14:textId="497B4DFD"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120D31" w14:textId="0F580333" w:rsidR="002F302A" w:rsidRPr="002E5EB3" w:rsidRDefault="002F302A" w:rsidP="00E476B9">
            <w:pPr>
              <w:spacing w:after="0" w:line="240" w:lineRule="auto"/>
              <w:jc w:val="both"/>
              <w:rPr>
                <w:rFonts w:eastAsia="Times New Roman" w:cstheme="minorHAnsi"/>
                <w:lang w:eastAsia="en-GB"/>
              </w:rPr>
            </w:pPr>
            <w:r w:rsidRPr="00FB6AE5">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90DB34" w14:textId="3E7F7D3D" w:rsidR="002F302A" w:rsidRPr="002E5EB3" w:rsidRDefault="002F302A" w:rsidP="00E476B9">
            <w:pPr>
              <w:spacing w:after="0" w:line="240" w:lineRule="auto"/>
              <w:jc w:val="both"/>
              <w:rPr>
                <w:rFonts w:eastAsia="Times New Roman" w:cstheme="minorHAnsi"/>
                <w:lang w:eastAsia="en-GB"/>
              </w:rPr>
            </w:pPr>
            <w:r w:rsidRPr="00FB6AE5">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3641E4" w14:textId="3BF47277" w:rsidR="002F302A" w:rsidRPr="002E5EB3" w:rsidRDefault="002F302A" w:rsidP="00E476B9">
            <w:pPr>
              <w:spacing w:after="0" w:line="240" w:lineRule="auto"/>
              <w:jc w:val="both"/>
              <w:rPr>
                <w:rFonts w:eastAsia="Times New Roman" w:cstheme="minorHAnsi"/>
                <w:lang w:eastAsia="en-GB"/>
              </w:rPr>
            </w:pPr>
            <w:r w:rsidRPr="00FB6AE5">
              <w:rPr>
                <w:rFonts w:eastAsia="Times New Roman" w:cstheme="minorHAnsi"/>
                <w:lang w:eastAsia="en-GB"/>
              </w:rPr>
              <w:t>Yes</w:t>
            </w:r>
          </w:p>
        </w:tc>
      </w:tr>
      <w:tr w:rsidR="005B01CB" w:rsidRPr="002E5EB3" w14:paraId="243D78E9"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5849E8C7" w14:textId="77777777" w:rsidR="006F0E95" w:rsidRPr="002E5EB3" w:rsidRDefault="006F0E95" w:rsidP="00E476B9">
            <w:pPr>
              <w:tabs>
                <w:tab w:val="left" w:pos="1980"/>
              </w:tabs>
              <w:autoSpaceDE w:val="0"/>
              <w:autoSpaceDN w:val="0"/>
              <w:adjustRightInd w:val="0"/>
              <w:spacing w:after="0" w:line="240" w:lineRule="auto"/>
              <w:jc w:val="both"/>
              <w:rPr>
                <w:rFonts w:cstheme="minorHAnsi"/>
              </w:rPr>
            </w:pPr>
            <w:r w:rsidRPr="002E5EB3">
              <w:rPr>
                <w:rFonts w:cstheme="minorHAnsi"/>
              </w:rPr>
              <w:t>Admission when necessary</w:t>
            </w:r>
          </w:p>
        </w:tc>
        <w:tc>
          <w:tcPr>
            <w:tcW w:w="1543" w:type="dxa"/>
            <w:tcBorders>
              <w:top w:val="single" w:sz="4" w:space="0" w:color="auto"/>
              <w:left w:val="single" w:sz="4" w:space="0" w:color="auto"/>
              <w:bottom w:val="single" w:sz="4" w:space="0" w:color="auto"/>
              <w:right w:val="single" w:sz="4" w:space="0" w:color="auto"/>
            </w:tcBorders>
          </w:tcPr>
          <w:p w14:paraId="2673FC9A"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AAE5F69"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E8F1337" w14:textId="3F972045"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E0F72D" w14:textId="41C81FB0"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775D27" w14:textId="52FD37C8"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r>
      <w:tr w:rsidR="00236AC8" w:rsidRPr="002E5EB3" w14:paraId="1B91E3B8"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418978C5" w14:textId="48919CEF" w:rsidR="00236AC8" w:rsidRPr="00236AC8" w:rsidRDefault="00236AC8" w:rsidP="00E476B9">
            <w:pPr>
              <w:tabs>
                <w:tab w:val="left" w:pos="1980"/>
              </w:tabs>
              <w:autoSpaceDE w:val="0"/>
              <w:autoSpaceDN w:val="0"/>
              <w:adjustRightInd w:val="0"/>
              <w:spacing w:after="0" w:line="240" w:lineRule="auto"/>
              <w:jc w:val="both"/>
              <w:rPr>
                <w:rFonts w:cstheme="minorHAnsi"/>
                <w:b/>
                <w:bCs/>
              </w:rPr>
            </w:pPr>
            <w:r w:rsidRPr="00236AC8">
              <w:rPr>
                <w:rFonts w:cstheme="minorHAnsi"/>
                <w:b/>
                <w:bCs/>
              </w:rPr>
              <w:t xml:space="preserve">Investigations </w:t>
            </w:r>
          </w:p>
        </w:tc>
        <w:tc>
          <w:tcPr>
            <w:tcW w:w="1543" w:type="dxa"/>
            <w:tcBorders>
              <w:top w:val="single" w:sz="4" w:space="0" w:color="auto"/>
              <w:left w:val="single" w:sz="4" w:space="0" w:color="auto"/>
              <w:bottom w:val="single" w:sz="4" w:space="0" w:color="auto"/>
              <w:right w:val="single" w:sz="4" w:space="0" w:color="auto"/>
            </w:tcBorders>
          </w:tcPr>
          <w:p w14:paraId="51EAE8A5" w14:textId="77777777" w:rsidR="00236AC8" w:rsidRPr="002E5EB3" w:rsidRDefault="00236AC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3BEBDBEE" w14:textId="77777777" w:rsidR="00236AC8" w:rsidRPr="002E5EB3" w:rsidRDefault="00236AC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2611911" w14:textId="77777777" w:rsidR="00236AC8" w:rsidRPr="002E5EB3" w:rsidRDefault="00236AC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420B98B0" w14:textId="77777777" w:rsidR="00236AC8" w:rsidRPr="002E5EB3" w:rsidRDefault="00236AC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1ED66E9" w14:textId="77777777" w:rsidR="00236AC8" w:rsidRPr="002E5EB3" w:rsidRDefault="00236AC8" w:rsidP="00E476B9">
            <w:pPr>
              <w:spacing w:after="0" w:line="240" w:lineRule="auto"/>
              <w:jc w:val="both"/>
              <w:rPr>
                <w:rFonts w:eastAsia="Times New Roman" w:cstheme="minorHAnsi"/>
                <w:lang w:eastAsia="en-GB"/>
              </w:rPr>
            </w:pPr>
          </w:p>
        </w:tc>
      </w:tr>
      <w:tr w:rsidR="002F302A" w:rsidRPr="002E5EB3" w14:paraId="28FD3B9A"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32599C61" w14:textId="08B0C8D8" w:rsidR="002F302A" w:rsidRPr="00236AC8" w:rsidRDefault="002F302A" w:rsidP="00AB64AC">
            <w:pPr>
              <w:pStyle w:val="ListParagraph"/>
              <w:numPr>
                <w:ilvl w:val="0"/>
                <w:numId w:val="29"/>
              </w:numPr>
              <w:tabs>
                <w:tab w:val="left" w:pos="1980"/>
              </w:tabs>
              <w:autoSpaceDE w:val="0"/>
              <w:autoSpaceDN w:val="0"/>
              <w:adjustRightInd w:val="0"/>
              <w:spacing w:after="0" w:line="240" w:lineRule="auto"/>
              <w:jc w:val="both"/>
              <w:rPr>
                <w:rFonts w:cstheme="minorHAnsi"/>
              </w:rPr>
            </w:pPr>
            <w:r w:rsidRPr="00236AC8">
              <w:rPr>
                <w:rFonts w:cstheme="minorHAnsi"/>
              </w:rPr>
              <w:t xml:space="preserve">Blood tests </w:t>
            </w:r>
          </w:p>
        </w:tc>
        <w:tc>
          <w:tcPr>
            <w:tcW w:w="1543" w:type="dxa"/>
            <w:tcBorders>
              <w:top w:val="single" w:sz="4" w:space="0" w:color="auto"/>
              <w:left w:val="single" w:sz="4" w:space="0" w:color="auto"/>
              <w:bottom w:val="single" w:sz="4" w:space="0" w:color="auto"/>
              <w:right w:val="single" w:sz="4" w:space="0" w:color="auto"/>
            </w:tcBorders>
          </w:tcPr>
          <w:p w14:paraId="32D0F095" w14:textId="31B4A8E8"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4AA5893" w14:textId="497E5E48"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614CE13" w14:textId="03698BFD" w:rsidR="002F302A" w:rsidRPr="002E5EB3" w:rsidRDefault="002F302A" w:rsidP="00E476B9">
            <w:pPr>
              <w:spacing w:after="0" w:line="240" w:lineRule="auto"/>
              <w:jc w:val="both"/>
              <w:rPr>
                <w:rFonts w:eastAsia="Times New Roman" w:cstheme="minorHAnsi"/>
                <w:lang w:eastAsia="en-GB"/>
              </w:rPr>
            </w:pPr>
            <w:r w:rsidRPr="00395C1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32A477" w14:textId="032C1605" w:rsidR="002F302A" w:rsidRPr="002E5EB3" w:rsidRDefault="002F302A" w:rsidP="00E476B9">
            <w:pPr>
              <w:spacing w:after="0" w:line="240" w:lineRule="auto"/>
              <w:jc w:val="both"/>
              <w:rPr>
                <w:rFonts w:eastAsia="Times New Roman" w:cstheme="minorHAnsi"/>
                <w:lang w:eastAsia="en-GB"/>
              </w:rPr>
            </w:pPr>
            <w:r w:rsidRPr="00395C1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DC42D7" w14:textId="4D557EA1" w:rsidR="002F302A" w:rsidRPr="002E5EB3" w:rsidRDefault="002F302A" w:rsidP="00E476B9">
            <w:pPr>
              <w:spacing w:after="0" w:line="240" w:lineRule="auto"/>
              <w:jc w:val="both"/>
              <w:rPr>
                <w:rFonts w:eastAsia="Times New Roman" w:cstheme="minorHAnsi"/>
                <w:lang w:eastAsia="en-GB"/>
              </w:rPr>
            </w:pPr>
            <w:r w:rsidRPr="00395C13">
              <w:rPr>
                <w:rFonts w:eastAsia="Times New Roman" w:cstheme="minorHAnsi"/>
                <w:lang w:eastAsia="en-GB"/>
              </w:rPr>
              <w:t>Yes</w:t>
            </w:r>
          </w:p>
        </w:tc>
      </w:tr>
      <w:tr w:rsidR="002F302A" w:rsidRPr="002E5EB3" w14:paraId="40D778B8"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568CD1D8" w14:textId="7FF7A2C1" w:rsidR="002F302A" w:rsidRPr="00236AC8" w:rsidRDefault="002F302A" w:rsidP="00AB64AC">
            <w:pPr>
              <w:pStyle w:val="ListParagraph"/>
              <w:numPr>
                <w:ilvl w:val="0"/>
                <w:numId w:val="29"/>
              </w:numPr>
              <w:tabs>
                <w:tab w:val="left" w:pos="1980"/>
              </w:tabs>
              <w:autoSpaceDE w:val="0"/>
              <w:autoSpaceDN w:val="0"/>
              <w:adjustRightInd w:val="0"/>
              <w:spacing w:after="0" w:line="240" w:lineRule="auto"/>
              <w:jc w:val="both"/>
              <w:rPr>
                <w:rFonts w:cstheme="minorHAnsi"/>
              </w:rPr>
            </w:pPr>
            <w:r w:rsidRPr="00236AC8">
              <w:rPr>
                <w:rFonts w:cstheme="minorHAnsi"/>
              </w:rPr>
              <w:t xml:space="preserve">X-rays </w:t>
            </w:r>
          </w:p>
        </w:tc>
        <w:tc>
          <w:tcPr>
            <w:tcW w:w="1543" w:type="dxa"/>
            <w:tcBorders>
              <w:top w:val="single" w:sz="4" w:space="0" w:color="auto"/>
              <w:left w:val="single" w:sz="4" w:space="0" w:color="auto"/>
              <w:bottom w:val="single" w:sz="4" w:space="0" w:color="auto"/>
              <w:right w:val="single" w:sz="4" w:space="0" w:color="auto"/>
            </w:tcBorders>
          </w:tcPr>
          <w:p w14:paraId="735B31D1" w14:textId="44DDF4A2"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C9323C7" w14:textId="27A86435" w:rsidR="002F302A"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3D03EB9" w14:textId="5690ED45" w:rsidR="002F302A" w:rsidRPr="002E5EB3" w:rsidRDefault="002F302A" w:rsidP="00E476B9">
            <w:pPr>
              <w:spacing w:after="0" w:line="240" w:lineRule="auto"/>
              <w:jc w:val="both"/>
              <w:rPr>
                <w:rFonts w:eastAsia="Times New Roman" w:cstheme="minorHAnsi"/>
                <w:lang w:eastAsia="en-GB"/>
              </w:rPr>
            </w:pPr>
            <w:r w:rsidRPr="00AD54D1">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702DFE0" w14:textId="10EB4351" w:rsidR="002F302A" w:rsidRPr="002E5EB3" w:rsidRDefault="002F302A" w:rsidP="00E476B9">
            <w:pPr>
              <w:spacing w:after="0" w:line="240" w:lineRule="auto"/>
              <w:jc w:val="both"/>
              <w:rPr>
                <w:rFonts w:eastAsia="Times New Roman" w:cstheme="minorHAnsi"/>
                <w:lang w:eastAsia="en-GB"/>
              </w:rPr>
            </w:pPr>
            <w:r w:rsidRPr="00AD54D1">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5375B4" w14:textId="2C822656" w:rsidR="002F302A" w:rsidRPr="002E5EB3" w:rsidRDefault="002F302A" w:rsidP="00E476B9">
            <w:pPr>
              <w:spacing w:after="0" w:line="240" w:lineRule="auto"/>
              <w:jc w:val="both"/>
              <w:rPr>
                <w:rFonts w:eastAsia="Times New Roman" w:cstheme="minorHAnsi"/>
                <w:lang w:eastAsia="en-GB"/>
              </w:rPr>
            </w:pPr>
            <w:r w:rsidRPr="00AD54D1">
              <w:rPr>
                <w:rFonts w:eastAsia="Times New Roman" w:cstheme="minorHAnsi"/>
                <w:lang w:eastAsia="en-GB"/>
              </w:rPr>
              <w:t>Yes</w:t>
            </w:r>
          </w:p>
        </w:tc>
      </w:tr>
      <w:tr w:rsidR="00236AC8" w:rsidRPr="002E5EB3" w14:paraId="4BF2A643"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18D03334" w14:textId="65B1F186" w:rsidR="00236AC8" w:rsidRPr="00236AC8" w:rsidRDefault="00236AC8" w:rsidP="00E476B9">
            <w:pPr>
              <w:tabs>
                <w:tab w:val="left" w:pos="1980"/>
              </w:tabs>
              <w:autoSpaceDE w:val="0"/>
              <w:autoSpaceDN w:val="0"/>
              <w:adjustRightInd w:val="0"/>
              <w:spacing w:after="0" w:line="240" w:lineRule="auto"/>
              <w:jc w:val="both"/>
              <w:rPr>
                <w:rFonts w:cstheme="minorHAnsi"/>
              </w:rPr>
            </w:pPr>
            <w:r w:rsidRPr="00236AC8">
              <w:rPr>
                <w:rFonts w:cstheme="minorHAnsi"/>
              </w:rPr>
              <w:t>Referral to the next level of care as necessary</w:t>
            </w:r>
          </w:p>
        </w:tc>
        <w:tc>
          <w:tcPr>
            <w:tcW w:w="1543" w:type="dxa"/>
            <w:tcBorders>
              <w:top w:val="single" w:sz="4" w:space="0" w:color="auto"/>
              <w:left w:val="single" w:sz="4" w:space="0" w:color="auto"/>
              <w:bottom w:val="single" w:sz="4" w:space="0" w:color="auto"/>
              <w:right w:val="single" w:sz="4" w:space="0" w:color="auto"/>
            </w:tcBorders>
          </w:tcPr>
          <w:p w14:paraId="06490B97" w14:textId="0C652DC3" w:rsidR="00236AC8" w:rsidRPr="002E5EB3" w:rsidRDefault="00236AC8"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B4E4E16" w14:textId="63448A00" w:rsidR="00236AC8" w:rsidRPr="002E5EB3" w:rsidRDefault="00236AC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167E9A" w14:textId="576F0607" w:rsidR="00236AC8" w:rsidRPr="002E5EB3" w:rsidRDefault="00236AC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03C743" w14:textId="59472730" w:rsidR="00236AC8" w:rsidRPr="002E5EB3" w:rsidRDefault="00236AC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005610" w14:textId="19B744D1" w:rsidR="00236AC8" w:rsidRPr="002E5EB3" w:rsidRDefault="00236AC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CE78227" w14:textId="77777777" w:rsidTr="00325A1D">
        <w:trPr>
          <w:trHeight w:val="218"/>
          <w:jc w:val="center"/>
        </w:trPr>
        <w:tc>
          <w:tcPr>
            <w:tcW w:w="5517" w:type="dxa"/>
            <w:tcBorders>
              <w:top w:val="single" w:sz="4" w:space="0" w:color="auto"/>
              <w:left w:val="single" w:sz="4" w:space="0" w:color="auto"/>
              <w:bottom w:val="single" w:sz="4" w:space="0" w:color="auto"/>
              <w:right w:val="single" w:sz="4" w:space="0" w:color="auto"/>
            </w:tcBorders>
          </w:tcPr>
          <w:p w14:paraId="7007AE57" w14:textId="78051B4F" w:rsidR="006F0E95" w:rsidRPr="002E5EB3" w:rsidRDefault="00236AC8" w:rsidP="00E476B9">
            <w:pPr>
              <w:tabs>
                <w:tab w:val="left" w:pos="1980"/>
              </w:tabs>
              <w:autoSpaceDE w:val="0"/>
              <w:autoSpaceDN w:val="0"/>
              <w:adjustRightInd w:val="0"/>
              <w:spacing w:after="0" w:line="240" w:lineRule="auto"/>
              <w:jc w:val="both"/>
              <w:rPr>
                <w:rFonts w:cstheme="minorHAnsi"/>
              </w:rPr>
            </w:pPr>
            <w:r>
              <w:rPr>
                <w:rFonts w:cstheme="minorHAnsi"/>
              </w:rPr>
              <w:t xml:space="preserve">Monitoring and prevention of </w:t>
            </w:r>
            <w:r w:rsidR="006F0E95" w:rsidRPr="002E5EB3">
              <w:rPr>
                <w:rFonts w:cstheme="minorHAnsi"/>
              </w:rPr>
              <w:t>further complications</w:t>
            </w:r>
          </w:p>
        </w:tc>
        <w:tc>
          <w:tcPr>
            <w:tcW w:w="1543" w:type="dxa"/>
            <w:tcBorders>
              <w:top w:val="single" w:sz="4" w:space="0" w:color="auto"/>
              <w:left w:val="single" w:sz="4" w:space="0" w:color="auto"/>
              <w:bottom w:val="single" w:sz="4" w:space="0" w:color="auto"/>
              <w:right w:val="single" w:sz="4" w:space="0" w:color="auto"/>
            </w:tcBorders>
          </w:tcPr>
          <w:p w14:paraId="71B83757"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32FE8A3"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FFC7B93" w14:textId="511B951F"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41D7F62" w14:textId="40FD0AF6"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ACA94B" w14:textId="29BC1F2B"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AEAC115"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4DBE2451" w14:textId="52460BCA" w:rsidR="006F0E95" w:rsidRPr="002E5EB3" w:rsidRDefault="00236AC8" w:rsidP="00E476B9">
            <w:pPr>
              <w:tabs>
                <w:tab w:val="left" w:pos="1980"/>
              </w:tabs>
              <w:autoSpaceDE w:val="0"/>
              <w:autoSpaceDN w:val="0"/>
              <w:adjustRightInd w:val="0"/>
              <w:spacing w:after="0" w:line="240" w:lineRule="auto"/>
              <w:jc w:val="both"/>
              <w:rPr>
                <w:rFonts w:cstheme="minorHAnsi"/>
              </w:rPr>
            </w:pPr>
            <w:r>
              <w:rPr>
                <w:rFonts w:cstheme="minorHAnsi"/>
              </w:rPr>
              <w:t>S</w:t>
            </w:r>
            <w:r w:rsidR="006F0E95" w:rsidRPr="002E5EB3">
              <w:rPr>
                <w:rFonts w:cstheme="minorHAnsi"/>
              </w:rPr>
              <w:t>urgical interventions such as joint repair</w:t>
            </w:r>
            <w:r>
              <w:rPr>
                <w:rFonts w:cstheme="minorHAnsi"/>
              </w:rPr>
              <w:t>; joint replacement,</w:t>
            </w:r>
            <w:r w:rsidR="006F0E95" w:rsidRPr="002E5EB3">
              <w:rPr>
                <w:rFonts w:cstheme="minorHAnsi"/>
              </w:rPr>
              <w:t xml:space="preserve"> joint infusion and joint replacement be provided</w:t>
            </w:r>
          </w:p>
        </w:tc>
        <w:tc>
          <w:tcPr>
            <w:tcW w:w="1543" w:type="dxa"/>
            <w:tcBorders>
              <w:top w:val="single" w:sz="4" w:space="0" w:color="auto"/>
              <w:left w:val="single" w:sz="4" w:space="0" w:color="auto"/>
              <w:bottom w:val="single" w:sz="4" w:space="0" w:color="auto"/>
              <w:right w:val="single" w:sz="4" w:space="0" w:color="auto"/>
            </w:tcBorders>
          </w:tcPr>
          <w:p w14:paraId="12841218"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FB6CDF3"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307DC10"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F922428"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4820445"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r>
      <w:tr w:rsidR="00236AC8" w:rsidRPr="002E5EB3" w14:paraId="53B59D32"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1B475EC" w14:textId="72F19712" w:rsidR="00236AC8" w:rsidRDefault="00236AC8" w:rsidP="00E476B9">
            <w:pPr>
              <w:tabs>
                <w:tab w:val="left" w:pos="1980"/>
              </w:tabs>
              <w:autoSpaceDE w:val="0"/>
              <w:autoSpaceDN w:val="0"/>
              <w:adjustRightInd w:val="0"/>
              <w:spacing w:after="0" w:line="240" w:lineRule="auto"/>
              <w:jc w:val="both"/>
              <w:rPr>
                <w:rFonts w:cstheme="minorHAnsi"/>
              </w:rPr>
            </w:pPr>
            <w:r>
              <w:rPr>
                <w:rFonts w:cstheme="minorHAnsi"/>
              </w:rPr>
              <w:t xml:space="preserve">Provision of adaptive </w:t>
            </w:r>
            <w:r w:rsidR="00841BF6">
              <w:rPr>
                <w:rFonts w:cstheme="minorHAnsi"/>
              </w:rPr>
              <w:t>Aids /</w:t>
            </w:r>
            <w:r w:rsidR="002F302A">
              <w:rPr>
                <w:rFonts w:cstheme="minorHAnsi"/>
              </w:rPr>
              <w:t xml:space="preserve">assistive devices </w:t>
            </w:r>
          </w:p>
        </w:tc>
        <w:tc>
          <w:tcPr>
            <w:tcW w:w="1543" w:type="dxa"/>
            <w:tcBorders>
              <w:top w:val="single" w:sz="4" w:space="0" w:color="auto"/>
              <w:left w:val="single" w:sz="4" w:space="0" w:color="auto"/>
              <w:bottom w:val="single" w:sz="4" w:space="0" w:color="auto"/>
              <w:right w:val="single" w:sz="4" w:space="0" w:color="auto"/>
            </w:tcBorders>
          </w:tcPr>
          <w:p w14:paraId="731C9C9F" w14:textId="16ABC4A9" w:rsidR="00236AC8"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2BB18150" w14:textId="4C571C53" w:rsidR="00236AC8"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3BAB626" w14:textId="006DE6FC" w:rsidR="00236AC8"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CEAB2B6" w14:textId="22560167" w:rsidR="00236AC8"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D6C0F8" w14:textId="2FA2F7D8" w:rsidR="00236AC8" w:rsidRPr="002E5EB3" w:rsidRDefault="002F302A" w:rsidP="00E476B9">
            <w:pPr>
              <w:spacing w:after="0" w:line="240" w:lineRule="auto"/>
              <w:jc w:val="both"/>
              <w:rPr>
                <w:rFonts w:eastAsia="Times New Roman" w:cstheme="minorHAnsi"/>
                <w:lang w:eastAsia="en-GB"/>
              </w:rPr>
            </w:pPr>
            <w:r>
              <w:rPr>
                <w:rFonts w:eastAsia="Times New Roman" w:cstheme="minorHAnsi"/>
                <w:lang w:eastAsia="en-GB"/>
              </w:rPr>
              <w:t>Yes</w:t>
            </w:r>
          </w:p>
        </w:tc>
      </w:tr>
      <w:tr w:rsidR="00890C74" w:rsidRPr="002E5EB3" w14:paraId="1584E031"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151A4EE2" w14:textId="30D20AE6" w:rsidR="00890C74" w:rsidRPr="002E5EB3" w:rsidRDefault="00890C74" w:rsidP="00E476B9">
            <w:pPr>
              <w:tabs>
                <w:tab w:val="left" w:pos="1980"/>
              </w:tabs>
              <w:autoSpaceDE w:val="0"/>
              <w:autoSpaceDN w:val="0"/>
              <w:adjustRightInd w:val="0"/>
              <w:spacing w:after="0" w:line="240" w:lineRule="auto"/>
              <w:jc w:val="both"/>
              <w:rPr>
                <w:rFonts w:cstheme="minorHAnsi"/>
              </w:rPr>
            </w:pPr>
            <w:r>
              <w:rPr>
                <w:rFonts w:cstheme="minorHAnsi"/>
              </w:rPr>
              <w:t xml:space="preserve">Follow up including through back referrals </w:t>
            </w:r>
          </w:p>
        </w:tc>
        <w:tc>
          <w:tcPr>
            <w:tcW w:w="1543" w:type="dxa"/>
            <w:tcBorders>
              <w:top w:val="single" w:sz="4" w:space="0" w:color="auto"/>
              <w:left w:val="single" w:sz="4" w:space="0" w:color="auto"/>
              <w:bottom w:val="single" w:sz="4" w:space="0" w:color="auto"/>
              <w:right w:val="single" w:sz="4" w:space="0" w:color="auto"/>
            </w:tcBorders>
          </w:tcPr>
          <w:p w14:paraId="2D50E901" w14:textId="0C5D8EB6" w:rsidR="00890C74" w:rsidRPr="002E5EB3" w:rsidRDefault="00890C74" w:rsidP="00E476B9">
            <w:pPr>
              <w:spacing w:after="0" w:line="240" w:lineRule="auto"/>
              <w:jc w:val="both"/>
              <w:rPr>
                <w:rFonts w:eastAsia="Times New Roman" w:cstheme="minorHAnsi"/>
                <w:lang w:eastAsia="en-GB"/>
              </w:rPr>
            </w:pPr>
            <w:r w:rsidRPr="00BE7351">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40787FC" w14:textId="7C38A206" w:rsidR="00890C74" w:rsidRPr="002E5EB3" w:rsidRDefault="00890C74" w:rsidP="00E476B9">
            <w:pPr>
              <w:spacing w:after="0" w:line="240" w:lineRule="auto"/>
              <w:jc w:val="both"/>
              <w:rPr>
                <w:rFonts w:eastAsia="Times New Roman" w:cstheme="minorHAnsi"/>
                <w:lang w:eastAsia="en-GB"/>
              </w:rPr>
            </w:pPr>
            <w:r w:rsidRPr="00BE7351">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FF87FFF" w14:textId="23ACAC14" w:rsidR="00890C74" w:rsidRPr="002E5EB3" w:rsidRDefault="00890C74" w:rsidP="00E476B9">
            <w:pPr>
              <w:spacing w:after="0" w:line="240" w:lineRule="auto"/>
              <w:jc w:val="both"/>
              <w:rPr>
                <w:rFonts w:eastAsia="Times New Roman" w:cstheme="minorHAnsi"/>
                <w:lang w:eastAsia="en-GB"/>
              </w:rPr>
            </w:pPr>
            <w:r w:rsidRPr="00BE7351">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535557" w14:textId="32524452" w:rsidR="00890C74" w:rsidRPr="002E5EB3" w:rsidRDefault="00890C74" w:rsidP="00E476B9">
            <w:pPr>
              <w:spacing w:after="0" w:line="240" w:lineRule="auto"/>
              <w:jc w:val="both"/>
              <w:rPr>
                <w:rFonts w:eastAsia="Times New Roman" w:cstheme="minorHAnsi"/>
                <w:lang w:eastAsia="en-GB"/>
              </w:rPr>
            </w:pPr>
            <w:r w:rsidRPr="00BE7351">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FDE69D" w14:textId="1913DB74" w:rsidR="00890C74" w:rsidRPr="002E5EB3" w:rsidRDefault="00890C74" w:rsidP="00E476B9">
            <w:pPr>
              <w:spacing w:after="0" w:line="240" w:lineRule="auto"/>
              <w:jc w:val="both"/>
              <w:rPr>
                <w:rFonts w:eastAsia="Times New Roman" w:cstheme="minorHAnsi"/>
                <w:lang w:eastAsia="en-GB"/>
              </w:rPr>
            </w:pPr>
            <w:r w:rsidRPr="00BE7351">
              <w:rPr>
                <w:rFonts w:eastAsia="Times New Roman" w:cstheme="minorHAnsi"/>
                <w:lang w:eastAsia="en-GB"/>
              </w:rPr>
              <w:t>Yes</w:t>
            </w:r>
          </w:p>
        </w:tc>
      </w:tr>
      <w:tr w:rsidR="005B01CB" w:rsidRPr="002E5EB3" w14:paraId="53194799"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DF954" w14:textId="77777777" w:rsidR="006F0E95" w:rsidRPr="002E5EB3" w:rsidRDefault="006F0E95"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2D5EC" w14:textId="77777777" w:rsidR="006F0E95" w:rsidRPr="002E5EB3" w:rsidRDefault="006F0E95"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E5805F" w14:textId="77777777" w:rsidR="006F0E95" w:rsidRPr="002E5EB3" w:rsidRDefault="006F0E9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A9ADA" w14:textId="77777777" w:rsidR="006F0E95" w:rsidRPr="002E5EB3" w:rsidRDefault="006F0E95"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3449B" w14:textId="77777777" w:rsidR="006F0E95" w:rsidRPr="002E5EB3" w:rsidRDefault="006F0E95"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BDCFA" w14:textId="77777777" w:rsidR="006F0E95" w:rsidRPr="002E5EB3" w:rsidRDefault="006F0E95" w:rsidP="00E476B9">
            <w:pPr>
              <w:spacing w:after="0" w:line="240" w:lineRule="auto"/>
              <w:jc w:val="both"/>
              <w:rPr>
                <w:rFonts w:cstheme="minorHAnsi"/>
                <w:lang w:eastAsia="en-GB"/>
              </w:rPr>
            </w:pPr>
          </w:p>
        </w:tc>
      </w:tr>
      <w:tr w:rsidR="002F302A" w:rsidRPr="002E5EB3" w14:paraId="4745C5BB" w14:textId="77777777" w:rsidTr="00243BD0">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7FC843F9" w14:textId="393D6F9F" w:rsidR="002F302A" w:rsidRPr="00243BD0" w:rsidRDefault="002F302A" w:rsidP="00E476B9">
            <w:pPr>
              <w:spacing w:after="0" w:line="240" w:lineRule="auto"/>
              <w:contextualSpacing/>
              <w:jc w:val="both"/>
              <w:rPr>
                <w:rFonts w:cstheme="minorHAnsi"/>
                <w:lang w:eastAsia="en-GB"/>
              </w:rPr>
            </w:pPr>
            <w:r w:rsidRPr="00243BD0">
              <w:rPr>
                <w:rFonts w:cstheme="minorHAnsi"/>
                <w:lang w:eastAsia="en-GB"/>
              </w:rPr>
              <w:t xml:space="preserve">Physical therapy </w:t>
            </w:r>
            <w:r>
              <w:rPr>
                <w:rFonts w:cstheme="minorHAnsi"/>
                <w:lang w:eastAsia="en-GB"/>
              </w:rPr>
              <w:t xml:space="preserve">/Physical </w:t>
            </w:r>
            <w:r w:rsidR="007303E2">
              <w:rPr>
                <w:rFonts w:cstheme="minorHAnsi"/>
                <w:lang w:eastAsia="en-GB"/>
              </w:rPr>
              <w:t>activities including</w:t>
            </w:r>
            <w:r>
              <w:rPr>
                <w:rFonts w:cstheme="minorHAnsi"/>
                <w:lang w:eastAsia="en-GB"/>
              </w:rPr>
              <w:t xml:space="preserve"> through CBR</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tcPr>
          <w:p w14:paraId="40E4A2A4" w14:textId="252A4BB8"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1E4038BC" w14:textId="50A101BA"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0CD3EE5" w14:textId="6FEEE707"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CF28C50" w14:textId="213E4B4E"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FFDD0F2" w14:textId="21744F89"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r>
      <w:tr w:rsidR="002F302A" w:rsidRPr="002E5EB3" w14:paraId="74E85B70" w14:textId="77777777" w:rsidTr="00243BD0">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487367E6" w14:textId="0500B4E2" w:rsidR="002F302A" w:rsidRPr="00243BD0" w:rsidRDefault="002F302A" w:rsidP="00E476B9">
            <w:pPr>
              <w:spacing w:after="0" w:line="240" w:lineRule="auto"/>
              <w:contextualSpacing/>
              <w:jc w:val="both"/>
              <w:rPr>
                <w:rFonts w:cstheme="minorHAnsi"/>
                <w:lang w:eastAsia="en-GB"/>
              </w:rPr>
            </w:pPr>
            <w:r w:rsidRPr="00243BD0">
              <w:rPr>
                <w:rFonts w:cstheme="minorHAnsi"/>
                <w:lang w:eastAsia="en-GB"/>
              </w:rPr>
              <w:t xml:space="preserve">Occupational </w:t>
            </w:r>
            <w:r w:rsidR="007303E2" w:rsidRPr="00243BD0">
              <w:rPr>
                <w:rFonts w:cstheme="minorHAnsi"/>
                <w:lang w:eastAsia="en-GB"/>
              </w:rPr>
              <w:t xml:space="preserve">therapy </w:t>
            </w:r>
            <w:r w:rsidR="007303E2">
              <w:rPr>
                <w:rFonts w:cstheme="minorHAnsi"/>
                <w:lang w:eastAsia="en-GB"/>
              </w:rPr>
              <w:t>including</w:t>
            </w:r>
            <w:r>
              <w:rPr>
                <w:rFonts w:cstheme="minorHAnsi"/>
                <w:lang w:eastAsia="en-GB"/>
              </w:rPr>
              <w:t xml:space="preserve"> through CBR</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tcPr>
          <w:p w14:paraId="0E65BAAC" w14:textId="62A78B89"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6FB72356" w14:textId="4BCC192E"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85B0" w14:textId="3B21F845"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9D0F" w14:textId="6DDBB9D0"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6EE22668" w14:textId="061BEEB3" w:rsidR="002F302A" w:rsidRPr="00243BD0" w:rsidRDefault="002F302A" w:rsidP="00E476B9">
            <w:pPr>
              <w:spacing w:after="0" w:line="240" w:lineRule="auto"/>
              <w:jc w:val="both"/>
              <w:rPr>
                <w:rFonts w:cstheme="minorHAnsi"/>
                <w:lang w:eastAsia="en-GB"/>
              </w:rPr>
            </w:pPr>
            <w:r w:rsidRPr="00CA3080">
              <w:rPr>
                <w:rFonts w:eastAsia="Times New Roman" w:cstheme="minorHAnsi"/>
                <w:lang w:eastAsia="en-GB"/>
              </w:rPr>
              <w:t>Yes</w:t>
            </w:r>
          </w:p>
        </w:tc>
      </w:tr>
      <w:tr w:rsidR="005B01CB" w:rsidRPr="002E5EB3" w14:paraId="4D763970"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7220E164" w14:textId="77777777" w:rsidR="006F0E95" w:rsidRPr="002E5EB3" w:rsidRDefault="006F0E95" w:rsidP="00E476B9">
            <w:pPr>
              <w:spacing w:after="0" w:line="240" w:lineRule="auto"/>
              <w:contextualSpacing/>
              <w:jc w:val="both"/>
              <w:rPr>
                <w:rFonts w:cstheme="minorHAnsi"/>
                <w:lang w:eastAsia="en-GB"/>
              </w:rPr>
            </w:pPr>
            <w:r w:rsidRPr="002E5EB3">
              <w:rPr>
                <w:rFonts w:cstheme="minorHAnsi"/>
              </w:rPr>
              <w:t>Environmental modification for independent activities of daily living</w:t>
            </w:r>
          </w:p>
        </w:tc>
        <w:tc>
          <w:tcPr>
            <w:tcW w:w="1543" w:type="dxa"/>
            <w:tcBorders>
              <w:top w:val="single" w:sz="4" w:space="0" w:color="auto"/>
              <w:left w:val="single" w:sz="4" w:space="0" w:color="auto"/>
              <w:bottom w:val="single" w:sz="4" w:space="0" w:color="auto"/>
              <w:right w:val="single" w:sz="4" w:space="0" w:color="auto"/>
            </w:tcBorders>
          </w:tcPr>
          <w:p w14:paraId="7273BFF9" w14:textId="77777777"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D989D08" w14:textId="7447CA54"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CD1333" w14:textId="2323EE59"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0665674" w14:textId="15CFEC45"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0F928F" w14:textId="6C131A65" w:rsidR="006F0E95" w:rsidRPr="002E5EB3" w:rsidRDefault="006F0E95" w:rsidP="00E476B9">
            <w:pPr>
              <w:spacing w:after="0" w:line="240" w:lineRule="auto"/>
              <w:jc w:val="both"/>
              <w:rPr>
                <w:rFonts w:cstheme="minorHAnsi"/>
                <w:lang w:eastAsia="en-GB"/>
              </w:rPr>
            </w:pPr>
            <w:r w:rsidRPr="002E5EB3">
              <w:rPr>
                <w:rFonts w:eastAsia="Times New Roman" w:cstheme="minorHAnsi"/>
                <w:lang w:eastAsia="en-GB"/>
              </w:rPr>
              <w:t>Yes</w:t>
            </w:r>
          </w:p>
        </w:tc>
      </w:tr>
      <w:tr w:rsidR="00890C74" w:rsidRPr="002E5EB3" w14:paraId="4768D2A9"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E9E0274" w14:textId="01356792" w:rsidR="00890C74" w:rsidRPr="002E5EB3" w:rsidRDefault="00890C74"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Link to Rehabilitation centre </w:t>
            </w:r>
          </w:p>
        </w:tc>
        <w:tc>
          <w:tcPr>
            <w:tcW w:w="1543" w:type="dxa"/>
            <w:tcBorders>
              <w:top w:val="single" w:sz="4" w:space="0" w:color="auto"/>
              <w:left w:val="single" w:sz="4" w:space="0" w:color="auto"/>
              <w:bottom w:val="single" w:sz="4" w:space="0" w:color="auto"/>
              <w:right w:val="single" w:sz="4" w:space="0" w:color="auto"/>
            </w:tcBorders>
          </w:tcPr>
          <w:p w14:paraId="5ED0C4E6" w14:textId="02B78BD1" w:rsidR="00890C74" w:rsidRPr="002E5EB3" w:rsidRDefault="00890C74" w:rsidP="00E476B9">
            <w:pPr>
              <w:spacing w:after="0" w:line="240" w:lineRule="auto"/>
              <w:jc w:val="both"/>
              <w:rPr>
                <w:rFonts w:cstheme="minorHAnsi"/>
                <w:lang w:eastAsia="en-GB"/>
              </w:rPr>
            </w:pPr>
            <w:r w:rsidRPr="007910D9">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A1EA491" w14:textId="77777777"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9C0F90" w14:textId="4A111A1E"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0DECB2" w14:textId="33CEC7AF"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3E12EC" w14:textId="11B1195A"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r>
      <w:tr w:rsidR="00890C74" w:rsidRPr="002E5EB3" w14:paraId="519CDD59"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1B666F98" w14:textId="234BD2DC" w:rsidR="00890C74" w:rsidRPr="002E5EB3" w:rsidRDefault="00890C74" w:rsidP="00E476B9">
            <w:pPr>
              <w:tabs>
                <w:tab w:val="left" w:pos="1980"/>
              </w:tabs>
              <w:autoSpaceDE w:val="0"/>
              <w:autoSpaceDN w:val="0"/>
              <w:adjustRightInd w:val="0"/>
              <w:spacing w:after="0" w:line="240" w:lineRule="auto"/>
              <w:jc w:val="both"/>
              <w:rPr>
                <w:rFonts w:cstheme="minorHAnsi"/>
              </w:rPr>
            </w:pPr>
            <w:r w:rsidRPr="002E5EB3">
              <w:rPr>
                <w:rFonts w:cstheme="minorHAnsi"/>
              </w:rPr>
              <w:t>Facilitate movement support (</w:t>
            </w:r>
            <w:r>
              <w:rPr>
                <w:rFonts w:cstheme="minorHAnsi"/>
              </w:rPr>
              <w:t>eg.</w:t>
            </w:r>
            <w:r w:rsidRPr="002E5EB3">
              <w:rPr>
                <w:rFonts w:cstheme="minorHAnsi"/>
              </w:rPr>
              <w:t xml:space="preserve">, crutches, toilet seat </w:t>
            </w:r>
          </w:p>
        </w:tc>
        <w:tc>
          <w:tcPr>
            <w:tcW w:w="1543" w:type="dxa"/>
            <w:tcBorders>
              <w:top w:val="single" w:sz="4" w:space="0" w:color="auto"/>
              <w:left w:val="single" w:sz="4" w:space="0" w:color="auto"/>
              <w:bottom w:val="single" w:sz="4" w:space="0" w:color="auto"/>
              <w:right w:val="single" w:sz="4" w:space="0" w:color="auto"/>
            </w:tcBorders>
          </w:tcPr>
          <w:p w14:paraId="43D3D7A9" w14:textId="5D5680C9" w:rsidR="00890C74" w:rsidRPr="002E5EB3" w:rsidRDefault="00890C74" w:rsidP="00E476B9">
            <w:pPr>
              <w:spacing w:after="0" w:line="240" w:lineRule="auto"/>
              <w:jc w:val="both"/>
              <w:rPr>
                <w:rFonts w:cstheme="minorHAnsi"/>
                <w:lang w:eastAsia="en-GB"/>
              </w:rPr>
            </w:pPr>
            <w:r w:rsidRPr="007910D9">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1054623" w14:textId="77777777"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2607B17" w14:textId="7CB75F58"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5EFB0C" w14:textId="05324C64"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D1BF18" w14:textId="7D5A7226" w:rsidR="00890C74" w:rsidRPr="002E5EB3" w:rsidRDefault="00890C74"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E2067E9"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43B11" w14:textId="77777777" w:rsidR="008B6337" w:rsidRPr="002E5EB3" w:rsidRDefault="008B6337"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AD696" w14:textId="77777777" w:rsidR="008B6337" w:rsidRPr="002E5EB3" w:rsidRDefault="008B6337"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72968" w14:textId="77777777" w:rsidR="008B6337" w:rsidRPr="002E5EB3" w:rsidRDefault="008B633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C70CC" w14:textId="77777777" w:rsidR="008B6337" w:rsidRPr="002E5EB3" w:rsidRDefault="008B6337"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FF8E1" w14:textId="77777777" w:rsidR="008B6337" w:rsidRPr="002E5EB3" w:rsidRDefault="008B6337"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FBC77A" w14:textId="77777777" w:rsidR="008B6337" w:rsidRPr="002E5EB3" w:rsidRDefault="008B6337" w:rsidP="00E476B9">
            <w:pPr>
              <w:spacing w:after="0" w:line="240" w:lineRule="auto"/>
              <w:jc w:val="both"/>
              <w:rPr>
                <w:rFonts w:cstheme="minorHAnsi"/>
                <w:lang w:eastAsia="en-GB"/>
              </w:rPr>
            </w:pPr>
          </w:p>
        </w:tc>
      </w:tr>
      <w:tr w:rsidR="005B01CB" w:rsidRPr="002E5EB3" w14:paraId="537F8027"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3C3F589F" w14:textId="77777777" w:rsidR="008B6337" w:rsidRPr="002E5EB3" w:rsidRDefault="008B6337" w:rsidP="00E476B9">
            <w:pPr>
              <w:tabs>
                <w:tab w:val="left" w:pos="1980"/>
              </w:tabs>
              <w:autoSpaceDE w:val="0"/>
              <w:autoSpaceDN w:val="0"/>
              <w:adjustRightInd w:val="0"/>
              <w:spacing w:after="0" w:line="240" w:lineRule="auto"/>
              <w:jc w:val="both"/>
              <w:rPr>
                <w:rFonts w:cstheme="minorHAnsi"/>
              </w:rPr>
            </w:pPr>
            <w:r w:rsidRPr="002E5EB3">
              <w:rPr>
                <w:rFonts w:cstheme="minorHAnsi"/>
              </w:rPr>
              <w:t>Psycho-social &amp; spiritual support</w:t>
            </w:r>
          </w:p>
        </w:tc>
        <w:tc>
          <w:tcPr>
            <w:tcW w:w="1543" w:type="dxa"/>
            <w:tcBorders>
              <w:top w:val="single" w:sz="4" w:space="0" w:color="auto"/>
              <w:left w:val="single" w:sz="4" w:space="0" w:color="auto"/>
              <w:bottom w:val="single" w:sz="4" w:space="0" w:color="auto"/>
              <w:right w:val="single" w:sz="4" w:space="0" w:color="auto"/>
            </w:tcBorders>
          </w:tcPr>
          <w:p w14:paraId="653792B8" w14:textId="77777777" w:rsidR="008B6337" w:rsidRPr="002E5EB3" w:rsidRDefault="008B6337"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0047736" w14:textId="77777777" w:rsidR="008B6337" w:rsidRPr="002E5EB3" w:rsidRDefault="008B6337"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5E0857" w14:textId="77777777" w:rsidR="008B6337" w:rsidRPr="002E5EB3" w:rsidRDefault="008B6337"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72D483" w14:textId="77777777" w:rsidR="008B6337" w:rsidRPr="002E5EB3" w:rsidRDefault="008B6337"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4F7671" w14:textId="77777777" w:rsidR="008B6337" w:rsidRPr="002E5EB3" w:rsidRDefault="008B6337" w:rsidP="00E476B9">
            <w:pPr>
              <w:spacing w:after="0" w:line="240" w:lineRule="auto"/>
              <w:jc w:val="both"/>
              <w:rPr>
                <w:rFonts w:cstheme="minorHAnsi"/>
                <w:lang w:eastAsia="en-GB"/>
              </w:rPr>
            </w:pPr>
            <w:r w:rsidRPr="002E5EB3">
              <w:rPr>
                <w:rFonts w:eastAsia="Times New Roman" w:cstheme="minorHAnsi"/>
                <w:lang w:eastAsia="en-GB"/>
              </w:rPr>
              <w:t>Yes</w:t>
            </w:r>
          </w:p>
        </w:tc>
      </w:tr>
      <w:tr w:rsidR="00890C74" w:rsidRPr="002E5EB3" w14:paraId="23A943B5" w14:textId="77777777" w:rsidTr="00325A1D">
        <w:trPr>
          <w:trHeight w:val="177"/>
          <w:jc w:val="center"/>
        </w:trPr>
        <w:tc>
          <w:tcPr>
            <w:tcW w:w="5517" w:type="dxa"/>
            <w:tcBorders>
              <w:top w:val="single" w:sz="4" w:space="0" w:color="auto"/>
              <w:left w:val="single" w:sz="4" w:space="0" w:color="auto"/>
              <w:bottom w:val="single" w:sz="4" w:space="0" w:color="auto"/>
              <w:right w:val="single" w:sz="4" w:space="0" w:color="auto"/>
            </w:tcBorders>
          </w:tcPr>
          <w:p w14:paraId="02116E3B" w14:textId="77777777" w:rsidR="00890C74" w:rsidRPr="002E5EB3" w:rsidRDefault="00890C74" w:rsidP="00E476B9">
            <w:pPr>
              <w:tabs>
                <w:tab w:val="left" w:pos="1980"/>
              </w:tabs>
              <w:autoSpaceDE w:val="0"/>
              <w:autoSpaceDN w:val="0"/>
              <w:adjustRightInd w:val="0"/>
              <w:spacing w:after="0" w:line="240" w:lineRule="auto"/>
              <w:jc w:val="both"/>
              <w:rPr>
                <w:rFonts w:cstheme="minorHAnsi"/>
              </w:rPr>
            </w:pPr>
            <w:r w:rsidRPr="002E5EB3">
              <w:rPr>
                <w:rFonts w:cstheme="minorHAnsi"/>
              </w:rPr>
              <w:t>Home based care</w:t>
            </w:r>
          </w:p>
        </w:tc>
        <w:tc>
          <w:tcPr>
            <w:tcW w:w="1543" w:type="dxa"/>
            <w:tcBorders>
              <w:top w:val="single" w:sz="4" w:space="0" w:color="auto"/>
              <w:left w:val="single" w:sz="4" w:space="0" w:color="auto"/>
              <w:bottom w:val="single" w:sz="4" w:space="0" w:color="auto"/>
              <w:right w:val="single" w:sz="4" w:space="0" w:color="auto"/>
            </w:tcBorders>
          </w:tcPr>
          <w:p w14:paraId="71BE907E" w14:textId="41CAF489" w:rsidR="00890C74" w:rsidRPr="002E5EB3" w:rsidRDefault="00890C74" w:rsidP="00E476B9">
            <w:pPr>
              <w:spacing w:after="0" w:line="240" w:lineRule="auto"/>
              <w:jc w:val="both"/>
              <w:rPr>
                <w:rFonts w:cstheme="minorHAnsi"/>
                <w:lang w:eastAsia="en-GB"/>
              </w:rPr>
            </w:pPr>
            <w:r w:rsidRPr="00BC717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BA216B" w14:textId="68846FCA" w:rsidR="00890C74" w:rsidRPr="002E5EB3" w:rsidRDefault="00890C74" w:rsidP="00E476B9">
            <w:pPr>
              <w:spacing w:after="0" w:line="240" w:lineRule="auto"/>
              <w:jc w:val="both"/>
              <w:rPr>
                <w:rFonts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A0E927" w14:textId="774DF1AC" w:rsidR="00890C74" w:rsidRPr="002E5EB3" w:rsidRDefault="00890C74" w:rsidP="00E476B9">
            <w:pPr>
              <w:spacing w:after="0" w:line="240" w:lineRule="auto"/>
              <w:jc w:val="both"/>
              <w:rPr>
                <w:rFonts w:cstheme="minorHAnsi"/>
                <w:lang w:eastAsia="en-GB"/>
              </w:rPr>
            </w:pPr>
            <w:r w:rsidRPr="00BC717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1D4A7F" w14:textId="6C9468E5" w:rsidR="00890C74" w:rsidRPr="002E5EB3" w:rsidRDefault="00890C74" w:rsidP="00E476B9">
            <w:pPr>
              <w:spacing w:after="0" w:line="240" w:lineRule="auto"/>
              <w:jc w:val="both"/>
              <w:rPr>
                <w:rFonts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BFAF00" w14:textId="0D7D9581" w:rsidR="00890C74" w:rsidRPr="002E5EB3" w:rsidRDefault="00890C74" w:rsidP="00E476B9">
            <w:pPr>
              <w:spacing w:after="0" w:line="240" w:lineRule="auto"/>
              <w:jc w:val="both"/>
              <w:rPr>
                <w:rFonts w:cstheme="minorHAnsi"/>
                <w:lang w:eastAsia="en-GB"/>
              </w:rPr>
            </w:pPr>
            <w:r w:rsidRPr="00BC717B">
              <w:rPr>
                <w:rFonts w:eastAsia="Times New Roman" w:cstheme="minorHAnsi"/>
                <w:lang w:eastAsia="en-GB"/>
              </w:rPr>
              <w:t>Yes</w:t>
            </w:r>
          </w:p>
        </w:tc>
      </w:tr>
      <w:tr w:rsidR="00890C74" w:rsidRPr="002E5EB3" w14:paraId="19184447" w14:textId="77777777" w:rsidTr="00325A1D">
        <w:trPr>
          <w:trHeight w:val="223"/>
          <w:jc w:val="center"/>
        </w:trPr>
        <w:tc>
          <w:tcPr>
            <w:tcW w:w="5517" w:type="dxa"/>
            <w:tcBorders>
              <w:top w:val="single" w:sz="4" w:space="0" w:color="auto"/>
              <w:left w:val="single" w:sz="4" w:space="0" w:color="auto"/>
              <w:bottom w:val="single" w:sz="4" w:space="0" w:color="auto"/>
              <w:right w:val="single" w:sz="4" w:space="0" w:color="auto"/>
            </w:tcBorders>
          </w:tcPr>
          <w:p w14:paraId="6FF3D0A1" w14:textId="77777777" w:rsidR="00890C74" w:rsidRPr="002E5EB3" w:rsidRDefault="00890C74" w:rsidP="00E476B9">
            <w:pPr>
              <w:spacing w:after="0" w:line="240" w:lineRule="auto"/>
              <w:contextualSpacing/>
              <w:jc w:val="both"/>
              <w:rPr>
                <w:rFonts w:cstheme="minorHAnsi"/>
              </w:rPr>
            </w:pPr>
            <w:r w:rsidRPr="002E5EB3">
              <w:rPr>
                <w:rFonts w:cstheme="minorHAnsi"/>
              </w:rPr>
              <w:t>Counselling &amp; reassurance of patients on disease conditions and complications.</w:t>
            </w:r>
          </w:p>
        </w:tc>
        <w:tc>
          <w:tcPr>
            <w:tcW w:w="1543" w:type="dxa"/>
            <w:tcBorders>
              <w:top w:val="single" w:sz="4" w:space="0" w:color="auto"/>
              <w:left w:val="single" w:sz="4" w:space="0" w:color="auto"/>
              <w:bottom w:val="single" w:sz="4" w:space="0" w:color="auto"/>
              <w:right w:val="single" w:sz="4" w:space="0" w:color="auto"/>
            </w:tcBorders>
          </w:tcPr>
          <w:p w14:paraId="7797A0CD" w14:textId="76C8D097"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F00E378" w14:textId="0AFF3B93"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2323F9" w14:textId="411F08E8"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F27D5D5" w14:textId="6858839D"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432611" w14:textId="32174E4D"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r>
      <w:tr w:rsidR="00890C74" w:rsidRPr="002E5EB3" w14:paraId="07FD7DCB" w14:textId="77777777" w:rsidTr="00325A1D">
        <w:trPr>
          <w:trHeight w:val="223"/>
          <w:jc w:val="center"/>
        </w:trPr>
        <w:tc>
          <w:tcPr>
            <w:tcW w:w="5517" w:type="dxa"/>
            <w:tcBorders>
              <w:top w:val="single" w:sz="4" w:space="0" w:color="auto"/>
              <w:left w:val="single" w:sz="4" w:space="0" w:color="auto"/>
              <w:bottom w:val="single" w:sz="4" w:space="0" w:color="auto"/>
              <w:right w:val="single" w:sz="4" w:space="0" w:color="auto"/>
            </w:tcBorders>
          </w:tcPr>
          <w:p w14:paraId="32A26325" w14:textId="4BD6A844" w:rsidR="00890C74" w:rsidRPr="002E5EB3" w:rsidRDefault="00890C74" w:rsidP="00E476B9">
            <w:pPr>
              <w:spacing w:after="0" w:line="240" w:lineRule="auto"/>
              <w:contextualSpacing/>
              <w:jc w:val="both"/>
              <w:rPr>
                <w:rFonts w:cstheme="minorHAnsi"/>
              </w:rPr>
            </w:pPr>
            <w:r w:rsidRPr="00B56D47">
              <w:rPr>
                <w:rFonts w:cstheme="minorHAnsi"/>
                <w:bCs/>
              </w:rPr>
              <w:t xml:space="preserve">Conduct group therapy sessions for patients with arthritis, </w:t>
            </w:r>
            <w:r>
              <w:rPr>
                <w:rFonts w:cstheme="minorHAnsi"/>
                <w:bCs/>
              </w:rPr>
              <w:t xml:space="preserve"> </w:t>
            </w:r>
          </w:p>
        </w:tc>
        <w:tc>
          <w:tcPr>
            <w:tcW w:w="1543" w:type="dxa"/>
            <w:tcBorders>
              <w:top w:val="single" w:sz="4" w:space="0" w:color="auto"/>
              <w:left w:val="single" w:sz="4" w:space="0" w:color="auto"/>
              <w:bottom w:val="single" w:sz="4" w:space="0" w:color="auto"/>
              <w:right w:val="single" w:sz="4" w:space="0" w:color="auto"/>
            </w:tcBorders>
          </w:tcPr>
          <w:p w14:paraId="1AC25DC8" w14:textId="72C0A532"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D94853E" w14:textId="36D7B1D4"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C86F38" w14:textId="0F7600AB"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5F8D0F" w14:textId="656D0969"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B370DD" w14:textId="4CEF8E7C" w:rsidR="00890C74" w:rsidRPr="002E5EB3" w:rsidRDefault="00890C74" w:rsidP="00E476B9">
            <w:pPr>
              <w:spacing w:after="0" w:line="240" w:lineRule="auto"/>
              <w:jc w:val="both"/>
              <w:rPr>
                <w:rFonts w:eastAsia="Times New Roman" w:cstheme="minorHAnsi"/>
                <w:lang w:eastAsia="en-GB"/>
              </w:rPr>
            </w:pPr>
            <w:r w:rsidRPr="00BC717B">
              <w:rPr>
                <w:rFonts w:eastAsia="Times New Roman" w:cstheme="minorHAnsi"/>
                <w:lang w:eastAsia="en-GB"/>
              </w:rPr>
              <w:t>Yes</w:t>
            </w:r>
          </w:p>
        </w:tc>
      </w:tr>
      <w:tr w:rsidR="000A5E61" w:rsidRPr="002E5EB3" w14:paraId="2743420D" w14:textId="77777777" w:rsidTr="008D1A41">
        <w:trPr>
          <w:trHeight w:val="223"/>
          <w:jc w:val="center"/>
        </w:trPr>
        <w:tc>
          <w:tcPr>
            <w:tcW w:w="107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1E3E27" w14:textId="77777777" w:rsidR="000A5E61" w:rsidRPr="002E5EB3" w:rsidRDefault="000A5E61" w:rsidP="00E476B9">
            <w:pPr>
              <w:spacing w:after="0" w:line="240" w:lineRule="auto"/>
              <w:jc w:val="both"/>
              <w:rPr>
                <w:rFonts w:eastAsia="Times New Roman" w:cstheme="minorHAnsi"/>
                <w:lang w:eastAsia="en-GB"/>
              </w:rPr>
            </w:pPr>
          </w:p>
        </w:tc>
      </w:tr>
    </w:tbl>
    <w:p w14:paraId="257B6EE1" w14:textId="77777777" w:rsidR="00405900" w:rsidRPr="002E5EB3" w:rsidRDefault="00405900" w:rsidP="00E476B9">
      <w:pPr>
        <w:spacing w:line="240" w:lineRule="auto"/>
        <w:jc w:val="both"/>
        <w:rPr>
          <w:rFonts w:cstheme="minorHAnsi"/>
          <w:i/>
        </w:rPr>
      </w:pPr>
    </w:p>
    <w:p w14:paraId="6A83BD06" w14:textId="341525B5" w:rsidR="000501DD" w:rsidRPr="008D1A41" w:rsidRDefault="00D6632D" w:rsidP="00E476B9">
      <w:pPr>
        <w:pStyle w:val="Heading3"/>
        <w:jc w:val="both"/>
        <w:rPr>
          <w:sz w:val="28"/>
        </w:rPr>
      </w:pPr>
      <w:bookmarkStart w:id="101" w:name="_Toc82503917"/>
      <w:r w:rsidRPr="008D1A41">
        <w:rPr>
          <w:sz w:val="28"/>
        </w:rPr>
        <w:t>Muscular Skeletal Disease</w:t>
      </w:r>
      <w:bookmarkEnd w:id="101"/>
    </w:p>
    <w:p w14:paraId="68928E2B" w14:textId="216EBD8D" w:rsidR="00606821" w:rsidRPr="008D1A41" w:rsidRDefault="00606821" w:rsidP="00E476B9">
      <w:pPr>
        <w:jc w:val="both"/>
        <w:rPr>
          <w:sz w:val="22"/>
        </w:rPr>
      </w:pPr>
      <w:r w:rsidRPr="008D1A41">
        <w:rPr>
          <w:sz w:val="22"/>
        </w:rPr>
        <w:t>Musculoskeletal conditions comprise more than 150 conditions that affect the locomotor system of individuals. They range from those that arise suddenly and are short-lived, such as fractures, sprains and strains, to lifelong conditions associated with ongoing functioning limitations and disability. Musculoskeletal conditions are typically characterized by pain (often persistent) and limitations in mobility, dexterity and overall level of functioning, reducing people’s ability to work.</w:t>
      </w:r>
    </w:p>
    <w:p w14:paraId="03BDF7FA" w14:textId="36DA5E76" w:rsidR="008B6337" w:rsidRPr="006D6254" w:rsidRDefault="006D6254" w:rsidP="00E476B9">
      <w:pPr>
        <w:pStyle w:val="Caption"/>
        <w:jc w:val="both"/>
        <w:rPr>
          <w:rFonts w:cstheme="minorHAnsi"/>
          <w:b w:val="0"/>
          <w:iCs/>
        </w:rPr>
      </w:pPr>
      <w:bookmarkStart w:id="102" w:name="_Toc82503983"/>
      <w:r>
        <w:t xml:space="preserve">Table </w:t>
      </w:r>
      <w:r w:rsidR="00B63BBD">
        <w:fldChar w:fldCharType="begin"/>
      </w:r>
      <w:r w:rsidR="00B63BBD">
        <w:instrText xml:space="preserve"> SEQ Table \* ARABIC </w:instrText>
      </w:r>
      <w:r w:rsidR="00B63BBD">
        <w:fldChar w:fldCharType="separate"/>
      </w:r>
      <w:r w:rsidR="00E476B9">
        <w:rPr>
          <w:noProof/>
        </w:rPr>
        <w:t>37</w:t>
      </w:r>
      <w:r w:rsidR="00B63BBD">
        <w:rPr>
          <w:noProof/>
        </w:rPr>
        <w:fldChar w:fldCharType="end"/>
      </w:r>
      <w:r>
        <w:t>:</w:t>
      </w:r>
      <w:r w:rsidR="008B6337" w:rsidRPr="006D6254">
        <w:rPr>
          <w:rFonts w:cstheme="minorHAnsi"/>
          <w:iCs/>
        </w:rPr>
        <w:t>prevention and management of Muscular Skeletal diseases</w:t>
      </w:r>
      <w:bookmarkEnd w:id="102"/>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532"/>
        <w:gridCol w:w="794"/>
        <w:gridCol w:w="939"/>
        <w:gridCol w:w="972"/>
        <w:gridCol w:w="939"/>
      </w:tblGrid>
      <w:tr w:rsidR="005B01CB" w:rsidRPr="002E5EB3" w14:paraId="73E7E25C" w14:textId="77777777" w:rsidTr="00327A4B">
        <w:trPr>
          <w:trHeight w:val="278"/>
          <w:tblHeader/>
          <w:jc w:val="center"/>
        </w:trPr>
        <w:tc>
          <w:tcPr>
            <w:tcW w:w="552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2324361"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76"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7D4FA7DE"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42708D31" w14:textId="77777777" w:rsidTr="00327A4B">
        <w:trPr>
          <w:trHeight w:val="278"/>
          <w:tblHeader/>
          <w:jc w:val="center"/>
        </w:trPr>
        <w:tc>
          <w:tcPr>
            <w:tcW w:w="552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1E3E739" w14:textId="77777777" w:rsidR="00D6632D" w:rsidRPr="002E5EB3" w:rsidRDefault="00D6632D" w:rsidP="00E476B9">
            <w:pPr>
              <w:spacing w:after="0" w:line="240" w:lineRule="auto"/>
              <w:jc w:val="both"/>
              <w:rPr>
                <w:rFonts w:eastAsia="Times New Roman" w:cstheme="minorHAnsi"/>
                <w:b/>
                <w:bCs/>
                <w:lang w:eastAsia="en-GB"/>
              </w:rPr>
            </w:pPr>
          </w:p>
        </w:tc>
        <w:tc>
          <w:tcPr>
            <w:tcW w:w="1532" w:type="dxa"/>
            <w:tcBorders>
              <w:top w:val="single" w:sz="4" w:space="0" w:color="auto"/>
              <w:left w:val="single" w:sz="4" w:space="0" w:color="auto"/>
              <w:bottom w:val="single" w:sz="4" w:space="0" w:color="auto"/>
              <w:right w:val="single" w:sz="4" w:space="0" w:color="auto"/>
            </w:tcBorders>
            <w:shd w:val="clear" w:color="auto" w:fill="92D050"/>
            <w:hideMark/>
          </w:tcPr>
          <w:p w14:paraId="3F2A3CAA"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5266201F"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2EB215A"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016B363E"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090C9303" w14:textId="77777777" w:rsidR="00D6632D" w:rsidRPr="002E5EB3" w:rsidRDefault="00D6632D"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043181DA" w14:textId="77777777" w:rsidTr="004D4427">
        <w:trPr>
          <w:trHeight w:val="305"/>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hideMark/>
          </w:tcPr>
          <w:p w14:paraId="72E5717E" w14:textId="77777777" w:rsidR="00D6632D" w:rsidRPr="002E5EB3" w:rsidRDefault="00D6632D"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673FEB74" w14:textId="77777777" w:rsidR="00D6632D" w:rsidRPr="002E5EB3" w:rsidRDefault="00D6632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A38A493" w14:textId="77777777" w:rsidR="00D6632D" w:rsidRPr="002E5EB3" w:rsidRDefault="00D6632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A0E504E" w14:textId="77777777" w:rsidR="00D6632D" w:rsidRPr="002E5EB3" w:rsidRDefault="00D6632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22B7CF3" w14:textId="77777777" w:rsidR="00D6632D" w:rsidRPr="002E5EB3" w:rsidRDefault="00D6632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9657475" w14:textId="77777777" w:rsidR="00D6632D" w:rsidRPr="002E5EB3" w:rsidRDefault="00D6632D" w:rsidP="00E476B9">
            <w:pPr>
              <w:spacing w:after="0" w:line="240" w:lineRule="auto"/>
              <w:jc w:val="both"/>
              <w:rPr>
                <w:rFonts w:eastAsia="Times New Roman" w:cstheme="minorHAnsi"/>
                <w:lang w:eastAsia="en-GB"/>
              </w:rPr>
            </w:pPr>
          </w:p>
        </w:tc>
      </w:tr>
      <w:tr w:rsidR="005B01CB" w:rsidRPr="002E5EB3" w14:paraId="2D69AA9C"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7A4F3766" w14:textId="444507C9" w:rsidR="00D6632D" w:rsidRPr="002E5EB3" w:rsidRDefault="00D6632D" w:rsidP="00E476B9">
            <w:pPr>
              <w:autoSpaceDE w:val="0"/>
              <w:autoSpaceDN w:val="0"/>
              <w:adjustRightInd w:val="0"/>
              <w:spacing w:after="0" w:line="240" w:lineRule="auto"/>
              <w:jc w:val="both"/>
              <w:rPr>
                <w:rFonts w:cstheme="minorHAnsi"/>
              </w:rPr>
            </w:pPr>
            <w:r w:rsidRPr="002E5EB3">
              <w:rPr>
                <w:rFonts w:cstheme="minorHAnsi"/>
              </w:rPr>
              <w:t>Create community awareness on musculoskeletal diseases</w:t>
            </w:r>
          </w:p>
        </w:tc>
        <w:tc>
          <w:tcPr>
            <w:tcW w:w="1532" w:type="dxa"/>
            <w:tcBorders>
              <w:top w:val="single" w:sz="4" w:space="0" w:color="auto"/>
              <w:left w:val="single" w:sz="4" w:space="0" w:color="auto"/>
              <w:bottom w:val="single" w:sz="4" w:space="0" w:color="auto"/>
              <w:right w:val="single" w:sz="4" w:space="0" w:color="auto"/>
            </w:tcBorders>
          </w:tcPr>
          <w:p w14:paraId="4C0D2E87"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30BECF3B" w14:textId="473A0822"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20CA46" w14:textId="5695E021"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FCAFFA" w14:textId="55FD7F42"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F7EDC6" w14:textId="3DEC87BD"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EC5B86A"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49C2E8CE" w14:textId="07216491" w:rsidR="00D6632D" w:rsidRPr="002E5EB3" w:rsidRDefault="00D6632D" w:rsidP="00E476B9">
            <w:pPr>
              <w:autoSpaceDE w:val="0"/>
              <w:autoSpaceDN w:val="0"/>
              <w:adjustRightInd w:val="0"/>
              <w:spacing w:after="0" w:line="240" w:lineRule="auto"/>
              <w:jc w:val="both"/>
              <w:rPr>
                <w:rFonts w:cstheme="minorHAnsi"/>
              </w:rPr>
            </w:pPr>
            <w:r w:rsidRPr="002E5EB3">
              <w:rPr>
                <w:rFonts w:cstheme="minorHAnsi"/>
              </w:rPr>
              <w:t xml:space="preserve">Promote healthy lifestyle (healthy </w:t>
            </w:r>
            <w:r w:rsidR="00327A4B">
              <w:rPr>
                <w:rFonts w:cstheme="minorHAnsi"/>
              </w:rPr>
              <w:t>nutrition</w:t>
            </w:r>
            <w:r w:rsidRPr="002E5EB3">
              <w:rPr>
                <w:rFonts w:cstheme="minorHAnsi"/>
              </w:rPr>
              <w:t>, physical exercises</w:t>
            </w:r>
            <w:r w:rsidR="00327A4B">
              <w:rPr>
                <w:rFonts w:cstheme="minorHAnsi"/>
              </w:rPr>
              <w:t xml:space="preserve">; minimizing stress; avoidance of tobacco and harmful use of alcohol </w:t>
            </w:r>
            <w:r w:rsidRPr="002E5EB3">
              <w:rPr>
                <w:rFonts w:cstheme="minorHAnsi"/>
              </w:rPr>
              <w:t>.)</w:t>
            </w:r>
          </w:p>
        </w:tc>
        <w:tc>
          <w:tcPr>
            <w:tcW w:w="1532" w:type="dxa"/>
            <w:tcBorders>
              <w:top w:val="single" w:sz="4" w:space="0" w:color="auto"/>
              <w:left w:val="single" w:sz="4" w:space="0" w:color="auto"/>
              <w:bottom w:val="single" w:sz="4" w:space="0" w:color="auto"/>
              <w:right w:val="single" w:sz="4" w:space="0" w:color="auto"/>
            </w:tcBorders>
          </w:tcPr>
          <w:p w14:paraId="556A0146"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EBFBD7C"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D51CD4"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6BFE89B"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4B31E3"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D2340D" w:rsidRPr="002E5EB3" w14:paraId="1CFCA885"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3148D5D9" w14:textId="1A9CCBDC" w:rsidR="00D2340D" w:rsidRPr="002E5EB3" w:rsidRDefault="00D2340D" w:rsidP="00E476B9">
            <w:pPr>
              <w:autoSpaceDE w:val="0"/>
              <w:autoSpaceDN w:val="0"/>
              <w:adjustRightInd w:val="0"/>
              <w:spacing w:after="0" w:line="240" w:lineRule="auto"/>
              <w:jc w:val="both"/>
              <w:rPr>
                <w:rFonts w:cstheme="minorHAnsi"/>
              </w:rPr>
            </w:pPr>
            <w:r>
              <w:rPr>
                <w:rFonts w:cstheme="minorHAnsi"/>
              </w:rPr>
              <w:t xml:space="preserve">Advocacy </w:t>
            </w:r>
            <w:r w:rsidR="00327A4B">
              <w:rPr>
                <w:rFonts w:cstheme="minorHAnsi"/>
              </w:rPr>
              <w:t xml:space="preserve">on musculosketal diseases </w:t>
            </w:r>
          </w:p>
        </w:tc>
        <w:tc>
          <w:tcPr>
            <w:tcW w:w="1532" w:type="dxa"/>
            <w:tcBorders>
              <w:top w:val="single" w:sz="4" w:space="0" w:color="auto"/>
              <w:left w:val="single" w:sz="4" w:space="0" w:color="auto"/>
              <w:bottom w:val="single" w:sz="4" w:space="0" w:color="auto"/>
              <w:right w:val="single" w:sz="4" w:space="0" w:color="auto"/>
            </w:tcBorders>
          </w:tcPr>
          <w:p w14:paraId="5240BD0C" w14:textId="77777777" w:rsidR="00D2340D" w:rsidRPr="002E5EB3" w:rsidRDefault="00D2340D"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18A15FAF" w14:textId="77777777" w:rsidR="00D2340D" w:rsidRPr="002E5EB3" w:rsidRDefault="00D2340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1E08CC0" w14:textId="77777777" w:rsidR="00D2340D" w:rsidRPr="002E5EB3" w:rsidRDefault="00D2340D"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1E8462DD" w14:textId="77777777" w:rsidR="00D2340D" w:rsidRPr="002E5EB3" w:rsidRDefault="00D2340D"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7D18C35" w14:textId="77777777" w:rsidR="00D2340D" w:rsidRPr="002E5EB3" w:rsidRDefault="00D2340D" w:rsidP="00E476B9">
            <w:pPr>
              <w:spacing w:after="0" w:line="240" w:lineRule="auto"/>
              <w:jc w:val="both"/>
              <w:rPr>
                <w:rFonts w:eastAsia="Times New Roman" w:cstheme="minorHAnsi"/>
                <w:lang w:eastAsia="en-GB"/>
              </w:rPr>
            </w:pPr>
          </w:p>
        </w:tc>
      </w:tr>
      <w:tr w:rsidR="005B01CB" w:rsidRPr="002E5EB3" w14:paraId="2D2784FF"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3240AA60" w14:textId="27162913" w:rsidR="00D6632D" w:rsidRPr="002E5EB3" w:rsidRDefault="00D6632D" w:rsidP="00E476B9">
            <w:pPr>
              <w:autoSpaceDE w:val="0"/>
              <w:autoSpaceDN w:val="0"/>
              <w:adjustRightInd w:val="0"/>
              <w:spacing w:after="0" w:line="240" w:lineRule="auto"/>
              <w:jc w:val="both"/>
              <w:rPr>
                <w:rFonts w:cstheme="minorHAnsi"/>
              </w:rPr>
            </w:pPr>
            <w:r w:rsidRPr="002E5EB3">
              <w:rPr>
                <w:rFonts w:cstheme="minorHAnsi"/>
              </w:rPr>
              <w:t>Distribution of IEC Material</w:t>
            </w:r>
          </w:p>
        </w:tc>
        <w:tc>
          <w:tcPr>
            <w:tcW w:w="1532" w:type="dxa"/>
            <w:tcBorders>
              <w:top w:val="single" w:sz="4" w:space="0" w:color="auto"/>
              <w:left w:val="single" w:sz="4" w:space="0" w:color="auto"/>
              <w:bottom w:val="single" w:sz="4" w:space="0" w:color="auto"/>
              <w:right w:val="single" w:sz="4" w:space="0" w:color="auto"/>
            </w:tcBorders>
          </w:tcPr>
          <w:p w14:paraId="75D5060E"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56377B"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9B2ED7"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260E10B"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A65569"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A5804B2"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6025FB08" w14:textId="34E1193D" w:rsidR="00D6632D" w:rsidRPr="002E5EB3" w:rsidRDefault="00D6632D" w:rsidP="00E476B9">
            <w:pPr>
              <w:autoSpaceDE w:val="0"/>
              <w:autoSpaceDN w:val="0"/>
              <w:adjustRightInd w:val="0"/>
              <w:spacing w:after="0" w:line="240" w:lineRule="auto"/>
              <w:jc w:val="both"/>
              <w:rPr>
                <w:rFonts w:cstheme="minorHAnsi"/>
              </w:rPr>
            </w:pPr>
            <w:r w:rsidRPr="002E5EB3">
              <w:rPr>
                <w:rFonts w:cstheme="minorHAnsi"/>
              </w:rPr>
              <w:t>Training of CHWs</w:t>
            </w:r>
            <w:r w:rsidR="00D2340D">
              <w:rPr>
                <w:rFonts w:cstheme="minorHAnsi"/>
              </w:rPr>
              <w:t xml:space="preserve"> and health workers on Musculo-skeletal </w:t>
            </w:r>
            <w:r w:rsidR="00327A4B">
              <w:rPr>
                <w:rFonts w:cstheme="minorHAnsi"/>
              </w:rPr>
              <w:t xml:space="preserve">diseases </w:t>
            </w:r>
            <w:r w:rsidR="00327A4B" w:rsidRPr="002E5EB3">
              <w:rPr>
                <w:rFonts w:cstheme="minorHAnsi"/>
              </w:rPr>
              <w:t>(</w:t>
            </w:r>
            <w:r w:rsidR="00D2340D">
              <w:rPr>
                <w:rFonts w:cstheme="minorHAnsi"/>
              </w:rPr>
              <w:t xml:space="preserve">strengthen their </w:t>
            </w:r>
            <w:r w:rsidR="00327A4B">
              <w:rPr>
                <w:rFonts w:cstheme="minorHAnsi"/>
              </w:rPr>
              <w:t>knowledge)</w:t>
            </w:r>
          </w:p>
        </w:tc>
        <w:tc>
          <w:tcPr>
            <w:tcW w:w="1532" w:type="dxa"/>
            <w:tcBorders>
              <w:top w:val="single" w:sz="4" w:space="0" w:color="auto"/>
              <w:left w:val="single" w:sz="4" w:space="0" w:color="auto"/>
              <w:bottom w:val="single" w:sz="4" w:space="0" w:color="auto"/>
              <w:right w:val="single" w:sz="4" w:space="0" w:color="auto"/>
            </w:tcBorders>
          </w:tcPr>
          <w:p w14:paraId="2C1C5E4A" w14:textId="77777777"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5A0470" w14:textId="1058E6F4"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69286F" w14:textId="2256FC70"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410BCE" w14:textId="2934C281"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6EC3BD" w14:textId="0D86B74E" w:rsidR="00D6632D" w:rsidRPr="002E5EB3" w:rsidRDefault="00D6632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0FB0967"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tcPr>
          <w:p w14:paraId="31377313" w14:textId="77777777" w:rsidR="004D4427" w:rsidRPr="002E5EB3" w:rsidRDefault="004D4427"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37467565" w14:textId="77777777" w:rsidR="004D4427" w:rsidRPr="002E5EB3" w:rsidRDefault="004D442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5128733" w14:textId="77777777" w:rsidR="004D4427" w:rsidRPr="002E5EB3" w:rsidRDefault="004D442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2D96B65" w14:textId="77777777" w:rsidR="004D4427" w:rsidRPr="002E5EB3" w:rsidRDefault="004D442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9F9E08C" w14:textId="77777777" w:rsidR="004D4427" w:rsidRPr="002E5EB3" w:rsidRDefault="004D442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228596B" w14:textId="77777777" w:rsidR="004D4427" w:rsidRPr="002E5EB3" w:rsidRDefault="004D4427" w:rsidP="00E476B9">
            <w:pPr>
              <w:spacing w:after="0" w:line="240" w:lineRule="auto"/>
              <w:jc w:val="both"/>
              <w:rPr>
                <w:rFonts w:eastAsia="Times New Roman" w:cstheme="minorHAnsi"/>
                <w:lang w:eastAsia="en-GB"/>
              </w:rPr>
            </w:pPr>
          </w:p>
        </w:tc>
      </w:tr>
      <w:tr w:rsidR="005B01CB" w:rsidRPr="002E5EB3" w14:paraId="7487BE99"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19A4A2B8" w14:textId="41A37391" w:rsidR="004D4427" w:rsidRPr="002E5EB3" w:rsidRDefault="004D4427" w:rsidP="00E476B9">
            <w:pPr>
              <w:autoSpaceDE w:val="0"/>
              <w:autoSpaceDN w:val="0"/>
              <w:adjustRightInd w:val="0"/>
              <w:spacing w:after="0" w:line="240" w:lineRule="auto"/>
              <w:jc w:val="both"/>
              <w:rPr>
                <w:rFonts w:cstheme="minorHAnsi"/>
              </w:rPr>
            </w:pPr>
            <w:r w:rsidRPr="002E5EB3">
              <w:rPr>
                <w:rFonts w:cstheme="minorHAnsi"/>
              </w:rPr>
              <w:t xml:space="preserve">Primordial prevention of   risk factors </w:t>
            </w:r>
            <w:r w:rsidR="007D3873" w:rsidRPr="002E5EB3">
              <w:rPr>
                <w:rFonts w:cstheme="minorHAnsi"/>
              </w:rPr>
              <w:t>E.g.,</w:t>
            </w:r>
            <w:r w:rsidRPr="002E5EB3">
              <w:rPr>
                <w:rFonts w:cstheme="minorHAnsi"/>
              </w:rPr>
              <w:t xml:space="preserve"> Promote healthy life</w:t>
            </w:r>
            <w:r w:rsidR="00327A4B">
              <w:rPr>
                <w:rFonts w:cstheme="minorHAnsi"/>
              </w:rPr>
              <w:t>-</w:t>
            </w:r>
            <w:r w:rsidRPr="002E5EB3">
              <w:rPr>
                <w:rFonts w:cstheme="minorHAnsi"/>
              </w:rPr>
              <w:t xml:space="preserve"> style, </w:t>
            </w:r>
            <w:r w:rsidR="007D3873" w:rsidRPr="002E5EB3">
              <w:rPr>
                <w:rFonts w:cstheme="minorHAnsi"/>
              </w:rPr>
              <w:t>exercise, tobacco</w:t>
            </w:r>
            <w:r w:rsidRPr="002E5EB3">
              <w:rPr>
                <w:rFonts w:cstheme="minorHAnsi"/>
              </w:rPr>
              <w:t xml:space="preserve"> cessation, avoiding harmful alcohol consumption, increasing physical activity, adopting a healthy diet </w:t>
            </w:r>
          </w:p>
        </w:tc>
        <w:tc>
          <w:tcPr>
            <w:tcW w:w="1532" w:type="dxa"/>
            <w:tcBorders>
              <w:top w:val="single" w:sz="4" w:space="0" w:color="auto"/>
              <w:left w:val="single" w:sz="4" w:space="0" w:color="auto"/>
              <w:bottom w:val="single" w:sz="4" w:space="0" w:color="auto"/>
              <w:right w:val="single" w:sz="4" w:space="0" w:color="auto"/>
            </w:tcBorders>
          </w:tcPr>
          <w:p w14:paraId="5C031F58" w14:textId="77777777" w:rsidR="004D4427" w:rsidRPr="002E5EB3" w:rsidRDefault="004D442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ED65D23" w14:textId="77777777" w:rsidR="004D4427" w:rsidRPr="002E5EB3" w:rsidRDefault="004D442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C016AF" w14:textId="77777777" w:rsidR="004D4427" w:rsidRPr="002E5EB3" w:rsidRDefault="004D442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32DA90" w14:textId="77777777" w:rsidR="004D4427" w:rsidRPr="002E5EB3" w:rsidRDefault="004D442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F7BFDA" w14:textId="77777777" w:rsidR="004D4427" w:rsidRPr="002E5EB3" w:rsidRDefault="004D442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7AAFF2D"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4DB72DC0" w14:textId="2377A096" w:rsidR="005C169A" w:rsidRPr="002E5EB3" w:rsidRDefault="005C169A" w:rsidP="00E476B9">
            <w:pPr>
              <w:autoSpaceDE w:val="0"/>
              <w:autoSpaceDN w:val="0"/>
              <w:adjustRightInd w:val="0"/>
              <w:spacing w:after="0" w:line="240" w:lineRule="auto"/>
              <w:jc w:val="both"/>
              <w:rPr>
                <w:rFonts w:cstheme="minorHAnsi"/>
              </w:rPr>
            </w:pPr>
            <w:r w:rsidRPr="002E5EB3">
              <w:rPr>
                <w:rFonts w:cstheme="minorHAnsi"/>
              </w:rPr>
              <w:t>Provide medical treatment for infections</w:t>
            </w:r>
          </w:p>
        </w:tc>
        <w:tc>
          <w:tcPr>
            <w:tcW w:w="1532" w:type="dxa"/>
            <w:tcBorders>
              <w:top w:val="single" w:sz="4" w:space="0" w:color="auto"/>
              <w:left w:val="single" w:sz="4" w:space="0" w:color="auto"/>
              <w:bottom w:val="single" w:sz="4" w:space="0" w:color="auto"/>
              <w:right w:val="single" w:sz="4" w:space="0" w:color="auto"/>
            </w:tcBorders>
          </w:tcPr>
          <w:p w14:paraId="07630781"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D2390CA"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7686AC" w14:textId="3A65BAD6"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1966E6" w14:textId="5D90856E"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8D6D68" w14:textId="37A423E6"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E0AAE82"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760C5DBA" w14:textId="62E12DB5" w:rsidR="005C169A" w:rsidRPr="002E5EB3" w:rsidRDefault="005C169A" w:rsidP="00E476B9">
            <w:pPr>
              <w:autoSpaceDE w:val="0"/>
              <w:autoSpaceDN w:val="0"/>
              <w:adjustRightInd w:val="0"/>
              <w:spacing w:after="0" w:line="240" w:lineRule="auto"/>
              <w:jc w:val="both"/>
              <w:rPr>
                <w:rFonts w:cstheme="minorHAnsi"/>
              </w:rPr>
            </w:pPr>
            <w:r w:rsidRPr="002E5EB3">
              <w:rPr>
                <w:rFonts w:cstheme="minorHAnsi"/>
              </w:rPr>
              <w:t>Education on how to minimize stress</w:t>
            </w:r>
          </w:p>
        </w:tc>
        <w:tc>
          <w:tcPr>
            <w:tcW w:w="1532" w:type="dxa"/>
            <w:tcBorders>
              <w:top w:val="single" w:sz="4" w:space="0" w:color="auto"/>
              <w:left w:val="single" w:sz="4" w:space="0" w:color="auto"/>
              <w:bottom w:val="single" w:sz="4" w:space="0" w:color="auto"/>
              <w:right w:val="single" w:sz="4" w:space="0" w:color="auto"/>
            </w:tcBorders>
          </w:tcPr>
          <w:p w14:paraId="5374967D"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ABE253C"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A730E3" w14:textId="79AD3785"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80B2FE2" w14:textId="4A6B8311"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38CC83" w14:textId="44716E0C"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6339403"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0AD580E1" w14:textId="77777777" w:rsidR="005C169A" w:rsidRPr="002E5EB3" w:rsidRDefault="005C169A"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Promote adherence to treatment</w:t>
            </w:r>
          </w:p>
        </w:tc>
        <w:tc>
          <w:tcPr>
            <w:tcW w:w="1532" w:type="dxa"/>
            <w:tcBorders>
              <w:top w:val="single" w:sz="4" w:space="0" w:color="auto"/>
              <w:left w:val="single" w:sz="4" w:space="0" w:color="auto"/>
              <w:bottom w:val="single" w:sz="4" w:space="0" w:color="auto"/>
              <w:right w:val="single" w:sz="4" w:space="0" w:color="auto"/>
            </w:tcBorders>
          </w:tcPr>
          <w:p w14:paraId="3BBDEE70" w14:textId="5CBBEBF9" w:rsidR="005C169A" w:rsidRPr="002E5EB3" w:rsidRDefault="00D2340D"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0710918"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769F5C"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0CC4465"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68AFF9"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6DBF803"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23C2058B" w14:textId="6513BF6C" w:rsidR="005C169A" w:rsidRPr="002E5EB3" w:rsidRDefault="00D2340D" w:rsidP="00E476B9">
            <w:pPr>
              <w:autoSpaceDE w:val="0"/>
              <w:autoSpaceDN w:val="0"/>
              <w:adjustRightInd w:val="0"/>
              <w:spacing w:after="0" w:line="240" w:lineRule="auto"/>
              <w:jc w:val="both"/>
              <w:rPr>
                <w:rFonts w:cstheme="minorHAnsi"/>
              </w:rPr>
            </w:pPr>
            <w:r>
              <w:rPr>
                <w:rFonts w:cstheme="minorHAnsi"/>
              </w:rPr>
              <w:t xml:space="preserve">Provide </w:t>
            </w:r>
            <w:r w:rsidR="005C169A" w:rsidRPr="002E5EB3">
              <w:rPr>
                <w:rFonts w:cstheme="minorHAnsi"/>
              </w:rPr>
              <w:t>food Supplements</w:t>
            </w:r>
          </w:p>
        </w:tc>
        <w:tc>
          <w:tcPr>
            <w:tcW w:w="1532" w:type="dxa"/>
            <w:tcBorders>
              <w:top w:val="single" w:sz="4" w:space="0" w:color="auto"/>
              <w:left w:val="single" w:sz="4" w:space="0" w:color="auto"/>
              <w:bottom w:val="single" w:sz="4" w:space="0" w:color="auto"/>
              <w:right w:val="single" w:sz="4" w:space="0" w:color="auto"/>
            </w:tcBorders>
          </w:tcPr>
          <w:p w14:paraId="655B5FCA"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D76AE5B"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D0BE16D" w14:textId="639F8B1B"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D402EA" w14:textId="2A40D96F"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80AF8F" w14:textId="46D82662"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3007A13" w14:textId="77777777" w:rsidTr="00D2340D">
        <w:trPr>
          <w:trHeight w:val="235"/>
          <w:jc w:val="center"/>
        </w:trPr>
        <w:tc>
          <w:tcPr>
            <w:tcW w:w="5528" w:type="dxa"/>
            <w:tcBorders>
              <w:top w:val="single" w:sz="4" w:space="0" w:color="auto"/>
              <w:left w:val="single" w:sz="4" w:space="0" w:color="auto"/>
              <w:bottom w:val="single" w:sz="4" w:space="0" w:color="auto"/>
              <w:right w:val="single" w:sz="4" w:space="0" w:color="auto"/>
            </w:tcBorders>
          </w:tcPr>
          <w:p w14:paraId="2FC656B2" w14:textId="77777777" w:rsidR="005C169A" w:rsidRPr="002E5EB3" w:rsidRDefault="005C169A" w:rsidP="00E476B9">
            <w:pPr>
              <w:spacing w:line="240" w:lineRule="auto"/>
              <w:jc w:val="both"/>
              <w:rPr>
                <w:rFonts w:cstheme="minorHAnsi"/>
              </w:rPr>
            </w:pPr>
            <w:r w:rsidRPr="002E5EB3">
              <w:rPr>
                <w:rFonts w:cstheme="minorHAnsi"/>
              </w:rPr>
              <w:t xml:space="preserve">Routine screening </w:t>
            </w:r>
          </w:p>
        </w:tc>
        <w:tc>
          <w:tcPr>
            <w:tcW w:w="1532" w:type="dxa"/>
            <w:tcBorders>
              <w:top w:val="single" w:sz="4" w:space="0" w:color="auto"/>
              <w:left w:val="single" w:sz="4" w:space="0" w:color="auto"/>
              <w:bottom w:val="single" w:sz="4" w:space="0" w:color="auto"/>
              <w:right w:val="single" w:sz="4" w:space="0" w:color="auto"/>
            </w:tcBorders>
          </w:tcPr>
          <w:p w14:paraId="66F8A8B4"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C6CEA83"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96D9DBA" w14:textId="160AB4D1"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D489F0A" w14:textId="03267179"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0A44DC" w14:textId="351430C6"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76D4379"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tcPr>
          <w:p w14:paraId="1C93030A" w14:textId="66694B4C" w:rsidR="005C169A" w:rsidRPr="002E5EB3" w:rsidRDefault="005C169A" w:rsidP="00E476B9">
            <w:pPr>
              <w:autoSpaceDE w:val="0"/>
              <w:autoSpaceDN w:val="0"/>
              <w:adjustRightInd w:val="0"/>
              <w:spacing w:after="0" w:line="240" w:lineRule="auto"/>
              <w:jc w:val="both"/>
              <w:rPr>
                <w:rFonts w:cstheme="minorHAnsi"/>
              </w:rPr>
            </w:pPr>
            <w:r w:rsidRPr="002E5EB3">
              <w:rPr>
                <w:rFonts w:cstheme="minorHAnsi"/>
              </w:rPr>
              <w:t>Educate the community to identify early signs and symptoms MSD</w:t>
            </w:r>
          </w:p>
        </w:tc>
        <w:tc>
          <w:tcPr>
            <w:tcW w:w="1532" w:type="dxa"/>
            <w:tcBorders>
              <w:top w:val="single" w:sz="4" w:space="0" w:color="auto"/>
              <w:left w:val="single" w:sz="4" w:space="0" w:color="auto"/>
              <w:bottom w:val="single" w:sz="4" w:space="0" w:color="auto"/>
              <w:right w:val="single" w:sz="4" w:space="0" w:color="auto"/>
            </w:tcBorders>
          </w:tcPr>
          <w:p w14:paraId="4EE850C7"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16FBA55"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64C3920"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5387031"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134F379" w14:textId="77777777" w:rsidR="005C169A" w:rsidRPr="002E5EB3" w:rsidRDefault="005C169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310B074" w14:textId="77777777" w:rsidTr="004D4427">
        <w:trPr>
          <w:trHeight w:val="184"/>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tcPr>
          <w:p w14:paraId="25C23C9F" w14:textId="77777777" w:rsidR="005C169A" w:rsidRPr="002E5EB3" w:rsidRDefault="005C169A"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cPr>
          <w:p w14:paraId="279C5410" w14:textId="77777777" w:rsidR="005C169A" w:rsidRPr="002E5EB3" w:rsidRDefault="005C169A"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351BB69" w14:textId="77777777" w:rsidR="005C169A" w:rsidRPr="002E5EB3" w:rsidRDefault="005C169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18F7D90" w14:textId="77777777" w:rsidR="005C169A" w:rsidRPr="002E5EB3" w:rsidRDefault="005C169A"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8D0F605" w14:textId="77777777" w:rsidR="005C169A" w:rsidRPr="002E5EB3" w:rsidRDefault="005C169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37B0F8E" w14:textId="77777777" w:rsidR="005C169A" w:rsidRPr="002E5EB3" w:rsidRDefault="005C169A" w:rsidP="00E476B9">
            <w:pPr>
              <w:spacing w:after="0" w:line="240" w:lineRule="auto"/>
              <w:jc w:val="both"/>
              <w:rPr>
                <w:rFonts w:eastAsia="Times New Roman" w:cstheme="minorHAnsi"/>
                <w:lang w:eastAsia="en-GB"/>
              </w:rPr>
            </w:pPr>
          </w:p>
        </w:tc>
      </w:tr>
      <w:tr w:rsidR="005B01CB" w:rsidRPr="002E5EB3" w14:paraId="4C52CA1A" w14:textId="77777777" w:rsidTr="00D2340D">
        <w:trPr>
          <w:trHeight w:val="210"/>
          <w:jc w:val="center"/>
        </w:trPr>
        <w:tc>
          <w:tcPr>
            <w:tcW w:w="5528" w:type="dxa"/>
            <w:tcBorders>
              <w:top w:val="single" w:sz="4" w:space="0" w:color="auto"/>
              <w:left w:val="single" w:sz="4" w:space="0" w:color="auto"/>
              <w:bottom w:val="single" w:sz="4" w:space="0" w:color="auto"/>
              <w:right w:val="single" w:sz="4" w:space="0" w:color="auto"/>
            </w:tcBorders>
          </w:tcPr>
          <w:p w14:paraId="374F86C9" w14:textId="2B2A388E" w:rsidR="00CF45BC" w:rsidRPr="002E5EB3" w:rsidRDefault="00D2340D" w:rsidP="00E476B9">
            <w:pPr>
              <w:spacing w:after="160" w:line="240" w:lineRule="auto"/>
              <w:jc w:val="both"/>
              <w:rPr>
                <w:rFonts w:cstheme="minorHAnsi"/>
              </w:rPr>
            </w:pPr>
            <w:r w:rsidRPr="002E5EB3">
              <w:rPr>
                <w:rFonts w:cstheme="minorHAnsi"/>
              </w:rPr>
              <w:t>History;</w:t>
            </w:r>
            <w:r w:rsidR="00416ABF">
              <w:rPr>
                <w:rFonts w:cstheme="minorHAnsi"/>
              </w:rPr>
              <w:t xml:space="preserve"> </w:t>
            </w:r>
            <w:r w:rsidRPr="002E5EB3">
              <w:rPr>
                <w:rFonts w:cstheme="minorHAnsi"/>
              </w:rPr>
              <w:t xml:space="preserve">physical </w:t>
            </w:r>
            <w:r>
              <w:rPr>
                <w:rFonts w:cstheme="minorHAnsi"/>
              </w:rPr>
              <w:t>and</w:t>
            </w:r>
            <w:r w:rsidR="00416ABF">
              <w:rPr>
                <w:rFonts w:cstheme="minorHAnsi"/>
              </w:rPr>
              <w:t xml:space="preserve"> clinical </w:t>
            </w:r>
            <w:r w:rsidR="00CF45BC" w:rsidRPr="002E5EB3">
              <w:rPr>
                <w:rFonts w:cstheme="minorHAnsi"/>
              </w:rPr>
              <w:t>Assessment</w:t>
            </w:r>
          </w:p>
        </w:tc>
        <w:tc>
          <w:tcPr>
            <w:tcW w:w="1532" w:type="dxa"/>
            <w:tcBorders>
              <w:top w:val="single" w:sz="4" w:space="0" w:color="auto"/>
              <w:left w:val="single" w:sz="4" w:space="0" w:color="auto"/>
              <w:bottom w:val="single" w:sz="4" w:space="0" w:color="auto"/>
              <w:right w:val="single" w:sz="4" w:space="0" w:color="auto"/>
            </w:tcBorders>
          </w:tcPr>
          <w:p w14:paraId="00F2A42A"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7909C3F"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C7178D"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DDF2236"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304EFC"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39F60C5" w14:textId="77777777" w:rsidTr="004D4427">
        <w:trPr>
          <w:trHeight w:val="218"/>
          <w:jc w:val="center"/>
        </w:trPr>
        <w:tc>
          <w:tcPr>
            <w:tcW w:w="5528" w:type="dxa"/>
            <w:tcBorders>
              <w:top w:val="single" w:sz="4" w:space="0" w:color="auto"/>
              <w:left w:val="single" w:sz="4" w:space="0" w:color="auto"/>
              <w:bottom w:val="single" w:sz="4" w:space="0" w:color="auto"/>
              <w:right w:val="single" w:sz="4" w:space="0" w:color="auto"/>
            </w:tcBorders>
          </w:tcPr>
          <w:p w14:paraId="1F2015E6" w14:textId="77777777"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Symptomatic management of MSD</w:t>
            </w:r>
          </w:p>
        </w:tc>
        <w:tc>
          <w:tcPr>
            <w:tcW w:w="1532" w:type="dxa"/>
            <w:tcBorders>
              <w:top w:val="single" w:sz="4" w:space="0" w:color="auto"/>
              <w:left w:val="single" w:sz="4" w:space="0" w:color="auto"/>
              <w:bottom w:val="single" w:sz="4" w:space="0" w:color="auto"/>
              <w:right w:val="single" w:sz="4" w:space="0" w:color="auto"/>
            </w:tcBorders>
          </w:tcPr>
          <w:p w14:paraId="2CF4D2DA"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749B4CF"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AA4B34" w14:textId="7F575C6E"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13FA36" w14:textId="706D0AC4"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72A7E1" w14:textId="7CF08340"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r>
      <w:tr w:rsidR="00416ABF" w:rsidRPr="002E5EB3" w14:paraId="5DA79072" w14:textId="77777777" w:rsidTr="004D4427">
        <w:trPr>
          <w:trHeight w:val="218"/>
          <w:jc w:val="center"/>
        </w:trPr>
        <w:tc>
          <w:tcPr>
            <w:tcW w:w="5528" w:type="dxa"/>
            <w:tcBorders>
              <w:top w:val="single" w:sz="4" w:space="0" w:color="auto"/>
              <w:left w:val="single" w:sz="4" w:space="0" w:color="auto"/>
              <w:bottom w:val="single" w:sz="4" w:space="0" w:color="auto"/>
              <w:right w:val="single" w:sz="4" w:space="0" w:color="auto"/>
            </w:tcBorders>
          </w:tcPr>
          <w:p w14:paraId="39D72D8B" w14:textId="1C8AC445" w:rsidR="00416ABF" w:rsidRPr="002E5EB3" w:rsidRDefault="00416ABF" w:rsidP="00E476B9">
            <w:pPr>
              <w:autoSpaceDE w:val="0"/>
              <w:autoSpaceDN w:val="0"/>
              <w:adjustRightInd w:val="0"/>
              <w:spacing w:after="0" w:line="240" w:lineRule="auto"/>
              <w:jc w:val="both"/>
              <w:rPr>
                <w:rFonts w:cstheme="minorHAnsi"/>
              </w:rPr>
            </w:pPr>
            <w:r w:rsidRPr="002E5EB3">
              <w:rPr>
                <w:rFonts w:cstheme="minorHAnsi"/>
              </w:rPr>
              <w:t>Provision of supportive treatment</w:t>
            </w:r>
          </w:p>
        </w:tc>
        <w:tc>
          <w:tcPr>
            <w:tcW w:w="1532" w:type="dxa"/>
            <w:tcBorders>
              <w:top w:val="single" w:sz="4" w:space="0" w:color="auto"/>
              <w:left w:val="single" w:sz="4" w:space="0" w:color="auto"/>
              <w:bottom w:val="single" w:sz="4" w:space="0" w:color="auto"/>
              <w:right w:val="single" w:sz="4" w:space="0" w:color="auto"/>
            </w:tcBorders>
          </w:tcPr>
          <w:p w14:paraId="0EFB00F8" w14:textId="129854F3"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E60EAE8" w14:textId="78FFA57F" w:rsidR="00416ABF" w:rsidRPr="002E5EB3" w:rsidRDefault="00416ABF"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20A4B0" w14:textId="027CF453"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5AEF0C" w14:textId="0EB5B8F2"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D91639E" w14:textId="6C84D682"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16ABF" w:rsidRPr="002E5EB3" w14:paraId="38C26FCB" w14:textId="77777777" w:rsidTr="004D4427">
        <w:trPr>
          <w:trHeight w:val="218"/>
          <w:jc w:val="center"/>
        </w:trPr>
        <w:tc>
          <w:tcPr>
            <w:tcW w:w="5528" w:type="dxa"/>
            <w:tcBorders>
              <w:top w:val="single" w:sz="4" w:space="0" w:color="auto"/>
              <w:left w:val="single" w:sz="4" w:space="0" w:color="auto"/>
              <w:bottom w:val="single" w:sz="4" w:space="0" w:color="auto"/>
              <w:right w:val="single" w:sz="4" w:space="0" w:color="auto"/>
            </w:tcBorders>
          </w:tcPr>
          <w:p w14:paraId="1833F57F" w14:textId="3F262BB8" w:rsidR="00416ABF" w:rsidRPr="002E5EB3" w:rsidRDefault="00416ABF" w:rsidP="00E476B9">
            <w:pPr>
              <w:autoSpaceDE w:val="0"/>
              <w:autoSpaceDN w:val="0"/>
              <w:adjustRightInd w:val="0"/>
              <w:spacing w:after="0" w:line="240" w:lineRule="auto"/>
              <w:jc w:val="both"/>
              <w:rPr>
                <w:rFonts w:cstheme="minorHAnsi"/>
              </w:rPr>
            </w:pPr>
            <w:r w:rsidRPr="002E5EB3">
              <w:rPr>
                <w:rFonts w:cstheme="minorHAnsi"/>
              </w:rPr>
              <w:t>Provide medical treatment for infections</w:t>
            </w:r>
          </w:p>
        </w:tc>
        <w:tc>
          <w:tcPr>
            <w:tcW w:w="1532" w:type="dxa"/>
            <w:tcBorders>
              <w:top w:val="single" w:sz="4" w:space="0" w:color="auto"/>
              <w:left w:val="single" w:sz="4" w:space="0" w:color="auto"/>
              <w:bottom w:val="single" w:sz="4" w:space="0" w:color="auto"/>
              <w:right w:val="single" w:sz="4" w:space="0" w:color="auto"/>
            </w:tcBorders>
          </w:tcPr>
          <w:p w14:paraId="1C5DBD11" w14:textId="3667FA4D"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32AE3EE" w14:textId="4DFA2840" w:rsidR="00416ABF" w:rsidRPr="002E5EB3" w:rsidRDefault="00416ABF"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77087D" w14:textId="10E6F5A5"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48D73E3" w14:textId="076A7EFB"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A38216" w14:textId="1B9613F7"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416ABF" w:rsidRPr="002E5EB3" w14:paraId="6B5E5E1C" w14:textId="77777777" w:rsidTr="004D4427">
        <w:trPr>
          <w:trHeight w:val="218"/>
          <w:jc w:val="center"/>
        </w:trPr>
        <w:tc>
          <w:tcPr>
            <w:tcW w:w="5528" w:type="dxa"/>
            <w:tcBorders>
              <w:top w:val="single" w:sz="4" w:space="0" w:color="auto"/>
              <w:left w:val="single" w:sz="4" w:space="0" w:color="auto"/>
              <w:bottom w:val="single" w:sz="4" w:space="0" w:color="auto"/>
              <w:right w:val="single" w:sz="4" w:space="0" w:color="auto"/>
            </w:tcBorders>
          </w:tcPr>
          <w:p w14:paraId="48199368" w14:textId="3EE17592" w:rsidR="00416ABF" w:rsidRPr="002E5EB3" w:rsidRDefault="00416ABF" w:rsidP="00E476B9">
            <w:pPr>
              <w:autoSpaceDE w:val="0"/>
              <w:autoSpaceDN w:val="0"/>
              <w:adjustRightInd w:val="0"/>
              <w:spacing w:after="0" w:line="240" w:lineRule="auto"/>
              <w:jc w:val="both"/>
              <w:rPr>
                <w:rFonts w:cstheme="minorHAnsi"/>
              </w:rPr>
            </w:pPr>
            <w:r>
              <w:rPr>
                <w:rFonts w:cstheme="minorHAnsi"/>
              </w:rPr>
              <w:t xml:space="preserve">Promote </w:t>
            </w:r>
            <w:r w:rsidRPr="002E5EB3">
              <w:rPr>
                <w:rFonts w:cstheme="minorHAnsi"/>
              </w:rPr>
              <w:t>Adherence to prescribed medications and supplements</w:t>
            </w:r>
          </w:p>
        </w:tc>
        <w:tc>
          <w:tcPr>
            <w:tcW w:w="1532" w:type="dxa"/>
            <w:tcBorders>
              <w:top w:val="single" w:sz="4" w:space="0" w:color="auto"/>
              <w:left w:val="single" w:sz="4" w:space="0" w:color="auto"/>
              <w:bottom w:val="single" w:sz="4" w:space="0" w:color="auto"/>
              <w:right w:val="single" w:sz="4" w:space="0" w:color="auto"/>
            </w:tcBorders>
          </w:tcPr>
          <w:p w14:paraId="1838E383" w14:textId="1F01FF9F"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97CCD30" w14:textId="2AB830D5" w:rsidR="00416ABF" w:rsidRPr="002E5EB3" w:rsidRDefault="00416ABF"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D897E9" w14:textId="77362C73"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488795" w14:textId="74542625"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48632F9" w14:textId="5B4848B5"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C6E93DD"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04502D20" w14:textId="2ABA5A93"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 xml:space="preserve">Refer </w:t>
            </w:r>
            <w:r w:rsidR="00D2340D">
              <w:rPr>
                <w:rFonts w:cstheme="minorHAnsi"/>
              </w:rPr>
              <w:t xml:space="preserve">to next level for management </w:t>
            </w:r>
          </w:p>
        </w:tc>
        <w:tc>
          <w:tcPr>
            <w:tcW w:w="1532" w:type="dxa"/>
            <w:tcBorders>
              <w:top w:val="single" w:sz="4" w:space="0" w:color="auto"/>
              <w:left w:val="single" w:sz="4" w:space="0" w:color="auto"/>
              <w:bottom w:val="single" w:sz="4" w:space="0" w:color="auto"/>
              <w:right w:val="single" w:sz="4" w:space="0" w:color="auto"/>
            </w:tcBorders>
          </w:tcPr>
          <w:p w14:paraId="12DFEA03" w14:textId="4F34DA69" w:rsidR="00CF45BC" w:rsidRPr="002E5EB3" w:rsidRDefault="00D2340D" w:rsidP="00E476B9">
            <w:pPr>
              <w:spacing w:after="0" w:line="240" w:lineRule="auto"/>
              <w:jc w:val="both"/>
              <w:rPr>
                <w:rFonts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213036"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434729" w14:textId="32341682"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0DA491" w14:textId="0A3F33FB"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6F431D" w14:textId="38C67B36"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7FE6341"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492B6771" w14:textId="77777777"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 xml:space="preserve">Hospital admission </w:t>
            </w:r>
          </w:p>
        </w:tc>
        <w:tc>
          <w:tcPr>
            <w:tcW w:w="1532" w:type="dxa"/>
            <w:tcBorders>
              <w:top w:val="single" w:sz="4" w:space="0" w:color="auto"/>
              <w:left w:val="single" w:sz="4" w:space="0" w:color="auto"/>
              <w:bottom w:val="single" w:sz="4" w:space="0" w:color="auto"/>
              <w:right w:val="single" w:sz="4" w:space="0" w:color="auto"/>
            </w:tcBorders>
          </w:tcPr>
          <w:p w14:paraId="212C31F2"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784C6DD"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BCDDDBB"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3C039C9"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758866"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42CEB59"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253DE549" w14:textId="77777777"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 xml:space="preserve">Clinical management  </w:t>
            </w:r>
          </w:p>
        </w:tc>
        <w:tc>
          <w:tcPr>
            <w:tcW w:w="1532" w:type="dxa"/>
            <w:tcBorders>
              <w:top w:val="single" w:sz="4" w:space="0" w:color="auto"/>
              <w:left w:val="single" w:sz="4" w:space="0" w:color="auto"/>
              <w:bottom w:val="single" w:sz="4" w:space="0" w:color="auto"/>
              <w:right w:val="single" w:sz="4" w:space="0" w:color="auto"/>
            </w:tcBorders>
          </w:tcPr>
          <w:p w14:paraId="5291E734"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25F8CE2"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6AC8F85"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50ABDDB"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223A8D"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D62A236"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6A4D6AAE" w14:textId="3F6892D0"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 xml:space="preserve">Screening/examination for </w:t>
            </w:r>
            <w:r w:rsidR="007D3873" w:rsidRPr="002E5EB3">
              <w:rPr>
                <w:rFonts w:cstheme="minorHAnsi"/>
              </w:rPr>
              <w:t>MSD,</w:t>
            </w:r>
            <w:r w:rsidRPr="002E5EB3">
              <w:rPr>
                <w:rFonts w:cstheme="minorHAnsi"/>
              </w:rPr>
              <w:t xml:space="preserve"> </w:t>
            </w:r>
          </w:p>
        </w:tc>
        <w:tc>
          <w:tcPr>
            <w:tcW w:w="1532" w:type="dxa"/>
            <w:tcBorders>
              <w:top w:val="single" w:sz="4" w:space="0" w:color="auto"/>
              <w:left w:val="single" w:sz="4" w:space="0" w:color="auto"/>
              <w:bottom w:val="single" w:sz="4" w:space="0" w:color="auto"/>
              <w:right w:val="single" w:sz="4" w:space="0" w:color="auto"/>
            </w:tcBorders>
          </w:tcPr>
          <w:p w14:paraId="37027BA4"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54E01AA"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CA2D4B6"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C730FF"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AF692B"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ED00ED3"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0EB26BE2" w14:textId="77777777"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Provide treatment for infections</w:t>
            </w:r>
          </w:p>
        </w:tc>
        <w:tc>
          <w:tcPr>
            <w:tcW w:w="1532" w:type="dxa"/>
            <w:tcBorders>
              <w:top w:val="single" w:sz="4" w:space="0" w:color="auto"/>
              <w:left w:val="single" w:sz="4" w:space="0" w:color="auto"/>
              <w:bottom w:val="single" w:sz="4" w:space="0" w:color="auto"/>
              <w:right w:val="single" w:sz="4" w:space="0" w:color="auto"/>
            </w:tcBorders>
          </w:tcPr>
          <w:p w14:paraId="6DE1870E"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00708A5" w14:textId="1CC74145" w:rsidR="00CF45BC" w:rsidRPr="002E5EB3" w:rsidRDefault="00D2340D" w:rsidP="00E476B9">
            <w:pPr>
              <w:spacing w:after="0" w:line="240" w:lineRule="auto"/>
              <w:jc w:val="both"/>
              <w:rPr>
                <w:rFonts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E34C6D" w14:textId="040585B0"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2F7CB11" w14:textId="3D702A9C"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3607A4" w14:textId="3B8AED28"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27A6B11"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2ED56BE0" w14:textId="3834704D" w:rsidR="00CF45BC" w:rsidRPr="00416ABF" w:rsidRDefault="00CF45BC" w:rsidP="00E476B9">
            <w:pPr>
              <w:autoSpaceDE w:val="0"/>
              <w:autoSpaceDN w:val="0"/>
              <w:adjustRightInd w:val="0"/>
              <w:spacing w:after="0" w:line="240" w:lineRule="auto"/>
              <w:jc w:val="both"/>
              <w:rPr>
                <w:rFonts w:cstheme="minorHAnsi"/>
                <w:b/>
                <w:bCs/>
              </w:rPr>
            </w:pPr>
            <w:r w:rsidRPr="00416ABF">
              <w:rPr>
                <w:rFonts w:cstheme="minorHAnsi"/>
                <w:b/>
                <w:bCs/>
              </w:rPr>
              <w:t>investigations</w:t>
            </w:r>
          </w:p>
        </w:tc>
        <w:tc>
          <w:tcPr>
            <w:tcW w:w="1532" w:type="dxa"/>
            <w:tcBorders>
              <w:top w:val="single" w:sz="4" w:space="0" w:color="auto"/>
              <w:left w:val="single" w:sz="4" w:space="0" w:color="auto"/>
              <w:bottom w:val="single" w:sz="4" w:space="0" w:color="auto"/>
              <w:right w:val="single" w:sz="4" w:space="0" w:color="auto"/>
            </w:tcBorders>
          </w:tcPr>
          <w:p w14:paraId="4C984532" w14:textId="6ABD0296" w:rsidR="00CF45BC" w:rsidRPr="002E5EB3" w:rsidRDefault="00CF45B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08A35A52" w14:textId="7F79479B"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DCCB661" w14:textId="2D24FFE2" w:rsidR="00CF45BC" w:rsidRPr="002E5EB3" w:rsidRDefault="00CF45B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317DA917" w14:textId="3335AC6F"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CCCA8F4" w14:textId="5B32495F" w:rsidR="00CF45BC" w:rsidRPr="002E5EB3" w:rsidRDefault="00CF45BC" w:rsidP="00E476B9">
            <w:pPr>
              <w:spacing w:after="0" w:line="240" w:lineRule="auto"/>
              <w:jc w:val="both"/>
              <w:rPr>
                <w:rFonts w:cstheme="minorHAnsi"/>
                <w:lang w:eastAsia="en-GB"/>
              </w:rPr>
            </w:pPr>
          </w:p>
        </w:tc>
      </w:tr>
      <w:tr w:rsidR="005B01CB" w:rsidRPr="002E5EB3" w14:paraId="7F300CF8"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228D9D80" w14:textId="77777777" w:rsidR="00CF45BC" w:rsidRPr="002E5EB3" w:rsidRDefault="00CF45BC" w:rsidP="00E476B9">
            <w:pPr>
              <w:autoSpaceDE w:val="0"/>
              <w:autoSpaceDN w:val="0"/>
              <w:adjustRightInd w:val="0"/>
              <w:spacing w:after="0" w:line="240" w:lineRule="auto"/>
              <w:contextualSpacing/>
              <w:jc w:val="both"/>
              <w:rPr>
                <w:rFonts w:cstheme="minorHAnsi"/>
              </w:rPr>
            </w:pPr>
            <w:r w:rsidRPr="002E5EB3">
              <w:rPr>
                <w:rFonts w:cstheme="minorHAnsi"/>
              </w:rPr>
              <w:t>Laboratory investigations including endocrine investigations</w:t>
            </w:r>
          </w:p>
        </w:tc>
        <w:tc>
          <w:tcPr>
            <w:tcW w:w="1532" w:type="dxa"/>
            <w:tcBorders>
              <w:top w:val="single" w:sz="4" w:space="0" w:color="auto"/>
              <w:left w:val="single" w:sz="4" w:space="0" w:color="auto"/>
              <w:bottom w:val="single" w:sz="4" w:space="0" w:color="auto"/>
              <w:right w:val="single" w:sz="4" w:space="0" w:color="auto"/>
            </w:tcBorders>
          </w:tcPr>
          <w:p w14:paraId="2DE0002F"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573C5E6"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57BAC38"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48ACBDE" w14:textId="39A43F4E" w:rsidR="00CF45BC" w:rsidRPr="002E5EB3" w:rsidRDefault="00D2340D" w:rsidP="00E476B9">
            <w:pPr>
              <w:spacing w:after="0" w:line="240" w:lineRule="auto"/>
              <w:jc w:val="both"/>
              <w:rPr>
                <w:rFonts w:cstheme="minorHAnsi"/>
                <w:lang w:eastAsia="en-GB"/>
              </w:rPr>
            </w:pPr>
            <w:r>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BBBD03A"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416ABF" w:rsidRPr="002E5EB3" w14:paraId="694AC722"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1A87BF18" w14:textId="1C3F740E" w:rsidR="00416ABF" w:rsidRPr="002E5EB3" w:rsidRDefault="00416ABF" w:rsidP="00E476B9">
            <w:pPr>
              <w:autoSpaceDE w:val="0"/>
              <w:autoSpaceDN w:val="0"/>
              <w:adjustRightInd w:val="0"/>
              <w:spacing w:after="0" w:line="240" w:lineRule="auto"/>
              <w:contextualSpacing/>
              <w:jc w:val="both"/>
              <w:rPr>
                <w:rFonts w:cstheme="minorHAnsi"/>
              </w:rPr>
            </w:pPr>
            <w:r w:rsidRPr="002E5EB3">
              <w:rPr>
                <w:rFonts w:cstheme="minorHAnsi"/>
              </w:rPr>
              <w:t xml:space="preserve">X-Ray, </w:t>
            </w:r>
          </w:p>
        </w:tc>
        <w:tc>
          <w:tcPr>
            <w:tcW w:w="1532" w:type="dxa"/>
            <w:tcBorders>
              <w:top w:val="single" w:sz="4" w:space="0" w:color="auto"/>
              <w:left w:val="single" w:sz="4" w:space="0" w:color="auto"/>
              <w:bottom w:val="single" w:sz="4" w:space="0" w:color="auto"/>
              <w:right w:val="single" w:sz="4" w:space="0" w:color="auto"/>
            </w:tcBorders>
          </w:tcPr>
          <w:p w14:paraId="64BACCDD" w14:textId="49540FA8"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D522F9F" w14:textId="38E98051"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4F9D1D7" w14:textId="70EC668F" w:rsidR="00416ABF" w:rsidRPr="002E5EB3" w:rsidRDefault="00416ABF"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F3C7F2" w14:textId="38277290" w:rsidR="00416ABF" w:rsidRPr="002E5EB3" w:rsidRDefault="00416ABF"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4A7A82" w14:textId="5C62C678" w:rsidR="00416ABF" w:rsidRPr="002E5EB3" w:rsidRDefault="00416ABF"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3ED7D30"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716E865E" w14:textId="77777777" w:rsidR="00CF45BC" w:rsidRPr="002E5EB3" w:rsidRDefault="00CF45BC" w:rsidP="00E476B9">
            <w:pPr>
              <w:autoSpaceDE w:val="0"/>
              <w:autoSpaceDN w:val="0"/>
              <w:adjustRightInd w:val="0"/>
              <w:spacing w:after="0" w:line="240" w:lineRule="auto"/>
              <w:contextualSpacing/>
              <w:jc w:val="both"/>
              <w:rPr>
                <w:rFonts w:cstheme="minorHAnsi"/>
              </w:rPr>
            </w:pPr>
            <w:r w:rsidRPr="002E5EB3">
              <w:rPr>
                <w:rFonts w:cstheme="minorHAnsi"/>
              </w:rPr>
              <w:t>Biopsy</w:t>
            </w:r>
          </w:p>
        </w:tc>
        <w:tc>
          <w:tcPr>
            <w:tcW w:w="1532" w:type="dxa"/>
            <w:tcBorders>
              <w:top w:val="single" w:sz="4" w:space="0" w:color="auto"/>
              <w:left w:val="single" w:sz="4" w:space="0" w:color="auto"/>
              <w:bottom w:val="single" w:sz="4" w:space="0" w:color="auto"/>
              <w:right w:val="single" w:sz="4" w:space="0" w:color="auto"/>
            </w:tcBorders>
          </w:tcPr>
          <w:p w14:paraId="3825C327"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BBC8484"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A346B29"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7FFC801" w14:textId="09427400" w:rsidR="00CF45BC" w:rsidRPr="002E5EB3" w:rsidRDefault="00D2340D" w:rsidP="00E476B9">
            <w:pPr>
              <w:spacing w:after="0" w:line="240" w:lineRule="auto"/>
              <w:jc w:val="both"/>
              <w:rPr>
                <w:rFonts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A8AC79"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2CB979C"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28E89579" w14:textId="77777777" w:rsidR="00CF45BC" w:rsidRPr="002E5EB3" w:rsidRDefault="00CF45BC" w:rsidP="00E476B9">
            <w:pPr>
              <w:autoSpaceDE w:val="0"/>
              <w:autoSpaceDN w:val="0"/>
              <w:adjustRightInd w:val="0"/>
              <w:spacing w:after="0" w:line="240" w:lineRule="auto"/>
              <w:contextualSpacing/>
              <w:jc w:val="both"/>
              <w:rPr>
                <w:rFonts w:cstheme="minorHAnsi"/>
              </w:rPr>
            </w:pPr>
            <w:r w:rsidRPr="002E5EB3">
              <w:rPr>
                <w:rFonts w:cstheme="minorHAnsi"/>
              </w:rPr>
              <w:t>Surgical procedures</w:t>
            </w:r>
          </w:p>
        </w:tc>
        <w:tc>
          <w:tcPr>
            <w:tcW w:w="1532" w:type="dxa"/>
            <w:tcBorders>
              <w:top w:val="single" w:sz="4" w:space="0" w:color="auto"/>
              <w:left w:val="single" w:sz="4" w:space="0" w:color="auto"/>
              <w:bottom w:val="single" w:sz="4" w:space="0" w:color="auto"/>
              <w:right w:val="single" w:sz="4" w:space="0" w:color="auto"/>
            </w:tcBorders>
          </w:tcPr>
          <w:p w14:paraId="7DBB002C"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A028130"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D22C2D1"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9987E20" w14:textId="2DC24783" w:rsidR="00CF45BC" w:rsidRPr="002E5EB3" w:rsidRDefault="00D2340D" w:rsidP="00E476B9">
            <w:pPr>
              <w:spacing w:after="0" w:line="240" w:lineRule="auto"/>
              <w:jc w:val="both"/>
              <w:rPr>
                <w:rFonts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2B864A"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416ABF" w:rsidRPr="002E5EB3" w14:paraId="25B83C92"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187B7E8B" w14:textId="1D48C416" w:rsidR="00416ABF" w:rsidRPr="002E5EB3" w:rsidRDefault="00416ABF" w:rsidP="00E476B9">
            <w:pPr>
              <w:autoSpaceDE w:val="0"/>
              <w:autoSpaceDN w:val="0"/>
              <w:adjustRightInd w:val="0"/>
              <w:spacing w:after="0" w:line="240" w:lineRule="auto"/>
              <w:contextualSpacing/>
              <w:jc w:val="both"/>
              <w:rPr>
                <w:rFonts w:cstheme="minorHAnsi"/>
              </w:rPr>
            </w:pPr>
            <w:r>
              <w:rPr>
                <w:rFonts w:cstheme="minorHAnsi"/>
              </w:rPr>
              <w:t xml:space="preserve">High care services </w:t>
            </w:r>
          </w:p>
        </w:tc>
        <w:tc>
          <w:tcPr>
            <w:tcW w:w="1532" w:type="dxa"/>
            <w:tcBorders>
              <w:top w:val="single" w:sz="4" w:space="0" w:color="auto"/>
              <w:left w:val="single" w:sz="4" w:space="0" w:color="auto"/>
              <w:bottom w:val="single" w:sz="4" w:space="0" w:color="auto"/>
              <w:right w:val="single" w:sz="4" w:space="0" w:color="auto"/>
            </w:tcBorders>
          </w:tcPr>
          <w:p w14:paraId="54B26B91" w14:textId="40FDEE18"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BD5880B" w14:textId="68A3D2AD"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9D0FD31" w14:textId="6FD62D62" w:rsidR="00416ABF" w:rsidRPr="002E5EB3" w:rsidRDefault="00416AB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18E098E" w14:textId="0697F015" w:rsidR="00416ABF" w:rsidRPr="002E5EB3" w:rsidRDefault="00416ABF"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1174BC" w14:textId="0DE20343" w:rsidR="00416ABF" w:rsidRPr="002E5EB3" w:rsidRDefault="00416AB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003623EA"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5783DD2A" w14:textId="77777777" w:rsidR="00CF45BC" w:rsidRPr="002E5EB3" w:rsidRDefault="00CF45BC" w:rsidP="00E476B9">
            <w:pPr>
              <w:autoSpaceDE w:val="0"/>
              <w:autoSpaceDN w:val="0"/>
              <w:adjustRightInd w:val="0"/>
              <w:spacing w:after="0" w:line="240" w:lineRule="auto"/>
              <w:contextualSpacing/>
              <w:jc w:val="both"/>
              <w:rPr>
                <w:rFonts w:cstheme="minorHAnsi"/>
              </w:rPr>
            </w:pPr>
            <w:r w:rsidRPr="002E5EB3">
              <w:rPr>
                <w:rFonts w:cstheme="minorHAnsi"/>
              </w:rPr>
              <w:t>ICU</w:t>
            </w:r>
          </w:p>
        </w:tc>
        <w:tc>
          <w:tcPr>
            <w:tcW w:w="1532" w:type="dxa"/>
            <w:tcBorders>
              <w:top w:val="single" w:sz="4" w:space="0" w:color="auto"/>
              <w:left w:val="single" w:sz="4" w:space="0" w:color="auto"/>
              <w:bottom w:val="single" w:sz="4" w:space="0" w:color="auto"/>
              <w:right w:val="single" w:sz="4" w:space="0" w:color="auto"/>
            </w:tcBorders>
          </w:tcPr>
          <w:p w14:paraId="78C87584"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D5130F4"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ECFDEF9"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7A9EA99"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C99B80B"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416ABF" w:rsidRPr="002E5EB3" w14:paraId="0789B470"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07BEE435" w14:textId="5AE20A91" w:rsidR="00416ABF" w:rsidRPr="002E5EB3" w:rsidRDefault="00416ABF" w:rsidP="00E476B9">
            <w:pPr>
              <w:autoSpaceDE w:val="0"/>
              <w:autoSpaceDN w:val="0"/>
              <w:adjustRightInd w:val="0"/>
              <w:spacing w:after="0" w:line="240" w:lineRule="auto"/>
              <w:contextualSpacing/>
              <w:jc w:val="both"/>
              <w:rPr>
                <w:rFonts w:cstheme="minorHAnsi"/>
              </w:rPr>
            </w:pPr>
            <w:r>
              <w:rPr>
                <w:rFonts w:cstheme="minorHAnsi"/>
              </w:rPr>
              <w:t>F</w:t>
            </w:r>
            <w:r w:rsidRPr="002E5EB3">
              <w:rPr>
                <w:rFonts w:cstheme="minorHAnsi"/>
              </w:rPr>
              <w:t>ollow-up</w:t>
            </w:r>
            <w:r>
              <w:rPr>
                <w:rFonts w:cstheme="minorHAnsi"/>
              </w:rPr>
              <w:t xml:space="preserve"> including through home</w:t>
            </w:r>
            <w:r w:rsidR="00D2340D">
              <w:rPr>
                <w:rFonts w:cstheme="minorHAnsi"/>
              </w:rPr>
              <w:t>-</w:t>
            </w:r>
            <w:r>
              <w:rPr>
                <w:rFonts w:cstheme="minorHAnsi"/>
              </w:rPr>
              <w:t xml:space="preserve">based care or community rehab/or back referrals </w:t>
            </w:r>
          </w:p>
        </w:tc>
        <w:tc>
          <w:tcPr>
            <w:tcW w:w="1532" w:type="dxa"/>
            <w:tcBorders>
              <w:top w:val="single" w:sz="4" w:space="0" w:color="auto"/>
              <w:left w:val="single" w:sz="4" w:space="0" w:color="auto"/>
              <w:bottom w:val="single" w:sz="4" w:space="0" w:color="auto"/>
              <w:right w:val="single" w:sz="4" w:space="0" w:color="auto"/>
            </w:tcBorders>
          </w:tcPr>
          <w:p w14:paraId="41456ADE" w14:textId="11B97581" w:rsidR="00416ABF" w:rsidRPr="002E5EB3" w:rsidRDefault="00416AB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F21A788" w14:textId="07BE093C" w:rsidR="00416ABF" w:rsidRPr="002E5EB3" w:rsidRDefault="00416ABF"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24E0EC" w14:textId="10DD89EF" w:rsidR="00416ABF" w:rsidRPr="002E5EB3" w:rsidRDefault="00416ABF"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D5B9BE" w14:textId="1E014D46" w:rsidR="00416ABF" w:rsidRPr="002E5EB3" w:rsidRDefault="00416ABF"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43791B" w14:textId="32FE39CB" w:rsidR="00416ABF" w:rsidRPr="002E5EB3" w:rsidRDefault="00416ABF"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BB2D71A"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C780A" w14:textId="77777777" w:rsidR="00CF45BC" w:rsidRPr="002E5EB3" w:rsidRDefault="00CF45BC"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5DBAB" w14:textId="77777777" w:rsidR="00CF45BC" w:rsidRPr="002E5EB3" w:rsidRDefault="00CF45B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A914A6" w14:textId="77777777"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8A02DE" w14:textId="77777777" w:rsidR="00CF45BC" w:rsidRPr="002E5EB3" w:rsidRDefault="00CF45B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CBAF7" w14:textId="77777777"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D7809" w14:textId="77777777" w:rsidR="00CF45BC" w:rsidRPr="002E5EB3" w:rsidRDefault="00CF45BC" w:rsidP="00E476B9">
            <w:pPr>
              <w:spacing w:after="0" w:line="240" w:lineRule="auto"/>
              <w:jc w:val="both"/>
              <w:rPr>
                <w:rFonts w:cstheme="minorHAnsi"/>
                <w:lang w:eastAsia="en-GB"/>
              </w:rPr>
            </w:pPr>
          </w:p>
        </w:tc>
      </w:tr>
      <w:tr w:rsidR="005B01CB" w:rsidRPr="002E5EB3" w14:paraId="40148E66"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36F2AE27" w14:textId="77777777" w:rsidR="00CF45BC" w:rsidRPr="002E5EB3" w:rsidRDefault="00CF45BC" w:rsidP="00E476B9">
            <w:pPr>
              <w:autoSpaceDE w:val="0"/>
              <w:autoSpaceDN w:val="0"/>
              <w:adjustRightInd w:val="0"/>
              <w:spacing w:after="0" w:line="240" w:lineRule="auto"/>
              <w:contextualSpacing/>
              <w:jc w:val="both"/>
              <w:rPr>
                <w:rFonts w:cstheme="minorHAnsi"/>
              </w:rPr>
            </w:pPr>
            <w:r w:rsidRPr="002E5EB3">
              <w:rPr>
                <w:rFonts w:cstheme="minorHAnsi"/>
              </w:rPr>
              <w:t>Physiotherapy</w:t>
            </w:r>
          </w:p>
        </w:tc>
        <w:tc>
          <w:tcPr>
            <w:tcW w:w="1532" w:type="dxa"/>
            <w:tcBorders>
              <w:top w:val="single" w:sz="4" w:space="0" w:color="auto"/>
              <w:left w:val="single" w:sz="4" w:space="0" w:color="auto"/>
              <w:bottom w:val="single" w:sz="4" w:space="0" w:color="auto"/>
              <w:right w:val="single" w:sz="4" w:space="0" w:color="auto"/>
            </w:tcBorders>
          </w:tcPr>
          <w:p w14:paraId="170FE05E"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1F3397" w14:textId="79C7459A"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0AFF98" w14:textId="62EC5694"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FC5EF5" w14:textId="7851F8A8"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D3B6B1" w14:textId="2669B59C"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216E568"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6FA7C0AF" w14:textId="77777777" w:rsidR="00CF45BC" w:rsidRPr="002E5EB3" w:rsidRDefault="00CF45BC" w:rsidP="00E476B9">
            <w:pPr>
              <w:spacing w:after="0" w:line="240" w:lineRule="auto"/>
              <w:contextualSpacing/>
              <w:jc w:val="both"/>
              <w:rPr>
                <w:rFonts w:cstheme="minorHAnsi"/>
                <w:lang w:eastAsia="en-GB"/>
              </w:rPr>
            </w:pPr>
            <w:r w:rsidRPr="002E5EB3">
              <w:rPr>
                <w:rFonts w:cstheme="minorHAnsi"/>
              </w:rPr>
              <w:t>Basic exercises</w:t>
            </w:r>
          </w:p>
        </w:tc>
        <w:tc>
          <w:tcPr>
            <w:tcW w:w="1532" w:type="dxa"/>
            <w:tcBorders>
              <w:top w:val="single" w:sz="4" w:space="0" w:color="auto"/>
              <w:left w:val="single" w:sz="4" w:space="0" w:color="auto"/>
              <w:bottom w:val="single" w:sz="4" w:space="0" w:color="auto"/>
              <w:right w:val="single" w:sz="4" w:space="0" w:color="auto"/>
            </w:tcBorders>
          </w:tcPr>
          <w:p w14:paraId="1197ED6B"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C7BCE75" w14:textId="094C8BF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AC14E8" w14:textId="7D39C2DA"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8AAB6CF" w14:textId="28A56EA5"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341BB0" w14:textId="154F303B"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68FD835"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736BC901" w14:textId="77777777" w:rsidR="00CF45BC" w:rsidRPr="002E5EB3" w:rsidRDefault="00CF45BC" w:rsidP="00E476B9">
            <w:pPr>
              <w:spacing w:after="0" w:line="240" w:lineRule="auto"/>
              <w:contextualSpacing/>
              <w:jc w:val="both"/>
              <w:rPr>
                <w:rFonts w:cstheme="minorHAnsi"/>
                <w:lang w:eastAsia="en-GB"/>
              </w:rPr>
            </w:pPr>
            <w:r w:rsidRPr="002E5EB3">
              <w:rPr>
                <w:rFonts w:cstheme="minorHAnsi"/>
                <w:lang w:eastAsia="en-GB"/>
              </w:rPr>
              <w:t>Provision of assisting devices</w:t>
            </w:r>
          </w:p>
        </w:tc>
        <w:tc>
          <w:tcPr>
            <w:tcW w:w="1532" w:type="dxa"/>
            <w:tcBorders>
              <w:top w:val="single" w:sz="4" w:space="0" w:color="auto"/>
              <w:left w:val="single" w:sz="4" w:space="0" w:color="auto"/>
              <w:bottom w:val="single" w:sz="4" w:space="0" w:color="auto"/>
              <w:right w:val="single" w:sz="4" w:space="0" w:color="auto"/>
            </w:tcBorders>
          </w:tcPr>
          <w:p w14:paraId="090B1FE1"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AD2BF9A" w14:textId="77777777"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20D27A6"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DB6E7B1"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CE349B7"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8A7C5F4"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8F44B" w14:textId="77777777" w:rsidR="00CF45BC" w:rsidRPr="002E5EB3" w:rsidRDefault="00CF45BC"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0CCFE" w14:textId="77777777" w:rsidR="00CF45BC" w:rsidRPr="002E5EB3" w:rsidRDefault="00CF45B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50DE8" w14:textId="77777777"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34AD5" w14:textId="77777777" w:rsidR="00CF45BC" w:rsidRPr="002E5EB3" w:rsidRDefault="00CF45B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8AA725" w14:textId="77777777" w:rsidR="00CF45BC" w:rsidRPr="002E5EB3" w:rsidRDefault="00CF45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B0125" w14:textId="77777777" w:rsidR="00CF45BC" w:rsidRPr="002E5EB3" w:rsidRDefault="00CF45BC" w:rsidP="00E476B9">
            <w:pPr>
              <w:spacing w:after="0" w:line="240" w:lineRule="auto"/>
              <w:jc w:val="both"/>
              <w:rPr>
                <w:rFonts w:cstheme="minorHAnsi"/>
                <w:lang w:eastAsia="en-GB"/>
              </w:rPr>
            </w:pPr>
          </w:p>
        </w:tc>
      </w:tr>
      <w:tr w:rsidR="005B01CB" w:rsidRPr="002E5EB3" w14:paraId="2AFA1702"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032D840D" w14:textId="17F641AF" w:rsidR="00CF45BC" w:rsidRPr="002E5EB3" w:rsidRDefault="00CF45BC" w:rsidP="00E476B9">
            <w:pPr>
              <w:autoSpaceDE w:val="0"/>
              <w:autoSpaceDN w:val="0"/>
              <w:adjustRightInd w:val="0"/>
              <w:spacing w:after="0" w:line="240" w:lineRule="auto"/>
              <w:jc w:val="both"/>
              <w:rPr>
                <w:rFonts w:cstheme="minorHAnsi"/>
              </w:rPr>
            </w:pPr>
            <w:r w:rsidRPr="002E5EB3">
              <w:rPr>
                <w:rFonts w:cstheme="minorHAnsi"/>
              </w:rPr>
              <w:t>Psychological and psychosocial support</w:t>
            </w:r>
          </w:p>
        </w:tc>
        <w:tc>
          <w:tcPr>
            <w:tcW w:w="1532" w:type="dxa"/>
            <w:tcBorders>
              <w:top w:val="single" w:sz="4" w:space="0" w:color="auto"/>
              <w:left w:val="single" w:sz="4" w:space="0" w:color="auto"/>
              <w:bottom w:val="single" w:sz="4" w:space="0" w:color="auto"/>
              <w:right w:val="single" w:sz="4" w:space="0" w:color="auto"/>
            </w:tcBorders>
          </w:tcPr>
          <w:p w14:paraId="042FA119"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243DC4E"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676AD9"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A7B0593"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91A880"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1BDCBE7" w14:textId="77777777" w:rsidTr="004D4427">
        <w:trPr>
          <w:trHeight w:val="177"/>
          <w:jc w:val="center"/>
        </w:trPr>
        <w:tc>
          <w:tcPr>
            <w:tcW w:w="5528" w:type="dxa"/>
            <w:tcBorders>
              <w:top w:val="single" w:sz="4" w:space="0" w:color="auto"/>
              <w:left w:val="single" w:sz="4" w:space="0" w:color="auto"/>
              <w:bottom w:val="single" w:sz="4" w:space="0" w:color="auto"/>
              <w:right w:val="single" w:sz="4" w:space="0" w:color="auto"/>
            </w:tcBorders>
          </w:tcPr>
          <w:p w14:paraId="57517FC4" w14:textId="77777777" w:rsidR="00CF45BC" w:rsidRPr="002E5EB3" w:rsidRDefault="00CF45BC" w:rsidP="00E476B9">
            <w:pPr>
              <w:spacing w:after="0" w:line="240" w:lineRule="auto"/>
              <w:contextualSpacing/>
              <w:jc w:val="both"/>
              <w:rPr>
                <w:rFonts w:cstheme="minorHAnsi"/>
              </w:rPr>
            </w:pPr>
            <w:r w:rsidRPr="002E5EB3">
              <w:rPr>
                <w:rFonts w:cstheme="minorHAnsi"/>
              </w:rPr>
              <w:t>Nutritional support</w:t>
            </w:r>
          </w:p>
        </w:tc>
        <w:tc>
          <w:tcPr>
            <w:tcW w:w="1532" w:type="dxa"/>
            <w:tcBorders>
              <w:top w:val="single" w:sz="4" w:space="0" w:color="auto"/>
              <w:left w:val="single" w:sz="4" w:space="0" w:color="auto"/>
              <w:bottom w:val="single" w:sz="4" w:space="0" w:color="auto"/>
              <w:right w:val="single" w:sz="4" w:space="0" w:color="auto"/>
            </w:tcBorders>
          </w:tcPr>
          <w:p w14:paraId="6C9F6C73"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B106759" w14:textId="297FA743" w:rsidR="00CF45BC" w:rsidRPr="002E5EB3" w:rsidRDefault="00CF45B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F5986A3"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8F1C18"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358862" w14:textId="77777777" w:rsidR="00CF45BC" w:rsidRPr="002E5EB3" w:rsidRDefault="00CF45B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7D97033" w14:textId="77777777" w:rsidTr="004D4427">
        <w:trPr>
          <w:trHeight w:val="223"/>
          <w:jc w:val="center"/>
        </w:trPr>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442E84" w14:textId="77777777" w:rsidR="00CF45BC" w:rsidRPr="002E5EB3" w:rsidRDefault="00CF45BC" w:rsidP="00E476B9">
            <w:pPr>
              <w:spacing w:after="0" w:line="240" w:lineRule="auto"/>
              <w:contextualSpacing/>
              <w:jc w:val="both"/>
              <w:rPr>
                <w:rFonts w:cstheme="minorHAnsi"/>
                <w:bCs/>
                <w:lang w:eastAsia="en-GB"/>
              </w:rPr>
            </w:pP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95060" w14:textId="77777777" w:rsidR="00CF45BC" w:rsidRPr="002E5EB3" w:rsidRDefault="00CF45B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D4538" w14:textId="77777777" w:rsidR="00CF45BC" w:rsidRPr="002E5EB3" w:rsidRDefault="00CF45B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56716" w14:textId="77777777" w:rsidR="00CF45BC" w:rsidRPr="002E5EB3" w:rsidRDefault="00CF45B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0867E" w14:textId="77777777" w:rsidR="00CF45BC" w:rsidRPr="002E5EB3" w:rsidRDefault="00CF45B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A45EE7" w14:textId="77777777" w:rsidR="00CF45BC" w:rsidRPr="002E5EB3" w:rsidRDefault="00CF45BC" w:rsidP="00E476B9">
            <w:pPr>
              <w:spacing w:after="0" w:line="240" w:lineRule="auto"/>
              <w:jc w:val="both"/>
              <w:rPr>
                <w:rFonts w:eastAsia="Times New Roman" w:cstheme="minorHAnsi"/>
                <w:lang w:eastAsia="en-GB"/>
              </w:rPr>
            </w:pPr>
          </w:p>
        </w:tc>
      </w:tr>
    </w:tbl>
    <w:p w14:paraId="1E735916" w14:textId="087ACA82" w:rsidR="000501DD" w:rsidRPr="002E5EB3" w:rsidRDefault="000501DD" w:rsidP="00E476B9">
      <w:pPr>
        <w:spacing w:line="240" w:lineRule="auto"/>
        <w:jc w:val="both"/>
        <w:rPr>
          <w:rFonts w:cstheme="minorHAnsi"/>
        </w:rPr>
      </w:pPr>
    </w:p>
    <w:p w14:paraId="6DB9D082" w14:textId="079C9EA7" w:rsidR="00F35846" w:rsidRPr="002E5EB3" w:rsidRDefault="006A2971" w:rsidP="00E476B9">
      <w:pPr>
        <w:pStyle w:val="Heading3"/>
        <w:jc w:val="both"/>
        <w:rPr>
          <w:b/>
          <w:bCs/>
        </w:rPr>
      </w:pPr>
      <w:bookmarkStart w:id="103" w:name="_Toc82503918"/>
      <w:r w:rsidRPr="002E5EB3">
        <w:t>Epilepsy</w:t>
      </w:r>
      <w:bookmarkEnd w:id="103"/>
    </w:p>
    <w:p w14:paraId="1E7F270A" w14:textId="7DB8F076" w:rsidR="00322C9B" w:rsidRPr="008D1A41" w:rsidRDefault="00322C9B" w:rsidP="00E476B9">
      <w:pPr>
        <w:jc w:val="both"/>
        <w:rPr>
          <w:rFonts w:cstheme="minorHAnsi"/>
          <w:sz w:val="22"/>
        </w:rPr>
      </w:pPr>
      <w:r w:rsidRPr="008D1A41">
        <w:rPr>
          <w:rFonts w:cstheme="minorHAnsi"/>
          <w:sz w:val="22"/>
        </w:rPr>
        <w:t>Epilepsy is a condition characterized by repeated seizures due to a disorder of the brain cells</w:t>
      </w:r>
    </w:p>
    <w:p w14:paraId="391BFE8B" w14:textId="71B788BF" w:rsidR="00F35846" w:rsidRPr="006D6254" w:rsidRDefault="006D6254" w:rsidP="00E476B9">
      <w:pPr>
        <w:pStyle w:val="Caption"/>
        <w:jc w:val="both"/>
        <w:rPr>
          <w:rFonts w:cstheme="minorHAnsi"/>
          <w:bCs w:val="0"/>
          <w:iCs/>
          <w:color w:val="auto"/>
        </w:rPr>
      </w:pPr>
      <w:bookmarkStart w:id="104" w:name="_Toc82503984"/>
      <w:r>
        <w:t xml:space="preserve">Table </w:t>
      </w:r>
      <w:r w:rsidR="00B63BBD">
        <w:fldChar w:fldCharType="begin"/>
      </w:r>
      <w:r w:rsidR="00B63BBD">
        <w:instrText xml:space="preserve"> SEQ Table \* ARABIC </w:instrText>
      </w:r>
      <w:r w:rsidR="00B63BBD">
        <w:fldChar w:fldCharType="separate"/>
      </w:r>
      <w:r w:rsidR="00E476B9">
        <w:rPr>
          <w:noProof/>
        </w:rPr>
        <w:t>38</w:t>
      </w:r>
      <w:r w:rsidR="00B63BBD">
        <w:rPr>
          <w:noProof/>
        </w:rPr>
        <w:fldChar w:fldCharType="end"/>
      </w:r>
      <w:r>
        <w:t>:</w:t>
      </w:r>
      <w:r w:rsidR="007D3873" w:rsidRPr="002E5EB3">
        <w:rPr>
          <w:rFonts w:cstheme="minorHAnsi"/>
          <w:i/>
          <w:color w:val="auto"/>
        </w:rPr>
        <w:t xml:space="preserve"> </w:t>
      </w:r>
      <w:r w:rsidR="007D3873" w:rsidRPr="006D6254">
        <w:rPr>
          <w:rFonts w:cstheme="minorHAnsi"/>
          <w:iCs/>
          <w:color w:val="auto"/>
        </w:rPr>
        <w:t>prevention</w:t>
      </w:r>
      <w:r w:rsidR="00F35846" w:rsidRPr="006D6254">
        <w:rPr>
          <w:rFonts w:cstheme="minorHAnsi"/>
          <w:iCs/>
          <w:color w:val="auto"/>
        </w:rPr>
        <w:t xml:space="preserve"> and management </w:t>
      </w:r>
      <w:r w:rsidR="00E228B9" w:rsidRPr="006D6254">
        <w:rPr>
          <w:rFonts w:cstheme="minorHAnsi"/>
          <w:iCs/>
          <w:color w:val="auto"/>
        </w:rPr>
        <w:t>of epilepsy</w:t>
      </w:r>
      <w:bookmarkEnd w:id="104"/>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253"/>
        <w:gridCol w:w="794"/>
        <w:gridCol w:w="939"/>
        <w:gridCol w:w="972"/>
        <w:gridCol w:w="939"/>
      </w:tblGrid>
      <w:tr w:rsidR="005B01CB" w:rsidRPr="002E5EB3" w14:paraId="63DC0422" w14:textId="77777777" w:rsidTr="00335663">
        <w:trPr>
          <w:trHeight w:val="278"/>
          <w:tblHeader/>
          <w:jc w:val="center"/>
        </w:trPr>
        <w:tc>
          <w:tcPr>
            <w:tcW w:w="580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200F743"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489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7A1A73DE"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2E9A58FC" w14:textId="77777777" w:rsidTr="00335663">
        <w:trPr>
          <w:trHeight w:val="278"/>
          <w:tblHeader/>
          <w:jc w:val="center"/>
        </w:trPr>
        <w:tc>
          <w:tcPr>
            <w:tcW w:w="580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A978045" w14:textId="77777777" w:rsidR="00F35846" w:rsidRPr="002E5EB3" w:rsidRDefault="00F35846" w:rsidP="00E476B9">
            <w:pPr>
              <w:spacing w:after="0" w:line="240" w:lineRule="auto"/>
              <w:jc w:val="both"/>
              <w:rPr>
                <w:rFonts w:eastAsia="Times New Roman" w:cstheme="minorHAnsi"/>
                <w:b/>
                <w:bCs/>
                <w:lang w:eastAsia="en-GB"/>
              </w:rPr>
            </w:pPr>
          </w:p>
        </w:tc>
        <w:tc>
          <w:tcPr>
            <w:tcW w:w="1253" w:type="dxa"/>
            <w:tcBorders>
              <w:top w:val="single" w:sz="4" w:space="0" w:color="auto"/>
              <w:left w:val="single" w:sz="4" w:space="0" w:color="auto"/>
              <w:bottom w:val="single" w:sz="4" w:space="0" w:color="auto"/>
              <w:right w:val="single" w:sz="4" w:space="0" w:color="auto"/>
            </w:tcBorders>
            <w:shd w:val="clear" w:color="auto" w:fill="92D050"/>
            <w:hideMark/>
          </w:tcPr>
          <w:p w14:paraId="71208A77"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086CE84D"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5188932"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295417FC"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A28E9B4" w14:textId="77777777" w:rsidR="00F35846" w:rsidRPr="002E5EB3" w:rsidRDefault="00F35846"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23AD9250" w14:textId="77777777" w:rsidTr="00335663">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hideMark/>
          </w:tcPr>
          <w:p w14:paraId="72549708" w14:textId="77777777" w:rsidR="00F35846" w:rsidRPr="002E5EB3" w:rsidRDefault="00F35846"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323305CB" w14:textId="77777777" w:rsidR="00F35846" w:rsidRPr="002E5EB3" w:rsidRDefault="00F3584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A720832"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3B162FF" w14:textId="77777777" w:rsidR="00F35846" w:rsidRPr="002E5EB3" w:rsidRDefault="00F3584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72F9BA4"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872B599" w14:textId="77777777" w:rsidR="00F35846" w:rsidRPr="002E5EB3" w:rsidRDefault="00F35846" w:rsidP="00E476B9">
            <w:pPr>
              <w:spacing w:after="0" w:line="240" w:lineRule="auto"/>
              <w:jc w:val="both"/>
              <w:rPr>
                <w:rFonts w:eastAsia="Times New Roman" w:cstheme="minorHAnsi"/>
                <w:lang w:eastAsia="en-GB"/>
              </w:rPr>
            </w:pPr>
          </w:p>
        </w:tc>
      </w:tr>
      <w:tr w:rsidR="005B01CB" w:rsidRPr="002E5EB3" w14:paraId="0A5ADC1E"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4D2D7D6"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Provide information and create awareness on epilepsy, its recognition and prevention measure</w:t>
            </w:r>
          </w:p>
        </w:tc>
        <w:tc>
          <w:tcPr>
            <w:tcW w:w="1253" w:type="dxa"/>
            <w:tcBorders>
              <w:top w:val="single" w:sz="4" w:space="0" w:color="auto"/>
              <w:left w:val="single" w:sz="4" w:space="0" w:color="auto"/>
              <w:bottom w:val="single" w:sz="4" w:space="0" w:color="auto"/>
              <w:right w:val="single" w:sz="4" w:space="0" w:color="auto"/>
            </w:tcBorders>
          </w:tcPr>
          <w:p w14:paraId="37AEFF3D"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4F82A07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532F93"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F5510A3"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6C2F2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D32FF00"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ABB2DA9" w14:textId="0CBE90C6" w:rsidR="00F35846" w:rsidRPr="002E5EB3" w:rsidRDefault="00F35846" w:rsidP="00E476B9">
            <w:pPr>
              <w:spacing w:after="0" w:line="240" w:lineRule="auto"/>
              <w:contextualSpacing/>
              <w:jc w:val="both"/>
              <w:rPr>
                <w:rFonts w:cstheme="minorHAnsi"/>
                <w:bCs/>
                <w:lang w:eastAsia="en-GB"/>
              </w:rPr>
            </w:pPr>
            <w:r w:rsidRPr="002E5EB3">
              <w:rPr>
                <w:rFonts w:cstheme="minorHAnsi"/>
              </w:rPr>
              <w:t>Education to mitigat</w:t>
            </w:r>
            <w:r w:rsidR="00D16D20" w:rsidRPr="002E5EB3">
              <w:rPr>
                <w:rFonts w:cstheme="minorHAnsi"/>
              </w:rPr>
              <w:t>e</w:t>
            </w:r>
            <w:r w:rsidRPr="002E5EB3">
              <w:rPr>
                <w:rFonts w:cstheme="minorHAnsi"/>
              </w:rPr>
              <w:t>, discrimination and social stigma</w:t>
            </w:r>
          </w:p>
        </w:tc>
        <w:tc>
          <w:tcPr>
            <w:tcW w:w="1253" w:type="dxa"/>
            <w:tcBorders>
              <w:top w:val="single" w:sz="4" w:space="0" w:color="auto"/>
              <w:left w:val="single" w:sz="4" w:space="0" w:color="auto"/>
              <w:bottom w:val="single" w:sz="4" w:space="0" w:color="auto"/>
              <w:right w:val="single" w:sz="4" w:space="0" w:color="auto"/>
            </w:tcBorders>
          </w:tcPr>
          <w:p w14:paraId="59D3802A"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1E8A7F2"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57FBCD6"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7C5A5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A2E4DD"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E66D529"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9A46A72"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Distribute and display IEC materials on epilepsy</w:t>
            </w:r>
          </w:p>
        </w:tc>
        <w:tc>
          <w:tcPr>
            <w:tcW w:w="1253" w:type="dxa"/>
            <w:tcBorders>
              <w:top w:val="single" w:sz="4" w:space="0" w:color="auto"/>
              <w:left w:val="single" w:sz="4" w:space="0" w:color="auto"/>
              <w:bottom w:val="single" w:sz="4" w:space="0" w:color="auto"/>
              <w:right w:val="single" w:sz="4" w:space="0" w:color="auto"/>
            </w:tcBorders>
          </w:tcPr>
          <w:p w14:paraId="439483B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8CBC7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9273703"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0764BC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44E08A"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77EC30B"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A0C8D97" w14:textId="374EB219" w:rsidR="00F35846" w:rsidRPr="002E5EB3" w:rsidRDefault="00F35846" w:rsidP="00E476B9">
            <w:pPr>
              <w:spacing w:after="0" w:line="240" w:lineRule="auto"/>
              <w:contextualSpacing/>
              <w:jc w:val="both"/>
              <w:rPr>
                <w:rFonts w:cstheme="minorHAnsi"/>
                <w:bCs/>
                <w:lang w:eastAsia="en-GB"/>
              </w:rPr>
            </w:pPr>
            <w:r w:rsidRPr="002E5EB3">
              <w:rPr>
                <w:rFonts w:cstheme="minorHAnsi"/>
              </w:rPr>
              <w:t xml:space="preserve">Integration of epilepsy care in </w:t>
            </w:r>
            <w:r w:rsidR="00D16D20" w:rsidRPr="002E5EB3">
              <w:rPr>
                <w:rFonts w:cstheme="minorHAnsi"/>
              </w:rPr>
              <w:t xml:space="preserve">different levels of service delivery   </w:t>
            </w:r>
          </w:p>
        </w:tc>
        <w:tc>
          <w:tcPr>
            <w:tcW w:w="1253" w:type="dxa"/>
            <w:tcBorders>
              <w:top w:val="single" w:sz="4" w:space="0" w:color="auto"/>
              <w:left w:val="single" w:sz="4" w:space="0" w:color="auto"/>
              <w:bottom w:val="single" w:sz="4" w:space="0" w:color="auto"/>
              <w:right w:val="single" w:sz="4" w:space="0" w:color="auto"/>
            </w:tcBorders>
          </w:tcPr>
          <w:p w14:paraId="5EA0B1E5"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5D5887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E02041"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0424935"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FF702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ED894FC"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50D30EC"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Training of VHWs on epilepsy – including signs and symptoms, prevention of epileptic attacks, and its management at community level</w:t>
            </w:r>
          </w:p>
        </w:tc>
        <w:tc>
          <w:tcPr>
            <w:tcW w:w="1253" w:type="dxa"/>
            <w:tcBorders>
              <w:top w:val="single" w:sz="4" w:space="0" w:color="auto"/>
              <w:left w:val="single" w:sz="4" w:space="0" w:color="auto"/>
              <w:bottom w:val="single" w:sz="4" w:space="0" w:color="auto"/>
              <w:right w:val="single" w:sz="4" w:space="0" w:color="auto"/>
            </w:tcBorders>
          </w:tcPr>
          <w:p w14:paraId="061AA2DB"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6E66C3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D2972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9FE9CB2"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CE4277"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BDEB8B6"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5D88BDF" w14:textId="77777777" w:rsidR="00F35846" w:rsidRPr="002E5EB3" w:rsidRDefault="00F35846" w:rsidP="00E476B9">
            <w:pPr>
              <w:spacing w:after="0" w:line="240" w:lineRule="auto"/>
              <w:contextualSpacing/>
              <w:jc w:val="both"/>
              <w:rPr>
                <w:rFonts w:cstheme="minorHAnsi"/>
                <w:b/>
                <w:lang w:eastAsia="en-GB"/>
              </w:rPr>
            </w:pPr>
            <w:r w:rsidRPr="002E5EB3">
              <w:rPr>
                <w:rFonts w:cstheme="minorHAnsi"/>
              </w:rPr>
              <w:t>Refresher trainings of health workers on epilepsy – including signs and symptoms, prevention of epileptic attacks, and its management at community level</w:t>
            </w:r>
          </w:p>
        </w:tc>
        <w:tc>
          <w:tcPr>
            <w:tcW w:w="1253" w:type="dxa"/>
            <w:tcBorders>
              <w:top w:val="single" w:sz="4" w:space="0" w:color="auto"/>
              <w:left w:val="single" w:sz="4" w:space="0" w:color="auto"/>
              <w:bottom w:val="single" w:sz="4" w:space="0" w:color="auto"/>
              <w:right w:val="single" w:sz="4" w:space="0" w:color="auto"/>
            </w:tcBorders>
          </w:tcPr>
          <w:p w14:paraId="6F7ABB75"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276625A" w14:textId="606BB2D2" w:rsidR="00F35846"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A7F17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FE607E4"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C98421"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D16D20" w:rsidRPr="002E5EB3" w14:paraId="64B27AEF"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7974283" w14:textId="61133A74" w:rsidR="00D16D20" w:rsidRPr="002E5EB3" w:rsidRDefault="00D16D20" w:rsidP="00E476B9">
            <w:pPr>
              <w:spacing w:after="160" w:line="259" w:lineRule="auto"/>
              <w:contextualSpacing/>
              <w:jc w:val="both"/>
              <w:rPr>
                <w:rFonts w:cstheme="minorHAnsi"/>
              </w:rPr>
            </w:pPr>
            <w:r w:rsidRPr="002E5EB3">
              <w:rPr>
                <w:rFonts w:eastAsia="Calibri" w:cstheme="minorHAnsi"/>
              </w:rPr>
              <w:t xml:space="preserve">Promote Multi sectoral approach in promotion of access to opportunities such as educational, occupations to epileptics </w:t>
            </w:r>
          </w:p>
        </w:tc>
        <w:tc>
          <w:tcPr>
            <w:tcW w:w="1253" w:type="dxa"/>
            <w:tcBorders>
              <w:top w:val="single" w:sz="4" w:space="0" w:color="auto"/>
              <w:left w:val="single" w:sz="4" w:space="0" w:color="auto"/>
              <w:bottom w:val="single" w:sz="4" w:space="0" w:color="auto"/>
              <w:right w:val="single" w:sz="4" w:space="0" w:color="auto"/>
            </w:tcBorders>
          </w:tcPr>
          <w:p w14:paraId="70DF5150" w14:textId="6679D7E8"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23F4CF8" w14:textId="41579F09"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17896F2" w14:textId="36C851F4"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A437504" w14:textId="09D1BFDE"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8ECEFA5" w14:textId="2564320F"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D16D20" w:rsidRPr="002E5EB3" w14:paraId="336A0321"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3A11F3B" w14:textId="67F8A205" w:rsidR="00D16D20" w:rsidRPr="002E5EB3" w:rsidRDefault="00D16D20" w:rsidP="00E476B9">
            <w:pPr>
              <w:spacing w:after="160" w:line="259" w:lineRule="auto"/>
              <w:contextualSpacing/>
              <w:jc w:val="both"/>
              <w:rPr>
                <w:rFonts w:eastAsia="Calibri" w:cstheme="minorHAnsi"/>
              </w:rPr>
            </w:pPr>
            <w:r w:rsidRPr="002E5EB3">
              <w:rPr>
                <w:rFonts w:eastAsia="Calibri" w:cstheme="minorHAnsi"/>
              </w:rPr>
              <w:t xml:space="preserve">Promote public private partnership to improve care and reduce the disease impact </w:t>
            </w:r>
          </w:p>
        </w:tc>
        <w:tc>
          <w:tcPr>
            <w:tcW w:w="1253" w:type="dxa"/>
            <w:tcBorders>
              <w:top w:val="single" w:sz="4" w:space="0" w:color="auto"/>
              <w:left w:val="single" w:sz="4" w:space="0" w:color="auto"/>
              <w:bottom w:val="single" w:sz="4" w:space="0" w:color="auto"/>
              <w:right w:val="single" w:sz="4" w:space="0" w:color="auto"/>
            </w:tcBorders>
          </w:tcPr>
          <w:p w14:paraId="4737E73C" w14:textId="329331EF"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46AED51B" w14:textId="29DDA323"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C3248F9" w14:textId="259615DF"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0263BF7" w14:textId="5C864078"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5D765D3" w14:textId="4B1F5642" w:rsidR="00D16D20" w:rsidRPr="002E5EB3" w:rsidRDefault="00D16D2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425290B"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7A60E5F8" w14:textId="77777777" w:rsidR="00F35846" w:rsidRPr="002E5EB3" w:rsidRDefault="00F35846"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726362B6" w14:textId="77777777" w:rsidR="00F35846" w:rsidRPr="002E5EB3" w:rsidRDefault="00F3584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9CED7A0"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F330A8A" w14:textId="77777777" w:rsidR="00F35846" w:rsidRPr="002E5EB3" w:rsidRDefault="00F3584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4281BD0"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1BFBF93" w14:textId="77777777" w:rsidR="00F35846" w:rsidRPr="002E5EB3" w:rsidRDefault="00F35846" w:rsidP="00E476B9">
            <w:pPr>
              <w:spacing w:after="0" w:line="240" w:lineRule="auto"/>
              <w:jc w:val="both"/>
              <w:rPr>
                <w:rFonts w:eastAsia="Times New Roman" w:cstheme="minorHAnsi"/>
                <w:lang w:eastAsia="en-GB"/>
              </w:rPr>
            </w:pPr>
          </w:p>
        </w:tc>
      </w:tr>
      <w:tr w:rsidR="005B01CB" w:rsidRPr="002E5EB3" w14:paraId="7220059B"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0A45F24"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Preventing head injuries to prevent post traumatic epilepsy</w:t>
            </w:r>
          </w:p>
        </w:tc>
        <w:tc>
          <w:tcPr>
            <w:tcW w:w="1253" w:type="dxa"/>
            <w:tcBorders>
              <w:top w:val="single" w:sz="4" w:space="0" w:color="auto"/>
              <w:left w:val="single" w:sz="4" w:space="0" w:color="auto"/>
              <w:bottom w:val="single" w:sz="4" w:space="0" w:color="auto"/>
              <w:right w:val="single" w:sz="4" w:space="0" w:color="auto"/>
            </w:tcBorders>
          </w:tcPr>
          <w:p w14:paraId="7CE2C13D"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21C4736"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E49472"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1FAB3D"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F9042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E1A3F73"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183FE2C" w14:textId="39F52F0F" w:rsidR="00F35846" w:rsidRPr="002E5EB3" w:rsidRDefault="00F35846" w:rsidP="00E476B9">
            <w:pPr>
              <w:spacing w:after="0" w:line="240" w:lineRule="auto"/>
              <w:contextualSpacing/>
              <w:jc w:val="both"/>
              <w:rPr>
                <w:rFonts w:cstheme="minorHAnsi"/>
                <w:bCs/>
                <w:lang w:eastAsia="en-GB"/>
              </w:rPr>
            </w:pPr>
            <w:r w:rsidRPr="002E5EB3">
              <w:rPr>
                <w:rFonts w:cstheme="minorHAnsi"/>
              </w:rPr>
              <w:t xml:space="preserve">Promote early health </w:t>
            </w:r>
            <w:r w:rsidR="007D3873" w:rsidRPr="002E5EB3">
              <w:rPr>
                <w:rFonts w:cstheme="minorHAnsi"/>
              </w:rPr>
              <w:t>seeking behaviour</w:t>
            </w:r>
            <w:r w:rsidRPr="002E5EB3">
              <w:rPr>
                <w:rFonts w:cstheme="minorHAnsi"/>
              </w:rPr>
              <w:t xml:space="preserve"> educate family members on reduction of hazards that predispose epileptics to injuries</w:t>
            </w:r>
          </w:p>
        </w:tc>
        <w:tc>
          <w:tcPr>
            <w:tcW w:w="1253" w:type="dxa"/>
            <w:tcBorders>
              <w:top w:val="single" w:sz="4" w:space="0" w:color="auto"/>
              <w:left w:val="single" w:sz="4" w:space="0" w:color="auto"/>
              <w:bottom w:val="single" w:sz="4" w:space="0" w:color="auto"/>
              <w:right w:val="single" w:sz="4" w:space="0" w:color="auto"/>
            </w:tcBorders>
          </w:tcPr>
          <w:p w14:paraId="4FBAC95B"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BCB8D10"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EF72F5"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F19FA2C"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9F234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1B222C6"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0010FFE" w14:textId="387FF902" w:rsidR="00F35846" w:rsidRPr="002E5EB3" w:rsidRDefault="00F35846" w:rsidP="00E476B9">
            <w:pPr>
              <w:spacing w:after="0" w:line="240" w:lineRule="auto"/>
              <w:contextualSpacing/>
              <w:jc w:val="both"/>
              <w:rPr>
                <w:rFonts w:cstheme="minorHAnsi"/>
                <w:bCs/>
                <w:lang w:eastAsia="en-GB"/>
              </w:rPr>
            </w:pPr>
            <w:r w:rsidRPr="002E5EB3">
              <w:rPr>
                <w:rFonts w:cstheme="minorHAnsi"/>
              </w:rPr>
              <w:t xml:space="preserve">Early detection and management of infectious diseases, </w:t>
            </w:r>
            <w:r w:rsidR="007D3873" w:rsidRPr="002E5EB3">
              <w:rPr>
                <w:rFonts w:cstheme="minorHAnsi"/>
              </w:rPr>
              <w:t>e.g.,</w:t>
            </w:r>
            <w:r w:rsidRPr="002E5EB3">
              <w:rPr>
                <w:rFonts w:cstheme="minorHAnsi"/>
              </w:rPr>
              <w:t xml:space="preserve"> meningitis </w:t>
            </w:r>
          </w:p>
        </w:tc>
        <w:tc>
          <w:tcPr>
            <w:tcW w:w="1253" w:type="dxa"/>
            <w:tcBorders>
              <w:top w:val="single" w:sz="4" w:space="0" w:color="auto"/>
              <w:left w:val="single" w:sz="4" w:space="0" w:color="auto"/>
              <w:bottom w:val="single" w:sz="4" w:space="0" w:color="auto"/>
              <w:right w:val="single" w:sz="4" w:space="0" w:color="auto"/>
            </w:tcBorders>
          </w:tcPr>
          <w:p w14:paraId="53CF6ECB"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DA54A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EFAFD6"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39A506"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7C8976"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D3C77A9"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9ECD488"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 xml:space="preserve">Advocate for treatment adherence </w:t>
            </w:r>
          </w:p>
        </w:tc>
        <w:tc>
          <w:tcPr>
            <w:tcW w:w="1253" w:type="dxa"/>
            <w:tcBorders>
              <w:top w:val="single" w:sz="4" w:space="0" w:color="auto"/>
              <w:left w:val="single" w:sz="4" w:space="0" w:color="auto"/>
              <w:bottom w:val="single" w:sz="4" w:space="0" w:color="auto"/>
              <w:right w:val="single" w:sz="4" w:space="0" w:color="auto"/>
            </w:tcBorders>
          </w:tcPr>
          <w:p w14:paraId="1DA23924"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376E00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27E9251"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CBFF26F"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C47154"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C25158A"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4575FDF3" w14:textId="77777777" w:rsidR="00F35846" w:rsidRPr="002E5EB3" w:rsidRDefault="00F35846"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5A9C3E20" w14:textId="77777777" w:rsidR="00F35846" w:rsidRPr="002E5EB3" w:rsidRDefault="00F35846"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7082C37"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F95049C" w14:textId="77777777" w:rsidR="00F35846" w:rsidRPr="002E5EB3" w:rsidRDefault="00F35846"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2DEAB37" w14:textId="77777777" w:rsidR="00F35846" w:rsidRPr="002E5EB3" w:rsidRDefault="00F35846"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35B2EF3" w14:textId="77777777" w:rsidR="00F35846" w:rsidRPr="002E5EB3" w:rsidRDefault="00F35846" w:rsidP="00E476B9">
            <w:pPr>
              <w:spacing w:after="0" w:line="240" w:lineRule="auto"/>
              <w:jc w:val="both"/>
              <w:rPr>
                <w:rFonts w:eastAsia="Times New Roman" w:cstheme="minorHAnsi"/>
                <w:lang w:eastAsia="en-GB"/>
              </w:rPr>
            </w:pPr>
          </w:p>
        </w:tc>
      </w:tr>
      <w:tr w:rsidR="005E5122" w:rsidRPr="002E5EB3" w14:paraId="45A02C4D"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E789ABA" w14:textId="2405F277" w:rsidR="005E5122" w:rsidRPr="002E5EB3" w:rsidRDefault="005E5122" w:rsidP="00E476B9">
            <w:pPr>
              <w:spacing w:after="0" w:line="240" w:lineRule="auto"/>
              <w:contextualSpacing/>
              <w:jc w:val="both"/>
              <w:rPr>
                <w:rFonts w:cstheme="minorHAnsi"/>
                <w:b/>
                <w:lang w:eastAsia="en-GB"/>
              </w:rPr>
            </w:pPr>
            <w:r w:rsidRPr="002E5EB3">
              <w:rPr>
                <w:rFonts w:cstheme="minorHAnsi"/>
              </w:rPr>
              <w:t xml:space="preserve">History and clinical examination </w:t>
            </w:r>
          </w:p>
        </w:tc>
        <w:tc>
          <w:tcPr>
            <w:tcW w:w="1253" w:type="dxa"/>
            <w:tcBorders>
              <w:top w:val="single" w:sz="4" w:space="0" w:color="auto"/>
              <w:left w:val="single" w:sz="4" w:space="0" w:color="auto"/>
              <w:bottom w:val="single" w:sz="4" w:space="0" w:color="auto"/>
              <w:right w:val="single" w:sz="4" w:space="0" w:color="auto"/>
            </w:tcBorders>
          </w:tcPr>
          <w:p w14:paraId="23D4B9F3" w14:textId="13337FD2" w:rsidR="005E5122" w:rsidRPr="002E5EB3" w:rsidRDefault="005E5122" w:rsidP="00E476B9">
            <w:pPr>
              <w:spacing w:after="0" w:line="240" w:lineRule="auto"/>
              <w:jc w:val="both"/>
              <w:rPr>
                <w:rFonts w:eastAsia="Times New Roman"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2EE53CE" w14:textId="39BB64CB" w:rsidR="005E5122" w:rsidRPr="002E5EB3" w:rsidRDefault="005E512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11C5F9" w14:textId="6516A0DA" w:rsidR="005E5122" w:rsidRPr="002E5EB3" w:rsidRDefault="005E5122"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0E4CDE1" w14:textId="3025B49F" w:rsidR="005E5122" w:rsidRPr="002E5EB3" w:rsidRDefault="005E512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BB0448" w14:textId="318F010B" w:rsidR="005E5122" w:rsidRPr="002E5EB3" w:rsidRDefault="005E5122"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4F912DB9"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5B8333C" w14:textId="1695B320" w:rsidR="00F35846" w:rsidRPr="002E5EB3" w:rsidRDefault="00F35846" w:rsidP="00E476B9">
            <w:pPr>
              <w:spacing w:after="0" w:line="240" w:lineRule="auto"/>
              <w:contextualSpacing/>
              <w:jc w:val="both"/>
              <w:rPr>
                <w:rFonts w:cstheme="minorHAnsi"/>
                <w:b/>
                <w:lang w:eastAsia="en-GB"/>
              </w:rPr>
            </w:pPr>
            <w:r w:rsidRPr="002E5EB3">
              <w:rPr>
                <w:rFonts w:cstheme="minorHAnsi"/>
              </w:rPr>
              <w:t xml:space="preserve">Early recognition of signs and symptoms of epilepsy, </w:t>
            </w:r>
            <w:r w:rsidR="007D3873" w:rsidRPr="002E5EB3">
              <w:rPr>
                <w:rFonts w:cstheme="minorHAnsi"/>
              </w:rPr>
              <w:t>e.g.,</w:t>
            </w:r>
            <w:r w:rsidRPr="002E5EB3">
              <w:rPr>
                <w:rFonts w:cstheme="minorHAnsi"/>
              </w:rPr>
              <w:t xml:space="preserve"> recurrent seizures</w:t>
            </w:r>
          </w:p>
        </w:tc>
        <w:tc>
          <w:tcPr>
            <w:tcW w:w="1253" w:type="dxa"/>
            <w:tcBorders>
              <w:top w:val="single" w:sz="4" w:space="0" w:color="auto"/>
              <w:left w:val="single" w:sz="4" w:space="0" w:color="auto"/>
              <w:bottom w:val="single" w:sz="4" w:space="0" w:color="auto"/>
              <w:right w:val="single" w:sz="4" w:space="0" w:color="auto"/>
            </w:tcBorders>
          </w:tcPr>
          <w:p w14:paraId="66927869"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C223867"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DA7C3E"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3DD3289"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E88DB6"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447B53DF" w14:textId="77777777" w:rsidTr="00335663">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0F93EB4D" w14:textId="77777777" w:rsidR="00F35846" w:rsidRPr="002E5EB3" w:rsidRDefault="00F35846" w:rsidP="00E476B9">
            <w:pPr>
              <w:spacing w:after="0" w:line="240" w:lineRule="auto"/>
              <w:contextualSpacing/>
              <w:jc w:val="both"/>
              <w:rPr>
                <w:rFonts w:cstheme="minorHAnsi"/>
                <w:bCs/>
                <w:lang w:eastAsia="en-GB"/>
              </w:rPr>
            </w:pPr>
            <w:r w:rsidRPr="002E5EB3">
              <w:rPr>
                <w:rFonts w:cstheme="minorHAnsi"/>
              </w:rPr>
              <w:t xml:space="preserve">Relief of any pain due to physical injuries as a result of epilepsy </w:t>
            </w:r>
          </w:p>
        </w:tc>
        <w:tc>
          <w:tcPr>
            <w:tcW w:w="1253" w:type="dxa"/>
            <w:tcBorders>
              <w:top w:val="single" w:sz="4" w:space="0" w:color="auto"/>
              <w:left w:val="single" w:sz="4" w:space="0" w:color="auto"/>
              <w:bottom w:val="single" w:sz="4" w:space="0" w:color="auto"/>
              <w:right w:val="single" w:sz="4" w:space="0" w:color="auto"/>
            </w:tcBorders>
          </w:tcPr>
          <w:p w14:paraId="38B69B53" w14:textId="77777777" w:rsidR="00F35846" w:rsidRPr="002E5EB3" w:rsidRDefault="00F3584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0719B63"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6315CF"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486ECE"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CFAF0D" w14:textId="77777777" w:rsidR="00F35846" w:rsidRPr="002E5EB3" w:rsidRDefault="00F35846"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24FF1437"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A4D7D29" w14:textId="7693AC2A" w:rsidR="00F35846" w:rsidRPr="002E5EB3" w:rsidRDefault="00F35846" w:rsidP="00E476B9">
            <w:pPr>
              <w:spacing w:after="0" w:line="240" w:lineRule="auto"/>
              <w:contextualSpacing/>
              <w:jc w:val="both"/>
              <w:rPr>
                <w:rFonts w:cstheme="minorHAnsi"/>
                <w:lang w:eastAsia="en-GB"/>
              </w:rPr>
            </w:pPr>
            <w:r w:rsidRPr="002E5EB3">
              <w:rPr>
                <w:rFonts w:cstheme="minorHAnsi"/>
              </w:rPr>
              <w:t xml:space="preserve">First aid on complications due to seizures </w:t>
            </w:r>
            <w:r w:rsidR="007D3873" w:rsidRPr="002E5EB3">
              <w:rPr>
                <w:rFonts w:cstheme="minorHAnsi"/>
              </w:rPr>
              <w:t>e.g.,</w:t>
            </w:r>
            <w:r w:rsidRPr="002E5EB3">
              <w:rPr>
                <w:rFonts w:cstheme="minorHAnsi"/>
              </w:rPr>
              <w:t xml:space="preserve"> burns, tongue bite.</w:t>
            </w:r>
          </w:p>
        </w:tc>
        <w:tc>
          <w:tcPr>
            <w:tcW w:w="1253" w:type="dxa"/>
            <w:tcBorders>
              <w:top w:val="single" w:sz="4" w:space="0" w:color="auto"/>
              <w:left w:val="single" w:sz="4" w:space="0" w:color="auto"/>
              <w:bottom w:val="single" w:sz="4" w:space="0" w:color="auto"/>
              <w:right w:val="single" w:sz="4" w:space="0" w:color="auto"/>
            </w:tcBorders>
          </w:tcPr>
          <w:p w14:paraId="19C75DFF"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06DB9C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C7D05B2"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35067EA"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AF453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9A092C8"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8B75586" w14:textId="77777777" w:rsidR="00F35846" w:rsidRPr="002E5EB3" w:rsidRDefault="00F35846" w:rsidP="00E476B9">
            <w:pPr>
              <w:spacing w:after="0" w:line="240" w:lineRule="auto"/>
              <w:contextualSpacing/>
              <w:jc w:val="both"/>
              <w:rPr>
                <w:rFonts w:cstheme="minorHAnsi"/>
                <w:lang w:eastAsia="en-GB"/>
              </w:rPr>
            </w:pPr>
            <w:r w:rsidRPr="002E5EB3">
              <w:rPr>
                <w:rFonts w:cstheme="minorHAnsi"/>
              </w:rPr>
              <w:t>Psychosocial support for patients with anxiety and/or depression due to epilepsy</w:t>
            </w:r>
          </w:p>
        </w:tc>
        <w:tc>
          <w:tcPr>
            <w:tcW w:w="1253" w:type="dxa"/>
            <w:tcBorders>
              <w:top w:val="single" w:sz="4" w:space="0" w:color="auto"/>
              <w:left w:val="single" w:sz="4" w:space="0" w:color="auto"/>
              <w:bottom w:val="single" w:sz="4" w:space="0" w:color="auto"/>
              <w:right w:val="single" w:sz="4" w:space="0" w:color="auto"/>
            </w:tcBorders>
          </w:tcPr>
          <w:p w14:paraId="5C58E3D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928EFF1"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89C5AC"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A71182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B83A4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F16129F" w14:textId="77777777" w:rsidTr="00335663">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702BC62A" w14:textId="77777777" w:rsidR="00F35846" w:rsidRPr="002E5EB3" w:rsidRDefault="00F35846" w:rsidP="00E476B9">
            <w:pPr>
              <w:spacing w:after="0" w:line="240" w:lineRule="auto"/>
              <w:jc w:val="both"/>
              <w:rPr>
                <w:rFonts w:cstheme="minorHAnsi"/>
                <w:lang w:eastAsia="en-GB"/>
              </w:rPr>
            </w:pPr>
            <w:r w:rsidRPr="002E5EB3">
              <w:rPr>
                <w:rFonts w:cstheme="minorHAnsi"/>
              </w:rPr>
              <w:t>Refer to a higher level for management</w:t>
            </w:r>
          </w:p>
        </w:tc>
        <w:tc>
          <w:tcPr>
            <w:tcW w:w="1253" w:type="dxa"/>
            <w:tcBorders>
              <w:top w:val="single" w:sz="4" w:space="0" w:color="auto"/>
              <w:left w:val="single" w:sz="4" w:space="0" w:color="auto"/>
              <w:bottom w:val="single" w:sz="4" w:space="0" w:color="auto"/>
              <w:right w:val="single" w:sz="4" w:space="0" w:color="auto"/>
            </w:tcBorders>
          </w:tcPr>
          <w:p w14:paraId="5A5E2C5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9D82C2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2365A8"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9FFB76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2C787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D365241"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C424C44" w14:textId="47533B38" w:rsidR="00F35846" w:rsidRPr="002E5EB3" w:rsidRDefault="005E5122" w:rsidP="00E476B9">
            <w:pPr>
              <w:spacing w:after="0" w:line="240" w:lineRule="auto"/>
              <w:contextualSpacing/>
              <w:jc w:val="both"/>
              <w:rPr>
                <w:rFonts w:cstheme="minorHAnsi"/>
                <w:lang w:eastAsia="en-GB"/>
              </w:rPr>
            </w:pPr>
            <w:r w:rsidRPr="002E5EB3">
              <w:rPr>
                <w:rFonts w:cstheme="minorHAnsi"/>
              </w:rPr>
              <w:t xml:space="preserve">Encourage </w:t>
            </w:r>
            <w:r w:rsidR="00F35846" w:rsidRPr="002E5EB3">
              <w:rPr>
                <w:rFonts w:cstheme="minorHAnsi"/>
              </w:rPr>
              <w:t>Adhere to the prescribed treatment</w:t>
            </w:r>
          </w:p>
        </w:tc>
        <w:tc>
          <w:tcPr>
            <w:tcW w:w="1253" w:type="dxa"/>
            <w:tcBorders>
              <w:top w:val="single" w:sz="4" w:space="0" w:color="auto"/>
              <w:left w:val="single" w:sz="4" w:space="0" w:color="auto"/>
              <w:bottom w:val="single" w:sz="4" w:space="0" w:color="auto"/>
              <w:right w:val="single" w:sz="4" w:space="0" w:color="auto"/>
            </w:tcBorders>
          </w:tcPr>
          <w:p w14:paraId="06749BAE"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28526EC"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32F4DE"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E8A6E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25836A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BCC0368"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7900E464" w14:textId="77777777" w:rsidR="00F35846" w:rsidRPr="002E5EB3" w:rsidRDefault="00F35846" w:rsidP="00E476B9">
            <w:pPr>
              <w:spacing w:after="0" w:line="240" w:lineRule="auto"/>
              <w:contextualSpacing/>
              <w:jc w:val="both"/>
              <w:rPr>
                <w:rFonts w:cstheme="minorHAnsi"/>
              </w:rPr>
            </w:pPr>
            <w:r w:rsidRPr="002E5EB3">
              <w:rPr>
                <w:rFonts w:cstheme="minorHAnsi"/>
              </w:rPr>
              <w:t>Management of varied symptoms associated with seizures, including loss of awareness or consciousness, and disturbances of movement, sensation (including vision, hearing, and taste) or other cognitive functions</w:t>
            </w:r>
          </w:p>
        </w:tc>
        <w:tc>
          <w:tcPr>
            <w:tcW w:w="1253" w:type="dxa"/>
            <w:tcBorders>
              <w:top w:val="single" w:sz="4" w:space="0" w:color="auto"/>
              <w:left w:val="single" w:sz="4" w:space="0" w:color="auto"/>
              <w:bottom w:val="single" w:sz="4" w:space="0" w:color="auto"/>
              <w:right w:val="single" w:sz="4" w:space="0" w:color="auto"/>
            </w:tcBorders>
          </w:tcPr>
          <w:p w14:paraId="3246C285"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FA13B4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6B561A"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D2F85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8DF3BA"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C607950"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CAB88A4" w14:textId="77777777" w:rsidR="00F35846" w:rsidRPr="002E5EB3" w:rsidRDefault="00F35846" w:rsidP="00E476B9">
            <w:pPr>
              <w:spacing w:after="0" w:line="240" w:lineRule="auto"/>
              <w:contextualSpacing/>
              <w:jc w:val="both"/>
              <w:rPr>
                <w:rFonts w:cstheme="minorHAnsi"/>
              </w:rPr>
            </w:pPr>
            <w:r w:rsidRPr="002E5EB3">
              <w:rPr>
                <w:rFonts w:cstheme="minorHAnsi"/>
              </w:rPr>
              <w:t xml:space="preserve">Management of physical injuries associated with epilepsy, such as bruising </w:t>
            </w:r>
          </w:p>
        </w:tc>
        <w:tc>
          <w:tcPr>
            <w:tcW w:w="1253" w:type="dxa"/>
            <w:tcBorders>
              <w:top w:val="single" w:sz="4" w:space="0" w:color="auto"/>
              <w:left w:val="single" w:sz="4" w:space="0" w:color="auto"/>
              <w:bottom w:val="single" w:sz="4" w:space="0" w:color="auto"/>
              <w:right w:val="single" w:sz="4" w:space="0" w:color="auto"/>
            </w:tcBorders>
          </w:tcPr>
          <w:p w14:paraId="0BA5EFF2"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7F2CDD5"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CF6A0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24505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2BB8E1"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E5122" w:rsidRPr="002E5EB3" w14:paraId="01B46690"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17583FA8" w14:textId="0727E8B2" w:rsidR="005E5122" w:rsidRPr="002E5EB3" w:rsidRDefault="005E5122" w:rsidP="00E476B9">
            <w:pPr>
              <w:spacing w:after="160" w:line="259" w:lineRule="auto"/>
              <w:contextualSpacing/>
              <w:jc w:val="both"/>
              <w:rPr>
                <w:rFonts w:cstheme="minorHAnsi"/>
              </w:rPr>
            </w:pPr>
            <w:r w:rsidRPr="002E5EB3">
              <w:rPr>
                <w:rFonts w:eastAsia="Calibri" w:cstheme="minorHAnsi"/>
              </w:rPr>
              <w:t xml:space="preserve">Management of psychological conditions, including anxiety and depression. </w:t>
            </w:r>
          </w:p>
        </w:tc>
        <w:tc>
          <w:tcPr>
            <w:tcW w:w="1253" w:type="dxa"/>
            <w:tcBorders>
              <w:top w:val="single" w:sz="4" w:space="0" w:color="auto"/>
              <w:left w:val="single" w:sz="4" w:space="0" w:color="auto"/>
              <w:bottom w:val="single" w:sz="4" w:space="0" w:color="auto"/>
              <w:right w:val="single" w:sz="4" w:space="0" w:color="auto"/>
            </w:tcBorders>
          </w:tcPr>
          <w:p w14:paraId="2F8EBF3D" w14:textId="0AA577A1" w:rsidR="005E5122" w:rsidRPr="002E5EB3" w:rsidRDefault="005E5122"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24B4B46" w14:textId="65B18F62" w:rsidR="005E5122" w:rsidRPr="002E5EB3" w:rsidRDefault="005E5122"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D93742D" w14:textId="3478DF72" w:rsidR="005E5122"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CDCC195" w14:textId="20DCCE14" w:rsidR="005E5122"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FB45DF" w14:textId="5C3AEEDE" w:rsidR="005E5122" w:rsidRPr="002E5EB3" w:rsidRDefault="005E5122"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A5E1C8D"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C1AC95B" w14:textId="77777777" w:rsidR="00F35846" w:rsidRPr="002E5EB3" w:rsidRDefault="00F35846" w:rsidP="00E476B9">
            <w:pPr>
              <w:spacing w:after="0" w:line="240" w:lineRule="auto"/>
              <w:contextualSpacing/>
              <w:jc w:val="both"/>
              <w:rPr>
                <w:rFonts w:cstheme="minorHAnsi"/>
              </w:rPr>
            </w:pPr>
            <w:r w:rsidRPr="002E5EB3">
              <w:rPr>
                <w:rFonts w:cstheme="minorHAnsi"/>
              </w:rPr>
              <w:t>Provision of refills</w:t>
            </w:r>
          </w:p>
        </w:tc>
        <w:tc>
          <w:tcPr>
            <w:tcW w:w="1253" w:type="dxa"/>
            <w:tcBorders>
              <w:top w:val="single" w:sz="4" w:space="0" w:color="auto"/>
              <w:left w:val="single" w:sz="4" w:space="0" w:color="auto"/>
              <w:bottom w:val="single" w:sz="4" w:space="0" w:color="auto"/>
              <w:right w:val="single" w:sz="4" w:space="0" w:color="auto"/>
            </w:tcBorders>
          </w:tcPr>
          <w:p w14:paraId="1AAB72F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3E671FF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42083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1421CBE"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557B0C"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6CACBCA"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EF35092" w14:textId="77777777" w:rsidR="00F35846" w:rsidRPr="002E5EB3" w:rsidRDefault="00F35846" w:rsidP="00E476B9">
            <w:pPr>
              <w:autoSpaceDE w:val="0"/>
              <w:autoSpaceDN w:val="0"/>
              <w:adjustRightInd w:val="0"/>
              <w:spacing w:after="0" w:line="240" w:lineRule="auto"/>
              <w:jc w:val="both"/>
              <w:rPr>
                <w:rFonts w:cstheme="minorHAnsi"/>
              </w:rPr>
            </w:pPr>
            <w:r w:rsidRPr="002E5EB3">
              <w:rPr>
                <w:rFonts w:cstheme="minorHAnsi"/>
              </w:rPr>
              <w:t>Provision of oxygen for patients with status epilepticus</w:t>
            </w:r>
          </w:p>
        </w:tc>
        <w:tc>
          <w:tcPr>
            <w:tcW w:w="1253" w:type="dxa"/>
            <w:tcBorders>
              <w:top w:val="single" w:sz="4" w:space="0" w:color="auto"/>
              <w:left w:val="single" w:sz="4" w:space="0" w:color="auto"/>
              <w:bottom w:val="single" w:sz="4" w:space="0" w:color="auto"/>
              <w:right w:val="single" w:sz="4" w:space="0" w:color="auto"/>
            </w:tcBorders>
          </w:tcPr>
          <w:p w14:paraId="3766D1B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E877FA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F38989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427C7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AD05F7"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4689D7E"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0CF8F65A" w14:textId="77777777" w:rsidR="00F35846" w:rsidRPr="002E5EB3" w:rsidRDefault="00F35846" w:rsidP="00E476B9">
            <w:pPr>
              <w:autoSpaceDE w:val="0"/>
              <w:autoSpaceDN w:val="0"/>
              <w:adjustRightInd w:val="0"/>
              <w:spacing w:after="0" w:line="240" w:lineRule="auto"/>
              <w:jc w:val="both"/>
              <w:rPr>
                <w:rFonts w:cstheme="minorHAnsi"/>
              </w:rPr>
            </w:pPr>
            <w:r w:rsidRPr="002E5EB3">
              <w:rPr>
                <w:rFonts w:cstheme="minorHAnsi"/>
              </w:rPr>
              <w:t>Provision of intravenous anti-epileptic medicines</w:t>
            </w:r>
          </w:p>
        </w:tc>
        <w:tc>
          <w:tcPr>
            <w:tcW w:w="1253" w:type="dxa"/>
            <w:tcBorders>
              <w:top w:val="single" w:sz="4" w:space="0" w:color="auto"/>
              <w:left w:val="single" w:sz="4" w:space="0" w:color="auto"/>
              <w:bottom w:val="single" w:sz="4" w:space="0" w:color="auto"/>
              <w:right w:val="single" w:sz="4" w:space="0" w:color="auto"/>
            </w:tcBorders>
          </w:tcPr>
          <w:p w14:paraId="460F98BC"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F634D6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F9DFC00"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6AD98F0C"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751B3B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CDF96D9"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C6ECA15" w14:textId="77777777" w:rsidR="00F35846" w:rsidRPr="002E5EB3" w:rsidRDefault="00F35846" w:rsidP="00E476B9">
            <w:pPr>
              <w:autoSpaceDE w:val="0"/>
              <w:autoSpaceDN w:val="0"/>
              <w:adjustRightInd w:val="0"/>
              <w:spacing w:after="0" w:line="240" w:lineRule="auto"/>
              <w:jc w:val="both"/>
              <w:rPr>
                <w:rFonts w:cstheme="minorHAnsi"/>
              </w:rPr>
            </w:pPr>
            <w:r w:rsidRPr="002E5EB3">
              <w:rPr>
                <w:rFonts w:cstheme="minorHAnsi"/>
              </w:rPr>
              <w:t>Provision of ICU for patients with status epilepticus</w:t>
            </w:r>
          </w:p>
        </w:tc>
        <w:tc>
          <w:tcPr>
            <w:tcW w:w="1253" w:type="dxa"/>
            <w:tcBorders>
              <w:top w:val="single" w:sz="4" w:space="0" w:color="auto"/>
              <w:left w:val="single" w:sz="4" w:space="0" w:color="auto"/>
              <w:bottom w:val="single" w:sz="4" w:space="0" w:color="auto"/>
              <w:right w:val="single" w:sz="4" w:space="0" w:color="auto"/>
            </w:tcBorders>
          </w:tcPr>
          <w:p w14:paraId="514B6344"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42C072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81B9978"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5DB67D0"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D2A5A8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FD742E3"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8AB10AC" w14:textId="5B292FC2" w:rsidR="00F35846" w:rsidRPr="002E5EB3" w:rsidRDefault="00F35846" w:rsidP="00E476B9">
            <w:pPr>
              <w:autoSpaceDE w:val="0"/>
              <w:autoSpaceDN w:val="0"/>
              <w:adjustRightInd w:val="0"/>
              <w:spacing w:after="0" w:line="240" w:lineRule="auto"/>
              <w:jc w:val="both"/>
              <w:rPr>
                <w:rFonts w:cstheme="minorHAnsi"/>
              </w:rPr>
            </w:pPr>
            <w:r w:rsidRPr="002E5EB3">
              <w:rPr>
                <w:rFonts w:cstheme="minorHAnsi"/>
              </w:rPr>
              <w:t xml:space="preserve">Provide general </w:t>
            </w:r>
            <w:r w:rsidR="007D3873" w:rsidRPr="002E5EB3">
              <w:rPr>
                <w:rFonts w:cstheme="minorHAnsi"/>
              </w:rPr>
              <w:t>anaesthesia</w:t>
            </w:r>
            <w:r w:rsidRPr="002E5EB3">
              <w:rPr>
                <w:rFonts w:cstheme="minorHAnsi"/>
              </w:rPr>
              <w:t xml:space="preserve"> for patients with status epilepticus </w:t>
            </w:r>
          </w:p>
        </w:tc>
        <w:tc>
          <w:tcPr>
            <w:tcW w:w="1253" w:type="dxa"/>
            <w:tcBorders>
              <w:top w:val="single" w:sz="4" w:space="0" w:color="auto"/>
              <w:left w:val="single" w:sz="4" w:space="0" w:color="auto"/>
              <w:bottom w:val="single" w:sz="4" w:space="0" w:color="auto"/>
              <w:right w:val="single" w:sz="4" w:space="0" w:color="auto"/>
            </w:tcBorders>
          </w:tcPr>
          <w:p w14:paraId="45AB6A7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C20BBE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ED5C191"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96FD568"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25AC8D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1E145C1"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02DB83D" w14:textId="77777777" w:rsidR="00F35846" w:rsidRPr="002E5EB3" w:rsidRDefault="00F35846" w:rsidP="00E476B9">
            <w:pPr>
              <w:autoSpaceDE w:val="0"/>
              <w:autoSpaceDN w:val="0"/>
              <w:adjustRightInd w:val="0"/>
              <w:spacing w:after="0" w:line="240" w:lineRule="auto"/>
              <w:jc w:val="both"/>
              <w:rPr>
                <w:rFonts w:cstheme="minorHAnsi"/>
              </w:rPr>
            </w:pPr>
            <w:r w:rsidRPr="002E5EB3">
              <w:rPr>
                <w:rFonts w:cstheme="minorHAnsi"/>
              </w:rPr>
              <w:t>Surgical management of contractures sustained from burns</w:t>
            </w:r>
          </w:p>
        </w:tc>
        <w:tc>
          <w:tcPr>
            <w:tcW w:w="1253" w:type="dxa"/>
            <w:tcBorders>
              <w:top w:val="single" w:sz="4" w:space="0" w:color="auto"/>
              <w:left w:val="single" w:sz="4" w:space="0" w:color="auto"/>
              <w:bottom w:val="single" w:sz="4" w:space="0" w:color="auto"/>
              <w:right w:val="single" w:sz="4" w:space="0" w:color="auto"/>
            </w:tcBorders>
          </w:tcPr>
          <w:p w14:paraId="1501B15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CFDEEE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4C34E57"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43A1367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AB2A14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3011E53"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A3DE2B7" w14:textId="5C3241F6" w:rsidR="00F35846" w:rsidRPr="002E5EB3" w:rsidRDefault="005E5122" w:rsidP="00E476B9">
            <w:pPr>
              <w:spacing w:after="0" w:line="240" w:lineRule="auto"/>
              <w:contextualSpacing/>
              <w:jc w:val="both"/>
              <w:rPr>
                <w:rFonts w:cstheme="minorHAnsi"/>
                <w:lang w:eastAsia="en-GB"/>
              </w:rPr>
            </w:pPr>
            <w:r w:rsidRPr="002E5EB3">
              <w:rPr>
                <w:rFonts w:cstheme="minorHAnsi"/>
                <w:lang w:eastAsia="en-GB"/>
              </w:rPr>
              <w:t xml:space="preserve">Regula Follow up including community based </w:t>
            </w:r>
          </w:p>
        </w:tc>
        <w:tc>
          <w:tcPr>
            <w:tcW w:w="1253" w:type="dxa"/>
            <w:tcBorders>
              <w:top w:val="single" w:sz="4" w:space="0" w:color="auto"/>
              <w:left w:val="single" w:sz="4" w:space="0" w:color="auto"/>
              <w:bottom w:val="single" w:sz="4" w:space="0" w:color="auto"/>
              <w:right w:val="single" w:sz="4" w:space="0" w:color="auto"/>
            </w:tcBorders>
          </w:tcPr>
          <w:p w14:paraId="432F6C02" w14:textId="354E789F" w:rsidR="00F35846"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D4F674A" w14:textId="00321DD6" w:rsidR="00F35846"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3A3E33" w14:textId="444B2569" w:rsidR="00F35846"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7710CD5" w14:textId="524040E5" w:rsidR="00F35846" w:rsidRPr="002E5EB3" w:rsidRDefault="005E512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062D34" w14:textId="58B548A0" w:rsidR="00F35846" w:rsidRPr="002E5EB3" w:rsidRDefault="005E5122"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99E089A"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F52880" w14:textId="77777777" w:rsidR="00F35846" w:rsidRPr="002E5EB3" w:rsidRDefault="00F35846"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F81E2" w14:textId="77777777" w:rsidR="00F35846" w:rsidRPr="002E5EB3" w:rsidRDefault="00F35846"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6643D" w14:textId="77777777" w:rsidR="00F35846" w:rsidRPr="002E5EB3" w:rsidRDefault="00F3584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04749" w14:textId="77777777" w:rsidR="00F35846" w:rsidRPr="002E5EB3" w:rsidRDefault="00F35846"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BB8E2B" w14:textId="77777777" w:rsidR="00F35846" w:rsidRPr="002E5EB3" w:rsidRDefault="00F3584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9C883" w14:textId="77777777" w:rsidR="00F35846" w:rsidRPr="002E5EB3" w:rsidRDefault="00F35846" w:rsidP="00E476B9">
            <w:pPr>
              <w:spacing w:after="0" w:line="240" w:lineRule="auto"/>
              <w:jc w:val="both"/>
              <w:rPr>
                <w:rFonts w:cstheme="minorHAnsi"/>
                <w:lang w:eastAsia="en-GB"/>
              </w:rPr>
            </w:pPr>
          </w:p>
        </w:tc>
      </w:tr>
      <w:tr w:rsidR="005B01CB" w:rsidRPr="002E5EB3" w14:paraId="063CA195"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EBCF2EF" w14:textId="77777777" w:rsidR="00F35846" w:rsidRPr="002E5EB3" w:rsidRDefault="00F35846" w:rsidP="00E476B9">
            <w:pPr>
              <w:spacing w:after="0" w:line="240" w:lineRule="auto"/>
              <w:contextualSpacing/>
              <w:jc w:val="both"/>
              <w:rPr>
                <w:rFonts w:cstheme="minorHAnsi"/>
                <w:lang w:eastAsia="en-GB"/>
              </w:rPr>
            </w:pPr>
            <w:r w:rsidRPr="002E5EB3">
              <w:rPr>
                <w:rFonts w:cstheme="minorHAnsi"/>
              </w:rPr>
              <w:t>Promote access to occupational health opportunities/ education</w:t>
            </w:r>
          </w:p>
        </w:tc>
        <w:tc>
          <w:tcPr>
            <w:tcW w:w="1253" w:type="dxa"/>
            <w:tcBorders>
              <w:top w:val="single" w:sz="4" w:space="0" w:color="auto"/>
              <w:left w:val="single" w:sz="4" w:space="0" w:color="auto"/>
              <w:bottom w:val="single" w:sz="4" w:space="0" w:color="auto"/>
              <w:right w:val="single" w:sz="4" w:space="0" w:color="auto"/>
            </w:tcBorders>
          </w:tcPr>
          <w:p w14:paraId="71C07F62"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0E3B42A"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834F8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A8FB91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BC05F0" w14:textId="7B5240C9" w:rsidR="00F35846" w:rsidRPr="002E5EB3" w:rsidRDefault="00E228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79A433D8"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F0F78FD" w14:textId="77777777" w:rsidR="00F35846" w:rsidRPr="002E5EB3" w:rsidRDefault="00F35846" w:rsidP="00E476B9">
            <w:pPr>
              <w:spacing w:after="0" w:line="240" w:lineRule="auto"/>
              <w:contextualSpacing/>
              <w:jc w:val="both"/>
              <w:rPr>
                <w:rFonts w:cstheme="minorHAnsi"/>
                <w:lang w:eastAsia="en-GB"/>
              </w:rPr>
            </w:pPr>
            <w:r w:rsidRPr="002E5EB3">
              <w:rPr>
                <w:rFonts w:cstheme="minorHAnsi"/>
              </w:rPr>
              <w:t>Continuously engage the clients on community activities including recreational activities</w:t>
            </w:r>
          </w:p>
        </w:tc>
        <w:tc>
          <w:tcPr>
            <w:tcW w:w="1253" w:type="dxa"/>
            <w:tcBorders>
              <w:top w:val="single" w:sz="4" w:space="0" w:color="auto"/>
              <w:left w:val="single" w:sz="4" w:space="0" w:color="auto"/>
              <w:bottom w:val="single" w:sz="4" w:space="0" w:color="auto"/>
              <w:right w:val="single" w:sz="4" w:space="0" w:color="auto"/>
            </w:tcBorders>
          </w:tcPr>
          <w:p w14:paraId="6FA1740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FECFC8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A05B5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FDD47C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17DDC9" w14:textId="027FFB2A" w:rsidR="00F35846" w:rsidRPr="002E5EB3" w:rsidRDefault="00E228B9"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78D5DDDC"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7EBF90CD" w14:textId="71C62F00" w:rsidR="00F35846" w:rsidRPr="002E5EB3" w:rsidRDefault="00F35846" w:rsidP="00E476B9">
            <w:pPr>
              <w:spacing w:after="0" w:line="240" w:lineRule="auto"/>
              <w:contextualSpacing/>
              <w:jc w:val="both"/>
              <w:rPr>
                <w:rFonts w:cstheme="minorHAnsi"/>
              </w:rPr>
            </w:pPr>
            <w:r w:rsidRPr="002E5EB3">
              <w:rPr>
                <w:rFonts w:cstheme="minorHAnsi"/>
              </w:rPr>
              <w:t xml:space="preserve">Rehabilitate patient </w:t>
            </w:r>
            <w:r w:rsidR="00335663" w:rsidRPr="002E5EB3">
              <w:rPr>
                <w:rFonts w:cstheme="minorHAnsi"/>
              </w:rPr>
              <w:t>to</w:t>
            </w:r>
            <w:r w:rsidRPr="002E5EB3">
              <w:rPr>
                <w:rFonts w:cstheme="minorHAnsi"/>
              </w:rPr>
              <w:t xml:space="preserve"> self-care and adopted lifestyle.</w:t>
            </w:r>
          </w:p>
        </w:tc>
        <w:tc>
          <w:tcPr>
            <w:tcW w:w="1253" w:type="dxa"/>
            <w:tcBorders>
              <w:top w:val="single" w:sz="4" w:space="0" w:color="auto"/>
              <w:left w:val="single" w:sz="4" w:space="0" w:color="auto"/>
              <w:bottom w:val="single" w:sz="4" w:space="0" w:color="auto"/>
              <w:right w:val="single" w:sz="4" w:space="0" w:color="auto"/>
            </w:tcBorders>
          </w:tcPr>
          <w:p w14:paraId="162304B5"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8784D8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A42E93F"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3FAC804"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D808CA"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D3328AB"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AF6661E" w14:textId="77777777" w:rsidR="00F35846" w:rsidRPr="002E5EB3" w:rsidRDefault="00F35846" w:rsidP="00E476B9">
            <w:pPr>
              <w:spacing w:after="0" w:line="240" w:lineRule="auto"/>
              <w:jc w:val="both"/>
              <w:rPr>
                <w:rFonts w:cstheme="minorHAnsi"/>
              </w:rPr>
            </w:pPr>
            <w:r w:rsidRPr="002E5EB3">
              <w:rPr>
                <w:rFonts w:cstheme="minorHAnsi"/>
              </w:rPr>
              <w:t>Physiotherapy for patients with contractures sustained due to burns</w:t>
            </w:r>
          </w:p>
        </w:tc>
        <w:tc>
          <w:tcPr>
            <w:tcW w:w="1253" w:type="dxa"/>
            <w:tcBorders>
              <w:top w:val="single" w:sz="4" w:space="0" w:color="auto"/>
              <w:left w:val="single" w:sz="4" w:space="0" w:color="auto"/>
              <w:bottom w:val="single" w:sz="4" w:space="0" w:color="auto"/>
              <w:right w:val="single" w:sz="4" w:space="0" w:color="auto"/>
            </w:tcBorders>
          </w:tcPr>
          <w:p w14:paraId="09B8841D"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06B0FFB7"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4F4EC547"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1BF31EAB"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8EC52D9"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B7C1D54"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EAC2028" w14:textId="77777777" w:rsidR="00F35846" w:rsidRPr="002E5EB3" w:rsidRDefault="00F35846" w:rsidP="00E476B9">
            <w:pPr>
              <w:spacing w:after="0" w:line="240" w:lineRule="auto"/>
              <w:jc w:val="both"/>
              <w:rPr>
                <w:rFonts w:cstheme="minorHAnsi"/>
              </w:rPr>
            </w:pPr>
            <w:r w:rsidRPr="002E5EB3">
              <w:rPr>
                <w:rFonts w:cstheme="minorHAnsi"/>
              </w:rPr>
              <w:t>Occupational therapy for patients with mental and/or physical disability</w:t>
            </w:r>
          </w:p>
        </w:tc>
        <w:tc>
          <w:tcPr>
            <w:tcW w:w="1253" w:type="dxa"/>
            <w:tcBorders>
              <w:top w:val="single" w:sz="4" w:space="0" w:color="auto"/>
              <w:left w:val="single" w:sz="4" w:space="0" w:color="auto"/>
              <w:bottom w:val="single" w:sz="4" w:space="0" w:color="auto"/>
              <w:right w:val="single" w:sz="4" w:space="0" w:color="auto"/>
            </w:tcBorders>
          </w:tcPr>
          <w:p w14:paraId="1C5A781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5BD26B3"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54828AE6"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72" w:type="dxa"/>
            <w:tcBorders>
              <w:top w:val="single" w:sz="4" w:space="0" w:color="auto"/>
              <w:left w:val="single" w:sz="4" w:space="0" w:color="auto"/>
              <w:bottom w:val="single" w:sz="4" w:space="0" w:color="auto"/>
              <w:right w:val="single" w:sz="4" w:space="0" w:color="auto"/>
            </w:tcBorders>
          </w:tcPr>
          <w:p w14:paraId="2F178CA5"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357B6FC8" w14:textId="77777777" w:rsidR="00F35846" w:rsidRPr="002E5EB3" w:rsidRDefault="00F3584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0C2A429"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AA955" w14:textId="77777777" w:rsidR="00F35846" w:rsidRPr="002E5EB3" w:rsidRDefault="00F35846"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EFBDE" w14:textId="77777777" w:rsidR="00F35846" w:rsidRPr="002E5EB3" w:rsidRDefault="00F35846"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15343" w14:textId="77777777" w:rsidR="00F35846" w:rsidRPr="002E5EB3" w:rsidRDefault="00F3584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3DC20" w14:textId="77777777" w:rsidR="00F35846" w:rsidRPr="002E5EB3" w:rsidRDefault="00F35846"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0869A" w14:textId="77777777" w:rsidR="00F35846" w:rsidRPr="002E5EB3" w:rsidRDefault="00F35846"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886A7" w14:textId="77777777" w:rsidR="00F35846" w:rsidRPr="002E5EB3" w:rsidRDefault="00F35846" w:rsidP="00E476B9">
            <w:pPr>
              <w:spacing w:after="0" w:line="240" w:lineRule="auto"/>
              <w:jc w:val="both"/>
              <w:rPr>
                <w:rFonts w:cstheme="minorHAnsi"/>
                <w:lang w:eastAsia="en-GB"/>
              </w:rPr>
            </w:pPr>
          </w:p>
        </w:tc>
      </w:tr>
      <w:tr w:rsidR="005B01CB" w:rsidRPr="002E5EB3" w14:paraId="539232D9"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6209D86" w14:textId="77777777" w:rsidR="00E94EA8" w:rsidRPr="002E5EB3" w:rsidRDefault="00E94EA8" w:rsidP="00E476B9">
            <w:pPr>
              <w:spacing w:after="0" w:line="240" w:lineRule="auto"/>
              <w:contextualSpacing/>
              <w:jc w:val="both"/>
              <w:rPr>
                <w:rFonts w:cstheme="minorHAnsi"/>
                <w:lang w:eastAsia="en-GB"/>
              </w:rPr>
            </w:pPr>
            <w:r w:rsidRPr="002E5EB3">
              <w:rPr>
                <w:rFonts w:cstheme="minorHAnsi"/>
              </w:rPr>
              <w:t>Psychosocial support for the patient and their families</w:t>
            </w:r>
          </w:p>
        </w:tc>
        <w:tc>
          <w:tcPr>
            <w:tcW w:w="1253" w:type="dxa"/>
            <w:tcBorders>
              <w:top w:val="single" w:sz="4" w:space="0" w:color="auto"/>
              <w:left w:val="single" w:sz="4" w:space="0" w:color="auto"/>
              <w:bottom w:val="single" w:sz="4" w:space="0" w:color="auto"/>
              <w:right w:val="single" w:sz="4" w:space="0" w:color="auto"/>
            </w:tcBorders>
          </w:tcPr>
          <w:p w14:paraId="3C47F559"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9C1EBD"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541679"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BEEE352"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937F94" w14:textId="7A3412CA"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r>
      <w:tr w:rsidR="00335663" w:rsidRPr="002E5EB3" w14:paraId="385A8BEC"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DA3DEBB" w14:textId="623C06D8" w:rsidR="00335663" w:rsidRPr="002E5EB3" w:rsidRDefault="00335663" w:rsidP="00E476B9">
            <w:pPr>
              <w:spacing w:after="0" w:line="240" w:lineRule="auto"/>
              <w:contextualSpacing/>
              <w:jc w:val="both"/>
              <w:rPr>
                <w:rFonts w:cstheme="minorHAnsi"/>
              </w:rPr>
            </w:pPr>
            <w:r w:rsidRPr="002E5EB3">
              <w:rPr>
                <w:rFonts w:cstheme="minorHAnsi"/>
              </w:rPr>
              <w:t>Provide emotional support and care</w:t>
            </w:r>
          </w:p>
        </w:tc>
        <w:tc>
          <w:tcPr>
            <w:tcW w:w="1253" w:type="dxa"/>
            <w:tcBorders>
              <w:top w:val="single" w:sz="4" w:space="0" w:color="auto"/>
              <w:left w:val="single" w:sz="4" w:space="0" w:color="auto"/>
              <w:bottom w:val="single" w:sz="4" w:space="0" w:color="auto"/>
              <w:right w:val="single" w:sz="4" w:space="0" w:color="auto"/>
            </w:tcBorders>
          </w:tcPr>
          <w:p w14:paraId="72A49880" w14:textId="006B13BE"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7B6E45" w14:textId="16C80468" w:rsidR="00335663" w:rsidRPr="002E5EB3" w:rsidRDefault="00335663"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422C01" w14:textId="03F02715"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E9EDB28" w14:textId="2F17F738"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4A8199" w14:textId="4573E7B9"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r>
      <w:tr w:rsidR="00335663" w:rsidRPr="002E5EB3" w14:paraId="5B4FAD09"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0AAB7C7" w14:textId="28FD4018" w:rsidR="00335663" w:rsidRPr="002E5EB3" w:rsidRDefault="00335663" w:rsidP="00E476B9">
            <w:pPr>
              <w:spacing w:after="0" w:line="240" w:lineRule="auto"/>
              <w:contextualSpacing/>
              <w:jc w:val="both"/>
              <w:rPr>
                <w:rFonts w:cstheme="minorHAnsi"/>
              </w:rPr>
            </w:pPr>
            <w:r w:rsidRPr="002E5EB3">
              <w:rPr>
                <w:rFonts w:cstheme="minorHAnsi"/>
              </w:rPr>
              <w:t>Provide family counselling</w:t>
            </w:r>
          </w:p>
        </w:tc>
        <w:tc>
          <w:tcPr>
            <w:tcW w:w="1253" w:type="dxa"/>
            <w:tcBorders>
              <w:top w:val="single" w:sz="4" w:space="0" w:color="auto"/>
              <w:left w:val="single" w:sz="4" w:space="0" w:color="auto"/>
              <w:bottom w:val="single" w:sz="4" w:space="0" w:color="auto"/>
              <w:right w:val="single" w:sz="4" w:space="0" w:color="auto"/>
            </w:tcBorders>
          </w:tcPr>
          <w:p w14:paraId="20592D0E" w14:textId="1690AA2B" w:rsidR="00335663" w:rsidRPr="002E5EB3" w:rsidRDefault="00335663"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18222ACF" w14:textId="46DCF81B" w:rsidR="00335663" w:rsidRPr="002E5EB3" w:rsidRDefault="00335663"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1D10DEE" w14:textId="2626FE66"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C104F48" w14:textId="40FA59AF"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BE65AF" w14:textId="5F4F651D" w:rsidR="00335663" w:rsidRPr="002E5EB3" w:rsidRDefault="00335663"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F96388E"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AB57FC2" w14:textId="77777777" w:rsidR="00E94EA8" w:rsidRPr="002E5EB3" w:rsidRDefault="00E94EA8" w:rsidP="00E476B9">
            <w:pPr>
              <w:spacing w:after="0" w:line="240" w:lineRule="auto"/>
              <w:contextualSpacing/>
              <w:jc w:val="both"/>
              <w:rPr>
                <w:rFonts w:cstheme="minorHAnsi"/>
              </w:rPr>
            </w:pPr>
            <w:r w:rsidRPr="002E5EB3">
              <w:rPr>
                <w:rFonts w:cstheme="minorHAnsi"/>
              </w:rPr>
              <w:t>Societal education to reduce discrimination and social   stigma</w:t>
            </w:r>
          </w:p>
        </w:tc>
        <w:tc>
          <w:tcPr>
            <w:tcW w:w="1253" w:type="dxa"/>
            <w:tcBorders>
              <w:top w:val="single" w:sz="4" w:space="0" w:color="auto"/>
              <w:left w:val="single" w:sz="4" w:space="0" w:color="auto"/>
              <w:bottom w:val="single" w:sz="4" w:space="0" w:color="auto"/>
              <w:right w:val="single" w:sz="4" w:space="0" w:color="auto"/>
            </w:tcBorders>
          </w:tcPr>
          <w:p w14:paraId="0FF2EF8D"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5DC9EEE"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C9FED5"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41FA48"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12B923F" w14:textId="363D36B9"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C9D09E8" w14:textId="77777777" w:rsidTr="00335663">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10465DE" w14:textId="77777777" w:rsidR="00E94EA8" w:rsidRPr="002E5EB3" w:rsidRDefault="00E94EA8" w:rsidP="00E476B9">
            <w:pPr>
              <w:spacing w:after="0" w:line="240" w:lineRule="auto"/>
              <w:contextualSpacing/>
              <w:jc w:val="both"/>
              <w:rPr>
                <w:rFonts w:cstheme="minorHAnsi"/>
              </w:rPr>
            </w:pPr>
            <w:r w:rsidRPr="002E5EB3">
              <w:rPr>
                <w:rFonts w:cstheme="minorHAnsi"/>
              </w:rPr>
              <w:t>Continuous encouragement on treatment adherence</w:t>
            </w:r>
          </w:p>
        </w:tc>
        <w:tc>
          <w:tcPr>
            <w:tcW w:w="1253" w:type="dxa"/>
            <w:tcBorders>
              <w:top w:val="single" w:sz="4" w:space="0" w:color="auto"/>
              <w:left w:val="single" w:sz="4" w:space="0" w:color="auto"/>
              <w:bottom w:val="single" w:sz="4" w:space="0" w:color="auto"/>
              <w:right w:val="single" w:sz="4" w:space="0" w:color="auto"/>
            </w:tcBorders>
          </w:tcPr>
          <w:p w14:paraId="00C4DE07"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8666FF"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E29FDD0"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FAC3E0" w14:textId="77777777"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39707B" w14:textId="0E5D989D" w:rsidR="00E94EA8" w:rsidRPr="002E5EB3" w:rsidRDefault="00E94EA8"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FF98BF1" w14:textId="77777777" w:rsidTr="00335663">
        <w:trPr>
          <w:trHeight w:val="223"/>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D41AA" w14:textId="77777777" w:rsidR="00E94EA8" w:rsidRPr="002E5EB3" w:rsidRDefault="00E94EA8" w:rsidP="00E476B9">
            <w:pPr>
              <w:spacing w:after="0" w:line="240" w:lineRule="auto"/>
              <w:contextualSpacing/>
              <w:jc w:val="both"/>
              <w:rPr>
                <w:rFonts w:cstheme="minorHAnsi"/>
                <w:bCs/>
                <w:lang w:eastAsia="en-GB"/>
              </w:rPr>
            </w:pP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CF64A" w14:textId="77777777" w:rsidR="00E94EA8" w:rsidRPr="002E5EB3" w:rsidRDefault="00E94EA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1656D" w14:textId="77777777" w:rsidR="00E94EA8" w:rsidRPr="002E5EB3" w:rsidRDefault="00E94EA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ACD9D8" w14:textId="77777777" w:rsidR="00E94EA8" w:rsidRPr="002E5EB3" w:rsidRDefault="00E94EA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E05BE" w14:textId="77777777" w:rsidR="00E94EA8" w:rsidRPr="002E5EB3" w:rsidRDefault="00E94EA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9F0E6E" w14:textId="77777777" w:rsidR="00E94EA8" w:rsidRPr="002E5EB3" w:rsidRDefault="00E94EA8" w:rsidP="00E476B9">
            <w:pPr>
              <w:spacing w:after="0" w:line="240" w:lineRule="auto"/>
              <w:jc w:val="both"/>
              <w:rPr>
                <w:rFonts w:eastAsia="Times New Roman" w:cstheme="minorHAnsi"/>
                <w:lang w:eastAsia="en-GB"/>
              </w:rPr>
            </w:pPr>
          </w:p>
        </w:tc>
      </w:tr>
    </w:tbl>
    <w:p w14:paraId="2019330D" w14:textId="17A27054" w:rsidR="00EF7D1F" w:rsidRPr="002E5EB3" w:rsidRDefault="000E4929" w:rsidP="00E476B9">
      <w:pPr>
        <w:jc w:val="both"/>
        <w:rPr>
          <w:rFonts w:cstheme="minorHAnsi"/>
          <w:b/>
          <w:i/>
        </w:rPr>
      </w:pPr>
      <w:bookmarkStart w:id="105" w:name="_Hlk78366687"/>
      <w:r w:rsidRPr="002E5EB3">
        <w:rPr>
          <w:rFonts w:cstheme="minorHAnsi"/>
          <w:b/>
          <w:i/>
        </w:rPr>
        <w:t xml:space="preserve"> </w:t>
      </w:r>
    </w:p>
    <w:p w14:paraId="0DFBC61B" w14:textId="486B9484" w:rsidR="00B14AF5" w:rsidRPr="006D6254" w:rsidRDefault="00322485" w:rsidP="00E476B9">
      <w:pPr>
        <w:pStyle w:val="Heading2"/>
        <w:jc w:val="both"/>
        <w:rPr>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6" w:name="_Toc82503919"/>
      <w:bookmarkEnd w:id="105"/>
      <w:r w:rsidRPr="006D625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Mental Health</w:t>
      </w:r>
      <w:bookmarkEnd w:id="106"/>
      <w:r w:rsidRPr="006D625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871263A" w14:textId="77777777" w:rsidR="006D6254" w:rsidRDefault="006D6254" w:rsidP="00E476B9">
      <w:pPr>
        <w:spacing w:line="240" w:lineRule="auto"/>
        <w:jc w:val="both"/>
        <w:rPr>
          <w:rFonts w:cstheme="minorHAnsi"/>
          <w:b/>
          <w:i/>
        </w:rPr>
      </w:pPr>
    </w:p>
    <w:p w14:paraId="0A4FA219" w14:textId="47D3EE7E" w:rsidR="00D763D2" w:rsidRPr="006D6254" w:rsidRDefault="000665AE" w:rsidP="00E476B9">
      <w:pPr>
        <w:pStyle w:val="Heading3"/>
        <w:jc w:val="both"/>
      </w:pPr>
      <w:bookmarkStart w:id="107" w:name="_Toc82503920"/>
      <w:r w:rsidRPr="006D6254">
        <w:t>Depression</w:t>
      </w:r>
      <w:bookmarkEnd w:id="107"/>
      <w:r w:rsidRPr="006D6254">
        <w:t xml:space="preserve"> </w:t>
      </w:r>
    </w:p>
    <w:p w14:paraId="418B30B3" w14:textId="4723BCED" w:rsidR="00DC023B" w:rsidRPr="002E5EB3" w:rsidRDefault="00DC023B" w:rsidP="00E476B9">
      <w:pPr>
        <w:spacing w:line="240" w:lineRule="auto"/>
        <w:jc w:val="both"/>
        <w:rPr>
          <w:rFonts w:cstheme="minorHAnsi"/>
          <w:bCs/>
          <w:iCs/>
        </w:rPr>
      </w:pPr>
      <w:r w:rsidRPr="008D1A41">
        <w:rPr>
          <w:rFonts w:cstheme="minorHAnsi"/>
          <w:bCs/>
          <w:iCs/>
          <w:sz w:val="22"/>
        </w:rPr>
        <w:t>Depression is a common mental disorder, characterized by sadness, loss of interest or pleasure, feelings of guilt or low self-worth, disturbed sleep or appetite, feelings of tiredness and poor concentration</w:t>
      </w:r>
      <w:r w:rsidRPr="002E5EB3">
        <w:rPr>
          <w:rFonts w:cstheme="minorHAnsi"/>
          <w:bCs/>
          <w:iCs/>
        </w:rPr>
        <w:t>.</w:t>
      </w:r>
    </w:p>
    <w:p w14:paraId="0E1A2BA7" w14:textId="750451D2" w:rsidR="00D84E1C" w:rsidRPr="002E5EB3" w:rsidRDefault="00D84E1C" w:rsidP="00E476B9">
      <w:pPr>
        <w:spacing w:line="240" w:lineRule="auto"/>
        <w:jc w:val="both"/>
        <w:rPr>
          <w:rFonts w:cstheme="minorHAnsi"/>
          <w:b/>
          <w:i/>
        </w:rPr>
      </w:pPr>
      <w:r w:rsidRPr="002E5EB3">
        <w:rPr>
          <w:rFonts w:cstheme="minorHAnsi"/>
          <w:b/>
          <w:i/>
        </w:rPr>
        <w:t xml:space="preserve">Table </w:t>
      </w:r>
      <w:r w:rsidR="00495ECF" w:rsidRPr="002E5EB3">
        <w:rPr>
          <w:rFonts w:cstheme="minorHAnsi"/>
          <w:b/>
          <w:i/>
        </w:rPr>
        <w:t>58</w:t>
      </w:r>
      <w:r w:rsidRPr="002E5EB3">
        <w:rPr>
          <w:rFonts w:cstheme="minorHAnsi"/>
          <w:b/>
          <w:i/>
        </w:rPr>
        <w:t xml:space="preserve"> prevention and management of depression</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540"/>
        <w:gridCol w:w="794"/>
        <w:gridCol w:w="939"/>
        <w:gridCol w:w="972"/>
        <w:gridCol w:w="939"/>
      </w:tblGrid>
      <w:tr w:rsidR="005B01CB" w:rsidRPr="002E5EB3" w14:paraId="3584895F" w14:textId="77777777" w:rsidTr="00F0131F">
        <w:trPr>
          <w:trHeight w:val="278"/>
          <w:tblHeader/>
          <w:jc w:val="center"/>
        </w:trPr>
        <w:tc>
          <w:tcPr>
            <w:tcW w:w="552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D59A99E"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Interventions by public health function  </w:t>
            </w:r>
          </w:p>
        </w:tc>
        <w:tc>
          <w:tcPr>
            <w:tcW w:w="5184"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13CCDE9B"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Interventions offered by level of service delivery </w:t>
            </w:r>
          </w:p>
        </w:tc>
      </w:tr>
      <w:tr w:rsidR="005B01CB" w:rsidRPr="002E5EB3" w14:paraId="7B686FBB" w14:textId="77777777" w:rsidTr="00F0131F">
        <w:trPr>
          <w:trHeight w:val="278"/>
          <w:tblHeader/>
          <w:jc w:val="center"/>
        </w:trPr>
        <w:tc>
          <w:tcPr>
            <w:tcW w:w="552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896C9AB" w14:textId="77777777" w:rsidR="00D763D2" w:rsidRPr="002E5EB3" w:rsidRDefault="00D763D2" w:rsidP="00E476B9">
            <w:pPr>
              <w:pStyle w:val="NoSpacing"/>
              <w:jc w:val="both"/>
              <w:rPr>
                <w:rFonts w:eastAsia="Times New Roman" w:cstheme="minorHAnsi"/>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92D050"/>
            <w:hideMark/>
          </w:tcPr>
          <w:p w14:paraId="0BC37BE4"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65749A57"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551E481"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71B80E17"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D017168" w14:textId="77777777" w:rsidR="00D763D2" w:rsidRPr="002E5EB3" w:rsidRDefault="00D763D2" w:rsidP="00E476B9">
            <w:pPr>
              <w:pStyle w:val="NoSpacing"/>
              <w:jc w:val="both"/>
              <w:rPr>
                <w:rFonts w:eastAsia="Times New Roman" w:cstheme="minorHAnsi"/>
                <w:lang w:eastAsia="en-GB"/>
              </w:rPr>
            </w:pPr>
            <w:r w:rsidRPr="002E5EB3">
              <w:rPr>
                <w:rFonts w:cstheme="minorHAnsi"/>
                <w:lang w:eastAsia="en-GB"/>
              </w:rPr>
              <w:t xml:space="preserve">Tertiary Hospital </w:t>
            </w:r>
          </w:p>
        </w:tc>
      </w:tr>
      <w:tr w:rsidR="005B01CB" w:rsidRPr="002E5EB3" w14:paraId="275CA5DC" w14:textId="77777777" w:rsidTr="00EC2420">
        <w:trPr>
          <w:trHeight w:val="305"/>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hideMark/>
          </w:tcPr>
          <w:p w14:paraId="709347AD" w14:textId="77777777" w:rsidR="00D763D2" w:rsidRPr="002E5EB3" w:rsidRDefault="00D763D2" w:rsidP="00E476B9">
            <w:pPr>
              <w:pStyle w:val="NoSpacing"/>
              <w:jc w:val="both"/>
              <w:rPr>
                <w:rFonts w:cstheme="minorHAnsi"/>
                <w:b/>
                <w:bCs/>
                <w:lang w:eastAsia="en-GB"/>
              </w:rPr>
            </w:pPr>
            <w:r w:rsidRPr="002E5EB3">
              <w:rPr>
                <w:rFonts w:cstheme="minorHAnsi"/>
                <w:b/>
                <w:bCs/>
                <w:lang w:eastAsia="en-GB"/>
              </w:rPr>
              <w:t xml:space="preserve">Health Promotion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5D31A3AB" w14:textId="77777777" w:rsidR="00D763D2" w:rsidRPr="002E5EB3" w:rsidRDefault="00D763D2"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460BFA5" w14:textId="77777777" w:rsidR="00D763D2" w:rsidRPr="002E5EB3" w:rsidRDefault="00D763D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EA505B2" w14:textId="77777777" w:rsidR="00D763D2" w:rsidRPr="002E5EB3" w:rsidRDefault="00D763D2"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BD82E98" w14:textId="77777777" w:rsidR="00D763D2" w:rsidRPr="002E5EB3" w:rsidRDefault="00D763D2"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F804825" w14:textId="77777777" w:rsidR="00D763D2" w:rsidRPr="002E5EB3" w:rsidRDefault="00D763D2" w:rsidP="00E476B9">
            <w:pPr>
              <w:pStyle w:val="NoSpacing"/>
              <w:jc w:val="both"/>
              <w:rPr>
                <w:rFonts w:eastAsia="Times New Roman" w:cstheme="minorHAnsi"/>
                <w:lang w:eastAsia="en-GB"/>
              </w:rPr>
            </w:pPr>
          </w:p>
        </w:tc>
      </w:tr>
      <w:tr w:rsidR="005B01CB" w:rsidRPr="002E5EB3" w14:paraId="1DEEF78B"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01ED84B" w14:textId="77777777" w:rsidR="00E94EA8" w:rsidRPr="002E5EB3" w:rsidRDefault="00E94EA8" w:rsidP="00E476B9">
            <w:pPr>
              <w:pStyle w:val="NoSpacing"/>
              <w:jc w:val="both"/>
              <w:rPr>
                <w:rFonts w:cstheme="minorHAnsi"/>
              </w:rPr>
            </w:pPr>
            <w:r w:rsidRPr="002E5EB3">
              <w:rPr>
                <w:rFonts w:cstheme="minorHAnsi"/>
              </w:rPr>
              <w:t>Community awareness about depression</w:t>
            </w:r>
          </w:p>
        </w:tc>
        <w:tc>
          <w:tcPr>
            <w:tcW w:w="1540" w:type="dxa"/>
            <w:tcBorders>
              <w:top w:val="single" w:sz="4" w:space="0" w:color="auto"/>
              <w:left w:val="single" w:sz="4" w:space="0" w:color="auto"/>
              <w:bottom w:val="single" w:sz="4" w:space="0" w:color="auto"/>
              <w:right w:val="single" w:sz="4" w:space="0" w:color="auto"/>
            </w:tcBorders>
          </w:tcPr>
          <w:p w14:paraId="5A5C87BE"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D05D57" w14:textId="46CE3BC0"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69999DD" w14:textId="05F8814A"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DB08329" w14:textId="60F2C7A5"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7A48780" w14:textId="61C49DF6"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21B8497"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39B5241" w14:textId="72E9CD92" w:rsidR="00E94EA8" w:rsidRPr="002E5EB3" w:rsidRDefault="00E94EA8" w:rsidP="00E476B9">
            <w:pPr>
              <w:pStyle w:val="NoSpacing"/>
              <w:jc w:val="both"/>
              <w:rPr>
                <w:rFonts w:cstheme="minorHAnsi"/>
              </w:rPr>
            </w:pPr>
            <w:r w:rsidRPr="002E5EB3">
              <w:rPr>
                <w:rFonts w:cstheme="minorHAnsi"/>
              </w:rPr>
              <w:t>Training of peer mentors and village health workers about depression and management</w:t>
            </w:r>
          </w:p>
        </w:tc>
        <w:tc>
          <w:tcPr>
            <w:tcW w:w="1540" w:type="dxa"/>
            <w:tcBorders>
              <w:top w:val="single" w:sz="4" w:space="0" w:color="auto"/>
              <w:left w:val="single" w:sz="4" w:space="0" w:color="auto"/>
              <w:bottom w:val="single" w:sz="4" w:space="0" w:color="auto"/>
              <w:right w:val="single" w:sz="4" w:space="0" w:color="auto"/>
            </w:tcBorders>
          </w:tcPr>
          <w:p w14:paraId="28AF81C0"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0115938"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98BB91"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2609E30"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A18295"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9E7CDE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4BA755E" w14:textId="77777777" w:rsidR="00E94EA8" w:rsidRPr="002E5EB3" w:rsidRDefault="00E94EA8" w:rsidP="00E476B9">
            <w:pPr>
              <w:pStyle w:val="NoSpacing"/>
              <w:jc w:val="both"/>
              <w:rPr>
                <w:rFonts w:cstheme="minorHAnsi"/>
              </w:rPr>
            </w:pPr>
            <w:r w:rsidRPr="002E5EB3">
              <w:rPr>
                <w:rFonts w:cstheme="minorHAnsi"/>
              </w:rPr>
              <w:t>SBCC message about depression</w:t>
            </w:r>
          </w:p>
        </w:tc>
        <w:tc>
          <w:tcPr>
            <w:tcW w:w="1540" w:type="dxa"/>
            <w:tcBorders>
              <w:top w:val="single" w:sz="4" w:space="0" w:color="auto"/>
              <w:left w:val="single" w:sz="4" w:space="0" w:color="auto"/>
              <w:bottom w:val="single" w:sz="4" w:space="0" w:color="auto"/>
              <w:right w:val="single" w:sz="4" w:space="0" w:color="auto"/>
            </w:tcBorders>
          </w:tcPr>
          <w:p w14:paraId="003548D5"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737B0E7" w14:textId="5184B259"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E8A5720" w14:textId="6ABAD719"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C3D3A3A" w14:textId="0F295FE8"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3EF99B0" w14:textId="5C65A27D"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672008FF"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EAADB6F" w14:textId="45BA5105" w:rsidR="00E94EA8" w:rsidRPr="002E5EB3" w:rsidRDefault="009F6F38" w:rsidP="00E476B9">
            <w:pPr>
              <w:pStyle w:val="NoSpacing"/>
              <w:jc w:val="both"/>
              <w:rPr>
                <w:rFonts w:cstheme="minorHAnsi"/>
              </w:rPr>
            </w:pPr>
            <w:r w:rsidRPr="002E5EB3">
              <w:rPr>
                <w:rFonts w:cstheme="minorHAnsi"/>
              </w:rPr>
              <w:t xml:space="preserve">Create </w:t>
            </w:r>
            <w:r w:rsidR="00E94EA8" w:rsidRPr="002E5EB3">
              <w:rPr>
                <w:rFonts w:cstheme="minorHAnsi"/>
              </w:rPr>
              <w:t xml:space="preserve">Community awareness </w:t>
            </w:r>
            <w:r w:rsidRPr="002E5EB3">
              <w:rPr>
                <w:rFonts w:cstheme="minorHAnsi"/>
              </w:rPr>
              <w:t xml:space="preserve">on risk factors </w:t>
            </w:r>
            <w:r w:rsidR="000E2330" w:rsidRPr="002E5EB3">
              <w:rPr>
                <w:rFonts w:cstheme="minorHAnsi"/>
              </w:rPr>
              <w:t>e.g.,</w:t>
            </w:r>
            <w:r w:rsidRPr="002E5EB3">
              <w:rPr>
                <w:rFonts w:cstheme="minorHAnsi"/>
              </w:rPr>
              <w:t xml:space="preserve"> </w:t>
            </w:r>
            <w:r w:rsidR="00E94EA8" w:rsidRPr="002E5EB3">
              <w:rPr>
                <w:rFonts w:cstheme="minorHAnsi"/>
              </w:rPr>
              <w:t>alcohol and substance abuse</w:t>
            </w:r>
          </w:p>
        </w:tc>
        <w:tc>
          <w:tcPr>
            <w:tcW w:w="1540" w:type="dxa"/>
            <w:tcBorders>
              <w:top w:val="single" w:sz="4" w:space="0" w:color="auto"/>
              <w:left w:val="single" w:sz="4" w:space="0" w:color="auto"/>
              <w:bottom w:val="single" w:sz="4" w:space="0" w:color="auto"/>
              <w:right w:val="single" w:sz="4" w:space="0" w:color="auto"/>
            </w:tcBorders>
          </w:tcPr>
          <w:p w14:paraId="4BB0FB0E"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F9C17BC"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247645D"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7E1E7D4"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8771A9"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39C1EAD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AA53D14" w14:textId="7880C375" w:rsidR="00E94EA8" w:rsidRPr="002E5EB3" w:rsidRDefault="00E94EA8" w:rsidP="00E476B9">
            <w:pPr>
              <w:pStyle w:val="NoSpacing"/>
              <w:jc w:val="both"/>
              <w:rPr>
                <w:rFonts w:cstheme="minorHAnsi"/>
              </w:rPr>
            </w:pPr>
            <w:r w:rsidRPr="002E5EB3">
              <w:rPr>
                <w:rFonts w:cstheme="minorHAnsi"/>
              </w:rPr>
              <w:t>Advocate for recreational and Wellness c</w:t>
            </w:r>
            <w:r w:rsidR="009F6F38" w:rsidRPr="002E5EB3">
              <w:rPr>
                <w:rFonts w:cstheme="minorHAnsi"/>
              </w:rPr>
              <w:t>e</w:t>
            </w:r>
            <w:r w:rsidRPr="002E5EB3">
              <w:rPr>
                <w:rFonts w:cstheme="minorHAnsi"/>
              </w:rPr>
              <w:t xml:space="preserve">nters; </w:t>
            </w:r>
            <w:r w:rsidR="009F6F38" w:rsidRPr="002E5EB3">
              <w:rPr>
                <w:rFonts w:cstheme="minorHAnsi"/>
              </w:rPr>
              <w:t xml:space="preserve"> </w:t>
            </w:r>
          </w:p>
        </w:tc>
        <w:tc>
          <w:tcPr>
            <w:tcW w:w="1540" w:type="dxa"/>
            <w:tcBorders>
              <w:top w:val="single" w:sz="4" w:space="0" w:color="auto"/>
              <w:left w:val="single" w:sz="4" w:space="0" w:color="auto"/>
              <w:bottom w:val="single" w:sz="4" w:space="0" w:color="auto"/>
              <w:right w:val="single" w:sz="4" w:space="0" w:color="auto"/>
            </w:tcBorders>
          </w:tcPr>
          <w:p w14:paraId="2024FCB6" w14:textId="53206CFE"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5FFA0CB" w14:textId="02586372"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C85AF1" w14:textId="71036B16"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55CF87"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07512C"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9F6F38" w:rsidRPr="002E5EB3" w14:paraId="6944E9D1"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2749D31" w14:textId="2EA6FAEE" w:rsidR="009F6F38" w:rsidRPr="002E5EB3" w:rsidRDefault="009F6F38" w:rsidP="00E476B9">
            <w:pPr>
              <w:pStyle w:val="NoSpacing"/>
              <w:jc w:val="both"/>
              <w:rPr>
                <w:rFonts w:cstheme="minorHAnsi"/>
              </w:rPr>
            </w:pPr>
            <w:r w:rsidRPr="002E5EB3">
              <w:rPr>
                <w:rFonts w:cstheme="minorHAnsi"/>
              </w:rPr>
              <w:t xml:space="preserve">Health education on management of daily stress and healthy </w:t>
            </w:r>
            <w:r w:rsidR="000E2330" w:rsidRPr="002E5EB3">
              <w:rPr>
                <w:rFonts w:cstheme="minorHAnsi"/>
              </w:rPr>
              <w:t>lifestyle</w:t>
            </w:r>
          </w:p>
        </w:tc>
        <w:tc>
          <w:tcPr>
            <w:tcW w:w="1540" w:type="dxa"/>
            <w:tcBorders>
              <w:top w:val="single" w:sz="4" w:space="0" w:color="auto"/>
              <w:left w:val="single" w:sz="4" w:space="0" w:color="auto"/>
              <w:bottom w:val="single" w:sz="4" w:space="0" w:color="auto"/>
              <w:right w:val="single" w:sz="4" w:space="0" w:color="auto"/>
            </w:tcBorders>
          </w:tcPr>
          <w:p w14:paraId="7EBF583C" w14:textId="240B6284"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0DA8E452" w14:textId="63CF23F7"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4BCE45" w14:textId="1CA3958C"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E34F48D" w14:textId="4AACD508"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9683A3" w14:textId="63755E15"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r>
      <w:tr w:rsidR="009F6F38" w:rsidRPr="002E5EB3" w14:paraId="303A85E7"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5FAC9489" w14:textId="0434D047" w:rsidR="009F6F38" w:rsidRPr="002E5EB3" w:rsidRDefault="009F6F38" w:rsidP="00E476B9">
            <w:pPr>
              <w:pStyle w:val="NoSpacing"/>
              <w:jc w:val="both"/>
              <w:rPr>
                <w:rFonts w:cstheme="minorHAnsi"/>
              </w:rPr>
            </w:pPr>
            <w:r w:rsidRPr="002E5EB3">
              <w:rPr>
                <w:rFonts w:cstheme="minorHAnsi"/>
              </w:rPr>
              <w:t xml:space="preserve">Advocacy for mental health services </w:t>
            </w:r>
          </w:p>
        </w:tc>
        <w:tc>
          <w:tcPr>
            <w:tcW w:w="1540" w:type="dxa"/>
            <w:tcBorders>
              <w:top w:val="single" w:sz="4" w:space="0" w:color="auto"/>
              <w:left w:val="single" w:sz="4" w:space="0" w:color="auto"/>
              <w:bottom w:val="single" w:sz="4" w:space="0" w:color="auto"/>
              <w:right w:val="single" w:sz="4" w:space="0" w:color="auto"/>
            </w:tcBorders>
          </w:tcPr>
          <w:p w14:paraId="7ACB3A36" w14:textId="6AAF7500"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1851FC7" w14:textId="166FAE5F"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21005D" w14:textId="352716D7"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C17DF47" w14:textId="6E3FB165"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DD8B6C" w14:textId="3CD40714"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9F6F38" w:rsidRPr="002E5EB3" w14:paraId="4E239DF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33D738B" w14:textId="62C9F656" w:rsidR="009F6F38" w:rsidRPr="002E5EB3" w:rsidRDefault="000E2330" w:rsidP="00E476B9">
            <w:pPr>
              <w:pStyle w:val="NoSpacing"/>
              <w:jc w:val="both"/>
              <w:rPr>
                <w:rFonts w:cstheme="minorHAnsi"/>
              </w:rPr>
            </w:pPr>
            <w:r w:rsidRPr="002E5EB3">
              <w:rPr>
                <w:rFonts w:cstheme="minorHAnsi"/>
              </w:rPr>
              <w:t xml:space="preserve">Distribution </w:t>
            </w:r>
            <w:r w:rsidR="009F6F38" w:rsidRPr="002E5EB3">
              <w:rPr>
                <w:rFonts w:cstheme="minorHAnsi"/>
              </w:rPr>
              <w:t>of IEC materials</w:t>
            </w:r>
          </w:p>
        </w:tc>
        <w:tc>
          <w:tcPr>
            <w:tcW w:w="1540" w:type="dxa"/>
            <w:tcBorders>
              <w:top w:val="single" w:sz="4" w:space="0" w:color="auto"/>
              <w:left w:val="single" w:sz="4" w:space="0" w:color="auto"/>
              <w:bottom w:val="single" w:sz="4" w:space="0" w:color="auto"/>
              <w:right w:val="single" w:sz="4" w:space="0" w:color="auto"/>
            </w:tcBorders>
          </w:tcPr>
          <w:p w14:paraId="6786605A" w14:textId="789F2BA2" w:rsidR="009F6F3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92B5A21" w14:textId="0D59E3CF"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F2D7103" w14:textId="4C853CB6"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D5575CE" w14:textId="2E76FB05"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95211A" w14:textId="2588ADAF" w:rsidR="009F6F38" w:rsidRPr="002E5EB3" w:rsidRDefault="009F6F38" w:rsidP="00E476B9">
            <w:pPr>
              <w:pStyle w:val="NoSpacing"/>
              <w:jc w:val="both"/>
              <w:rPr>
                <w:rFonts w:eastAsia="Times New Roman" w:cstheme="minorHAnsi"/>
                <w:lang w:eastAsia="en-GB"/>
              </w:rPr>
            </w:pPr>
            <w:r w:rsidRPr="002E5EB3">
              <w:rPr>
                <w:rFonts w:cstheme="minorHAnsi"/>
                <w:lang w:eastAsia="en-GB"/>
              </w:rPr>
              <w:t>Yes</w:t>
            </w:r>
          </w:p>
        </w:tc>
      </w:tr>
      <w:tr w:rsidR="005B01CB" w:rsidRPr="002E5EB3" w14:paraId="321556CF"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FF4426D" w14:textId="0D923F1C" w:rsidR="00E94EA8" w:rsidRPr="002E5EB3" w:rsidRDefault="009F6F38" w:rsidP="00E476B9">
            <w:pPr>
              <w:pStyle w:val="NoSpacing"/>
              <w:jc w:val="both"/>
              <w:rPr>
                <w:rFonts w:cstheme="minorHAnsi"/>
              </w:rPr>
            </w:pPr>
            <w:r w:rsidRPr="002E5EB3">
              <w:rPr>
                <w:rFonts w:cstheme="minorHAnsi"/>
              </w:rPr>
              <w:t xml:space="preserve">Strengthen CHWs and Health workers knowledge on depression through </w:t>
            </w:r>
            <w:r w:rsidR="00E94EA8" w:rsidRPr="002E5EB3">
              <w:rPr>
                <w:rFonts w:cstheme="minorHAnsi"/>
              </w:rPr>
              <w:t>Train</w:t>
            </w:r>
            <w:r w:rsidRPr="002E5EB3">
              <w:rPr>
                <w:rFonts w:cstheme="minorHAnsi"/>
              </w:rPr>
              <w:t xml:space="preserve">ings </w:t>
            </w:r>
          </w:p>
        </w:tc>
        <w:tc>
          <w:tcPr>
            <w:tcW w:w="1540" w:type="dxa"/>
            <w:tcBorders>
              <w:top w:val="single" w:sz="4" w:space="0" w:color="auto"/>
              <w:left w:val="single" w:sz="4" w:space="0" w:color="auto"/>
              <w:bottom w:val="single" w:sz="4" w:space="0" w:color="auto"/>
              <w:right w:val="single" w:sz="4" w:space="0" w:color="auto"/>
            </w:tcBorders>
          </w:tcPr>
          <w:p w14:paraId="08A54012" w14:textId="7AED8777"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6979861" w14:textId="6203F072"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BD90AA" w14:textId="16FC0183" w:rsidR="00E94EA8" w:rsidRPr="002E5EB3" w:rsidRDefault="009F6F3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36391EA"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E194C6"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023B658F"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77B005BC" w14:textId="77777777" w:rsidR="00E94EA8" w:rsidRPr="002E5EB3" w:rsidRDefault="00E94EA8" w:rsidP="00E476B9">
            <w:pPr>
              <w:pStyle w:val="NoSpacing"/>
              <w:jc w:val="both"/>
              <w:rPr>
                <w:rFonts w:cstheme="minorHAnsi"/>
                <w:b/>
                <w:bCs/>
                <w:lang w:eastAsia="en-GB"/>
              </w:rPr>
            </w:pPr>
            <w:r w:rsidRPr="002E5EB3">
              <w:rPr>
                <w:rFonts w:cstheme="minorHAnsi"/>
                <w:b/>
                <w:bCs/>
                <w:lang w:eastAsia="en-GB"/>
              </w:rPr>
              <w:t xml:space="preserve">Disease prevention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36D8E287" w14:textId="77777777" w:rsidR="00E94EA8" w:rsidRPr="002E5EB3" w:rsidRDefault="00E94EA8"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97717CE"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8D90D9C" w14:textId="77777777" w:rsidR="00E94EA8" w:rsidRPr="002E5EB3" w:rsidRDefault="00E94EA8"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9EBCFFF"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6973790" w14:textId="77777777" w:rsidR="00E94EA8" w:rsidRPr="002E5EB3" w:rsidRDefault="00E94EA8" w:rsidP="00E476B9">
            <w:pPr>
              <w:pStyle w:val="NoSpacing"/>
              <w:jc w:val="both"/>
              <w:rPr>
                <w:rFonts w:eastAsia="Times New Roman" w:cstheme="minorHAnsi"/>
                <w:lang w:eastAsia="en-GB"/>
              </w:rPr>
            </w:pPr>
          </w:p>
        </w:tc>
      </w:tr>
      <w:tr w:rsidR="005B01CB" w:rsidRPr="002E5EB3" w14:paraId="1406C086"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BB3D50C" w14:textId="228CABDC" w:rsidR="00E94EA8" w:rsidRPr="002E5EB3" w:rsidRDefault="00E94EA8" w:rsidP="00E476B9">
            <w:pPr>
              <w:pStyle w:val="NoSpacing"/>
              <w:jc w:val="both"/>
              <w:rPr>
                <w:rFonts w:cstheme="minorHAnsi"/>
              </w:rPr>
            </w:pPr>
            <w:r w:rsidRPr="002E5EB3">
              <w:rPr>
                <w:rFonts w:cstheme="minorHAnsi"/>
                <w:lang w:eastAsia="en-GB"/>
              </w:rPr>
              <w:t xml:space="preserve"> </w:t>
            </w:r>
            <w:r w:rsidR="00D70E81" w:rsidRPr="002E5EB3">
              <w:rPr>
                <w:rFonts w:cstheme="minorHAnsi"/>
                <w:lang w:eastAsia="en-GB"/>
              </w:rPr>
              <w:t xml:space="preserve">Promote provision of </w:t>
            </w:r>
            <w:r w:rsidRPr="002E5EB3">
              <w:rPr>
                <w:rFonts w:cstheme="minorHAnsi"/>
              </w:rPr>
              <w:t xml:space="preserve">support for vulnerable </w:t>
            </w:r>
            <w:r w:rsidR="007D3873" w:rsidRPr="002E5EB3">
              <w:rPr>
                <w:rFonts w:cstheme="minorHAnsi"/>
              </w:rPr>
              <w:t>members of</w:t>
            </w:r>
            <w:r w:rsidRPr="002E5EB3">
              <w:rPr>
                <w:rFonts w:cstheme="minorHAnsi"/>
              </w:rPr>
              <w:t xml:space="preserve"> community</w:t>
            </w:r>
          </w:p>
        </w:tc>
        <w:tc>
          <w:tcPr>
            <w:tcW w:w="1540" w:type="dxa"/>
            <w:tcBorders>
              <w:top w:val="single" w:sz="4" w:space="0" w:color="auto"/>
              <w:left w:val="single" w:sz="4" w:space="0" w:color="auto"/>
              <w:bottom w:val="single" w:sz="4" w:space="0" w:color="auto"/>
              <w:right w:val="single" w:sz="4" w:space="0" w:color="auto"/>
            </w:tcBorders>
          </w:tcPr>
          <w:p w14:paraId="7D010CBE"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52CEA2" w14:textId="6E6A0262"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FCDEF32" w14:textId="7F12C1CF"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A5E42E8" w14:textId="1F8A611E"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D398DEE" w14:textId="4AAD602D"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3CCBB396"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E7B8ED3" w14:textId="0C3328C0" w:rsidR="00E94EA8" w:rsidRPr="002E5EB3" w:rsidRDefault="000E2330" w:rsidP="00E476B9">
            <w:pPr>
              <w:pStyle w:val="NoSpacing"/>
              <w:jc w:val="both"/>
              <w:rPr>
                <w:rFonts w:cstheme="minorHAnsi"/>
              </w:rPr>
            </w:pPr>
            <w:r w:rsidRPr="002E5EB3">
              <w:rPr>
                <w:rFonts w:cstheme="minorHAnsi"/>
              </w:rPr>
              <w:t xml:space="preserve">Guidance on </w:t>
            </w:r>
            <w:r w:rsidR="00E94EA8" w:rsidRPr="002E5EB3">
              <w:rPr>
                <w:rFonts w:cstheme="minorHAnsi"/>
              </w:rPr>
              <w:t xml:space="preserve">Avoidance of alcohol and substance </w:t>
            </w:r>
            <w:r w:rsidRPr="002E5EB3">
              <w:rPr>
                <w:rFonts w:cstheme="minorHAnsi"/>
              </w:rPr>
              <w:t xml:space="preserve">abuse </w:t>
            </w:r>
          </w:p>
        </w:tc>
        <w:tc>
          <w:tcPr>
            <w:tcW w:w="1540" w:type="dxa"/>
            <w:tcBorders>
              <w:top w:val="single" w:sz="4" w:space="0" w:color="auto"/>
              <w:left w:val="single" w:sz="4" w:space="0" w:color="auto"/>
              <w:bottom w:val="single" w:sz="4" w:space="0" w:color="auto"/>
              <w:right w:val="single" w:sz="4" w:space="0" w:color="auto"/>
            </w:tcBorders>
          </w:tcPr>
          <w:p w14:paraId="5523026D"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B20FE44" w14:textId="1AFC4409"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BC75B67" w14:textId="31A1566B"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A0A836B" w14:textId="7B8DC119"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060633B" w14:textId="13B880A2"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4F980E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98DB7A5" w14:textId="23510181" w:rsidR="00E94EA8" w:rsidRPr="002E5EB3" w:rsidRDefault="000E2330" w:rsidP="00E476B9">
            <w:pPr>
              <w:pStyle w:val="NoSpacing"/>
              <w:jc w:val="both"/>
              <w:rPr>
                <w:rFonts w:cstheme="minorHAnsi"/>
              </w:rPr>
            </w:pPr>
            <w:r w:rsidRPr="002E5EB3">
              <w:rPr>
                <w:rFonts w:cstheme="minorHAnsi"/>
              </w:rPr>
              <w:t xml:space="preserve">Encourage </w:t>
            </w:r>
            <w:r w:rsidR="007D3873" w:rsidRPr="002E5EB3">
              <w:rPr>
                <w:rFonts w:cstheme="minorHAnsi"/>
              </w:rPr>
              <w:t>participation in</w:t>
            </w:r>
            <w:r w:rsidR="00E94EA8" w:rsidRPr="002E5EB3">
              <w:rPr>
                <w:rFonts w:cstheme="minorHAnsi"/>
              </w:rPr>
              <w:t xml:space="preserve"> physical activities </w:t>
            </w:r>
            <w:r w:rsidR="00D70E81" w:rsidRPr="002E5EB3">
              <w:rPr>
                <w:rFonts w:cstheme="minorHAnsi"/>
              </w:rPr>
              <w:t xml:space="preserve">/exercises </w:t>
            </w:r>
            <w:r w:rsidR="00E94EA8" w:rsidRPr="002E5EB3">
              <w:rPr>
                <w:rFonts w:cstheme="minorHAnsi"/>
              </w:rPr>
              <w:t xml:space="preserve"> </w:t>
            </w:r>
            <w:r w:rsidRPr="002E5EB3">
              <w:rPr>
                <w:rFonts w:cstheme="minorHAnsi"/>
              </w:rPr>
              <w:t xml:space="preserve"> </w:t>
            </w:r>
          </w:p>
        </w:tc>
        <w:tc>
          <w:tcPr>
            <w:tcW w:w="1540" w:type="dxa"/>
            <w:tcBorders>
              <w:top w:val="single" w:sz="4" w:space="0" w:color="auto"/>
              <w:left w:val="single" w:sz="4" w:space="0" w:color="auto"/>
              <w:bottom w:val="single" w:sz="4" w:space="0" w:color="auto"/>
              <w:right w:val="single" w:sz="4" w:space="0" w:color="auto"/>
            </w:tcBorders>
          </w:tcPr>
          <w:p w14:paraId="7CCB24F5" w14:textId="1CE46FDD"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855BA0D" w14:textId="282B8A9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BCF3FB1" w14:textId="29707E20"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8CB4144" w14:textId="5BA35F19"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893B0FC" w14:textId="25843B3E"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D70E81" w:rsidRPr="002E5EB3" w14:paraId="0136122E"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77D3DBB" w14:textId="1BC3A71E" w:rsidR="00D70E81" w:rsidRPr="002E5EB3" w:rsidRDefault="00D70E81" w:rsidP="00E476B9">
            <w:pPr>
              <w:pStyle w:val="NoSpacing"/>
              <w:jc w:val="both"/>
              <w:rPr>
                <w:rFonts w:cstheme="minorHAnsi"/>
              </w:rPr>
            </w:pPr>
            <w:r w:rsidRPr="002E5EB3">
              <w:rPr>
                <w:rFonts w:cstheme="minorHAnsi"/>
              </w:rPr>
              <w:t>Encourage /guidance on meditation</w:t>
            </w:r>
          </w:p>
        </w:tc>
        <w:tc>
          <w:tcPr>
            <w:tcW w:w="1540" w:type="dxa"/>
            <w:tcBorders>
              <w:top w:val="single" w:sz="4" w:space="0" w:color="auto"/>
              <w:left w:val="single" w:sz="4" w:space="0" w:color="auto"/>
              <w:bottom w:val="single" w:sz="4" w:space="0" w:color="auto"/>
              <w:right w:val="single" w:sz="4" w:space="0" w:color="auto"/>
            </w:tcBorders>
          </w:tcPr>
          <w:p w14:paraId="0AB5EEA0" w14:textId="77777777" w:rsidR="00D70E81" w:rsidRPr="002E5EB3" w:rsidRDefault="00D70E81"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009032BE" w14:textId="77777777" w:rsidR="00D70E81" w:rsidRPr="002E5EB3" w:rsidRDefault="00D70E81"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6F7427F" w14:textId="77777777" w:rsidR="00D70E81" w:rsidRPr="002E5EB3" w:rsidRDefault="00D70E81"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46BEC0B4" w14:textId="77777777" w:rsidR="00D70E81" w:rsidRPr="002E5EB3" w:rsidRDefault="00D70E81"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EF39208" w14:textId="77777777" w:rsidR="00D70E81" w:rsidRPr="002E5EB3" w:rsidRDefault="00D70E81" w:rsidP="00E476B9">
            <w:pPr>
              <w:pStyle w:val="NoSpacing"/>
              <w:jc w:val="both"/>
              <w:rPr>
                <w:rFonts w:eastAsia="Times New Roman" w:cstheme="minorHAnsi"/>
                <w:lang w:eastAsia="en-GB"/>
              </w:rPr>
            </w:pPr>
          </w:p>
        </w:tc>
      </w:tr>
      <w:tr w:rsidR="00F0131F" w:rsidRPr="002E5EB3" w14:paraId="2431FF83"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461269A8" w14:textId="75B368B5" w:rsidR="00F0131F" w:rsidRPr="002E5EB3" w:rsidRDefault="00F0131F" w:rsidP="00E476B9">
            <w:pPr>
              <w:pStyle w:val="NoSpacing"/>
              <w:jc w:val="both"/>
              <w:rPr>
                <w:rFonts w:cstheme="minorHAnsi"/>
              </w:rPr>
            </w:pPr>
            <w:r w:rsidRPr="002E5EB3">
              <w:rPr>
                <w:rFonts w:cstheme="minorHAnsi"/>
              </w:rPr>
              <w:t>Guidance of individuals /families /communities on participation of recreational /relaxing activities eg music therapy/ reading; sleep</w:t>
            </w:r>
          </w:p>
        </w:tc>
        <w:tc>
          <w:tcPr>
            <w:tcW w:w="1540" w:type="dxa"/>
            <w:tcBorders>
              <w:top w:val="single" w:sz="4" w:space="0" w:color="auto"/>
              <w:left w:val="single" w:sz="4" w:space="0" w:color="auto"/>
              <w:bottom w:val="single" w:sz="4" w:space="0" w:color="auto"/>
              <w:right w:val="single" w:sz="4" w:space="0" w:color="auto"/>
            </w:tcBorders>
          </w:tcPr>
          <w:p w14:paraId="4B6C1EE8" w14:textId="2AF36AF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DEA920F" w14:textId="14A8F9C2"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F212E0" w14:textId="318242AC"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CB1BE1" w14:textId="6D4486FD"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F94E00" w14:textId="78FB9530"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523CC395"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DB563B9" w14:textId="7E33330F" w:rsidR="00E94EA8" w:rsidRPr="002E5EB3" w:rsidRDefault="000E2330" w:rsidP="00E476B9">
            <w:pPr>
              <w:pStyle w:val="NoSpacing"/>
              <w:jc w:val="both"/>
              <w:rPr>
                <w:rFonts w:cstheme="minorHAnsi"/>
              </w:rPr>
            </w:pPr>
            <w:r w:rsidRPr="002E5EB3">
              <w:rPr>
                <w:rFonts w:cstheme="minorHAnsi"/>
              </w:rPr>
              <w:t xml:space="preserve">Education /guidance on </w:t>
            </w:r>
            <w:r w:rsidR="00E94EA8" w:rsidRPr="002E5EB3">
              <w:rPr>
                <w:rFonts w:cstheme="minorHAnsi"/>
              </w:rPr>
              <w:t>stigma and discrimination</w:t>
            </w:r>
            <w:r w:rsidRPr="002E5EB3">
              <w:rPr>
                <w:rFonts w:cstheme="minorHAnsi"/>
              </w:rPr>
              <w:t xml:space="preserve"> reduction </w:t>
            </w:r>
          </w:p>
        </w:tc>
        <w:tc>
          <w:tcPr>
            <w:tcW w:w="1540" w:type="dxa"/>
            <w:tcBorders>
              <w:top w:val="single" w:sz="4" w:space="0" w:color="auto"/>
              <w:left w:val="single" w:sz="4" w:space="0" w:color="auto"/>
              <w:bottom w:val="single" w:sz="4" w:space="0" w:color="auto"/>
              <w:right w:val="single" w:sz="4" w:space="0" w:color="auto"/>
            </w:tcBorders>
          </w:tcPr>
          <w:p w14:paraId="62BF8F11"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9E05784" w14:textId="53389B78"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E8A42B6" w14:textId="4E8AB69C"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92E1F33" w14:textId="35E742DB"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96FD49F" w14:textId="0E6AAB58"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F0131F" w:rsidRPr="002E5EB3" w14:paraId="4F02516D"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FF6C737" w14:textId="12A036B5" w:rsidR="00F0131F" w:rsidRPr="002E5EB3" w:rsidRDefault="00F0131F" w:rsidP="00E476B9">
            <w:pPr>
              <w:pStyle w:val="NoSpacing"/>
              <w:jc w:val="both"/>
              <w:rPr>
                <w:rFonts w:cstheme="minorHAnsi"/>
              </w:rPr>
            </w:pPr>
            <w:r w:rsidRPr="002E5EB3">
              <w:rPr>
                <w:rFonts w:cstheme="minorHAnsi"/>
              </w:rPr>
              <w:t xml:space="preserve">  Advice on healthy diets </w:t>
            </w:r>
          </w:p>
        </w:tc>
        <w:tc>
          <w:tcPr>
            <w:tcW w:w="1540" w:type="dxa"/>
            <w:tcBorders>
              <w:top w:val="single" w:sz="4" w:space="0" w:color="auto"/>
              <w:left w:val="single" w:sz="4" w:space="0" w:color="auto"/>
              <w:bottom w:val="single" w:sz="4" w:space="0" w:color="auto"/>
              <w:right w:val="single" w:sz="4" w:space="0" w:color="auto"/>
            </w:tcBorders>
          </w:tcPr>
          <w:p w14:paraId="394578ED" w14:textId="5204C281"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93CDDF6"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1BF33E" w14:textId="6307ECE5"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1E4F794D" w14:textId="2B6B5F8B"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9ED487A" w14:textId="31B1D7E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F0131F" w:rsidRPr="002E5EB3" w14:paraId="12062968"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6FAAC06" w14:textId="77777777" w:rsidR="00F0131F" w:rsidRPr="002E5EB3" w:rsidRDefault="00F0131F" w:rsidP="00E476B9">
            <w:pPr>
              <w:pStyle w:val="NoSpacing"/>
              <w:jc w:val="both"/>
              <w:rPr>
                <w:rFonts w:cstheme="minorHAnsi"/>
              </w:rPr>
            </w:pPr>
            <w:r w:rsidRPr="002E5EB3">
              <w:rPr>
                <w:rFonts w:cstheme="minorHAnsi"/>
              </w:rPr>
              <w:t>Provide counselling for vulnerable people</w:t>
            </w:r>
          </w:p>
        </w:tc>
        <w:tc>
          <w:tcPr>
            <w:tcW w:w="1540" w:type="dxa"/>
            <w:tcBorders>
              <w:top w:val="single" w:sz="4" w:space="0" w:color="auto"/>
              <w:left w:val="single" w:sz="4" w:space="0" w:color="auto"/>
              <w:bottom w:val="single" w:sz="4" w:space="0" w:color="auto"/>
              <w:right w:val="single" w:sz="4" w:space="0" w:color="auto"/>
            </w:tcBorders>
          </w:tcPr>
          <w:p w14:paraId="79A62B75" w14:textId="6734E9EF"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6DE1A11"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9AF40A" w14:textId="3C1F1FCF"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090F2D4" w14:textId="4DC95B8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C0AEFF" w14:textId="7EC5EE88"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0131F" w:rsidRPr="002E5EB3" w14:paraId="4771854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16F3A2C" w14:textId="77777777" w:rsidR="00F0131F" w:rsidRPr="002E5EB3" w:rsidRDefault="00F0131F" w:rsidP="00E476B9">
            <w:pPr>
              <w:pStyle w:val="NoSpacing"/>
              <w:jc w:val="both"/>
              <w:rPr>
                <w:rFonts w:cstheme="minorHAnsi"/>
              </w:rPr>
            </w:pPr>
            <w:r w:rsidRPr="002E5EB3">
              <w:rPr>
                <w:rFonts w:cstheme="minorHAnsi"/>
              </w:rPr>
              <w:t>Manage conditions that predispose to depression</w:t>
            </w:r>
          </w:p>
        </w:tc>
        <w:tc>
          <w:tcPr>
            <w:tcW w:w="1540" w:type="dxa"/>
            <w:tcBorders>
              <w:top w:val="single" w:sz="4" w:space="0" w:color="auto"/>
              <w:left w:val="single" w:sz="4" w:space="0" w:color="auto"/>
              <w:bottom w:val="single" w:sz="4" w:space="0" w:color="auto"/>
              <w:right w:val="single" w:sz="4" w:space="0" w:color="auto"/>
            </w:tcBorders>
          </w:tcPr>
          <w:p w14:paraId="73177715" w14:textId="2962C799"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6405D4F"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488321"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DB6440"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A1CE3B"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0131F" w:rsidRPr="002E5EB3" w14:paraId="2D57A360"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911BD97" w14:textId="061E2926" w:rsidR="00F0131F" w:rsidRPr="002E5EB3" w:rsidRDefault="00F0131F" w:rsidP="00E476B9">
            <w:pPr>
              <w:pStyle w:val="NoSpacing"/>
              <w:jc w:val="both"/>
              <w:rPr>
                <w:rFonts w:cstheme="minorHAnsi"/>
              </w:rPr>
            </w:pPr>
            <w:r w:rsidRPr="002E5EB3">
              <w:rPr>
                <w:rFonts w:cstheme="minorHAnsi"/>
              </w:rPr>
              <w:t xml:space="preserve">Provide focused group discussions on mental health issues – e.g., school health to deal with substance abuse, behavioural issues </w:t>
            </w:r>
          </w:p>
        </w:tc>
        <w:tc>
          <w:tcPr>
            <w:tcW w:w="1540" w:type="dxa"/>
            <w:tcBorders>
              <w:top w:val="single" w:sz="4" w:space="0" w:color="auto"/>
              <w:left w:val="single" w:sz="4" w:space="0" w:color="auto"/>
              <w:bottom w:val="single" w:sz="4" w:space="0" w:color="auto"/>
              <w:right w:val="single" w:sz="4" w:space="0" w:color="auto"/>
            </w:tcBorders>
          </w:tcPr>
          <w:p w14:paraId="68A345C9" w14:textId="27EF2FA3"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AB91A7E"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3A31E3"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988A55"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FFD9E8"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F0131F" w:rsidRPr="002E5EB3" w14:paraId="63A6F294"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6236ABA" w14:textId="7EC4E674" w:rsidR="00F0131F" w:rsidRPr="002E5EB3" w:rsidRDefault="00F0131F" w:rsidP="00E476B9">
            <w:pPr>
              <w:pStyle w:val="NoSpacing"/>
              <w:jc w:val="both"/>
              <w:rPr>
                <w:rFonts w:cstheme="minorHAnsi"/>
              </w:rPr>
            </w:pPr>
            <w:r w:rsidRPr="002E5EB3">
              <w:rPr>
                <w:rFonts w:cstheme="minorHAnsi"/>
              </w:rPr>
              <w:t>Advocacy for Establishment and use of recreational and wellness centres</w:t>
            </w:r>
          </w:p>
        </w:tc>
        <w:tc>
          <w:tcPr>
            <w:tcW w:w="1540" w:type="dxa"/>
            <w:tcBorders>
              <w:top w:val="single" w:sz="4" w:space="0" w:color="auto"/>
              <w:left w:val="single" w:sz="4" w:space="0" w:color="auto"/>
              <w:bottom w:val="single" w:sz="4" w:space="0" w:color="auto"/>
              <w:right w:val="single" w:sz="4" w:space="0" w:color="auto"/>
            </w:tcBorders>
          </w:tcPr>
          <w:p w14:paraId="67C214AB" w14:textId="7EBCFE1F"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9FDFAE"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54DDD7" w14:textId="145EF604"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5CF73D2" w14:textId="0D3AD579"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29B1CA7" w14:textId="452D7FD5"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F0131F" w:rsidRPr="002E5EB3" w14:paraId="4B684589"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64D9C01" w14:textId="1F35FF56" w:rsidR="00F0131F" w:rsidRPr="002E5EB3" w:rsidRDefault="00F0131F" w:rsidP="00E476B9">
            <w:pPr>
              <w:pStyle w:val="NoSpacing"/>
              <w:jc w:val="both"/>
              <w:rPr>
                <w:rFonts w:cstheme="minorHAnsi"/>
              </w:rPr>
            </w:pPr>
            <w:r w:rsidRPr="002E5EB3">
              <w:rPr>
                <w:rFonts w:cstheme="minorHAnsi"/>
              </w:rPr>
              <w:t xml:space="preserve"> Advice on maintenance of healthy weight </w:t>
            </w:r>
          </w:p>
        </w:tc>
        <w:tc>
          <w:tcPr>
            <w:tcW w:w="1540" w:type="dxa"/>
            <w:tcBorders>
              <w:top w:val="single" w:sz="4" w:space="0" w:color="auto"/>
              <w:left w:val="single" w:sz="4" w:space="0" w:color="auto"/>
              <w:bottom w:val="single" w:sz="4" w:space="0" w:color="auto"/>
              <w:right w:val="single" w:sz="4" w:space="0" w:color="auto"/>
            </w:tcBorders>
          </w:tcPr>
          <w:p w14:paraId="5A66AD8D" w14:textId="193A19A3"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01CD63C" w14:textId="0E2BD530" w:rsidR="00F0131F" w:rsidRPr="002E5EB3" w:rsidRDefault="00F0131F"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D5397BC" w14:textId="4E6582BD"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 </w:t>
            </w:r>
          </w:p>
        </w:tc>
        <w:tc>
          <w:tcPr>
            <w:tcW w:w="972" w:type="dxa"/>
            <w:tcBorders>
              <w:top w:val="single" w:sz="4" w:space="0" w:color="auto"/>
              <w:left w:val="single" w:sz="4" w:space="0" w:color="auto"/>
              <w:bottom w:val="single" w:sz="4" w:space="0" w:color="auto"/>
              <w:right w:val="single" w:sz="4" w:space="0" w:color="auto"/>
            </w:tcBorders>
          </w:tcPr>
          <w:p w14:paraId="6AF0DC43" w14:textId="409AC362" w:rsidR="00F0131F" w:rsidRPr="002E5EB3" w:rsidRDefault="00F0131F"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53EF5CB" w14:textId="12F10A37" w:rsidR="00F0131F" w:rsidRPr="002E5EB3" w:rsidRDefault="00F0131F" w:rsidP="00E476B9">
            <w:pPr>
              <w:pStyle w:val="NoSpacing"/>
              <w:jc w:val="both"/>
              <w:rPr>
                <w:rFonts w:eastAsia="Times New Roman" w:cstheme="minorHAnsi"/>
                <w:lang w:eastAsia="en-GB"/>
              </w:rPr>
            </w:pPr>
          </w:p>
        </w:tc>
      </w:tr>
      <w:tr w:rsidR="00F0131F" w:rsidRPr="002E5EB3" w14:paraId="3CC009BC" w14:textId="77777777" w:rsidTr="00F0131F">
        <w:trPr>
          <w:trHeight w:val="254"/>
          <w:jc w:val="center"/>
        </w:trPr>
        <w:tc>
          <w:tcPr>
            <w:tcW w:w="5520" w:type="dxa"/>
            <w:tcBorders>
              <w:top w:val="single" w:sz="4" w:space="0" w:color="auto"/>
              <w:left w:val="single" w:sz="4" w:space="0" w:color="auto"/>
              <w:bottom w:val="single" w:sz="4" w:space="0" w:color="auto"/>
              <w:right w:val="single" w:sz="4" w:space="0" w:color="auto"/>
            </w:tcBorders>
          </w:tcPr>
          <w:p w14:paraId="6BEBD463" w14:textId="0D1E83B3" w:rsidR="00F0131F" w:rsidRPr="002E5EB3" w:rsidRDefault="00F0131F" w:rsidP="00E476B9">
            <w:pPr>
              <w:pStyle w:val="NoSpacing"/>
              <w:jc w:val="both"/>
              <w:rPr>
                <w:rFonts w:cstheme="minorHAnsi"/>
              </w:rPr>
            </w:pPr>
            <w:r w:rsidRPr="002E5EB3">
              <w:rPr>
                <w:rFonts w:cstheme="minorHAnsi"/>
              </w:rPr>
              <w:t xml:space="preserve">Guidance on Avoidance of alcohol and substance abuse </w:t>
            </w:r>
          </w:p>
        </w:tc>
        <w:tc>
          <w:tcPr>
            <w:tcW w:w="1540" w:type="dxa"/>
            <w:tcBorders>
              <w:top w:val="single" w:sz="4" w:space="0" w:color="auto"/>
              <w:left w:val="single" w:sz="4" w:space="0" w:color="auto"/>
              <w:bottom w:val="single" w:sz="4" w:space="0" w:color="auto"/>
              <w:right w:val="single" w:sz="4" w:space="0" w:color="auto"/>
            </w:tcBorders>
          </w:tcPr>
          <w:p w14:paraId="513FBDB2" w14:textId="575397FE"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55D2684" w14:textId="0B8E4D49"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319B490E"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4E7348" w14:textId="77777777"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A958CA" w14:textId="28BE9AF0"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r>
      <w:tr w:rsidR="005B01CB" w:rsidRPr="002E5EB3" w14:paraId="21ADB576"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0EF0E3AB" w14:textId="72BE00D7" w:rsidR="00E94EA8" w:rsidRPr="002E5EB3" w:rsidRDefault="00F0131F" w:rsidP="00E476B9">
            <w:pPr>
              <w:pStyle w:val="NoSpacing"/>
              <w:jc w:val="both"/>
              <w:rPr>
                <w:rFonts w:cstheme="minorHAnsi"/>
                <w:b/>
                <w:bCs/>
                <w:lang w:eastAsia="en-GB"/>
              </w:rPr>
            </w:pPr>
            <w:r w:rsidRPr="002E5EB3">
              <w:rPr>
                <w:rFonts w:cstheme="minorHAnsi"/>
                <w:b/>
                <w:bCs/>
                <w:lang w:eastAsia="en-GB"/>
              </w:rPr>
              <w:t>C</w:t>
            </w:r>
            <w:r w:rsidR="00E94EA8" w:rsidRPr="002E5EB3">
              <w:rPr>
                <w:rFonts w:cstheme="minorHAnsi"/>
                <w:b/>
                <w:bCs/>
                <w:lang w:eastAsia="en-GB"/>
              </w:rPr>
              <w:t xml:space="preserve">urative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4A5ABDEF" w14:textId="77777777" w:rsidR="00E94EA8" w:rsidRPr="002E5EB3" w:rsidRDefault="00E94EA8"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635571D"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75BAC7C" w14:textId="77777777" w:rsidR="00E94EA8" w:rsidRPr="002E5EB3" w:rsidRDefault="00E94EA8"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2F4C652"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369173F" w14:textId="357EB0A4" w:rsidR="00E94EA8" w:rsidRPr="002E5EB3" w:rsidRDefault="00E94EA8" w:rsidP="00E476B9">
            <w:pPr>
              <w:pStyle w:val="NoSpacing"/>
              <w:jc w:val="both"/>
              <w:rPr>
                <w:rFonts w:eastAsia="Times New Roman" w:cstheme="minorHAnsi"/>
                <w:lang w:eastAsia="en-GB"/>
              </w:rPr>
            </w:pPr>
          </w:p>
        </w:tc>
      </w:tr>
      <w:tr w:rsidR="005B01CB" w:rsidRPr="002E5EB3" w14:paraId="6846A58A"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20174729" w14:textId="064FBBC8" w:rsidR="00E94EA8" w:rsidRPr="002E5EB3" w:rsidRDefault="000E2330" w:rsidP="00E476B9">
            <w:pPr>
              <w:pStyle w:val="NoSpacing"/>
              <w:jc w:val="both"/>
              <w:rPr>
                <w:rFonts w:cstheme="minorHAnsi"/>
              </w:rPr>
            </w:pPr>
            <w:r w:rsidRPr="002E5EB3">
              <w:rPr>
                <w:rFonts w:cstheme="minorHAnsi"/>
              </w:rPr>
              <w:t>Recognize</w:t>
            </w:r>
            <w:r w:rsidR="00E94EA8" w:rsidRPr="002E5EB3">
              <w:rPr>
                <w:rFonts w:cstheme="minorHAnsi"/>
              </w:rPr>
              <w:t xml:space="preserve"> signs indicative of depression </w:t>
            </w:r>
          </w:p>
        </w:tc>
        <w:tc>
          <w:tcPr>
            <w:tcW w:w="1540" w:type="dxa"/>
            <w:tcBorders>
              <w:top w:val="single" w:sz="4" w:space="0" w:color="auto"/>
              <w:left w:val="single" w:sz="4" w:space="0" w:color="auto"/>
              <w:bottom w:val="single" w:sz="4" w:space="0" w:color="auto"/>
              <w:right w:val="single" w:sz="4" w:space="0" w:color="auto"/>
            </w:tcBorders>
          </w:tcPr>
          <w:p w14:paraId="3811BAD3" w14:textId="77777777"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38FCB5" w14:textId="6365D718"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436D3D" w14:textId="5B073FA6"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59C2B3EC" w14:textId="65319F21"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D7D3AD4" w14:textId="4D322046" w:rsidR="00E94EA8" w:rsidRPr="002E5EB3" w:rsidRDefault="00E94EA8"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1279F6" w:rsidRPr="002E5EB3" w14:paraId="47572E08" w14:textId="77777777" w:rsidTr="00EC2420">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E970050" w14:textId="30D75289" w:rsidR="001279F6" w:rsidRPr="002E5EB3" w:rsidRDefault="001279F6" w:rsidP="00E476B9">
            <w:pPr>
              <w:pStyle w:val="NoSpacing"/>
              <w:jc w:val="both"/>
              <w:rPr>
                <w:rFonts w:cstheme="minorHAnsi"/>
              </w:rPr>
            </w:pPr>
            <w:r w:rsidRPr="002E5EB3">
              <w:rPr>
                <w:rFonts w:cstheme="minorHAnsi"/>
              </w:rPr>
              <w:t xml:space="preserve">History, physical examination,  </w:t>
            </w:r>
          </w:p>
        </w:tc>
        <w:tc>
          <w:tcPr>
            <w:tcW w:w="1540" w:type="dxa"/>
            <w:tcBorders>
              <w:top w:val="single" w:sz="4" w:space="0" w:color="auto"/>
              <w:left w:val="single" w:sz="4" w:space="0" w:color="auto"/>
              <w:bottom w:val="single" w:sz="4" w:space="0" w:color="auto"/>
              <w:right w:val="single" w:sz="4" w:space="0" w:color="auto"/>
            </w:tcBorders>
          </w:tcPr>
          <w:p w14:paraId="01F3FCD2" w14:textId="3B4F4210" w:rsidR="001279F6" w:rsidRPr="002E5EB3" w:rsidRDefault="001279F6"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836AC3B" w14:textId="6AA640EB" w:rsidR="001279F6" w:rsidRPr="002E5EB3" w:rsidRDefault="001279F6"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79FFCB" w14:textId="071560CD" w:rsidR="001279F6" w:rsidRPr="002E5EB3" w:rsidRDefault="001279F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756ED99" w14:textId="5A2F3B63" w:rsidR="001279F6" w:rsidRPr="002E5EB3" w:rsidRDefault="001279F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CE5CF86" w14:textId="61063787" w:rsidR="001279F6" w:rsidRPr="002E5EB3" w:rsidRDefault="001279F6" w:rsidP="00E476B9">
            <w:pPr>
              <w:pStyle w:val="NoSpacing"/>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7FD2F3B7"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794986C1" w14:textId="0B54E0FE" w:rsidR="00E94EA8" w:rsidRPr="002E5EB3" w:rsidRDefault="001279F6" w:rsidP="00E476B9">
            <w:pPr>
              <w:pStyle w:val="NoSpacing"/>
              <w:jc w:val="both"/>
              <w:rPr>
                <w:rFonts w:cstheme="minorHAnsi"/>
              </w:rPr>
            </w:pPr>
            <w:r w:rsidRPr="002E5EB3">
              <w:rPr>
                <w:rFonts w:cstheme="minorHAnsi"/>
              </w:rPr>
              <w:t>S</w:t>
            </w:r>
            <w:r w:rsidR="00E94EA8" w:rsidRPr="002E5EB3">
              <w:rPr>
                <w:rFonts w:cstheme="minorHAnsi"/>
              </w:rPr>
              <w:t>upport on depression treatment and adherence</w:t>
            </w:r>
            <w:r w:rsidRPr="002E5EB3">
              <w:rPr>
                <w:rFonts w:cstheme="minorHAnsi"/>
              </w:rPr>
              <w:t xml:space="preserve"> treatment</w:t>
            </w:r>
          </w:p>
        </w:tc>
        <w:tc>
          <w:tcPr>
            <w:tcW w:w="1540" w:type="dxa"/>
            <w:tcBorders>
              <w:top w:val="single" w:sz="4" w:space="0" w:color="auto"/>
              <w:left w:val="single" w:sz="4" w:space="0" w:color="auto"/>
              <w:bottom w:val="single" w:sz="4" w:space="0" w:color="auto"/>
              <w:right w:val="single" w:sz="4" w:space="0" w:color="auto"/>
            </w:tcBorders>
          </w:tcPr>
          <w:p w14:paraId="14C3A256"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0377969" w14:textId="6911ADDB" w:rsidR="00E94EA8" w:rsidRPr="002E5EB3" w:rsidRDefault="00E94EA8" w:rsidP="00E476B9">
            <w:pPr>
              <w:pStyle w:val="NoSpacing"/>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B398583" w14:textId="5072B520" w:rsidR="00E94EA8" w:rsidRPr="002E5EB3" w:rsidRDefault="00E94EA8" w:rsidP="00E476B9">
            <w:pPr>
              <w:pStyle w:val="NoSpacing"/>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8C3E0A9" w14:textId="735D98E9" w:rsidR="00E94EA8" w:rsidRPr="002E5EB3" w:rsidRDefault="00E94EA8" w:rsidP="00E476B9">
            <w:pPr>
              <w:pStyle w:val="NoSpacing"/>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1D8E86B8" w14:textId="2A1A7DCA" w:rsidR="00E94EA8" w:rsidRPr="002E5EB3" w:rsidRDefault="00E94EA8" w:rsidP="00E476B9">
            <w:pPr>
              <w:pStyle w:val="NoSpacing"/>
              <w:jc w:val="both"/>
              <w:rPr>
                <w:rFonts w:cstheme="minorHAnsi"/>
                <w:lang w:eastAsia="en-GB"/>
              </w:rPr>
            </w:pPr>
            <w:r w:rsidRPr="002E5EB3">
              <w:rPr>
                <w:rFonts w:eastAsia="Times New Roman" w:cstheme="minorHAnsi"/>
                <w:lang w:eastAsia="en-GB"/>
              </w:rPr>
              <w:t xml:space="preserve">Yes </w:t>
            </w:r>
          </w:p>
        </w:tc>
      </w:tr>
      <w:tr w:rsidR="005B01CB" w:rsidRPr="002E5EB3" w14:paraId="72F2A48F"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ADCC07F" w14:textId="77777777" w:rsidR="00E94EA8" w:rsidRPr="002E5EB3" w:rsidRDefault="00E94EA8" w:rsidP="00E476B9">
            <w:pPr>
              <w:pStyle w:val="NoSpacing"/>
              <w:jc w:val="both"/>
              <w:rPr>
                <w:rFonts w:cstheme="minorHAnsi"/>
              </w:rPr>
            </w:pPr>
            <w:r w:rsidRPr="002E5EB3">
              <w:rPr>
                <w:rFonts w:cstheme="minorHAnsi"/>
              </w:rPr>
              <w:t>Early referral to appropriate care level</w:t>
            </w:r>
          </w:p>
        </w:tc>
        <w:tc>
          <w:tcPr>
            <w:tcW w:w="1540" w:type="dxa"/>
            <w:tcBorders>
              <w:top w:val="single" w:sz="4" w:space="0" w:color="auto"/>
              <w:left w:val="single" w:sz="4" w:space="0" w:color="auto"/>
              <w:bottom w:val="single" w:sz="4" w:space="0" w:color="auto"/>
              <w:right w:val="single" w:sz="4" w:space="0" w:color="auto"/>
            </w:tcBorders>
          </w:tcPr>
          <w:p w14:paraId="61D19C48"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1654F52" w14:textId="52E340B2"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A0DC78" w14:textId="3F85EEDB"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436E613" w14:textId="132A0C4B"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2531C2" w14:textId="0BBEC25B"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r>
      <w:tr w:rsidR="005B01CB" w:rsidRPr="002E5EB3" w14:paraId="10F7458F"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2C66D81" w14:textId="4DD1AA86" w:rsidR="00E94EA8" w:rsidRPr="002E5EB3" w:rsidRDefault="000E2330" w:rsidP="00E476B9">
            <w:pPr>
              <w:pStyle w:val="NoSpacing"/>
              <w:jc w:val="both"/>
              <w:rPr>
                <w:rFonts w:cstheme="minorHAnsi"/>
                <w:lang w:eastAsia="en-GB"/>
              </w:rPr>
            </w:pPr>
            <w:r w:rsidRPr="002E5EB3">
              <w:rPr>
                <w:rFonts w:cstheme="minorHAnsi"/>
              </w:rPr>
              <w:t xml:space="preserve"> Psychosocial therapy </w:t>
            </w:r>
          </w:p>
        </w:tc>
        <w:tc>
          <w:tcPr>
            <w:tcW w:w="1540" w:type="dxa"/>
            <w:tcBorders>
              <w:top w:val="single" w:sz="4" w:space="0" w:color="auto"/>
              <w:left w:val="single" w:sz="4" w:space="0" w:color="auto"/>
              <w:bottom w:val="single" w:sz="4" w:space="0" w:color="auto"/>
              <w:right w:val="single" w:sz="4" w:space="0" w:color="auto"/>
            </w:tcBorders>
          </w:tcPr>
          <w:p w14:paraId="5163B39F"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8EEB8B8"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316280" w14:textId="0B3BAA3D"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69CCBD9" w14:textId="66867ACC"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452DB4" w14:textId="3A5B5B1F" w:rsidR="00E94EA8" w:rsidRPr="002E5EB3" w:rsidRDefault="00E94EA8" w:rsidP="00E476B9">
            <w:pPr>
              <w:pStyle w:val="NoSpacing"/>
              <w:jc w:val="both"/>
              <w:rPr>
                <w:rFonts w:cstheme="minorHAnsi"/>
                <w:lang w:eastAsia="en-GB"/>
              </w:rPr>
            </w:pPr>
            <w:r w:rsidRPr="002E5EB3">
              <w:rPr>
                <w:rFonts w:eastAsia="Times New Roman" w:cstheme="minorHAnsi"/>
                <w:lang w:eastAsia="en-GB"/>
              </w:rPr>
              <w:t>Yes</w:t>
            </w:r>
          </w:p>
        </w:tc>
      </w:tr>
      <w:tr w:rsidR="001279F6" w:rsidRPr="002E5EB3" w14:paraId="79371148"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2924198" w14:textId="6D2E5707" w:rsidR="001279F6" w:rsidRPr="002E5EB3" w:rsidRDefault="001279F6" w:rsidP="00E476B9">
            <w:pPr>
              <w:pStyle w:val="NoSpacing"/>
              <w:jc w:val="both"/>
              <w:rPr>
                <w:rFonts w:cstheme="minorHAnsi"/>
              </w:rPr>
            </w:pPr>
            <w:r w:rsidRPr="002E5EB3">
              <w:rPr>
                <w:rFonts w:cstheme="minorHAnsi"/>
              </w:rPr>
              <w:t xml:space="preserve">Behavioural therapy </w:t>
            </w:r>
          </w:p>
        </w:tc>
        <w:tc>
          <w:tcPr>
            <w:tcW w:w="1540" w:type="dxa"/>
            <w:tcBorders>
              <w:top w:val="single" w:sz="4" w:space="0" w:color="auto"/>
              <w:left w:val="single" w:sz="4" w:space="0" w:color="auto"/>
              <w:bottom w:val="single" w:sz="4" w:space="0" w:color="auto"/>
              <w:right w:val="single" w:sz="4" w:space="0" w:color="auto"/>
            </w:tcBorders>
          </w:tcPr>
          <w:p w14:paraId="0FEB141A" w14:textId="6477B294"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86EDF8B" w14:textId="2E16FD9B" w:rsidR="001279F6" w:rsidRPr="002E5EB3" w:rsidRDefault="00F0131F" w:rsidP="00E476B9">
            <w:pPr>
              <w:pStyle w:val="NoSpacing"/>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6082B6E1" w14:textId="6C06EBBB"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AEB859" w14:textId="2424C532"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E2E34E" w14:textId="3947142E"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1279F6" w:rsidRPr="002E5EB3" w14:paraId="175783E5"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844BF26" w14:textId="04D724F9" w:rsidR="001279F6" w:rsidRPr="002E5EB3" w:rsidRDefault="001279F6" w:rsidP="00E476B9">
            <w:pPr>
              <w:pStyle w:val="NoSpacing"/>
              <w:jc w:val="both"/>
              <w:rPr>
                <w:rFonts w:cstheme="minorHAnsi"/>
              </w:rPr>
            </w:pPr>
            <w:r w:rsidRPr="002E5EB3">
              <w:rPr>
                <w:rFonts w:cstheme="minorHAnsi"/>
              </w:rPr>
              <w:t xml:space="preserve">Psychotherapy </w:t>
            </w:r>
          </w:p>
        </w:tc>
        <w:tc>
          <w:tcPr>
            <w:tcW w:w="1540" w:type="dxa"/>
            <w:tcBorders>
              <w:top w:val="single" w:sz="4" w:space="0" w:color="auto"/>
              <w:left w:val="single" w:sz="4" w:space="0" w:color="auto"/>
              <w:bottom w:val="single" w:sz="4" w:space="0" w:color="auto"/>
              <w:right w:val="single" w:sz="4" w:space="0" w:color="auto"/>
            </w:tcBorders>
          </w:tcPr>
          <w:p w14:paraId="1065EFFF" w14:textId="1799E1EF"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1B4BF49" w14:textId="33B75C32" w:rsidR="001279F6" w:rsidRPr="002E5EB3" w:rsidRDefault="00F0131F"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E1B2F74" w14:textId="3B35AEBE"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F87078" w14:textId="7155E6CD"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FFAB33" w14:textId="02DA87A5" w:rsidR="001279F6"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Yes</w:t>
            </w:r>
          </w:p>
        </w:tc>
      </w:tr>
      <w:tr w:rsidR="005B01CB" w:rsidRPr="002E5EB3" w14:paraId="2B241369"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79343977" w14:textId="30B4DCAA" w:rsidR="00E94EA8" w:rsidRPr="002E5EB3" w:rsidRDefault="001279F6" w:rsidP="00E476B9">
            <w:pPr>
              <w:pStyle w:val="NoSpacing"/>
              <w:jc w:val="both"/>
              <w:rPr>
                <w:rFonts w:cstheme="minorHAnsi"/>
              </w:rPr>
            </w:pPr>
            <w:r w:rsidRPr="002E5EB3">
              <w:rPr>
                <w:rFonts w:cstheme="minorHAnsi"/>
              </w:rPr>
              <w:t xml:space="preserve">Medication: </w:t>
            </w:r>
            <w:r w:rsidR="000E2330" w:rsidRPr="002E5EB3">
              <w:rPr>
                <w:rFonts w:cstheme="minorHAnsi"/>
              </w:rPr>
              <w:t xml:space="preserve">Use of ant-depressants </w:t>
            </w:r>
          </w:p>
        </w:tc>
        <w:tc>
          <w:tcPr>
            <w:tcW w:w="1540" w:type="dxa"/>
            <w:tcBorders>
              <w:top w:val="single" w:sz="4" w:space="0" w:color="auto"/>
              <w:left w:val="single" w:sz="4" w:space="0" w:color="auto"/>
              <w:bottom w:val="single" w:sz="4" w:space="0" w:color="auto"/>
              <w:right w:val="single" w:sz="4" w:space="0" w:color="auto"/>
            </w:tcBorders>
          </w:tcPr>
          <w:p w14:paraId="638D851C"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7387F2E"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D73D2CA"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F6A695F"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59411E"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0E2330" w:rsidRPr="002E5EB3" w14:paraId="6DE2B662"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C5B0DCB" w14:textId="49F0079E" w:rsidR="000E2330" w:rsidRPr="002E5EB3" w:rsidRDefault="000E2330" w:rsidP="00E476B9">
            <w:pPr>
              <w:pStyle w:val="NoSpacing"/>
              <w:jc w:val="both"/>
              <w:rPr>
                <w:rFonts w:cstheme="minorHAnsi"/>
              </w:rPr>
            </w:pPr>
            <w:r w:rsidRPr="002E5EB3">
              <w:rPr>
                <w:rFonts w:cstheme="minorHAnsi"/>
              </w:rPr>
              <w:t xml:space="preserve">Management of underlying factors eg drug abuse </w:t>
            </w:r>
          </w:p>
        </w:tc>
        <w:tc>
          <w:tcPr>
            <w:tcW w:w="1540" w:type="dxa"/>
            <w:tcBorders>
              <w:top w:val="single" w:sz="4" w:space="0" w:color="auto"/>
              <w:left w:val="single" w:sz="4" w:space="0" w:color="auto"/>
              <w:bottom w:val="single" w:sz="4" w:space="0" w:color="auto"/>
              <w:right w:val="single" w:sz="4" w:space="0" w:color="auto"/>
            </w:tcBorders>
          </w:tcPr>
          <w:p w14:paraId="0C2D0495" w14:textId="51D1F62A" w:rsidR="000E2330"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61587D2" w14:textId="1667E050" w:rsidR="000E2330"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30845E6" w14:textId="6E72668A" w:rsidR="000E2330" w:rsidRPr="002E5EB3" w:rsidRDefault="00F0131F"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6E74C1" w14:textId="533FFF35" w:rsidR="000E2330" w:rsidRPr="002E5EB3" w:rsidRDefault="00F0131F"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81CEAD" w14:textId="1550DD4F" w:rsidR="000E2330" w:rsidRPr="002E5EB3" w:rsidRDefault="00F0131F" w:rsidP="00E476B9">
            <w:pPr>
              <w:pStyle w:val="NoSpacing"/>
              <w:jc w:val="both"/>
              <w:rPr>
                <w:rFonts w:cstheme="minorHAnsi"/>
                <w:lang w:eastAsia="en-GB"/>
              </w:rPr>
            </w:pPr>
            <w:r w:rsidRPr="002E5EB3">
              <w:rPr>
                <w:rFonts w:cstheme="minorHAnsi"/>
                <w:lang w:eastAsia="en-GB"/>
              </w:rPr>
              <w:t>Yes</w:t>
            </w:r>
          </w:p>
        </w:tc>
      </w:tr>
      <w:tr w:rsidR="001279F6" w:rsidRPr="002E5EB3" w14:paraId="763F975E"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2138277" w14:textId="478A038F" w:rsidR="001279F6" w:rsidRPr="002E5EB3" w:rsidRDefault="001279F6" w:rsidP="00E476B9">
            <w:pPr>
              <w:pStyle w:val="NoSpacing"/>
              <w:jc w:val="both"/>
              <w:rPr>
                <w:rFonts w:cstheme="minorHAnsi"/>
              </w:rPr>
            </w:pPr>
            <w:r w:rsidRPr="002E5EB3">
              <w:rPr>
                <w:rFonts w:cstheme="minorHAnsi"/>
              </w:rPr>
              <w:t xml:space="preserve">Use of medical devices </w:t>
            </w:r>
          </w:p>
        </w:tc>
        <w:tc>
          <w:tcPr>
            <w:tcW w:w="1540" w:type="dxa"/>
            <w:tcBorders>
              <w:top w:val="single" w:sz="4" w:space="0" w:color="auto"/>
              <w:left w:val="single" w:sz="4" w:space="0" w:color="auto"/>
              <w:bottom w:val="single" w:sz="4" w:space="0" w:color="auto"/>
              <w:right w:val="single" w:sz="4" w:space="0" w:color="auto"/>
            </w:tcBorders>
          </w:tcPr>
          <w:p w14:paraId="1180B885" w14:textId="77777777" w:rsidR="001279F6" w:rsidRPr="002E5EB3" w:rsidRDefault="001279F6"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12337D04" w14:textId="77777777" w:rsidR="001279F6" w:rsidRPr="002E5EB3" w:rsidRDefault="001279F6"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C4FCCDB" w14:textId="77777777" w:rsidR="001279F6" w:rsidRPr="002E5EB3" w:rsidRDefault="001279F6"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C72D58E" w14:textId="77777777" w:rsidR="001279F6" w:rsidRPr="002E5EB3" w:rsidRDefault="001279F6"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C77AD48" w14:textId="77777777" w:rsidR="001279F6" w:rsidRPr="002E5EB3" w:rsidRDefault="001279F6" w:rsidP="00E476B9">
            <w:pPr>
              <w:pStyle w:val="NoSpacing"/>
              <w:jc w:val="both"/>
              <w:rPr>
                <w:rFonts w:cstheme="minorHAnsi"/>
                <w:lang w:eastAsia="en-GB"/>
              </w:rPr>
            </w:pPr>
          </w:p>
        </w:tc>
      </w:tr>
      <w:tr w:rsidR="00F0131F" w:rsidRPr="002E5EB3" w14:paraId="19215F7E"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06D346F" w14:textId="6F9B0494" w:rsidR="00F0131F" w:rsidRPr="002E5EB3" w:rsidRDefault="00BC5026" w:rsidP="00AB64AC">
            <w:pPr>
              <w:pStyle w:val="NoSpacing"/>
              <w:numPr>
                <w:ilvl w:val="0"/>
                <w:numId w:val="13"/>
              </w:numPr>
              <w:jc w:val="both"/>
              <w:rPr>
                <w:rFonts w:cstheme="minorHAnsi"/>
              </w:rPr>
            </w:pPr>
            <w:hyperlink r:id="rId63" w:anchor="Electroconvulsive_therapy" w:history="1">
              <w:r w:rsidR="00F0131F" w:rsidRPr="002E5EB3">
                <w:rPr>
                  <w:rStyle w:val="toctext"/>
                  <w:rFonts w:cstheme="minorHAnsi"/>
                </w:rPr>
                <w:t>Electroconvulsive therapy</w:t>
              </w:r>
            </w:hyperlink>
          </w:p>
        </w:tc>
        <w:tc>
          <w:tcPr>
            <w:tcW w:w="1540" w:type="dxa"/>
            <w:tcBorders>
              <w:top w:val="single" w:sz="4" w:space="0" w:color="auto"/>
              <w:left w:val="single" w:sz="4" w:space="0" w:color="auto"/>
              <w:bottom w:val="single" w:sz="4" w:space="0" w:color="auto"/>
              <w:right w:val="single" w:sz="4" w:space="0" w:color="auto"/>
            </w:tcBorders>
          </w:tcPr>
          <w:p w14:paraId="58818208" w14:textId="6DEEAB2D"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B664279" w14:textId="31D739BC"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D11066F" w14:textId="083B301A" w:rsidR="00F0131F" w:rsidRPr="002E5EB3" w:rsidRDefault="00F0131F"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1308826" w14:textId="4A8D2662" w:rsidR="00F0131F" w:rsidRPr="002E5EB3" w:rsidRDefault="00F0131F" w:rsidP="00E476B9">
            <w:pPr>
              <w:pStyle w:val="NoSpacing"/>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2DE3D9A5" w14:textId="620D519D"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72796FD4"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3610DFA" w14:textId="1C119944" w:rsidR="00F0131F" w:rsidRPr="002E5EB3" w:rsidRDefault="00BC5026" w:rsidP="00AB64AC">
            <w:pPr>
              <w:pStyle w:val="NoSpacing"/>
              <w:numPr>
                <w:ilvl w:val="0"/>
                <w:numId w:val="13"/>
              </w:numPr>
              <w:jc w:val="both"/>
              <w:rPr>
                <w:rFonts w:cstheme="minorHAnsi"/>
              </w:rPr>
            </w:pPr>
            <w:hyperlink r:id="rId64" w:anchor="Deep_brain_stimulation" w:history="1">
              <w:r w:rsidR="00F0131F" w:rsidRPr="002E5EB3">
                <w:rPr>
                  <w:rStyle w:val="toctext"/>
                  <w:rFonts w:cstheme="minorHAnsi"/>
                </w:rPr>
                <w:t>Deep brain stimulation</w:t>
              </w:r>
            </w:hyperlink>
          </w:p>
        </w:tc>
        <w:tc>
          <w:tcPr>
            <w:tcW w:w="1540" w:type="dxa"/>
            <w:tcBorders>
              <w:top w:val="single" w:sz="4" w:space="0" w:color="auto"/>
              <w:left w:val="single" w:sz="4" w:space="0" w:color="auto"/>
              <w:bottom w:val="single" w:sz="4" w:space="0" w:color="auto"/>
              <w:right w:val="single" w:sz="4" w:space="0" w:color="auto"/>
            </w:tcBorders>
          </w:tcPr>
          <w:p w14:paraId="0D61F595" w14:textId="3B433116"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2170CBB" w14:textId="28CE9C6B"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9500CDE" w14:textId="61B0FE21" w:rsidR="00F0131F" w:rsidRPr="002E5EB3" w:rsidRDefault="00F0131F"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F0A7D90" w14:textId="2523FB65" w:rsidR="00F0131F" w:rsidRPr="002E5EB3" w:rsidRDefault="00F0131F"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07FD0C8" w14:textId="3400CF00"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68DD8660"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CB013E7" w14:textId="256D7709" w:rsidR="00F0131F" w:rsidRPr="002E5EB3" w:rsidRDefault="00BC5026" w:rsidP="00AB64AC">
            <w:pPr>
              <w:pStyle w:val="NoSpacing"/>
              <w:numPr>
                <w:ilvl w:val="0"/>
                <w:numId w:val="13"/>
              </w:numPr>
              <w:jc w:val="both"/>
              <w:rPr>
                <w:rFonts w:cstheme="minorHAnsi"/>
              </w:rPr>
            </w:pPr>
            <w:hyperlink r:id="rId65" w:anchor="Repetitive_transcranial_magnetic_stimulation" w:history="1">
              <w:r w:rsidR="00F0131F" w:rsidRPr="002E5EB3">
                <w:rPr>
                  <w:rStyle w:val="toctext"/>
                  <w:rFonts w:cstheme="minorHAnsi"/>
                  <w:u w:val="single"/>
                </w:rPr>
                <w:t>Repetitive transcranial magnetic stimulation</w:t>
              </w:r>
            </w:hyperlink>
          </w:p>
        </w:tc>
        <w:tc>
          <w:tcPr>
            <w:tcW w:w="1540" w:type="dxa"/>
            <w:tcBorders>
              <w:top w:val="single" w:sz="4" w:space="0" w:color="auto"/>
              <w:left w:val="single" w:sz="4" w:space="0" w:color="auto"/>
              <w:bottom w:val="single" w:sz="4" w:space="0" w:color="auto"/>
              <w:right w:val="single" w:sz="4" w:space="0" w:color="auto"/>
            </w:tcBorders>
          </w:tcPr>
          <w:p w14:paraId="19F86979" w14:textId="1BBEE486"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9F317A7" w14:textId="1953746A"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DDF538F" w14:textId="5E122A07" w:rsidR="00F0131F" w:rsidRPr="002E5EB3" w:rsidRDefault="00F0131F"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B957262" w14:textId="15468B80" w:rsidR="00F0131F" w:rsidRPr="002E5EB3" w:rsidRDefault="00F0131F"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F5206D8" w14:textId="1E11FA1C"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3509ED0E"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D3F5B1E" w14:textId="246F430B" w:rsidR="00F0131F" w:rsidRPr="002E5EB3" w:rsidRDefault="00BC5026" w:rsidP="00AB64AC">
            <w:pPr>
              <w:pStyle w:val="NoSpacing"/>
              <w:numPr>
                <w:ilvl w:val="0"/>
                <w:numId w:val="13"/>
              </w:numPr>
              <w:jc w:val="both"/>
              <w:rPr>
                <w:rFonts w:cstheme="minorHAnsi"/>
              </w:rPr>
            </w:pPr>
            <w:hyperlink r:id="rId66" w:anchor="Vagus_nerve_stimulation" w:history="1">
              <w:r w:rsidR="00F0131F" w:rsidRPr="002E5EB3">
                <w:rPr>
                  <w:rStyle w:val="toctext"/>
                  <w:rFonts w:cstheme="minorHAnsi"/>
                </w:rPr>
                <w:t>Vagus nerve stimulation</w:t>
              </w:r>
            </w:hyperlink>
          </w:p>
        </w:tc>
        <w:tc>
          <w:tcPr>
            <w:tcW w:w="1540" w:type="dxa"/>
            <w:tcBorders>
              <w:top w:val="single" w:sz="4" w:space="0" w:color="auto"/>
              <w:left w:val="single" w:sz="4" w:space="0" w:color="auto"/>
              <w:bottom w:val="single" w:sz="4" w:space="0" w:color="auto"/>
              <w:right w:val="single" w:sz="4" w:space="0" w:color="auto"/>
            </w:tcBorders>
          </w:tcPr>
          <w:p w14:paraId="12977B99" w14:textId="05519FC2"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86D4D0F" w14:textId="31A5BB2F"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432264B" w14:textId="79E339E9" w:rsidR="00F0131F" w:rsidRPr="002E5EB3" w:rsidRDefault="00F0131F"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2F3F006" w14:textId="3322FAF8" w:rsidR="00F0131F" w:rsidRPr="002E5EB3" w:rsidRDefault="00F0131F"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34BFBDC" w14:textId="32B4C61C"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3006B1DD"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48547ED" w14:textId="56588239" w:rsidR="00F0131F" w:rsidRPr="002E5EB3" w:rsidRDefault="00BC5026" w:rsidP="00AB64AC">
            <w:pPr>
              <w:pStyle w:val="NoSpacing"/>
              <w:numPr>
                <w:ilvl w:val="0"/>
                <w:numId w:val="13"/>
              </w:numPr>
              <w:jc w:val="both"/>
              <w:rPr>
                <w:rFonts w:cstheme="minorHAnsi"/>
              </w:rPr>
            </w:pPr>
            <w:hyperlink r:id="rId67" w:anchor="Cranial_electrotherapy_stimulation" w:history="1">
              <w:r w:rsidR="00F0131F" w:rsidRPr="002E5EB3">
                <w:rPr>
                  <w:rStyle w:val="toctext"/>
                  <w:rFonts w:cstheme="minorHAnsi"/>
                </w:rPr>
                <w:t>Cranial electrotherapy stimulation</w:t>
              </w:r>
            </w:hyperlink>
          </w:p>
        </w:tc>
        <w:tc>
          <w:tcPr>
            <w:tcW w:w="1540" w:type="dxa"/>
            <w:tcBorders>
              <w:top w:val="single" w:sz="4" w:space="0" w:color="auto"/>
              <w:left w:val="single" w:sz="4" w:space="0" w:color="auto"/>
              <w:bottom w:val="single" w:sz="4" w:space="0" w:color="auto"/>
              <w:right w:val="single" w:sz="4" w:space="0" w:color="auto"/>
            </w:tcBorders>
          </w:tcPr>
          <w:p w14:paraId="48253A05" w14:textId="276A75FF"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72FB35F" w14:textId="3E0AC826" w:rsidR="00F0131F" w:rsidRPr="002E5EB3" w:rsidRDefault="00F0131F" w:rsidP="00E476B9">
            <w:pPr>
              <w:pStyle w:val="NoSpacing"/>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C013062" w14:textId="1D31AB03" w:rsidR="00F0131F" w:rsidRPr="002E5EB3" w:rsidRDefault="00F0131F"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4A9F685" w14:textId="68D8B7DB" w:rsidR="00F0131F" w:rsidRPr="002E5EB3" w:rsidRDefault="00F0131F"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7631AC3" w14:textId="5C20F404"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451D99" w:rsidRPr="002E5EB3" w14:paraId="5E277577"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F5EDE14" w14:textId="66761343" w:rsidR="00451D99" w:rsidRPr="002E5EB3" w:rsidRDefault="00451D99" w:rsidP="00E476B9">
            <w:pPr>
              <w:pStyle w:val="NoSpacing"/>
              <w:jc w:val="both"/>
              <w:rPr>
                <w:rFonts w:cstheme="minorHAnsi"/>
              </w:rPr>
            </w:pPr>
            <w:r w:rsidRPr="002E5EB3">
              <w:rPr>
                <w:rFonts w:cstheme="minorHAnsi"/>
              </w:rPr>
              <w:t xml:space="preserve">Guidance to patient on </w:t>
            </w:r>
            <w:hyperlink r:id="rId68" w:anchor="Other_treatments" w:history="1">
              <w:r w:rsidRPr="002E5EB3">
                <w:rPr>
                  <w:rStyle w:val="toctext"/>
                  <w:rFonts w:cstheme="minorHAnsi"/>
                </w:rPr>
                <w:t>Other treatments</w:t>
              </w:r>
            </w:hyperlink>
            <w:r w:rsidRPr="002E5EB3">
              <w:rPr>
                <w:rFonts w:cstheme="minorHAnsi"/>
              </w:rPr>
              <w:t xml:space="preserve"> forms including </w:t>
            </w:r>
          </w:p>
        </w:tc>
        <w:tc>
          <w:tcPr>
            <w:tcW w:w="1540" w:type="dxa"/>
            <w:tcBorders>
              <w:top w:val="single" w:sz="4" w:space="0" w:color="auto"/>
              <w:left w:val="single" w:sz="4" w:space="0" w:color="auto"/>
              <w:bottom w:val="single" w:sz="4" w:space="0" w:color="auto"/>
              <w:right w:val="single" w:sz="4" w:space="0" w:color="auto"/>
            </w:tcBorders>
          </w:tcPr>
          <w:p w14:paraId="057A71EC" w14:textId="77777777" w:rsidR="00451D99" w:rsidRPr="002E5EB3" w:rsidRDefault="00451D99"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4571173E" w14:textId="77777777" w:rsidR="00451D99" w:rsidRPr="002E5EB3" w:rsidRDefault="00451D99"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E957B52" w14:textId="77777777" w:rsidR="00451D99" w:rsidRPr="002E5EB3" w:rsidRDefault="00451D99"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67A8AB70" w14:textId="77777777" w:rsidR="00451D99" w:rsidRPr="002E5EB3" w:rsidRDefault="00451D99"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4CC5DFCC" w14:textId="77777777" w:rsidR="00451D99" w:rsidRPr="002E5EB3" w:rsidRDefault="00451D99" w:rsidP="00E476B9">
            <w:pPr>
              <w:pStyle w:val="NoSpacing"/>
              <w:jc w:val="both"/>
              <w:rPr>
                <w:rFonts w:cstheme="minorHAnsi"/>
                <w:lang w:eastAsia="en-GB"/>
              </w:rPr>
            </w:pPr>
          </w:p>
        </w:tc>
      </w:tr>
      <w:tr w:rsidR="00F0131F" w:rsidRPr="002E5EB3" w14:paraId="2444F0AE"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6A2ABDC" w14:textId="1F7E0B0E" w:rsidR="00F0131F" w:rsidRPr="002E5EB3" w:rsidRDefault="00BC5026" w:rsidP="00AB64AC">
            <w:pPr>
              <w:pStyle w:val="NoSpacing"/>
              <w:numPr>
                <w:ilvl w:val="0"/>
                <w:numId w:val="14"/>
              </w:numPr>
              <w:jc w:val="both"/>
              <w:rPr>
                <w:rFonts w:cstheme="minorHAnsi"/>
              </w:rPr>
            </w:pPr>
            <w:hyperlink r:id="rId69" w:anchor="Exercise" w:history="1">
              <w:r w:rsidR="00F0131F" w:rsidRPr="002E5EB3">
                <w:rPr>
                  <w:rStyle w:val="toctext"/>
                  <w:rFonts w:cstheme="minorHAnsi"/>
                </w:rPr>
                <w:t>Exercise</w:t>
              </w:r>
            </w:hyperlink>
            <w:r w:rsidR="00F0131F" w:rsidRPr="002E5EB3">
              <w:rPr>
                <w:rFonts w:cstheme="minorHAnsi"/>
              </w:rPr>
              <w:t xml:space="preserve"> therapy </w:t>
            </w:r>
          </w:p>
        </w:tc>
        <w:tc>
          <w:tcPr>
            <w:tcW w:w="1540" w:type="dxa"/>
            <w:tcBorders>
              <w:top w:val="single" w:sz="4" w:space="0" w:color="auto"/>
              <w:left w:val="single" w:sz="4" w:space="0" w:color="auto"/>
              <w:bottom w:val="single" w:sz="4" w:space="0" w:color="auto"/>
              <w:right w:val="single" w:sz="4" w:space="0" w:color="auto"/>
            </w:tcBorders>
          </w:tcPr>
          <w:p w14:paraId="39A80AFD" w14:textId="265AB9AD"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EBA4D3E" w14:textId="46AEC5A6"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C3252B6" w14:textId="32F8DC23"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9BEE74" w14:textId="4B5A7635"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17A5EB" w14:textId="78BD3B55"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1291DC5E"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3129C02" w14:textId="6A1F424B" w:rsidR="00F0131F" w:rsidRPr="002E5EB3" w:rsidRDefault="00BC5026" w:rsidP="00AB64AC">
            <w:pPr>
              <w:pStyle w:val="NoSpacing"/>
              <w:numPr>
                <w:ilvl w:val="0"/>
                <w:numId w:val="14"/>
              </w:numPr>
              <w:jc w:val="both"/>
              <w:rPr>
                <w:rFonts w:cstheme="minorHAnsi"/>
              </w:rPr>
            </w:pPr>
            <w:hyperlink r:id="rId70" w:anchor="Meditation" w:history="1">
              <w:r w:rsidR="00F0131F" w:rsidRPr="002E5EB3">
                <w:rPr>
                  <w:rStyle w:val="toctext"/>
                  <w:rFonts w:cstheme="minorHAnsi"/>
                </w:rPr>
                <w:t>Meditation</w:t>
              </w:r>
            </w:hyperlink>
          </w:p>
        </w:tc>
        <w:tc>
          <w:tcPr>
            <w:tcW w:w="1540" w:type="dxa"/>
            <w:tcBorders>
              <w:top w:val="single" w:sz="4" w:space="0" w:color="auto"/>
              <w:left w:val="single" w:sz="4" w:space="0" w:color="auto"/>
              <w:bottom w:val="single" w:sz="4" w:space="0" w:color="auto"/>
              <w:right w:val="single" w:sz="4" w:space="0" w:color="auto"/>
            </w:tcBorders>
          </w:tcPr>
          <w:p w14:paraId="1BF7B80B" w14:textId="0191D9C0"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95C4422" w14:textId="39E14B72"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AE806E" w14:textId="1021E862"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881B8A7" w14:textId="6875B5C1"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95BD74" w14:textId="0E9A30A8"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2AEAD023"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924FCDC" w14:textId="1B7FC205" w:rsidR="00F0131F" w:rsidRPr="002E5EB3" w:rsidRDefault="00BC5026" w:rsidP="00AB64AC">
            <w:pPr>
              <w:pStyle w:val="NoSpacing"/>
              <w:numPr>
                <w:ilvl w:val="0"/>
                <w:numId w:val="14"/>
              </w:numPr>
              <w:jc w:val="both"/>
              <w:rPr>
                <w:rFonts w:cstheme="minorHAnsi"/>
              </w:rPr>
            </w:pPr>
            <w:hyperlink r:id="rId71" w:anchor="Music_therapy" w:history="1">
              <w:r w:rsidR="00F0131F" w:rsidRPr="002E5EB3">
                <w:rPr>
                  <w:rStyle w:val="toctext"/>
                  <w:rFonts w:cstheme="minorHAnsi"/>
                  <w:u w:val="single"/>
                </w:rPr>
                <w:t>Music therapy</w:t>
              </w:r>
            </w:hyperlink>
          </w:p>
        </w:tc>
        <w:tc>
          <w:tcPr>
            <w:tcW w:w="1540" w:type="dxa"/>
            <w:tcBorders>
              <w:top w:val="single" w:sz="4" w:space="0" w:color="auto"/>
              <w:left w:val="single" w:sz="4" w:space="0" w:color="auto"/>
              <w:bottom w:val="single" w:sz="4" w:space="0" w:color="auto"/>
              <w:right w:val="single" w:sz="4" w:space="0" w:color="auto"/>
            </w:tcBorders>
          </w:tcPr>
          <w:p w14:paraId="7B0579A2" w14:textId="535B3B31"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C182368" w14:textId="13181B99"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130174" w14:textId="7FDCBDE1"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2BB395" w14:textId="06CA998A"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9518F3" w14:textId="4C494B69"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F0131F" w:rsidRPr="002E5EB3" w14:paraId="55DE8BA4"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EE34442" w14:textId="67FFD75F" w:rsidR="00F0131F" w:rsidRPr="002E5EB3" w:rsidRDefault="00F0131F" w:rsidP="00AB64AC">
            <w:pPr>
              <w:pStyle w:val="NoSpacing"/>
              <w:numPr>
                <w:ilvl w:val="0"/>
                <w:numId w:val="14"/>
              </w:numPr>
              <w:jc w:val="both"/>
              <w:rPr>
                <w:rFonts w:cstheme="minorHAnsi"/>
              </w:rPr>
            </w:pPr>
            <w:r w:rsidRPr="002E5EB3">
              <w:rPr>
                <w:rFonts w:cstheme="minorHAnsi"/>
              </w:rPr>
              <w:t xml:space="preserve">Adequate </w:t>
            </w:r>
            <w:hyperlink r:id="rId72" w:anchor="Sleep" w:history="1">
              <w:r w:rsidRPr="002E5EB3">
                <w:rPr>
                  <w:rStyle w:val="toctext"/>
                  <w:rFonts w:cstheme="minorHAnsi"/>
                </w:rPr>
                <w:t>Sleep</w:t>
              </w:r>
            </w:hyperlink>
          </w:p>
        </w:tc>
        <w:tc>
          <w:tcPr>
            <w:tcW w:w="1540" w:type="dxa"/>
            <w:tcBorders>
              <w:top w:val="single" w:sz="4" w:space="0" w:color="auto"/>
              <w:left w:val="single" w:sz="4" w:space="0" w:color="auto"/>
              <w:bottom w:val="single" w:sz="4" w:space="0" w:color="auto"/>
              <w:right w:val="single" w:sz="4" w:space="0" w:color="auto"/>
            </w:tcBorders>
          </w:tcPr>
          <w:p w14:paraId="7FBE690C" w14:textId="6DFAB997"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6D0DFBB" w14:textId="1EE7857D" w:rsidR="00F0131F" w:rsidRPr="002E5EB3" w:rsidRDefault="00F0131F" w:rsidP="00E476B9">
            <w:pPr>
              <w:pStyle w:val="NoSpacing"/>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23D1D6" w14:textId="526D6F7A"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735F4D4" w14:textId="2570F03E" w:rsidR="00F0131F" w:rsidRPr="002E5EB3" w:rsidRDefault="00F0131F"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FE4D0C" w14:textId="32DEE5B2" w:rsidR="00F0131F" w:rsidRPr="002E5EB3" w:rsidRDefault="00F0131F" w:rsidP="00E476B9">
            <w:pPr>
              <w:pStyle w:val="NoSpacing"/>
              <w:jc w:val="both"/>
              <w:rPr>
                <w:rFonts w:cstheme="minorHAnsi"/>
                <w:lang w:eastAsia="en-GB"/>
              </w:rPr>
            </w:pPr>
            <w:r w:rsidRPr="002E5EB3">
              <w:rPr>
                <w:rFonts w:cstheme="minorHAnsi"/>
                <w:lang w:eastAsia="en-GB"/>
              </w:rPr>
              <w:t>Yes</w:t>
            </w:r>
          </w:p>
        </w:tc>
      </w:tr>
      <w:tr w:rsidR="005B01CB" w:rsidRPr="002E5EB3" w14:paraId="77AA99AB"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A61ACC1" w14:textId="4D7C809B" w:rsidR="00E94EA8" w:rsidRPr="002E5EB3" w:rsidRDefault="00F0131F" w:rsidP="00E476B9">
            <w:pPr>
              <w:pStyle w:val="NoSpacing"/>
              <w:jc w:val="both"/>
              <w:rPr>
                <w:rFonts w:cstheme="minorHAnsi"/>
              </w:rPr>
            </w:pPr>
            <w:r w:rsidRPr="002E5EB3">
              <w:rPr>
                <w:rFonts w:cstheme="minorHAnsi"/>
              </w:rPr>
              <w:t xml:space="preserve">Management of any </w:t>
            </w:r>
            <w:r w:rsidR="00E94EA8" w:rsidRPr="002E5EB3">
              <w:rPr>
                <w:rFonts w:cstheme="minorHAnsi"/>
              </w:rPr>
              <w:t>Treatment of complications</w:t>
            </w:r>
          </w:p>
        </w:tc>
        <w:tc>
          <w:tcPr>
            <w:tcW w:w="1540" w:type="dxa"/>
            <w:tcBorders>
              <w:top w:val="single" w:sz="4" w:space="0" w:color="auto"/>
              <w:left w:val="single" w:sz="4" w:space="0" w:color="auto"/>
              <w:bottom w:val="single" w:sz="4" w:space="0" w:color="auto"/>
              <w:right w:val="single" w:sz="4" w:space="0" w:color="auto"/>
            </w:tcBorders>
          </w:tcPr>
          <w:p w14:paraId="002D3153"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0C9DC05"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B0AA5BA" w14:textId="4894F0B6" w:rsidR="00E94EA8" w:rsidRPr="002E5EB3" w:rsidRDefault="00F0131F"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84A6BD"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FD7627" w14:textId="703F9CCE" w:rsidR="00E94EA8" w:rsidRPr="002E5EB3" w:rsidRDefault="00E94EA8" w:rsidP="00E476B9">
            <w:pPr>
              <w:pStyle w:val="NoSpacing"/>
              <w:jc w:val="both"/>
              <w:rPr>
                <w:rFonts w:cstheme="minorHAnsi"/>
                <w:lang w:eastAsia="en-GB"/>
              </w:rPr>
            </w:pPr>
            <w:r w:rsidRPr="002E5EB3">
              <w:rPr>
                <w:rFonts w:cstheme="minorHAnsi"/>
                <w:lang w:eastAsia="en-GB"/>
              </w:rPr>
              <w:t xml:space="preserve">Yes </w:t>
            </w:r>
          </w:p>
        </w:tc>
      </w:tr>
      <w:tr w:rsidR="005B01CB" w:rsidRPr="002E5EB3" w14:paraId="0B064AAB"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F0B48D6" w14:textId="77777777" w:rsidR="00E94EA8" w:rsidRPr="002E5EB3" w:rsidRDefault="00E94EA8" w:rsidP="00E476B9">
            <w:pPr>
              <w:pStyle w:val="NoSpacing"/>
              <w:jc w:val="both"/>
              <w:rPr>
                <w:rFonts w:cstheme="minorHAnsi"/>
              </w:rPr>
            </w:pPr>
            <w:r w:rsidRPr="002E5EB3">
              <w:rPr>
                <w:rFonts w:cstheme="minorHAnsi"/>
              </w:rPr>
              <w:t>High care services</w:t>
            </w:r>
          </w:p>
        </w:tc>
        <w:tc>
          <w:tcPr>
            <w:tcW w:w="1540" w:type="dxa"/>
            <w:tcBorders>
              <w:top w:val="single" w:sz="4" w:space="0" w:color="auto"/>
              <w:left w:val="single" w:sz="4" w:space="0" w:color="auto"/>
              <w:bottom w:val="single" w:sz="4" w:space="0" w:color="auto"/>
              <w:right w:val="single" w:sz="4" w:space="0" w:color="auto"/>
            </w:tcBorders>
          </w:tcPr>
          <w:p w14:paraId="2EF613CF"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162AC6A"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17D2B89"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9FBF61F"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1DC473"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5B01CB" w:rsidRPr="002E5EB3" w14:paraId="3A1EF1F6"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CD9CA66" w14:textId="01C51895" w:rsidR="00E94EA8" w:rsidRPr="002E5EB3" w:rsidRDefault="00E94EA8" w:rsidP="00E476B9">
            <w:pPr>
              <w:pStyle w:val="NoSpacing"/>
              <w:jc w:val="both"/>
              <w:rPr>
                <w:rFonts w:cstheme="minorHAnsi"/>
              </w:rPr>
            </w:pPr>
            <w:r w:rsidRPr="002E5EB3">
              <w:rPr>
                <w:rFonts w:cstheme="minorHAnsi"/>
              </w:rPr>
              <w:t>ICU Services</w:t>
            </w:r>
          </w:p>
        </w:tc>
        <w:tc>
          <w:tcPr>
            <w:tcW w:w="1540" w:type="dxa"/>
            <w:tcBorders>
              <w:top w:val="single" w:sz="4" w:space="0" w:color="auto"/>
              <w:left w:val="single" w:sz="4" w:space="0" w:color="auto"/>
              <w:bottom w:val="single" w:sz="4" w:space="0" w:color="auto"/>
              <w:right w:val="single" w:sz="4" w:space="0" w:color="auto"/>
            </w:tcBorders>
          </w:tcPr>
          <w:p w14:paraId="3A367E87"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7A0C1DB"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D39CCF8"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D791AD7" w14:textId="3DEE7E8E" w:rsidR="00E94EA8" w:rsidRPr="002E5EB3" w:rsidRDefault="000E2330" w:rsidP="00E476B9">
            <w:pPr>
              <w:pStyle w:val="NoSpacing"/>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A076E4A"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5B01CB" w:rsidRPr="002E5EB3" w14:paraId="205B840D"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5457B" w14:textId="77777777" w:rsidR="00E94EA8" w:rsidRPr="002E5EB3" w:rsidRDefault="00E94EA8" w:rsidP="00E476B9">
            <w:pPr>
              <w:pStyle w:val="NoSpacing"/>
              <w:jc w:val="both"/>
              <w:rPr>
                <w:rFonts w:cstheme="minorHAnsi"/>
                <w:b/>
                <w:bCs/>
                <w:lang w:eastAsia="en-GB"/>
              </w:rPr>
            </w:pPr>
            <w:r w:rsidRPr="002E5EB3">
              <w:rPr>
                <w:rFonts w:cstheme="minorHAnsi"/>
                <w:b/>
                <w:bCs/>
                <w:lang w:eastAsia="en-GB"/>
              </w:rPr>
              <w:t xml:space="preserve">Rehabilitation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B754BB" w14:textId="77777777" w:rsidR="00E94EA8" w:rsidRPr="002E5EB3" w:rsidRDefault="00E94EA8" w:rsidP="00E476B9">
            <w:pPr>
              <w:pStyle w:val="NoSpacing"/>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A43A0" w14:textId="77777777" w:rsidR="00E94EA8" w:rsidRPr="002E5EB3" w:rsidRDefault="00E94EA8"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14C14" w14:textId="77777777" w:rsidR="00E94EA8" w:rsidRPr="002E5EB3" w:rsidRDefault="00E94EA8"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09E3E" w14:textId="77777777" w:rsidR="00E94EA8" w:rsidRPr="002E5EB3" w:rsidRDefault="00E94EA8"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3777B" w14:textId="77777777" w:rsidR="00E94EA8" w:rsidRPr="002E5EB3" w:rsidRDefault="00E94EA8" w:rsidP="00E476B9">
            <w:pPr>
              <w:pStyle w:val="NoSpacing"/>
              <w:jc w:val="both"/>
              <w:rPr>
                <w:rFonts w:cstheme="minorHAnsi"/>
                <w:lang w:eastAsia="en-GB"/>
              </w:rPr>
            </w:pPr>
          </w:p>
        </w:tc>
      </w:tr>
      <w:tr w:rsidR="005B01CB" w:rsidRPr="002E5EB3" w14:paraId="7B9F89FD"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D29B46E" w14:textId="65E68DE0" w:rsidR="00E94EA8" w:rsidRPr="002E5EB3" w:rsidRDefault="00E94EA8" w:rsidP="00E476B9">
            <w:pPr>
              <w:pStyle w:val="NoSpacing"/>
              <w:jc w:val="both"/>
              <w:rPr>
                <w:rFonts w:cstheme="minorHAnsi"/>
              </w:rPr>
            </w:pPr>
            <w:r w:rsidRPr="002E5EB3">
              <w:rPr>
                <w:rFonts w:cstheme="minorHAnsi"/>
              </w:rPr>
              <w:t>Physiotherapy</w:t>
            </w:r>
            <w:r w:rsidR="00D70E81" w:rsidRPr="002E5EB3">
              <w:rPr>
                <w:rFonts w:cstheme="minorHAnsi"/>
              </w:rPr>
              <w:t xml:space="preserve">/physical exercises </w:t>
            </w:r>
          </w:p>
        </w:tc>
        <w:tc>
          <w:tcPr>
            <w:tcW w:w="1540" w:type="dxa"/>
            <w:tcBorders>
              <w:top w:val="single" w:sz="4" w:space="0" w:color="auto"/>
              <w:left w:val="single" w:sz="4" w:space="0" w:color="auto"/>
              <w:bottom w:val="single" w:sz="4" w:space="0" w:color="auto"/>
              <w:right w:val="single" w:sz="4" w:space="0" w:color="auto"/>
            </w:tcBorders>
          </w:tcPr>
          <w:p w14:paraId="73FBDDD6" w14:textId="43C45A1D"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07A60F1" w14:textId="2B8FB64E"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E5BD51" w14:textId="41B5A5FE"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59C9602"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338C70" w14:textId="61212307" w:rsidR="00E94EA8" w:rsidRPr="002E5EB3" w:rsidRDefault="00841BF6" w:rsidP="00E476B9">
            <w:pPr>
              <w:pStyle w:val="NoSpacing"/>
              <w:jc w:val="both"/>
              <w:rPr>
                <w:rFonts w:cstheme="minorHAnsi"/>
                <w:lang w:eastAsia="en-GB"/>
              </w:rPr>
            </w:pPr>
            <w:r w:rsidRPr="002E5EB3">
              <w:rPr>
                <w:rFonts w:cstheme="minorHAnsi"/>
                <w:lang w:eastAsia="en-GB"/>
              </w:rPr>
              <w:t>Y</w:t>
            </w:r>
            <w:r w:rsidR="00E94EA8" w:rsidRPr="002E5EB3">
              <w:rPr>
                <w:rFonts w:cstheme="minorHAnsi"/>
                <w:lang w:eastAsia="en-GB"/>
              </w:rPr>
              <w:t>es</w:t>
            </w:r>
          </w:p>
        </w:tc>
      </w:tr>
      <w:tr w:rsidR="005B01CB" w:rsidRPr="002E5EB3" w14:paraId="23F0B524"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846D938" w14:textId="730AF845" w:rsidR="00E94EA8" w:rsidRPr="002E5EB3" w:rsidRDefault="00E94EA8" w:rsidP="00E476B9">
            <w:pPr>
              <w:pStyle w:val="NoSpacing"/>
              <w:jc w:val="both"/>
              <w:rPr>
                <w:rFonts w:cstheme="minorHAnsi"/>
              </w:rPr>
            </w:pPr>
            <w:r w:rsidRPr="002E5EB3">
              <w:rPr>
                <w:rFonts w:cstheme="minorHAnsi"/>
              </w:rPr>
              <w:t>Occupational therapy</w:t>
            </w:r>
            <w:r w:rsidR="00D70E81" w:rsidRPr="002E5EB3">
              <w:rPr>
                <w:rFonts w:cstheme="minorHAnsi"/>
              </w:rPr>
              <w:t xml:space="preserve"> including thro CBR</w:t>
            </w:r>
          </w:p>
        </w:tc>
        <w:tc>
          <w:tcPr>
            <w:tcW w:w="1540" w:type="dxa"/>
            <w:tcBorders>
              <w:top w:val="single" w:sz="4" w:space="0" w:color="auto"/>
              <w:left w:val="single" w:sz="4" w:space="0" w:color="auto"/>
              <w:bottom w:val="single" w:sz="4" w:space="0" w:color="auto"/>
              <w:right w:val="single" w:sz="4" w:space="0" w:color="auto"/>
            </w:tcBorders>
          </w:tcPr>
          <w:p w14:paraId="7107FB21" w14:textId="177990CC"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A3A0D42" w14:textId="2F0E2704"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1B88F4" w14:textId="5B505C34"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61A24D"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9C3D84"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5B01CB" w:rsidRPr="002E5EB3" w14:paraId="39F11ACA"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87A3EF8" w14:textId="278DA7A4" w:rsidR="00E94EA8" w:rsidRPr="002E5EB3" w:rsidRDefault="00E94EA8" w:rsidP="00E476B9">
            <w:pPr>
              <w:pStyle w:val="NoSpacing"/>
              <w:jc w:val="both"/>
              <w:rPr>
                <w:rFonts w:cstheme="minorHAnsi"/>
              </w:rPr>
            </w:pPr>
            <w:r w:rsidRPr="002E5EB3">
              <w:rPr>
                <w:rFonts w:cstheme="minorHAnsi"/>
              </w:rPr>
              <w:t>Speech therapy</w:t>
            </w:r>
          </w:p>
        </w:tc>
        <w:tc>
          <w:tcPr>
            <w:tcW w:w="1540" w:type="dxa"/>
            <w:tcBorders>
              <w:top w:val="single" w:sz="4" w:space="0" w:color="auto"/>
              <w:left w:val="single" w:sz="4" w:space="0" w:color="auto"/>
              <w:bottom w:val="single" w:sz="4" w:space="0" w:color="auto"/>
              <w:right w:val="single" w:sz="4" w:space="0" w:color="auto"/>
            </w:tcBorders>
          </w:tcPr>
          <w:p w14:paraId="24CE69CA"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DBD3EFB" w14:textId="77777777" w:rsidR="00E94EA8" w:rsidRPr="002E5EB3" w:rsidRDefault="00E94EA8" w:rsidP="00E476B9">
            <w:pPr>
              <w:pStyle w:val="NoSpacing"/>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025D970" w14:textId="14EA8692" w:rsidR="00E94EA8" w:rsidRPr="002E5EB3" w:rsidRDefault="00D70E81" w:rsidP="00E476B9">
            <w:pPr>
              <w:pStyle w:val="NoSpacing"/>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133E48"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492A85"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5B01CB" w:rsidRPr="002E5EB3" w14:paraId="19EB24E0"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456E7" w14:textId="77777777" w:rsidR="00E94EA8" w:rsidRPr="002E5EB3" w:rsidRDefault="00E94EA8" w:rsidP="00E476B9">
            <w:pPr>
              <w:pStyle w:val="NoSpacing"/>
              <w:jc w:val="both"/>
              <w:rPr>
                <w:rFonts w:cstheme="minorHAnsi"/>
                <w:b/>
                <w:bCs/>
                <w:lang w:eastAsia="en-GB"/>
              </w:rPr>
            </w:pPr>
            <w:r w:rsidRPr="002E5EB3">
              <w:rPr>
                <w:rFonts w:cstheme="minorHAnsi"/>
                <w:b/>
                <w:bCs/>
                <w:lang w:eastAsia="en-GB"/>
              </w:rPr>
              <w:t xml:space="preserve">Palliative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6D779" w14:textId="77777777" w:rsidR="00E94EA8" w:rsidRPr="002E5EB3" w:rsidRDefault="00E94EA8" w:rsidP="00E476B9">
            <w:pPr>
              <w:pStyle w:val="NoSpacing"/>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252B06" w14:textId="77777777" w:rsidR="00E94EA8" w:rsidRPr="002E5EB3" w:rsidRDefault="00E94EA8"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07EDE" w14:textId="77777777" w:rsidR="00E94EA8" w:rsidRPr="002E5EB3" w:rsidRDefault="00E94EA8" w:rsidP="00E476B9">
            <w:pPr>
              <w:pStyle w:val="NoSpacing"/>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3FBD87" w14:textId="77777777" w:rsidR="00E94EA8" w:rsidRPr="002E5EB3" w:rsidRDefault="00E94EA8" w:rsidP="00E476B9">
            <w:pPr>
              <w:pStyle w:val="NoSpacing"/>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6A454" w14:textId="77777777" w:rsidR="00E94EA8" w:rsidRPr="002E5EB3" w:rsidRDefault="00E94EA8" w:rsidP="00E476B9">
            <w:pPr>
              <w:pStyle w:val="NoSpacing"/>
              <w:jc w:val="both"/>
              <w:rPr>
                <w:rFonts w:cstheme="minorHAnsi"/>
                <w:lang w:eastAsia="en-GB"/>
              </w:rPr>
            </w:pPr>
          </w:p>
        </w:tc>
      </w:tr>
      <w:tr w:rsidR="005B01CB" w:rsidRPr="002E5EB3" w14:paraId="250C20D2"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BD6ABDF" w14:textId="60A36CF5" w:rsidR="00E94EA8" w:rsidRPr="002E5EB3" w:rsidRDefault="00E94EA8" w:rsidP="00E476B9">
            <w:pPr>
              <w:pStyle w:val="NoSpacing"/>
              <w:jc w:val="both"/>
              <w:rPr>
                <w:rFonts w:cstheme="minorHAnsi"/>
              </w:rPr>
            </w:pPr>
            <w:r w:rsidRPr="002E5EB3">
              <w:rPr>
                <w:rFonts w:cstheme="minorHAnsi"/>
              </w:rPr>
              <w:t xml:space="preserve">Provision </w:t>
            </w:r>
            <w:r w:rsidR="007D3873" w:rsidRPr="002E5EB3">
              <w:rPr>
                <w:rFonts w:cstheme="minorHAnsi"/>
              </w:rPr>
              <w:t>of:</w:t>
            </w:r>
            <w:r w:rsidRPr="002E5EB3">
              <w:rPr>
                <w:rFonts w:cstheme="minorHAnsi"/>
              </w:rPr>
              <w:t xml:space="preserve"> home-based </w:t>
            </w:r>
            <w:r w:rsidR="000E2330" w:rsidRPr="002E5EB3">
              <w:rPr>
                <w:rFonts w:cstheme="minorHAnsi"/>
              </w:rPr>
              <w:t xml:space="preserve"> </w:t>
            </w:r>
            <w:r w:rsidR="00D70E81" w:rsidRPr="002E5EB3">
              <w:rPr>
                <w:rFonts w:cstheme="minorHAnsi"/>
              </w:rPr>
              <w:t>care</w:t>
            </w:r>
          </w:p>
        </w:tc>
        <w:tc>
          <w:tcPr>
            <w:tcW w:w="1540" w:type="dxa"/>
            <w:tcBorders>
              <w:top w:val="single" w:sz="4" w:space="0" w:color="auto"/>
              <w:left w:val="single" w:sz="4" w:space="0" w:color="auto"/>
              <w:bottom w:val="single" w:sz="4" w:space="0" w:color="auto"/>
              <w:right w:val="single" w:sz="4" w:space="0" w:color="auto"/>
            </w:tcBorders>
          </w:tcPr>
          <w:p w14:paraId="658C6173"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5837801"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9FA88A" w14:textId="536BA8DC"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B11785F" w14:textId="1B5B1464"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439DDF" w14:textId="38CAC5D9"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5B01CB" w:rsidRPr="002E5EB3" w14:paraId="52782FC8"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D53E397" w14:textId="77777777" w:rsidR="00E94EA8" w:rsidRPr="002E5EB3" w:rsidRDefault="00E94EA8" w:rsidP="00E476B9">
            <w:pPr>
              <w:pStyle w:val="NoSpacing"/>
              <w:jc w:val="both"/>
              <w:rPr>
                <w:rFonts w:cstheme="minorHAnsi"/>
              </w:rPr>
            </w:pPr>
            <w:r w:rsidRPr="002E5EB3">
              <w:rPr>
                <w:rFonts w:cstheme="minorHAnsi"/>
              </w:rPr>
              <w:t>Psychological support</w:t>
            </w:r>
          </w:p>
        </w:tc>
        <w:tc>
          <w:tcPr>
            <w:tcW w:w="1540" w:type="dxa"/>
            <w:tcBorders>
              <w:top w:val="single" w:sz="4" w:space="0" w:color="auto"/>
              <w:left w:val="single" w:sz="4" w:space="0" w:color="auto"/>
              <w:bottom w:val="single" w:sz="4" w:space="0" w:color="auto"/>
              <w:right w:val="single" w:sz="4" w:space="0" w:color="auto"/>
            </w:tcBorders>
          </w:tcPr>
          <w:p w14:paraId="764F06BF"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0C2C6FF"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58F6FB"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07ECEC"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190F98"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r>
      <w:tr w:rsidR="00D70E81" w:rsidRPr="002E5EB3" w14:paraId="65A43360"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DFA9E3E" w14:textId="435D668F" w:rsidR="00D70E81" w:rsidRPr="002E5EB3" w:rsidRDefault="00D70E81" w:rsidP="00E476B9">
            <w:pPr>
              <w:pStyle w:val="NoSpacing"/>
              <w:jc w:val="both"/>
              <w:rPr>
                <w:rFonts w:cstheme="minorHAnsi"/>
              </w:rPr>
            </w:pPr>
            <w:r w:rsidRPr="002E5EB3">
              <w:rPr>
                <w:rFonts w:cstheme="minorHAnsi"/>
              </w:rPr>
              <w:t xml:space="preserve">Spiritual support </w:t>
            </w:r>
          </w:p>
        </w:tc>
        <w:tc>
          <w:tcPr>
            <w:tcW w:w="1540" w:type="dxa"/>
            <w:tcBorders>
              <w:top w:val="single" w:sz="4" w:space="0" w:color="auto"/>
              <w:left w:val="single" w:sz="4" w:space="0" w:color="auto"/>
              <w:bottom w:val="single" w:sz="4" w:space="0" w:color="auto"/>
              <w:right w:val="single" w:sz="4" w:space="0" w:color="auto"/>
            </w:tcBorders>
          </w:tcPr>
          <w:p w14:paraId="529587BD" w14:textId="00953EF8" w:rsidR="00D70E81" w:rsidRPr="002E5EB3" w:rsidRDefault="00D70E81"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D8547FC" w14:textId="2ACAEAD3" w:rsidR="00D70E81" w:rsidRPr="002E5EB3" w:rsidRDefault="00D70E81"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275EB9" w14:textId="4E906632" w:rsidR="00D70E81" w:rsidRPr="002E5EB3" w:rsidRDefault="00D70E81"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69A052" w14:textId="04C78392" w:rsidR="00D70E81" w:rsidRPr="002E5EB3" w:rsidRDefault="00D70E81"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383DB7" w14:textId="4278BD12" w:rsidR="00D70E81" w:rsidRPr="002E5EB3" w:rsidRDefault="00D70E81" w:rsidP="00E476B9">
            <w:pPr>
              <w:pStyle w:val="NoSpacing"/>
              <w:jc w:val="both"/>
              <w:rPr>
                <w:rFonts w:cstheme="minorHAnsi"/>
                <w:lang w:eastAsia="en-GB"/>
              </w:rPr>
            </w:pPr>
            <w:r w:rsidRPr="002E5EB3">
              <w:rPr>
                <w:rFonts w:cstheme="minorHAnsi"/>
                <w:lang w:eastAsia="en-GB"/>
              </w:rPr>
              <w:t>Yes</w:t>
            </w:r>
          </w:p>
        </w:tc>
      </w:tr>
      <w:tr w:rsidR="005B01CB" w:rsidRPr="002E5EB3" w14:paraId="6806E371" w14:textId="77777777" w:rsidTr="00EC2420">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0E44B11" w14:textId="2475E1DC" w:rsidR="00E94EA8" w:rsidRPr="002E5EB3" w:rsidRDefault="00E94EA8" w:rsidP="00E476B9">
            <w:pPr>
              <w:pStyle w:val="NoSpacing"/>
              <w:jc w:val="both"/>
              <w:rPr>
                <w:rFonts w:cstheme="minorHAnsi"/>
              </w:rPr>
            </w:pPr>
            <w:r w:rsidRPr="002E5EB3">
              <w:rPr>
                <w:rFonts w:cstheme="minorHAnsi"/>
              </w:rPr>
              <w:t>Nutritional support</w:t>
            </w:r>
          </w:p>
        </w:tc>
        <w:tc>
          <w:tcPr>
            <w:tcW w:w="1540" w:type="dxa"/>
            <w:tcBorders>
              <w:top w:val="single" w:sz="4" w:space="0" w:color="auto"/>
              <w:left w:val="single" w:sz="4" w:space="0" w:color="auto"/>
              <w:bottom w:val="single" w:sz="4" w:space="0" w:color="auto"/>
              <w:right w:val="single" w:sz="4" w:space="0" w:color="auto"/>
            </w:tcBorders>
          </w:tcPr>
          <w:p w14:paraId="3120ACCF" w14:textId="77777777"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D924EAD" w14:textId="2887D223"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E115A6" w14:textId="63665C1F"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0829C4" w14:textId="4FF3D80A" w:rsidR="00E94EA8" w:rsidRPr="002E5EB3" w:rsidRDefault="00E94EA8" w:rsidP="00E476B9">
            <w:pPr>
              <w:pStyle w:val="NoSpacing"/>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372158" w14:textId="28523BB0" w:rsidR="00E94EA8" w:rsidRPr="002E5EB3" w:rsidRDefault="00E94EA8" w:rsidP="00E476B9">
            <w:pPr>
              <w:pStyle w:val="NoSpacing"/>
              <w:jc w:val="both"/>
              <w:rPr>
                <w:rFonts w:cstheme="minorHAnsi"/>
                <w:lang w:eastAsia="en-GB"/>
              </w:rPr>
            </w:pPr>
            <w:r w:rsidRPr="002E5EB3">
              <w:rPr>
                <w:rFonts w:eastAsia="Times New Roman" w:cstheme="minorHAnsi"/>
                <w:lang w:eastAsia="en-GB"/>
              </w:rPr>
              <w:t xml:space="preserve">Yes </w:t>
            </w:r>
          </w:p>
        </w:tc>
      </w:tr>
      <w:tr w:rsidR="005B01CB" w:rsidRPr="002E5EB3" w14:paraId="362CEA0C" w14:textId="77777777" w:rsidTr="00EC2420">
        <w:trPr>
          <w:trHeight w:val="223"/>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5D04B7" w14:textId="77777777" w:rsidR="00E94EA8" w:rsidRPr="002E5EB3" w:rsidRDefault="00E94EA8" w:rsidP="00E476B9">
            <w:pPr>
              <w:pStyle w:val="NoSpacing"/>
              <w:jc w:val="both"/>
              <w:rPr>
                <w:rFonts w:cstheme="minorHAnsi"/>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AD30C" w14:textId="77777777" w:rsidR="00E94EA8" w:rsidRPr="002E5EB3" w:rsidRDefault="00E94EA8" w:rsidP="00E476B9">
            <w:pPr>
              <w:pStyle w:val="NoSpacing"/>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F42C9"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1E12D" w14:textId="77777777" w:rsidR="00E94EA8" w:rsidRPr="002E5EB3" w:rsidRDefault="00E94EA8" w:rsidP="00E476B9">
            <w:pPr>
              <w:pStyle w:val="NoSpacing"/>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8521E" w14:textId="77777777" w:rsidR="00E94EA8" w:rsidRPr="002E5EB3" w:rsidRDefault="00E94EA8" w:rsidP="00E476B9">
            <w:pPr>
              <w:pStyle w:val="NoSpacing"/>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3096A" w14:textId="77777777" w:rsidR="00E94EA8" w:rsidRPr="002E5EB3" w:rsidRDefault="00E94EA8" w:rsidP="00E476B9">
            <w:pPr>
              <w:pStyle w:val="NoSpacing"/>
              <w:jc w:val="both"/>
              <w:rPr>
                <w:rFonts w:eastAsia="Times New Roman" w:cstheme="minorHAnsi"/>
                <w:lang w:eastAsia="en-GB"/>
              </w:rPr>
            </w:pPr>
          </w:p>
        </w:tc>
      </w:tr>
    </w:tbl>
    <w:p w14:paraId="4336A850" w14:textId="77777777" w:rsidR="00D763D2" w:rsidRPr="002E5EB3" w:rsidRDefault="00D763D2" w:rsidP="00E476B9">
      <w:pPr>
        <w:spacing w:line="240" w:lineRule="auto"/>
        <w:jc w:val="both"/>
        <w:rPr>
          <w:rFonts w:cstheme="minorHAnsi"/>
        </w:rPr>
      </w:pPr>
    </w:p>
    <w:p w14:paraId="2977BBFC" w14:textId="169F9063" w:rsidR="00F27210" w:rsidRPr="006D6254" w:rsidRDefault="00F71D8F" w:rsidP="00E476B9">
      <w:pPr>
        <w:pStyle w:val="Heading3"/>
        <w:jc w:val="both"/>
      </w:pPr>
      <w:bookmarkStart w:id="108" w:name="_Toc82503921"/>
      <w:r w:rsidRPr="006D6254">
        <w:t>Alzheimer</w:t>
      </w:r>
      <w:bookmarkEnd w:id="108"/>
    </w:p>
    <w:p w14:paraId="0272E91B" w14:textId="589BB5C3" w:rsidR="00035587" w:rsidRPr="002E5EB3" w:rsidRDefault="00035587" w:rsidP="00E476B9">
      <w:pPr>
        <w:jc w:val="both"/>
      </w:pPr>
      <w:r w:rsidRPr="008D1A41">
        <w:rPr>
          <w:sz w:val="22"/>
        </w:rPr>
        <w:t>Alzheimer’s disease is an irreversible, progressive brain disorder that slowly destroys memory and thinking skills and, eventually, the ability to carry out the simplest tasks</w:t>
      </w:r>
      <w:r w:rsidRPr="002E5EB3">
        <w:t>.</w:t>
      </w:r>
    </w:p>
    <w:p w14:paraId="3D34458A" w14:textId="3E4656CB" w:rsidR="00F27210" w:rsidRPr="006D6254" w:rsidRDefault="006D6254" w:rsidP="00E476B9">
      <w:pPr>
        <w:pStyle w:val="Caption"/>
        <w:jc w:val="both"/>
        <w:rPr>
          <w:rFonts w:cstheme="minorHAnsi"/>
          <w:b w:val="0"/>
          <w:iCs/>
        </w:rPr>
      </w:pPr>
      <w:bookmarkStart w:id="109" w:name="_Toc82503985"/>
      <w:r>
        <w:t xml:space="preserve">Table </w:t>
      </w:r>
      <w:r w:rsidR="00B63BBD">
        <w:fldChar w:fldCharType="begin"/>
      </w:r>
      <w:r w:rsidR="00B63BBD">
        <w:instrText xml:space="preserve"> SEQ Table \* ARABIC </w:instrText>
      </w:r>
      <w:r w:rsidR="00B63BBD">
        <w:fldChar w:fldCharType="separate"/>
      </w:r>
      <w:r w:rsidR="00E476B9">
        <w:rPr>
          <w:noProof/>
        </w:rPr>
        <w:t>39</w:t>
      </w:r>
      <w:r w:rsidR="00B63BBD">
        <w:rPr>
          <w:noProof/>
        </w:rPr>
        <w:fldChar w:fldCharType="end"/>
      </w:r>
      <w:r>
        <w:t>:</w:t>
      </w:r>
      <w:r w:rsidR="00F27210" w:rsidRPr="006D6254">
        <w:rPr>
          <w:rFonts w:cstheme="minorHAnsi"/>
          <w:iCs/>
        </w:rPr>
        <w:t>prevention and management of Alzheimer</w:t>
      </w:r>
      <w:bookmarkEnd w:id="109"/>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1537"/>
        <w:gridCol w:w="794"/>
        <w:gridCol w:w="939"/>
        <w:gridCol w:w="972"/>
        <w:gridCol w:w="939"/>
      </w:tblGrid>
      <w:tr w:rsidR="005B01CB" w:rsidRPr="002E5EB3" w14:paraId="47A12E58" w14:textId="77777777" w:rsidTr="009F6F38">
        <w:trPr>
          <w:trHeight w:val="278"/>
          <w:tblHeader/>
          <w:jc w:val="center"/>
        </w:trPr>
        <w:tc>
          <w:tcPr>
            <w:tcW w:w="552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433EE92"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75449D5"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014B501C" w14:textId="77777777" w:rsidTr="009F6F38">
        <w:trPr>
          <w:trHeight w:val="278"/>
          <w:tblHeader/>
          <w:jc w:val="center"/>
        </w:trPr>
        <w:tc>
          <w:tcPr>
            <w:tcW w:w="552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D7BC821" w14:textId="77777777" w:rsidR="002F6B9C" w:rsidRPr="002E5EB3" w:rsidRDefault="002F6B9C" w:rsidP="00E476B9">
            <w:pPr>
              <w:spacing w:after="0" w:line="240" w:lineRule="auto"/>
              <w:jc w:val="both"/>
              <w:rPr>
                <w:rFonts w:eastAsia="Times New Roman" w:cstheme="minorHAnsi"/>
                <w:b/>
                <w:bCs/>
                <w:lang w:eastAsia="en-GB"/>
              </w:rPr>
            </w:pPr>
          </w:p>
        </w:tc>
        <w:tc>
          <w:tcPr>
            <w:tcW w:w="1537" w:type="dxa"/>
            <w:tcBorders>
              <w:top w:val="single" w:sz="4" w:space="0" w:color="auto"/>
              <w:left w:val="single" w:sz="4" w:space="0" w:color="auto"/>
              <w:bottom w:val="single" w:sz="4" w:space="0" w:color="auto"/>
              <w:right w:val="single" w:sz="4" w:space="0" w:color="auto"/>
            </w:tcBorders>
            <w:shd w:val="clear" w:color="auto" w:fill="92D050"/>
            <w:hideMark/>
          </w:tcPr>
          <w:p w14:paraId="60B94B84"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3F92E344"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01257928"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15A591A8"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0BD18E43" w14:textId="77777777" w:rsidR="002F6B9C" w:rsidRPr="002E5EB3" w:rsidRDefault="002F6B9C"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4B64BFFF" w14:textId="77777777" w:rsidTr="00D96F01">
        <w:trPr>
          <w:trHeight w:val="80"/>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hideMark/>
          </w:tcPr>
          <w:p w14:paraId="414D0100" w14:textId="77777777" w:rsidR="002F6B9C" w:rsidRPr="002E5EB3" w:rsidRDefault="002F6B9C"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422C2F63" w14:textId="77777777" w:rsidR="002F6B9C" w:rsidRPr="002E5EB3" w:rsidRDefault="002F6B9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422B026" w14:textId="77777777" w:rsidR="002F6B9C" w:rsidRPr="002E5EB3" w:rsidRDefault="002F6B9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1CC6AB6" w14:textId="77777777" w:rsidR="002F6B9C" w:rsidRPr="002E5EB3" w:rsidRDefault="002F6B9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A2697D8" w14:textId="77777777" w:rsidR="002F6B9C" w:rsidRPr="002E5EB3" w:rsidRDefault="002F6B9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59BF723" w14:textId="77777777" w:rsidR="002F6B9C" w:rsidRPr="002E5EB3" w:rsidRDefault="002F6B9C" w:rsidP="00E476B9">
            <w:pPr>
              <w:spacing w:after="0" w:line="240" w:lineRule="auto"/>
              <w:jc w:val="both"/>
              <w:rPr>
                <w:rFonts w:eastAsia="Times New Roman" w:cstheme="minorHAnsi"/>
                <w:lang w:eastAsia="en-GB"/>
              </w:rPr>
            </w:pPr>
          </w:p>
        </w:tc>
      </w:tr>
      <w:tr w:rsidR="00E05394" w:rsidRPr="002E5EB3" w14:paraId="5C7CA1B3" w14:textId="77777777" w:rsidTr="008D1A41">
        <w:trPr>
          <w:trHeight w:val="80"/>
          <w:jc w:val="center"/>
        </w:trPr>
        <w:tc>
          <w:tcPr>
            <w:tcW w:w="5523" w:type="dxa"/>
            <w:tcBorders>
              <w:top w:val="single" w:sz="4" w:space="0" w:color="auto"/>
              <w:left w:val="single" w:sz="4" w:space="0" w:color="auto"/>
              <w:bottom w:val="single" w:sz="4" w:space="0" w:color="auto"/>
              <w:right w:val="single" w:sz="4" w:space="0" w:color="auto"/>
            </w:tcBorders>
          </w:tcPr>
          <w:p w14:paraId="18B36775" w14:textId="7051248B" w:rsidR="00E05394" w:rsidRPr="002E5EB3" w:rsidRDefault="00E05394" w:rsidP="00E476B9">
            <w:pPr>
              <w:spacing w:after="0" w:line="240" w:lineRule="auto"/>
              <w:contextualSpacing/>
              <w:jc w:val="both"/>
              <w:rPr>
                <w:rFonts w:cstheme="minorHAnsi"/>
                <w:b/>
                <w:lang w:eastAsia="en-GB"/>
              </w:rPr>
            </w:pPr>
            <w:r w:rsidRPr="002E5EB3">
              <w:rPr>
                <w:rFonts w:cstheme="minorHAnsi"/>
              </w:rPr>
              <w:t xml:space="preserve">Create awareness on Alzheimer’s and dementia including prevention measures </w:t>
            </w:r>
          </w:p>
        </w:tc>
        <w:tc>
          <w:tcPr>
            <w:tcW w:w="1537" w:type="dxa"/>
            <w:tcBorders>
              <w:top w:val="single" w:sz="4" w:space="0" w:color="auto"/>
              <w:left w:val="single" w:sz="4" w:space="0" w:color="auto"/>
              <w:bottom w:val="single" w:sz="4" w:space="0" w:color="auto"/>
              <w:right w:val="single" w:sz="4" w:space="0" w:color="auto"/>
            </w:tcBorders>
          </w:tcPr>
          <w:p w14:paraId="3594B78A" w14:textId="3F56AFC1" w:rsidR="00E05394" w:rsidRPr="002E5EB3" w:rsidRDefault="00E0539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5520047" w14:textId="7BA16862" w:rsidR="00E05394" w:rsidRPr="002E5EB3" w:rsidRDefault="00E0539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E160C9" w14:textId="7A2E7FAB" w:rsidR="00E05394" w:rsidRPr="002E5EB3" w:rsidRDefault="00E0539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24AD350" w14:textId="64E4BDED" w:rsidR="00E05394" w:rsidRPr="002E5EB3" w:rsidRDefault="00E0539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998B2A" w14:textId="36572236" w:rsidR="00E05394" w:rsidRPr="002E5EB3" w:rsidRDefault="00E0539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24830D20" w14:textId="77777777" w:rsidTr="00D5436D">
        <w:trPr>
          <w:trHeight w:val="319"/>
          <w:jc w:val="center"/>
        </w:trPr>
        <w:tc>
          <w:tcPr>
            <w:tcW w:w="5523" w:type="dxa"/>
            <w:tcBorders>
              <w:top w:val="single" w:sz="4" w:space="0" w:color="auto"/>
              <w:left w:val="single" w:sz="4" w:space="0" w:color="auto"/>
              <w:bottom w:val="single" w:sz="4" w:space="0" w:color="auto"/>
              <w:right w:val="single" w:sz="4" w:space="0" w:color="auto"/>
            </w:tcBorders>
          </w:tcPr>
          <w:p w14:paraId="73268202" w14:textId="59919A5D" w:rsidR="00F71D8F" w:rsidRPr="002E5EB3" w:rsidRDefault="00F71D8F" w:rsidP="00E476B9">
            <w:pPr>
              <w:spacing w:after="160" w:line="240" w:lineRule="auto"/>
              <w:jc w:val="both"/>
              <w:rPr>
                <w:rFonts w:cstheme="minorHAnsi"/>
              </w:rPr>
            </w:pPr>
            <w:r w:rsidRPr="002E5EB3">
              <w:rPr>
                <w:rFonts w:cstheme="minorHAnsi"/>
              </w:rPr>
              <w:t xml:space="preserve">Sensitization of community health agents on predisposing risk factors. </w:t>
            </w:r>
          </w:p>
        </w:tc>
        <w:tc>
          <w:tcPr>
            <w:tcW w:w="1537" w:type="dxa"/>
            <w:tcBorders>
              <w:top w:val="single" w:sz="4" w:space="0" w:color="auto"/>
              <w:left w:val="single" w:sz="4" w:space="0" w:color="auto"/>
              <w:bottom w:val="single" w:sz="4" w:space="0" w:color="auto"/>
              <w:right w:val="single" w:sz="4" w:space="0" w:color="auto"/>
            </w:tcBorders>
          </w:tcPr>
          <w:p w14:paraId="275687E8"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3DA88874" w14:textId="5EFD3A4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5879453" w14:textId="42C27344"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D51E0E3" w14:textId="260DE1F8"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2D28CE" w14:textId="66189648"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05394" w:rsidRPr="002E5EB3" w14:paraId="3377D40B" w14:textId="77777777" w:rsidTr="009F6F38">
        <w:trPr>
          <w:trHeight w:val="195"/>
          <w:jc w:val="center"/>
        </w:trPr>
        <w:tc>
          <w:tcPr>
            <w:tcW w:w="5523" w:type="dxa"/>
            <w:tcBorders>
              <w:top w:val="single" w:sz="4" w:space="0" w:color="auto"/>
              <w:left w:val="single" w:sz="4" w:space="0" w:color="auto"/>
              <w:bottom w:val="single" w:sz="4" w:space="0" w:color="auto"/>
              <w:right w:val="single" w:sz="4" w:space="0" w:color="auto"/>
            </w:tcBorders>
          </w:tcPr>
          <w:p w14:paraId="37940291" w14:textId="211696AF" w:rsidR="00E05394" w:rsidRPr="002E5EB3" w:rsidRDefault="00D5436D" w:rsidP="00E476B9">
            <w:pPr>
              <w:spacing w:after="160" w:line="240" w:lineRule="auto"/>
              <w:jc w:val="both"/>
              <w:rPr>
                <w:rFonts w:cstheme="minorHAnsi"/>
              </w:rPr>
            </w:pPr>
            <w:r w:rsidRPr="002E5EB3">
              <w:rPr>
                <w:rFonts w:cstheme="minorHAnsi"/>
              </w:rPr>
              <w:t xml:space="preserve">Promote </w:t>
            </w:r>
            <w:r w:rsidR="00E05394" w:rsidRPr="002E5EB3">
              <w:rPr>
                <w:rFonts w:cstheme="minorHAnsi"/>
              </w:rPr>
              <w:t xml:space="preserve">Advocacy programs for </w:t>
            </w:r>
            <w:r w:rsidRPr="002E5EB3">
              <w:rPr>
                <w:rFonts w:cstheme="minorHAnsi"/>
              </w:rPr>
              <w:t xml:space="preserve">Alzheimer’s </w:t>
            </w:r>
            <w:r w:rsidR="007303E2" w:rsidRPr="002E5EB3">
              <w:rPr>
                <w:rFonts w:cstheme="minorHAnsi"/>
              </w:rPr>
              <w:t>disease eg</w:t>
            </w:r>
            <w:r w:rsidRPr="002E5EB3">
              <w:rPr>
                <w:rFonts w:cstheme="minorHAnsi"/>
              </w:rPr>
              <w:t xml:space="preserve">.  community advocacy programs </w:t>
            </w:r>
          </w:p>
        </w:tc>
        <w:tc>
          <w:tcPr>
            <w:tcW w:w="1537" w:type="dxa"/>
            <w:tcBorders>
              <w:top w:val="single" w:sz="4" w:space="0" w:color="auto"/>
              <w:left w:val="single" w:sz="4" w:space="0" w:color="auto"/>
              <w:bottom w:val="single" w:sz="4" w:space="0" w:color="auto"/>
              <w:right w:val="single" w:sz="4" w:space="0" w:color="auto"/>
            </w:tcBorders>
          </w:tcPr>
          <w:p w14:paraId="44333A6F" w14:textId="5A2B80C2" w:rsidR="00E05394" w:rsidRPr="002E5EB3" w:rsidRDefault="00D5436D"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C559248" w14:textId="0DCC3525" w:rsidR="00E05394" w:rsidRPr="002E5EB3" w:rsidRDefault="00D5436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D9CBD0" w14:textId="36463215" w:rsidR="00E05394" w:rsidRPr="002E5EB3" w:rsidRDefault="00D5436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6CEDEA" w14:textId="3D2147EA" w:rsidR="00E05394" w:rsidRPr="002E5EB3" w:rsidRDefault="00D5436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EFED84" w14:textId="7CB5DF58" w:rsidR="00E05394" w:rsidRPr="002E5EB3" w:rsidRDefault="00D5436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B092381"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529B577F" w14:textId="547D8F83" w:rsidR="00F71D8F" w:rsidRPr="002E5EB3" w:rsidRDefault="00F71D8F" w:rsidP="00E476B9">
            <w:pPr>
              <w:spacing w:after="160" w:line="240" w:lineRule="auto"/>
              <w:jc w:val="both"/>
              <w:rPr>
                <w:rFonts w:cstheme="minorHAnsi"/>
              </w:rPr>
            </w:pPr>
            <w:r w:rsidRPr="002E5EB3">
              <w:rPr>
                <w:rFonts w:cstheme="minorHAnsi"/>
              </w:rPr>
              <w:t xml:space="preserve">Distribute </w:t>
            </w:r>
            <w:r w:rsidR="007303E2" w:rsidRPr="002E5EB3">
              <w:rPr>
                <w:rFonts w:cstheme="minorHAnsi"/>
              </w:rPr>
              <w:t>IEC materials:</w:t>
            </w:r>
            <w:r w:rsidR="00D5436D" w:rsidRPr="002E5EB3">
              <w:rPr>
                <w:rFonts w:cstheme="minorHAnsi"/>
              </w:rPr>
              <w:t xml:space="preserve"> </w:t>
            </w:r>
            <w:r w:rsidR="007303E2" w:rsidRPr="002E5EB3">
              <w:rPr>
                <w:rFonts w:cstheme="minorHAnsi"/>
              </w:rPr>
              <w:t>eg brochures</w:t>
            </w:r>
            <w:r w:rsidRPr="002E5EB3">
              <w:rPr>
                <w:rFonts w:cstheme="minorHAnsi"/>
              </w:rPr>
              <w:t xml:space="preserve">, leaflet, booklets etc. </w:t>
            </w:r>
          </w:p>
        </w:tc>
        <w:tc>
          <w:tcPr>
            <w:tcW w:w="1537" w:type="dxa"/>
            <w:tcBorders>
              <w:top w:val="single" w:sz="4" w:space="0" w:color="auto"/>
              <w:left w:val="single" w:sz="4" w:space="0" w:color="auto"/>
              <w:bottom w:val="single" w:sz="4" w:space="0" w:color="auto"/>
              <w:right w:val="single" w:sz="4" w:space="0" w:color="auto"/>
            </w:tcBorders>
          </w:tcPr>
          <w:p w14:paraId="2C7878EE"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4C41B7A"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5EE912" w14:textId="1316B5C1"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E201188" w14:textId="72B30E21"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4D7EE0" w14:textId="489FBD85"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71E3FD5"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40D5CFCB" w14:textId="65F98BBD" w:rsidR="002F6B9C" w:rsidRPr="002E5EB3" w:rsidRDefault="00D5436D" w:rsidP="00E476B9">
            <w:pPr>
              <w:autoSpaceDE w:val="0"/>
              <w:autoSpaceDN w:val="0"/>
              <w:adjustRightInd w:val="0"/>
              <w:spacing w:after="0" w:line="240" w:lineRule="auto"/>
              <w:jc w:val="both"/>
              <w:rPr>
                <w:rFonts w:cstheme="minorHAnsi"/>
              </w:rPr>
            </w:pPr>
            <w:r w:rsidRPr="002E5EB3">
              <w:rPr>
                <w:rFonts w:cstheme="minorHAnsi"/>
              </w:rPr>
              <w:t>In</w:t>
            </w:r>
            <w:r w:rsidR="002F6B9C" w:rsidRPr="002E5EB3">
              <w:rPr>
                <w:rFonts w:cstheme="minorHAnsi"/>
              </w:rPr>
              <w:t xml:space="preserve">tegrated outreach services </w:t>
            </w:r>
            <w:r w:rsidRPr="002E5EB3">
              <w:rPr>
                <w:rFonts w:cstheme="minorHAnsi"/>
              </w:rPr>
              <w:t xml:space="preserve">to the communities </w:t>
            </w:r>
          </w:p>
        </w:tc>
        <w:tc>
          <w:tcPr>
            <w:tcW w:w="1537" w:type="dxa"/>
            <w:tcBorders>
              <w:top w:val="single" w:sz="4" w:space="0" w:color="auto"/>
              <w:left w:val="single" w:sz="4" w:space="0" w:color="auto"/>
              <w:bottom w:val="single" w:sz="4" w:space="0" w:color="auto"/>
              <w:right w:val="single" w:sz="4" w:space="0" w:color="auto"/>
            </w:tcBorders>
          </w:tcPr>
          <w:p w14:paraId="65917BE1" w14:textId="77777777" w:rsidR="002F6B9C" w:rsidRPr="002E5EB3" w:rsidRDefault="002F6B9C"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94A5E7A" w14:textId="77777777" w:rsidR="002F6B9C" w:rsidRPr="002E5EB3" w:rsidRDefault="002F6B9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172BD6" w14:textId="77777777" w:rsidR="002F6B9C" w:rsidRPr="002E5EB3" w:rsidRDefault="002F6B9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4F98F73" w14:textId="77777777" w:rsidR="002F6B9C" w:rsidRPr="002E5EB3" w:rsidRDefault="002F6B9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011F66" w14:textId="152309F0" w:rsidR="002F6B9C"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7D4DD673"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3DDACF36" w14:textId="72AB725D" w:rsidR="002F6B9C" w:rsidRPr="002E5EB3" w:rsidRDefault="002F6B9C" w:rsidP="00E476B9">
            <w:pPr>
              <w:autoSpaceDE w:val="0"/>
              <w:autoSpaceDN w:val="0"/>
              <w:adjustRightInd w:val="0"/>
              <w:spacing w:after="0" w:line="240" w:lineRule="auto"/>
              <w:jc w:val="both"/>
              <w:rPr>
                <w:rFonts w:cstheme="minorHAnsi"/>
              </w:rPr>
            </w:pPr>
            <w:r w:rsidRPr="002E5EB3">
              <w:rPr>
                <w:rFonts w:cstheme="minorHAnsi"/>
              </w:rPr>
              <w:t xml:space="preserve">Training of </w:t>
            </w:r>
            <w:r w:rsidR="00D5436D" w:rsidRPr="002E5EB3">
              <w:rPr>
                <w:rFonts w:cstheme="minorHAnsi"/>
              </w:rPr>
              <w:t xml:space="preserve">CHWs and </w:t>
            </w:r>
            <w:r w:rsidRPr="002E5EB3">
              <w:rPr>
                <w:rFonts w:cstheme="minorHAnsi"/>
              </w:rPr>
              <w:t xml:space="preserve">health care workers on </w:t>
            </w:r>
            <w:r w:rsidR="00D5436D" w:rsidRPr="002E5EB3">
              <w:rPr>
                <w:rFonts w:cstheme="minorHAnsi"/>
              </w:rPr>
              <w:t xml:space="preserve">Alzheimer’s /strengthen their knowledge </w:t>
            </w:r>
          </w:p>
        </w:tc>
        <w:tc>
          <w:tcPr>
            <w:tcW w:w="1537" w:type="dxa"/>
            <w:tcBorders>
              <w:top w:val="single" w:sz="4" w:space="0" w:color="auto"/>
              <w:left w:val="single" w:sz="4" w:space="0" w:color="auto"/>
              <w:bottom w:val="single" w:sz="4" w:space="0" w:color="auto"/>
              <w:right w:val="single" w:sz="4" w:space="0" w:color="auto"/>
            </w:tcBorders>
          </w:tcPr>
          <w:p w14:paraId="0E4C0EBB" w14:textId="23E57F44" w:rsidR="002F6B9C" w:rsidRPr="002E5EB3" w:rsidRDefault="004F38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6DDD3AF" w14:textId="7F83BF50" w:rsidR="002F6B9C" w:rsidRPr="002E5EB3" w:rsidRDefault="004F38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0E9972" w14:textId="42C7EFF1" w:rsidR="002F6B9C" w:rsidRPr="002E5EB3" w:rsidRDefault="004F38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6217F15" w14:textId="77777777" w:rsidR="002F6B9C" w:rsidRPr="002E5EB3" w:rsidRDefault="002F6B9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152C36" w14:textId="55A05C44" w:rsidR="002F6B9C"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38EF7D0"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tcPr>
          <w:p w14:paraId="0603ADF8" w14:textId="77777777" w:rsidR="002F6B9C" w:rsidRPr="002E5EB3" w:rsidRDefault="002F6B9C"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5635BBAA" w14:textId="77777777" w:rsidR="002F6B9C" w:rsidRPr="002E5EB3" w:rsidRDefault="002F6B9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666D47EA" w14:textId="77777777" w:rsidR="002F6B9C" w:rsidRPr="002E5EB3" w:rsidRDefault="002F6B9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96CD013" w14:textId="77777777" w:rsidR="002F6B9C" w:rsidRPr="002E5EB3" w:rsidRDefault="002F6B9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E772A3E" w14:textId="77777777" w:rsidR="002F6B9C" w:rsidRPr="002E5EB3" w:rsidRDefault="002F6B9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C9C4EFD" w14:textId="77777777" w:rsidR="002F6B9C" w:rsidRPr="002E5EB3" w:rsidRDefault="002F6B9C" w:rsidP="00E476B9">
            <w:pPr>
              <w:spacing w:after="0" w:line="240" w:lineRule="auto"/>
              <w:jc w:val="both"/>
              <w:rPr>
                <w:rFonts w:eastAsia="Times New Roman" w:cstheme="minorHAnsi"/>
                <w:lang w:eastAsia="en-GB"/>
              </w:rPr>
            </w:pPr>
          </w:p>
        </w:tc>
      </w:tr>
      <w:tr w:rsidR="005B01CB" w:rsidRPr="002E5EB3" w14:paraId="1AE56BDD"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1EC58702" w14:textId="6556EB13" w:rsidR="00D96F01" w:rsidRPr="002E5EB3" w:rsidRDefault="00D5436D" w:rsidP="00E476B9">
            <w:pPr>
              <w:autoSpaceDE w:val="0"/>
              <w:autoSpaceDN w:val="0"/>
              <w:adjustRightInd w:val="0"/>
              <w:spacing w:after="0" w:line="240" w:lineRule="auto"/>
              <w:jc w:val="both"/>
              <w:rPr>
                <w:rFonts w:cstheme="minorHAnsi"/>
              </w:rPr>
            </w:pPr>
            <w:r w:rsidRPr="002E5EB3">
              <w:rPr>
                <w:rFonts w:cstheme="minorHAnsi"/>
              </w:rPr>
              <w:t xml:space="preserve">Encourage individuals especially elderly to </w:t>
            </w:r>
            <w:r w:rsidR="00781973" w:rsidRPr="002E5EB3">
              <w:rPr>
                <w:rFonts w:cstheme="minorHAnsi"/>
              </w:rPr>
              <w:t>engage</w:t>
            </w:r>
            <w:r w:rsidR="00D96F01" w:rsidRPr="002E5EB3">
              <w:rPr>
                <w:rFonts w:cstheme="minorHAnsi"/>
              </w:rPr>
              <w:t xml:space="preserve"> in intellectual activities </w:t>
            </w:r>
            <w:r w:rsidR="007D3873" w:rsidRPr="002E5EB3">
              <w:rPr>
                <w:rFonts w:cstheme="minorHAnsi"/>
              </w:rPr>
              <w:t>(reading</w:t>
            </w:r>
            <w:r w:rsidR="00D96F01" w:rsidRPr="002E5EB3">
              <w:rPr>
                <w:rFonts w:cstheme="minorHAnsi"/>
              </w:rPr>
              <w:t xml:space="preserve">, </w:t>
            </w:r>
            <w:r w:rsidR="007D3873" w:rsidRPr="002E5EB3">
              <w:rPr>
                <w:rFonts w:cstheme="minorHAnsi"/>
              </w:rPr>
              <w:t>game, playing</w:t>
            </w:r>
            <w:r w:rsidR="00D96F01" w:rsidRPr="002E5EB3">
              <w:rPr>
                <w:rFonts w:cstheme="minorHAnsi"/>
              </w:rPr>
              <w:t xml:space="preserve"> music </w:t>
            </w:r>
            <w:r w:rsidR="007D3873" w:rsidRPr="002E5EB3">
              <w:rPr>
                <w:rFonts w:cstheme="minorHAnsi"/>
              </w:rPr>
              <w:t>instruments,</w:t>
            </w:r>
            <w:r w:rsidR="00D96F01" w:rsidRPr="002E5EB3">
              <w:rPr>
                <w:rFonts w:cstheme="minorHAnsi"/>
              </w:rPr>
              <w:t xml:space="preserve"> </w:t>
            </w:r>
            <w:r w:rsidR="007D3873" w:rsidRPr="002E5EB3">
              <w:rPr>
                <w:rFonts w:cstheme="minorHAnsi"/>
              </w:rPr>
              <w:t>knitting,</w:t>
            </w:r>
            <w:r w:rsidR="00D96F01" w:rsidRPr="002E5EB3">
              <w:rPr>
                <w:rFonts w:cstheme="minorHAnsi"/>
              </w:rPr>
              <w:t xml:space="preserve"> board games, yoga, </w:t>
            </w:r>
            <w:r w:rsidR="007D3873" w:rsidRPr="002E5EB3">
              <w:rPr>
                <w:rFonts w:cstheme="minorHAnsi"/>
              </w:rPr>
              <w:t>capacitor,)</w:t>
            </w:r>
            <w:r w:rsidR="00D96F01" w:rsidRPr="002E5EB3">
              <w:rPr>
                <w:rFonts w:cstheme="minorHAnsi"/>
              </w:rPr>
              <w:t xml:space="preserve"> </w:t>
            </w:r>
          </w:p>
        </w:tc>
        <w:tc>
          <w:tcPr>
            <w:tcW w:w="1537" w:type="dxa"/>
            <w:tcBorders>
              <w:top w:val="single" w:sz="4" w:space="0" w:color="auto"/>
              <w:left w:val="single" w:sz="4" w:space="0" w:color="auto"/>
              <w:bottom w:val="single" w:sz="4" w:space="0" w:color="auto"/>
              <w:right w:val="single" w:sz="4" w:space="0" w:color="auto"/>
            </w:tcBorders>
          </w:tcPr>
          <w:p w14:paraId="1AD92428"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74CD080" w14:textId="12104E10"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E77A4A" w14:textId="1BA3EDE8"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34B6723" w14:textId="1424CFA0"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C0861A" w14:textId="5931765B"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C138498"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6E67BDA5" w14:textId="27EDCE6F" w:rsidR="00D96F01" w:rsidRPr="002E5EB3" w:rsidRDefault="00D96F01" w:rsidP="00E476B9">
            <w:pPr>
              <w:autoSpaceDE w:val="0"/>
              <w:autoSpaceDN w:val="0"/>
              <w:adjustRightInd w:val="0"/>
              <w:spacing w:after="0" w:line="240" w:lineRule="auto"/>
              <w:jc w:val="both"/>
              <w:rPr>
                <w:rFonts w:cstheme="minorHAnsi"/>
              </w:rPr>
            </w:pPr>
            <w:r w:rsidRPr="002E5EB3">
              <w:rPr>
                <w:rFonts w:cstheme="minorHAnsi"/>
              </w:rPr>
              <w:t xml:space="preserve">Encourage </w:t>
            </w:r>
            <w:r w:rsidR="007D3873" w:rsidRPr="002E5EB3">
              <w:rPr>
                <w:rFonts w:cstheme="minorHAnsi"/>
              </w:rPr>
              <w:t>elderly to</w:t>
            </w:r>
            <w:r w:rsidRPr="002E5EB3">
              <w:rPr>
                <w:rFonts w:cstheme="minorHAnsi"/>
              </w:rPr>
              <w:t xml:space="preserve"> participate in regular social interaction </w:t>
            </w:r>
          </w:p>
        </w:tc>
        <w:tc>
          <w:tcPr>
            <w:tcW w:w="1537" w:type="dxa"/>
            <w:tcBorders>
              <w:top w:val="single" w:sz="4" w:space="0" w:color="auto"/>
              <w:left w:val="single" w:sz="4" w:space="0" w:color="auto"/>
              <w:bottom w:val="single" w:sz="4" w:space="0" w:color="auto"/>
              <w:right w:val="single" w:sz="4" w:space="0" w:color="auto"/>
            </w:tcBorders>
          </w:tcPr>
          <w:p w14:paraId="1CE36445"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A8A7252" w14:textId="79F5E688"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50AA08" w14:textId="5064D29C"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D979A26" w14:textId="14D33EDC"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0161D9" w14:textId="52BF8756"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603440A"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03D28EFE" w14:textId="77777777" w:rsidR="00D96F01" w:rsidRPr="002E5EB3" w:rsidRDefault="00D96F01" w:rsidP="00E476B9">
            <w:pPr>
              <w:spacing w:after="0" w:line="240" w:lineRule="auto"/>
              <w:contextualSpacing/>
              <w:jc w:val="both"/>
              <w:rPr>
                <w:rFonts w:cstheme="minorHAnsi"/>
                <w:bCs/>
                <w:lang w:eastAsia="en-GB"/>
              </w:rPr>
            </w:pPr>
            <w:r w:rsidRPr="002E5EB3">
              <w:rPr>
                <w:rFonts w:cstheme="minorHAnsi"/>
                <w:bCs/>
                <w:lang w:eastAsia="en-GB"/>
              </w:rPr>
              <w:t xml:space="preserve"> </w:t>
            </w:r>
            <w:r w:rsidRPr="002E5EB3">
              <w:rPr>
                <w:rFonts w:cstheme="minorHAnsi"/>
              </w:rPr>
              <w:t>Encourage physical activities</w:t>
            </w:r>
          </w:p>
        </w:tc>
        <w:tc>
          <w:tcPr>
            <w:tcW w:w="1537" w:type="dxa"/>
            <w:tcBorders>
              <w:top w:val="single" w:sz="4" w:space="0" w:color="auto"/>
              <w:left w:val="single" w:sz="4" w:space="0" w:color="auto"/>
              <w:bottom w:val="single" w:sz="4" w:space="0" w:color="auto"/>
              <w:right w:val="single" w:sz="4" w:space="0" w:color="auto"/>
            </w:tcBorders>
          </w:tcPr>
          <w:p w14:paraId="3FC45C99"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B212781" w14:textId="259AA728"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F57C77" w14:textId="0831D6E8"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B4E421" w14:textId="697F18AD"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A0AC6A" w14:textId="4C5969A4"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1AA6375"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4655EBD4" w14:textId="0E9DE6BC" w:rsidR="00D96F01" w:rsidRPr="002E5EB3" w:rsidRDefault="00D96F01"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00D5436D" w:rsidRPr="002E5EB3">
              <w:rPr>
                <w:rFonts w:cstheme="minorHAnsi"/>
                <w:bCs/>
                <w:lang w:eastAsia="en-GB"/>
              </w:rPr>
              <w:t xml:space="preserve">Guidance on </w:t>
            </w:r>
            <w:r w:rsidRPr="002E5EB3">
              <w:rPr>
                <w:rFonts w:cstheme="minorHAnsi"/>
              </w:rPr>
              <w:t xml:space="preserve">Prevention of injuries </w:t>
            </w:r>
          </w:p>
        </w:tc>
        <w:tc>
          <w:tcPr>
            <w:tcW w:w="1537" w:type="dxa"/>
            <w:tcBorders>
              <w:top w:val="single" w:sz="4" w:space="0" w:color="auto"/>
              <w:left w:val="single" w:sz="4" w:space="0" w:color="auto"/>
              <w:bottom w:val="single" w:sz="4" w:space="0" w:color="auto"/>
              <w:right w:val="single" w:sz="4" w:space="0" w:color="auto"/>
            </w:tcBorders>
          </w:tcPr>
          <w:p w14:paraId="694506B2"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81EBCF9" w14:textId="53D50AEF"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445BEB" w14:textId="49D8B7D6"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F8740CE" w14:textId="2B39D58A"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CDF12F" w14:textId="7D38F3F4"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F7F5833"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00B628A5" w14:textId="0FFD7125" w:rsidR="00D96F01" w:rsidRPr="002E5EB3" w:rsidRDefault="00D96F01" w:rsidP="00E476B9">
            <w:pPr>
              <w:autoSpaceDE w:val="0"/>
              <w:autoSpaceDN w:val="0"/>
              <w:adjustRightInd w:val="0"/>
              <w:spacing w:after="0" w:line="240" w:lineRule="auto"/>
              <w:jc w:val="both"/>
              <w:rPr>
                <w:rFonts w:cstheme="minorHAnsi"/>
              </w:rPr>
            </w:pPr>
            <w:r w:rsidRPr="002E5EB3">
              <w:rPr>
                <w:rFonts w:cstheme="minorHAnsi"/>
              </w:rPr>
              <w:t xml:space="preserve">Encourage elderly to have proper sleeping patterns </w:t>
            </w:r>
          </w:p>
        </w:tc>
        <w:tc>
          <w:tcPr>
            <w:tcW w:w="1537" w:type="dxa"/>
            <w:tcBorders>
              <w:top w:val="single" w:sz="4" w:space="0" w:color="auto"/>
              <w:left w:val="single" w:sz="4" w:space="0" w:color="auto"/>
              <w:bottom w:val="single" w:sz="4" w:space="0" w:color="auto"/>
              <w:right w:val="single" w:sz="4" w:space="0" w:color="auto"/>
            </w:tcBorders>
          </w:tcPr>
          <w:p w14:paraId="6741EAB4"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6D5E508" w14:textId="16B628BA"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C05559" w14:textId="25EC5B63"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971153" w14:textId="3A755C54"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805666" w14:textId="6806AC5E"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9C25FD1"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536791DD" w14:textId="54A53C05" w:rsidR="00D96F01" w:rsidRPr="002E5EB3" w:rsidRDefault="00D96F01" w:rsidP="00E476B9">
            <w:pPr>
              <w:autoSpaceDE w:val="0"/>
              <w:autoSpaceDN w:val="0"/>
              <w:adjustRightInd w:val="0"/>
              <w:spacing w:after="0" w:line="240" w:lineRule="auto"/>
              <w:jc w:val="both"/>
              <w:rPr>
                <w:rFonts w:cstheme="minorHAnsi"/>
              </w:rPr>
            </w:pPr>
            <w:r w:rsidRPr="002E5EB3">
              <w:rPr>
                <w:rFonts w:cstheme="minorHAnsi"/>
              </w:rPr>
              <w:t>Maintenance of healthy lifestyles</w:t>
            </w:r>
            <w:r w:rsidR="00D5436D" w:rsidRPr="002E5EB3">
              <w:rPr>
                <w:rFonts w:cstheme="minorHAnsi"/>
              </w:rPr>
              <w:t xml:space="preserve"> including healthy diet </w:t>
            </w:r>
          </w:p>
        </w:tc>
        <w:tc>
          <w:tcPr>
            <w:tcW w:w="1537" w:type="dxa"/>
            <w:tcBorders>
              <w:top w:val="single" w:sz="4" w:space="0" w:color="auto"/>
              <w:left w:val="single" w:sz="4" w:space="0" w:color="auto"/>
              <w:bottom w:val="single" w:sz="4" w:space="0" w:color="auto"/>
              <w:right w:val="single" w:sz="4" w:space="0" w:color="auto"/>
            </w:tcBorders>
          </w:tcPr>
          <w:p w14:paraId="4753B682"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18D704A" w14:textId="65746F20"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19C9A2" w14:textId="038843AD"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A592458" w14:textId="0F1E8ACB"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8D40B4D" w14:textId="449A1253"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74DC0AB" w14:textId="77777777" w:rsidTr="00D96F01">
        <w:trPr>
          <w:trHeight w:val="206"/>
          <w:jc w:val="center"/>
        </w:trPr>
        <w:tc>
          <w:tcPr>
            <w:tcW w:w="5523" w:type="dxa"/>
            <w:tcBorders>
              <w:top w:val="single" w:sz="4" w:space="0" w:color="auto"/>
              <w:left w:val="single" w:sz="4" w:space="0" w:color="auto"/>
              <w:bottom w:val="single" w:sz="4" w:space="0" w:color="auto"/>
              <w:right w:val="single" w:sz="4" w:space="0" w:color="auto"/>
            </w:tcBorders>
          </w:tcPr>
          <w:p w14:paraId="70E29C68" w14:textId="27F8D63E" w:rsidR="00D96F01" w:rsidRPr="002E5EB3" w:rsidRDefault="00D5436D" w:rsidP="00E476B9">
            <w:pPr>
              <w:spacing w:after="0" w:line="240" w:lineRule="auto"/>
              <w:jc w:val="both"/>
              <w:rPr>
                <w:rFonts w:cstheme="minorHAnsi"/>
                <w:bCs/>
                <w:lang w:eastAsia="en-GB"/>
              </w:rPr>
            </w:pPr>
            <w:r w:rsidRPr="002E5EB3">
              <w:rPr>
                <w:rFonts w:cstheme="minorHAnsi"/>
                <w:bCs/>
                <w:lang w:eastAsia="en-GB"/>
              </w:rPr>
              <w:t xml:space="preserve">Encourage participation in </w:t>
            </w:r>
            <w:r w:rsidR="00D96F01" w:rsidRPr="002E5EB3">
              <w:rPr>
                <w:rFonts w:cstheme="minorHAnsi"/>
              </w:rPr>
              <w:t xml:space="preserve">  in family and community activities  </w:t>
            </w:r>
          </w:p>
        </w:tc>
        <w:tc>
          <w:tcPr>
            <w:tcW w:w="1537" w:type="dxa"/>
            <w:tcBorders>
              <w:top w:val="single" w:sz="4" w:space="0" w:color="auto"/>
              <w:left w:val="single" w:sz="4" w:space="0" w:color="auto"/>
              <w:bottom w:val="single" w:sz="4" w:space="0" w:color="auto"/>
              <w:right w:val="single" w:sz="4" w:space="0" w:color="auto"/>
            </w:tcBorders>
          </w:tcPr>
          <w:p w14:paraId="4097268F"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A9E39F" w14:textId="6793CED2"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8E2534" w14:textId="36D8795A"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E360F97" w14:textId="05EAAB20"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00C336" w14:textId="0355022A"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DA37540"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799506F6" w14:textId="243A7585" w:rsidR="00D96F01" w:rsidRPr="002E5EB3" w:rsidRDefault="00D5436D" w:rsidP="00E476B9">
            <w:pPr>
              <w:spacing w:after="0" w:line="240" w:lineRule="auto"/>
              <w:contextualSpacing/>
              <w:jc w:val="both"/>
              <w:rPr>
                <w:rFonts w:cstheme="minorHAnsi"/>
                <w:bCs/>
                <w:lang w:eastAsia="en-GB"/>
              </w:rPr>
            </w:pPr>
            <w:r w:rsidRPr="002E5EB3">
              <w:rPr>
                <w:rFonts w:cstheme="minorHAnsi"/>
              </w:rPr>
              <w:t xml:space="preserve">Promote early health seeking behaviour </w:t>
            </w:r>
            <w:r w:rsidR="006D6254" w:rsidRPr="002E5EB3">
              <w:rPr>
                <w:rFonts w:cstheme="minorHAnsi"/>
              </w:rPr>
              <w:t>for early</w:t>
            </w:r>
            <w:r w:rsidR="00D96F01" w:rsidRPr="002E5EB3">
              <w:rPr>
                <w:rFonts w:cstheme="minorHAnsi"/>
              </w:rPr>
              <w:t xml:space="preserve"> detection </w:t>
            </w:r>
            <w:r w:rsidRPr="002E5EB3">
              <w:rPr>
                <w:rFonts w:cstheme="minorHAnsi"/>
              </w:rPr>
              <w:t xml:space="preserve"> </w:t>
            </w:r>
          </w:p>
        </w:tc>
        <w:tc>
          <w:tcPr>
            <w:tcW w:w="1537" w:type="dxa"/>
            <w:tcBorders>
              <w:top w:val="single" w:sz="4" w:space="0" w:color="auto"/>
              <w:left w:val="single" w:sz="4" w:space="0" w:color="auto"/>
              <w:bottom w:val="single" w:sz="4" w:space="0" w:color="auto"/>
              <w:right w:val="single" w:sz="4" w:space="0" w:color="auto"/>
            </w:tcBorders>
          </w:tcPr>
          <w:p w14:paraId="6538FC95" w14:textId="7C79F6D7" w:rsidR="00D96F01" w:rsidRPr="002E5EB3" w:rsidRDefault="0078197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63ECBA6"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17923F"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5246CB"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728D4B"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8805339"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62D5ED97" w14:textId="315AF6CE" w:rsidR="00D96F01" w:rsidRPr="002E5EB3" w:rsidRDefault="00781973" w:rsidP="00E476B9">
            <w:pPr>
              <w:autoSpaceDE w:val="0"/>
              <w:autoSpaceDN w:val="0"/>
              <w:adjustRightInd w:val="0"/>
              <w:spacing w:after="0" w:line="240" w:lineRule="auto"/>
              <w:jc w:val="both"/>
              <w:rPr>
                <w:rFonts w:cstheme="minorHAnsi"/>
              </w:rPr>
            </w:pPr>
            <w:r w:rsidRPr="002E5EB3">
              <w:rPr>
                <w:rFonts w:cstheme="minorHAnsi"/>
              </w:rPr>
              <w:t>Promote</w:t>
            </w:r>
            <w:r w:rsidR="00D96F01" w:rsidRPr="002E5EB3">
              <w:rPr>
                <w:rFonts w:cstheme="minorHAnsi"/>
              </w:rPr>
              <w:t xml:space="preserve"> safe environment at different places</w:t>
            </w:r>
            <w:r w:rsidRPr="002E5EB3">
              <w:rPr>
                <w:rFonts w:cstheme="minorHAnsi"/>
              </w:rPr>
              <w:t xml:space="preserve"> including homes </w:t>
            </w:r>
          </w:p>
        </w:tc>
        <w:tc>
          <w:tcPr>
            <w:tcW w:w="1537" w:type="dxa"/>
            <w:tcBorders>
              <w:top w:val="single" w:sz="4" w:space="0" w:color="auto"/>
              <w:left w:val="single" w:sz="4" w:space="0" w:color="auto"/>
              <w:bottom w:val="single" w:sz="4" w:space="0" w:color="auto"/>
              <w:right w:val="single" w:sz="4" w:space="0" w:color="auto"/>
            </w:tcBorders>
          </w:tcPr>
          <w:p w14:paraId="4408B5C9" w14:textId="4C3D6A48" w:rsidR="00D96F01" w:rsidRPr="002E5EB3" w:rsidRDefault="0078197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D32CA7F"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08F21E2"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E13BA56"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E049E9" w14:textId="77777777" w:rsidR="00D96F01" w:rsidRPr="002E5EB3" w:rsidRDefault="00D96F0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B194895"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tcPr>
          <w:p w14:paraId="1E059AE9" w14:textId="77777777" w:rsidR="00D96F01" w:rsidRPr="002E5EB3" w:rsidRDefault="00D96F01"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58149105" w14:textId="77777777" w:rsidR="00D96F01" w:rsidRPr="002E5EB3" w:rsidRDefault="00D96F0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80C4562" w14:textId="77777777" w:rsidR="00D96F01" w:rsidRPr="002E5EB3" w:rsidRDefault="00D96F0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9CE8EE6" w14:textId="77777777" w:rsidR="00D96F01" w:rsidRPr="002E5EB3" w:rsidRDefault="00D96F0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44D06A5" w14:textId="77777777" w:rsidR="00D96F01" w:rsidRPr="002E5EB3" w:rsidRDefault="00D96F0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A048970" w14:textId="77777777" w:rsidR="00D96F01" w:rsidRPr="002E5EB3" w:rsidRDefault="00D96F01" w:rsidP="00E476B9">
            <w:pPr>
              <w:spacing w:after="0" w:line="240" w:lineRule="auto"/>
              <w:jc w:val="both"/>
              <w:rPr>
                <w:rFonts w:eastAsia="Times New Roman" w:cstheme="minorHAnsi"/>
                <w:lang w:eastAsia="en-GB"/>
              </w:rPr>
            </w:pPr>
          </w:p>
        </w:tc>
      </w:tr>
      <w:tr w:rsidR="005B01CB" w:rsidRPr="002E5EB3" w14:paraId="577AAB71"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54024D20" w14:textId="77777777" w:rsidR="00B51B3E" w:rsidRPr="002E5EB3" w:rsidRDefault="00B51B3E" w:rsidP="00E476B9">
            <w:pPr>
              <w:autoSpaceDE w:val="0"/>
              <w:autoSpaceDN w:val="0"/>
              <w:adjustRightInd w:val="0"/>
              <w:spacing w:after="0" w:line="240" w:lineRule="auto"/>
              <w:jc w:val="both"/>
              <w:rPr>
                <w:rFonts w:cstheme="minorHAnsi"/>
              </w:rPr>
            </w:pPr>
            <w:r w:rsidRPr="002E5EB3">
              <w:rPr>
                <w:rFonts w:cstheme="minorHAnsi"/>
              </w:rPr>
              <w:t>Medical history and examination including behaviour observation,</w:t>
            </w:r>
          </w:p>
        </w:tc>
        <w:tc>
          <w:tcPr>
            <w:tcW w:w="1537" w:type="dxa"/>
            <w:tcBorders>
              <w:top w:val="single" w:sz="4" w:space="0" w:color="auto"/>
              <w:left w:val="single" w:sz="4" w:space="0" w:color="auto"/>
              <w:bottom w:val="single" w:sz="4" w:space="0" w:color="auto"/>
              <w:right w:val="single" w:sz="4" w:space="0" w:color="auto"/>
            </w:tcBorders>
          </w:tcPr>
          <w:p w14:paraId="7755AC06" w14:textId="77777777"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CB5557F" w14:textId="52E9AF72"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9DB198" w14:textId="19CCCA61"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3B2E080" w14:textId="29B06F55"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5B3E87" w14:textId="0C6EBDD3"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C52E7F3"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180FE532" w14:textId="4AD39A2D" w:rsidR="00B51B3E" w:rsidRPr="002E5EB3" w:rsidRDefault="00B51B3E" w:rsidP="00E476B9">
            <w:pPr>
              <w:autoSpaceDE w:val="0"/>
              <w:autoSpaceDN w:val="0"/>
              <w:adjustRightInd w:val="0"/>
              <w:spacing w:after="0" w:line="240" w:lineRule="auto"/>
              <w:jc w:val="both"/>
              <w:rPr>
                <w:rFonts w:cstheme="minorHAnsi"/>
              </w:rPr>
            </w:pPr>
            <w:r w:rsidRPr="002E5EB3">
              <w:rPr>
                <w:rFonts w:cstheme="minorHAnsi"/>
              </w:rPr>
              <w:t>Assessments of intellectual functioning</w:t>
            </w:r>
            <w:r w:rsidR="00375FBC" w:rsidRPr="002E5EB3">
              <w:rPr>
                <w:rFonts w:cstheme="minorHAnsi"/>
              </w:rPr>
              <w:t xml:space="preserve"> including memory testing / cognitive testing</w:t>
            </w:r>
          </w:p>
        </w:tc>
        <w:tc>
          <w:tcPr>
            <w:tcW w:w="1537" w:type="dxa"/>
            <w:tcBorders>
              <w:top w:val="single" w:sz="4" w:space="0" w:color="auto"/>
              <w:left w:val="single" w:sz="4" w:space="0" w:color="auto"/>
              <w:bottom w:val="single" w:sz="4" w:space="0" w:color="auto"/>
              <w:right w:val="single" w:sz="4" w:space="0" w:color="auto"/>
            </w:tcBorders>
          </w:tcPr>
          <w:p w14:paraId="34D86C28" w14:textId="77777777"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DBA0ED3" w14:textId="14FE3C3C"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D79BC2" w14:textId="1BCBBC3E"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7F128F" w14:textId="38F91739"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F7AA74" w14:textId="659E59F3"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75FBC" w:rsidRPr="002E5EB3" w14:paraId="1A074E4C"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65B2B138" w14:textId="05C109F0" w:rsidR="00375FBC" w:rsidRPr="002E5EB3" w:rsidRDefault="00375FBC" w:rsidP="00E476B9">
            <w:pPr>
              <w:autoSpaceDE w:val="0"/>
              <w:autoSpaceDN w:val="0"/>
              <w:adjustRightInd w:val="0"/>
              <w:spacing w:after="0" w:line="240" w:lineRule="auto"/>
              <w:jc w:val="both"/>
              <w:rPr>
                <w:rFonts w:cstheme="minorHAnsi"/>
              </w:rPr>
            </w:pPr>
            <w:r w:rsidRPr="002E5EB3">
              <w:rPr>
                <w:rFonts w:cstheme="minorHAnsi"/>
              </w:rPr>
              <w:t>Assess and identify elders on cognitive impairment through simple memory and orientation test and neurological assessment</w:t>
            </w:r>
          </w:p>
        </w:tc>
        <w:tc>
          <w:tcPr>
            <w:tcW w:w="1537" w:type="dxa"/>
            <w:tcBorders>
              <w:top w:val="single" w:sz="4" w:space="0" w:color="auto"/>
              <w:left w:val="single" w:sz="4" w:space="0" w:color="auto"/>
              <w:bottom w:val="single" w:sz="4" w:space="0" w:color="auto"/>
              <w:right w:val="single" w:sz="4" w:space="0" w:color="auto"/>
            </w:tcBorders>
          </w:tcPr>
          <w:p w14:paraId="13459F6B" w14:textId="59A6EC11"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10178D3" w14:textId="73BB24A2"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853641" w14:textId="6D796099"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7F4256" w14:textId="647BB043"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20DE92" w14:textId="7825DCB8"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75FBC" w:rsidRPr="002E5EB3" w14:paraId="7DA839BD"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3B32A455" w14:textId="4302E1DE" w:rsidR="00375FBC" w:rsidRPr="002E5EB3" w:rsidRDefault="00375FBC" w:rsidP="00E476B9">
            <w:pPr>
              <w:autoSpaceDE w:val="0"/>
              <w:autoSpaceDN w:val="0"/>
              <w:adjustRightInd w:val="0"/>
              <w:spacing w:after="0" w:line="240" w:lineRule="auto"/>
              <w:jc w:val="both"/>
              <w:rPr>
                <w:rFonts w:cstheme="minorHAnsi"/>
              </w:rPr>
            </w:pPr>
            <w:r w:rsidRPr="002E5EB3">
              <w:rPr>
                <w:rFonts w:cstheme="minorHAnsi"/>
              </w:rPr>
              <w:t xml:space="preserve">Psychosocial support including behavioural therapy </w:t>
            </w:r>
          </w:p>
        </w:tc>
        <w:tc>
          <w:tcPr>
            <w:tcW w:w="1537" w:type="dxa"/>
            <w:tcBorders>
              <w:top w:val="single" w:sz="4" w:space="0" w:color="auto"/>
              <w:left w:val="single" w:sz="4" w:space="0" w:color="auto"/>
              <w:bottom w:val="single" w:sz="4" w:space="0" w:color="auto"/>
              <w:right w:val="single" w:sz="4" w:space="0" w:color="auto"/>
            </w:tcBorders>
          </w:tcPr>
          <w:p w14:paraId="20D72BEB" w14:textId="1C5D3F54"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9BCA471" w14:textId="40533CE0"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FD8D98" w14:textId="54534287"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E2DD484" w14:textId="192C1720"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3E8CB1" w14:textId="4B7FF78C"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3E82A5E" w14:textId="77777777" w:rsidTr="00E476B9">
        <w:trPr>
          <w:trHeight w:val="1046"/>
          <w:jc w:val="center"/>
        </w:trPr>
        <w:tc>
          <w:tcPr>
            <w:tcW w:w="5523" w:type="dxa"/>
            <w:tcBorders>
              <w:top w:val="single" w:sz="4" w:space="0" w:color="auto"/>
              <w:left w:val="single" w:sz="4" w:space="0" w:color="auto"/>
              <w:bottom w:val="single" w:sz="4" w:space="0" w:color="auto"/>
              <w:right w:val="single" w:sz="4" w:space="0" w:color="auto"/>
            </w:tcBorders>
          </w:tcPr>
          <w:p w14:paraId="23993DE1" w14:textId="6FF7850E" w:rsidR="00B51B3E" w:rsidRPr="002E5EB3" w:rsidRDefault="00375FBC" w:rsidP="00E476B9">
            <w:pPr>
              <w:autoSpaceDE w:val="0"/>
              <w:autoSpaceDN w:val="0"/>
              <w:adjustRightInd w:val="0"/>
              <w:spacing w:after="0" w:line="240" w:lineRule="auto"/>
              <w:jc w:val="both"/>
              <w:rPr>
                <w:rFonts w:cstheme="minorHAnsi"/>
              </w:rPr>
            </w:pPr>
            <w:r w:rsidRPr="002E5EB3">
              <w:rPr>
                <w:rFonts w:cstheme="minorHAnsi"/>
              </w:rPr>
              <w:t xml:space="preserve">Monitoring for any indication of complications including swallowing </w:t>
            </w:r>
            <w:r w:rsidR="006D6254" w:rsidRPr="002E5EB3">
              <w:rPr>
                <w:rFonts w:cstheme="minorHAnsi"/>
              </w:rPr>
              <w:t>difficulties;</w:t>
            </w:r>
            <w:r w:rsidRPr="002E5EB3">
              <w:rPr>
                <w:rFonts w:cstheme="minorHAnsi"/>
              </w:rPr>
              <w:t xml:space="preserve"> oral and dental disease, pressure ulcers, malnutrition, hygiene problems, or respiratory, skin, or eye infections.</w:t>
            </w:r>
          </w:p>
        </w:tc>
        <w:tc>
          <w:tcPr>
            <w:tcW w:w="1537" w:type="dxa"/>
            <w:tcBorders>
              <w:top w:val="single" w:sz="4" w:space="0" w:color="auto"/>
              <w:left w:val="single" w:sz="4" w:space="0" w:color="auto"/>
              <w:bottom w:val="single" w:sz="4" w:space="0" w:color="auto"/>
              <w:right w:val="single" w:sz="4" w:space="0" w:color="auto"/>
            </w:tcBorders>
          </w:tcPr>
          <w:p w14:paraId="48E7AA18" w14:textId="77777777"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A752DE3" w14:textId="18F99AB9"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6E4F21" w14:textId="427E8641"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EDE93F5" w14:textId="64306E40"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DEF84B" w14:textId="48FF5810" w:rsidR="00B51B3E" w:rsidRPr="002E5EB3" w:rsidRDefault="00B51B3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75FBC" w:rsidRPr="002E5EB3" w14:paraId="7764C6FA" w14:textId="77777777" w:rsidTr="00D96F01">
        <w:trPr>
          <w:trHeight w:val="184"/>
          <w:jc w:val="center"/>
        </w:trPr>
        <w:tc>
          <w:tcPr>
            <w:tcW w:w="5523" w:type="dxa"/>
            <w:tcBorders>
              <w:top w:val="single" w:sz="4" w:space="0" w:color="auto"/>
              <w:left w:val="single" w:sz="4" w:space="0" w:color="auto"/>
              <w:bottom w:val="single" w:sz="4" w:space="0" w:color="auto"/>
              <w:right w:val="single" w:sz="4" w:space="0" w:color="auto"/>
            </w:tcBorders>
          </w:tcPr>
          <w:p w14:paraId="3BA94326" w14:textId="30ED2CFF" w:rsidR="00375FBC" w:rsidRPr="002E5EB3" w:rsidRDefault="00375FBC" w:rsidP="00E476B9">
            <w:pPr>
              <w:spacing w:after="0" w:line="240" w:lineRule="auto"/>
              <w:jc w:val="both"/>
              <w:rPr>
                <w:rFonts w:cstheme="minorHAnsi"/>
              </w:rPr>
            </w:pPr>
            <w:r w:rsidRPr="002E5EB3">
              <w:rPr>
                <w:rFonts w:cstheme="minorHAnsi"/>
              </w:rPr>
              <w:t xml:space="preserve">Management of complications </w:t>
            </w:r>
          </w:p>
        </w:tc>
        <w:tc>
          <w:tcPr>
            <w:tcW w:w="1537" w:type="dxa"/>
            <w:tcBorders>
              <w:top w:val="single" w:sz="4" w:space="0" w:color="auto"/>
              <w:left w:val="single" w:sz="4" w:space="0" w:color="auto"/>
              <w:bottom w:val="single" w:sz="4" w:space="0" w:color="auto"/>
              <w:right w:val="single" w:sz="4" w:space="0" w:color="auto"/>
            </w:tcBorders>
          </w:tcPr>
          <w:p w14:paraId="6781D18F" w14:textId="08B311FE"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No (Refer</w:t>
            </w:r>
          </w:p>
        </w:tc>
        <w:tc>
          <w:tcPr>
            <w:tcW w:w="794" w:type="dxa"/>
            <w:tcBorders>
              <w:top w:val="single" w:sz="4" w:space="0" w:color="auto"/>
              <w:left w:val="single" w:sz="4" w:space="0" w:color="auto"/>
              <w:bottom w:val="single" w:sz="4" w:space="0" w:color="auto"/>
              <w:right w:val="single" w:sz="4" w:space="0" w:color="auto"/>
            </w:tcBorders>
          </w:tcPr>
          <w:p w14:paraId="7A514319" w14:textId="7061E98D"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 Mild</w:t>
            </w:r>
          </w:p>
        </w:tc>
        <w:tc>
          <w:tcPr>
            <w:tcW w:w="939" w:type="dxa"/>
            <w:tcBorders>
              <w:top w:val="single" w:sz="4" w:space="0" w:color="auto"/>
              <w:left w:val="single" w:sz="4" w:space="0" w:color="auto"/>
              <w:bottom w:val="single" w:sz="4" w:space="0" w:color="auto"/>
              <w:right w:val="single" w:sz="4" w:space="0" w:color="auto"/>
            </w:tcBorders>
          </w:tcPr>
          <w:p w14:paraId="1A88025B" w14:textId="280A7C96"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ECF22AA" w14:textId="6C1CD019"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71CA26" w14:textId="3C804AA4"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7500326" w14:textId="77777777" w:rsidTr="00D96F01">
        <w:trPr>
          <w:trHeight w:val="218"/>
          <w:jc w:val="center"/>
        </w:trPr>
        <w:tc>
          <w:tcPr>
            <w:tcW w:w="5523" w:type="dxa"/>
            <w:tcBorders>
              <w:top w:val="single" w:sz="4" w:space="0" w:color="auto"/>
              <w:left w:val="single" w:sz="4" w:space="0" w:color="auto"/>
              <w:bottom w:val="single" w:sz="4" w:space="0" w:color="auto"/>
              <w:right w:val="single" w:sz="4" w:space="0" w:color="auto"/>
            </w:tcBorders>
          </w:tcPr>
          <w:p w14:paraId="740F0FF8" w14:textId="77777777" w:rsidR="00B51B3E" w:rsidRPr="002E5EB3" w:rsidRDefault="00B51B3E" w:rsidP="00E476B9">
            <w:pPr>
              <w:autoSpaceDE w:val="0"/>
              <w:autoSpaceDN w:val="0"/>
              <w:adjustRightInd w:val="0"/>
              <w:spacing w:after="0" w:line="240" w:lineRule="auto"/>
              <w:jc w:val="both"/>
              <w:rPr>
                <w:rFonts w:cstheme="minorHAnsi"/>
              </w:rPr>
            </w:pPr>
            <w:r w:rsidRPr="002E5EB3">
              <w:rPr>
                <w:rFonts w:cstheme="minorHAnsi"/>
              </w:rPr>
              <w:t>Promote stigma reduction</w:t>
            </w:r>
          </w:p>
        </w:tc>
        <w:tc>
          <w:tcPr>
            <w:tcW w:w="1537" w:type="dxa"/>
            <w:tcBorders>
              <w:top w:val="single" w:sz="4" w:space="0" w:color="auto"/>
              <w:left w:val="single" w:sz="4" w:space="0" w:color="auto"/>
              <w:bottom w:val="single" w:sz="4" w:space="0" w:color="auto"/>
              <w:right w:val="single" w:sz="4" w:space="0" w:color="auto"/>
            </w:tcBorders>
          </w:tcPr>
          <w:p w14:paraId="00E48240" w14:textId="77777777"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9658D1E" w14:textId="44FB943E"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E396C3" w14:textId="0C015834"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1B7421" w14:textId="109FCD4C"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5430627" w14:textId="03B61EF4"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055F882" w14:textId="77777777" w:rsidTr="00D96F01">
        <w:trPr>
          <w:trHeight w:val="218"/>
          <w:jc w:val="center"/>
        </w:trPr>
        <w:tc>
          <w:tcPr>
            <w:tcW w:w="5523" w:type="dxa"/>
            <w:tcBorders>
              <w:top w:val="single" w:sz="4" w:space="0" w:color="auto"/>
              <w:left w:val="single" w:sz="4" w:space="0" w:color="auto"/>
              <w:bottom w:val="single" w:sz="4" w:space="0" w:color="auto"/>
              <w:right w:val="single" w:sz="4" w:space="0" w:color="auto"/>
            </w:tcBorders>
          </w:tcPr>
          <w:p w14:paraId="4395A1BF" w14:textId="689E2762" w:rsidR="00B51B3E" w:rsidRPr="002E5EB3" w:rsidRDefault="00632710" w:rsidP="00E476B9">
            <w:pPr>
              <w:spacing w:after="0" w:line="240" w:lineRule="auto"/>
              <w:contextualSpacing/>
              <w:jc w:val="both"/>
              <w:rPr>
                <w:rFonts w:cstheme="minorHAnsi"/>
              </w:rPr>
            </w:pPr>
            <w:r w:rsidRPr="002E5EB3">
              <w:rPr>
                <w:rFonts w:cstheme="minorHAnsi"/>
              </w:rPr>
              <w:t>R</w:t>
            </w:r>
            <w:r w:rsidR="00B51B3E" w:rsidRPr="002E5EB3">
              <w:rPr>
                <w:rFonts w:cstheme="minorHAnsi"/>
              </w:rPr>
              <w:t>eferral to the appropriate health facilities</w:t>
            </w:r>
          </w:p>
        </w:tc>
        <w:tc>
          <w:tcPr>
            <w:tcW w:w="1537" w:type="dxa"/>
            <w:tcBorders>
              <w:top w:val="single" w:sz="4" w:space="0" w:color="auto"/>
              <w:left w:val="single" w:sz="4" w:space="0" w:color="auto"/>
              <w:bottom w:val="single" w:sz="4" w:space="0" w:color="auto"/>
              <w:right w:val="single" w:sz="4" w:space="0" w:color="auto"/>
            </w:tcBorders>
          </w:tcPr>
          <w:p w14:paraId="5E6AE72A" w14:textId="77777777"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6331ABD"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958E64"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18461FA"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AF90E1" w14:textId="03806892" w:rsidR="00B51B3E" w:rsidRPr="002E5EB3" w:rsidRDefault="000E45B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68550D17"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D2B54DD" w14:textId="1F39F353" w:rsidR="00B51B3E" w:rsidRPr="002E5EB3" w:rsidRDefault="00632710" w:rsidP="00E476B9">
            <w:pPr>
              <w:autoSpaceDE w:val="0"/>
              <w:autoSpaceDN w:val="0"/>
              <w:adjustRightInd w:val="0"/>
              <w:spacing w:after="0" w:line="240" w:lineRule="auto"/>
              <w:jc w:val="both"/>
              <w:rPr>
                <w:rFonts w:cstheme="minorHAnsi"/>
              </w:rPr>
            </w:pPr>
            <w:r w:rsidRPr="002E5EB3">
              <w:rPr>
                <w:rFonts w:cstheme="minorHAnsi"/>
              </w:rPr>
              <w:t>Guidance on Exercise programs to improve activities of daily living and   improve outcomes.</w:t>
            </w:r>
          </w:p>
        </w:tc>
        <w:tc>
          <w:tcPr>
            <w:tcW w:w="1537" w:type="dxa"/>
            <w:tcBorders>
              <w:top w:val="single" w:sz="4" w:space="0" w:color="auto"/>
              <w:left w:val="single" w:sz="4" w:space="0" w:color="auto"/>
              <w:bottom w:val="single" w:sz="4" w:space="0" w:color="auto"/>
              <w:right w:val="single" w:sz="4" w:space="0" w:color="auto"/>
            </w:tcBorders>
          </w:tcPr>
          <w:p w14:paraId="1263809F" w14:textId="4890C87C" w:rsidR="00B51B3E" w:rsidRPr="002E5EB3" w:rsidRDefault="00632710" w:rsidP="00E476B9">
            <w:pPr>
              <w:spacing w:after="0" w:line="240" w:lineRule="auto"/>
              <w:jc w:val="both"/>
              <w:rPr>
                <w:rFonts w:cstheme="minorHAnsi"/>
                <w:lang w:eastAsia="en-GB"/>
              </w:rPr>
            </w:pPr>
            <w:r w:rsidRPr="002E5EB3">
              <w:rPr>
                <w:rFonts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0E4A218A" w14:textId="38ACE976" w:rsidR="00B51B3E" w:rsidRPr="002E5EB3" w:rsidRDefault="00632710"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4CF57370" w14:textId="129D8362" w:rsidR="00B51B3E" w:rsidRPr="002E5EB3" w:rsidRDefault="00632710"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F5A7463" w14:textId="552973D2" w:rsidR="00B51B3E" w:rsidRPr="002E5EB3" w:rsidRDefault="00632710"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C2FFEF6" w14:textId="4A915EA1" w:rsidR="00B51B3E" w:rsidRPr="002E5EB3" w:rsidRDefault="00632710" w:rsidP="00E476B9">
            <w:pPr>
              <w:spacing w:after="0" w:line="240" w:lineRule="auto"/>
              <w:jc w:val="both"/>
              <w:rPr>
                <w:rFonts w:cstheme="minorHAnsi"/>
                <w:lang w:eastAsia="en-GB"/>
              </w:rPr>
            </w:pPr>
            <w:r w:rsidRPr="002E5EB3">
              <w:rPr>
                <w:rFonts w:cstheme="minorHAnsi"/>
                <w:lang w:eastAsia="en-GB"/>
              </w:rPr>
              <w:t>Yes</w:t>
            </w:r>
          </w:p>
        </w:tc>
      </w:tr>
      <w:tr w:rsidR="00632710" w:rsidRPr="002E5EB3" w14:paraId="2AD7D30E"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D884787" w14:textId="0CC4623A" w:rsidR="00632710" w:rsidRPr="002E5EB3" w:rsidRDefault="00632710" w:rsidP="00E476B9">
            <w:pPr>
              <w:spacing w:after="0" w:line="240" w:lineRule="auto"/>
              <w:jc w:val="both"/>
              <w:rPr>
                <w:rFonts w:cstheme="minorHAnsi"/>
              </w:rPr>
            </w:pPr>
            <w:r w:rsidRPr="002E5EB3">
              <w:rPr>
                <w:rFonts w:cstheme="minorHAnsi"/>
              </w:rPr>
              <w:t xml:space="preserve">Medication -cholinesterase </w:t>
            </w:r>
            <w:r w:rsidR="007303E2" w:rsidRPr="002E5EB3">
              <w:rPr>
                <w:rFonts w:cstheme="minorHAnsi"/>
              </w:rPr>
              <w:t>inhibitors; Memantine</w:t>
            </w:r>
            <w:r w:rsidRPr="002E5EB3">
              <w:rPr>
                <w:rFonts w:cstheme="minorHAnsi"/>
              </w:rPr>
              <w:t xml:space="preserve"> (Namenda)</w:t>
            </w:r>
          </w:p>
        </w:tc>
        <w:tc>
          <w:tcPr>
            <w:tcW w:w="1537" w:type="dxa"/>
            <w:tcBorders>
              <w:top w:val="single" w:sz="4" w:space="0" w:color="auto"/>
              <w:left w:val="single" w:sz="4" w:space="0" w:color="auto"/>
              <w:bottom w:val="single" w:sz="4" w:space="0" w:color="auto"/>
              <w:right w:val="single" w:sz="4" w:space="0" w:color="auto"/>
            </w:tcBorders>
          </w:tcPr>
          <w:p w14:paraId="002CECD9" w14:textId="7491CF2B" w:rsidR="00632710"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686FC66" w14:textId="701A925D" w:rsidR="00632710"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38DBE69" w14:textId="02CBDFDE" w:rsidR="00632710"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FCE6C7B" w14:textId="72E0B220" w:rsidR="00632710" w:rsidRPr="002E5EB3" w:rsidRDefault="00632710"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247635" w14:textId="7D0F7B38" w:rsidR="00632710" w:rsidRPr="002E5EB3" w:rsidRDefault="00632710"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3878173"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21E41083" w14:textId="77777777" w:rsidR="00B51B3E" w:rsidRPr="002E5EB3" w:rsidRDefault="00B51B3E" w:rsidP="00E476B9">
            <w:pPr>
              <w:autoSpaceDE w:val="0"/>
              <w:autoSpaceDN w:val="0"/>
              <w:adjustRightInd w:val="0"/>
              <w:spacing w:after="0" w:line="240" w:lineRule="auto"/>
              <w:jc w:val="both"/>
              <w:rPr>
                <w:rFonts w:cstheme="minorHAnsi"/>
              </w:rPr>
            </w:pPr>
            <w:r w:rsidRPr="002E5EB3">
              <w:rPr>
                <w:rFonts w:cstheme="minorHAnsi"/>
              </w:rPr>
              <w:t>Enhance physical activity and people’s interaction for known case</w:t>
            </w:r>
          </w:p>
        </w:tc>
        <w:tc>
          <w:tcPr>
            <w:tcW w:w="1537" w:type="dxa"/>
            <w:tcBorders>
              <w:top w:val="single" w:sz="4" w:space="0" w:color="auto"/>
              <w:left w:val="single" w:sz="4" w:space="0" w:color="auto"/>
              <w:bottom w:val="single" w:sz="4" w:space="0" w:color="auto"/>
              <w:right w:val="single" w:sz="4" w:space="0" w:color="auto"/>
            </w:tcBorders>
          </w:tcPr>
          <w:p w14:paraId="455A2D4F" w14:textId="2A1AB0CF" w:rsidR="00B51B3E" w:rsidRPr="002E5EB3" w:rsidRDefault="004F38D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8900A0" w14:textId="2DD4082F"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E9B432" w14:textId="63351125"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B2B33C" w14:textId="6EB3720A"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92F32B" w14:textId="07C7462F"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C5B458A"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607E07E5" w14:textId="77777777" w:rsidR="00B51B3E" w:rsidRPr="002E5EB3" w:rsidRDefault="00B51B3E" w:rsidP="00E476B9">
            <w:pPr>
              <w:spacing w:after="0" w:line="240" w:lineRule="auto"/>
              <w:contextualSpacing/>
              <w:jc w:val="both"/>
              <w:rPr>
                <w:rFonts w:cstheme="minorHAnsi"/>
                <w:lang w:eastAsia="en-GB"/>
              </w:rPr>
            </w:pPr>
            <w:r w:rsidRPr="002E5EB3">
              <w:rPr>
                <w:rFonts w:cstheme="minorHAnsi"/>
              </w:rPr>
              <w:t>Counselling on treatment compliance</w:t>
            </w:r>
          </w:p>
        </w:tc>
        <w:tc>
          <w:tcPr>
            <w:tcW w:w="1537" w:type="dxa"/>
            <w:tcBorders>
              <w:top w:val="single" w:sz="4" w:space="0" w:color="auto"/>
              <w:left w:val="single" w:sz="4" w:space="0" w:color="auto"/>
              <w:bottom w:val="single" w:sz="4" w:space="0" w:color="auto"/>
              <w:right w:val="single" w:sz="4" w:space="0" w:color="auto"/>
            </w:tcBorders>
          </w:tcPr>
          <w:p w14:paraId="5E01C457" w14:textId="7A8BD601" w:rsidR="00B51B3E" w:rsidRPr="002E5EB3" w:rsidRDefault="004F38DC"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4D629E1"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116246"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0F3E07C" w14:textId="48E63CC4"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F7D2B6" w14:textId="1FACA836"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632710" w:rsidRPr="002E5EB3" w14:paraId="7A25DBDF"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05601D17" w14:textId="7BE5AE88" w:rsidR="00632710" w:rsidRPr="002E5EB3" w:rsidRDefault="00632710" w:rsidP="00E476B9">
            <w:pPr>
              <w:spacing w:after="0" w:line="240" w:lineRule="auto"/>
              <w:contextualSpacing/>
              <w:jc w:val="both"/>
              <w:rPr>
                <w:rFonts w:cstheme="minorHAnsi"/>
              </w:rPr>
            </w:pPr>
            <w:r w:rsidRPr="002E5EB3">
              <w:rPr>
                <w:rFonts w:cstheme="minorHAnsi"/>
              </w:rPr>
              <w:t xml:space="preserve">Provision of Nursing care /relieve discomfort </w:t>
            </w:r>
          </w:p>
        </w:tc>
        <w:tc>
          <w:tcPr>
            <w:tcW w:w="1537" w:type="dxa"/>
            <w:tcBorders>
              <w:top w:val="single" w:sz="4" w:space="0" w:color="auto"/>
              <w:left w:val="single" w:sz="4" w:space="0" w:color="auto"/>
              <w:bottom w:val="single" w:sz="4" w:space="0" w:color="auto"/>
              <w:right w:val="single" w:sz="4" w:space="0" w:color="auto"/>
            </w:tcBorders>
          </w:tcPr>
          <w:p w14:paraId="5348B7E6" w14:textId="1FB484C3"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7C3C367" w14:textId="6B55E76E" w:rsidR="00632710" w:rsidRPr="002E5EB3" w:rsidRDefault="0063271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C2C1FE3" w14:textId="599C68CF" w:rsidR="00632710" w:rsidRPr="002E5EB3" w:rsidRDefault="00632710"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3CFF64B" w14:textId="606DC528" w:rsidR="00632710" w:rsidRPr="002E5EB3" w:rsidRDefault="00632710"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28893E" w14:textId="6E318850"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32710" w:rsidRPr="002E5EB3" w14:paraId="40CE2E6C"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2A8BB7DE" w14:textId="6E508A97" w:rsidR="00632710" w:rsidRPr="002E5EB3" w:rsidRDefault="00632710" w:rsidP="00E476B9">
            <w:pPr>
              <w:spacing w:after="0" w:line="240" w:lineRule="auto"/>
              <w:contextualSpacing/>
              <w:jc w:val="both"/>
              <w:rPr>
                <w:rFonts w:cstheme="minorHAnsi"/>
              </w:rPr>
            </w:pPr>
            <w:r w:rsidRPr="002E5EB3">
              <w:rPr>
                <w:rFonts w:cstheme="minorHAnsi"/>
              </w:rPr>
              <w:t>Supporting cognitive function to minimize confusion and disorientation.</w:t>
            </w:r>
          </w:p>
        </w:tc>
        <w:tc>
          <w:tcPr>
            <w:tcW w:w="1537" w:type="dxa"/>
            <w:tcBorders>
              <w:top w:val="single" w:sz="4" w:space="0" w:color="auto"/>
              <w:left w:val="single" w:sz="4" w:space="0" w:color="auto"/>
              <w:bottom w:val="single" w:sz="4" w:space="0" w:color="auto"/>
              <w:right w:val="single" w:sz="4" w:space="0" w:color="auto"/>
            </w:tcBorders>
          </w:tcPr>
          <w:p w14:paraId="4D19901F" w14:textId="35E54062"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8BAD23F" w14:textId="5542DF88" w:rsidR="00632710" w:rsidRPr="002E5EB3" w:rsidRDefault="004F38D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20A4AF" w14:textId="5B354B69" w:rsidR="00632710" w:rsidRPr="002E5EB3" w:rsidRDefault="00632710"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95AB9B3" w14:textId="269AF069" w:rsidR="00632710" w:rsidRPr="002E5EB3" w:rsidRDefault="00632710"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92BFA0" w14:textId="2105A9E3"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32710" w:rsidRPr="002E5EB3" w14:paraId="5F050C8E"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659AE139" w14:textId="132EB486" w:rsidR="00632710" w:rsidRPr="002E5EB3" w:rsidRDefault="00632710" w:rsidP="00E476B9">
            <w:pPr>
              <w:spacing w:after="0" w:line="240" w:lineRule="auto"/>
              <w:contextualSpacing/>
              <w:jc w:val="both"/>
              <w:rPr>
                <w:rFonts w:cstheme="minorHAnsi"/>
              </w:rPr>
            </w:pPr>
            <w:r w:rsidRPr="002E5EB3">
              <w:rPr>
                <w:rFonts w:cstheme="minorHAnsi"/>
              </w:rPr>
              <w:t>Guidance on physical safety through safe environment eg at home</w:t>
            </w:r>
          </w:p>
        </w:tc>
        <w:tc>
          <w:tcPr>
            <w:tcW w:w="1537" w:type="dxa"/>
            <w:tcBorders>
              <w:top w:val="single" w:sz="4" w:space="0" w:color="auto"/>
              <w:left w:val="single" w:sz="4" w:space="0" w:color="auto"/>
              <w:bottom w:val="single" w:sz="4" w:space="0" w:color="auto"/>
              <w:right w:val="single" w:sz="4" w:space="0" w:color="auto"/>
            </w:tcBorders>
          </w:tcPr>
          <w:p w14:paraId="01BF31F6" w14:textId="71BDCD0A" w:rsidR="00632710" w:rsidRPr="002E5EB3" w:rsidRDefault="004F38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EEC4D36" w14:textId="135F22F1" w:rsidR="00632710" w:rsidRPr="002E5EB3" w:rsidRDefault="004F38D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5AD5DA" w14:textId="109D99CE" w:rsidR="00632710" w:rsidRPr="002E5EB3" w:rsidRDefault="00632710"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9CAF6BE" w14:textId="0922212C" w:rsidR="00632710" w:rsidRPr="002E5EB3" w:rsidRDefault="00632710"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68BC1A" w14:textId="7D5F4456"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32710" w:rsidRPr="002E5EB3" w14:paraId="6B6D9B50"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3628D306" w14:textId="46BDB8A5" w:rsidR="00632710" w:rsidRPr="002E5EB3" w:rsidRDefault="00632710" w:rsidP="00E476B9">
            <w:pPr>
              <w:spacing w:after="0" w:line="240" w:lineRule="auto"/>
              <w:contextualSpacing/>
              <w:jc w:val="both"/>
              <w:rPr>
                <w:rFonts w:cstheme="minorHAnsi"/>
              </w:rPr>
            </w:pPr>
            <w:r w:rsidRPr="002E5EB3">
              <w:rPr>
                <w:rFonts w:cstheme="minorHAnsi"/>
              </w:rPr>
              <w:t xml:space="preserve">High care services </w:t>
            </w:r>
          </w:p>
        </w:tc>
        <w:tc>
          <w:tcPr>
            <w:tcW w:w="1537" w:type="dxa"/>
            <w:tcBorders>
              <w:top w:val="single" w:sz="4" w:space="0" w:color="auto"/>
              <w:left w:val="single" w:sz="4" w:space="0" w:color="auto"/>
              <w:bottom w:val="single" w:sz="4" w:space="0" w:color="auto"/>
              <w:right w:val="single" w:sz="4" w:space="0" w:color="auto"/>
            </w:tcBorders>
          </w:tcPr>
          <w:p w14:paraId="573458DB" w14:textId="4B0CCF9C"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E41B4EF" w14:textId="45857AA0" w:rsidR="00632710" w:rsidRPr="002E5EB3" w:rsidRDefault="0063271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9C6F378" w14:textId="2CBE15A2" w:rsidR="00632710" w:rsidRPr="002E5EB3" w:rsidRDefault="0063271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076F060" w14:textId="1350A299" w:rsidR="00632710" w:rsidRPr="002E5EB3" w:rsidRDefault="00632710"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F06C0A" w14:textId="177A8AA5"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632710" w:rsidRPr="002E5EB3" w14:paraId="5541EB06"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D23C890" w14:textId="5325A538" w:rsidR="00632710" w:rsidRPr="002E5EB3" w:rsidRDefault="00632710" w:rsidP="00E476B9">
            <w:pPr>
              <w:spacing w:after="0" w:line="240" w:lineRule="auto"/>
              <w:contextualSpacing/>
              <w:jc w:val="both"/>
              <w:rPr>
                <w:rFonts w:cstheme="minorHAnsi"/>
              </w:rPr>
            </w:pPr>
            <w:r w:rsidRPr="002E5EB3">
              <w:rPr>
                <w:rFonts w:cstheme="minorHAnsi"/>
              </w:rPr>
              <w:t>Referrals including referrals back</w:t>
            </w:r>
          </w:p>
        </w:tc>
        <w:tc>
          <w:tcPr>
            <w:tcW w:w="1537" w:type="dxa"/>
            <w:tcBorders>
              <w:top w:val="single" w:sz="4" w:space="0" w:color="auto"/>
              <w:left w:val="single" w:sz="4" w:space="0" w:color="auto"/>
              <w:bottom w:val="single" w:sz="4" w:space="0" w:color="auto"/>
              <w:right w:val="single" w:sz="4" w:space="0" w:color="auto"/>
            </w:tcBorders>
          </w:tcPr>
          <w:p w14:paraId="70D22B6E" w14:textId="4BD5FC13"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9D91A1D" w14:textId="4B138511" w:rsidR="00632710" w:rsidRPr="002E5EB3" w:rsidRDefault="0063271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CBADD1" w14:textId="46E4CBB2" w:rsidR="00632710" w:rsidRPr="002E5EB3" w:rsidRDefault="0063271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D7F841" w14:textId="5267426E" w:rsidR="00632710" w:rsidRPr="002E5EB3" w:rsidRDefault="0063271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5B9A7A" w14:textId="5E6C5CD6" w:rsidR="00632710" w:rsidRPr="002E5EB3" w:rsidRDefault="00632710" w:rsidP="00E476B9">
            <w:pPr>
              <w:spacing w:after="0" w:line="240" w:lineRule="auto"/>
              <w:jc w:val="both"/>
              <w:rPr>
                <w:rFonts w:eastAsia="Times New Roman" w:cstheme="minorHAnsi"/>
                <w:lang w:eastAsia="en-GB"/>
              </w:rPr>
            </w:pPr>
            <w:r w:rsidRPr="002E5EB3">
              <w:rPr>
                <w:rFonts w:cstheme="minorHAnsi"/>
                <w:lang w:eastAsia="en-GB"/>
              </w:rPr>
              <w:t>Yes</w:t>
            </w:r>
          </w:p>
        </w:tc>
      </w:tr>
      <w:tr w:rsidR="00375FBC" w:rsidRPr="002E5EB3" w14:paraId="6DDB6E36"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37FC86A" w14:textId="191CB1E7" w:rsidR="00375FBC" w:rsidRPr="002E5EB3" w:rsidRDefault="00375FBC" w:rsidP="00E476B9">
            <w:pPr>
              <w:spacing w:after="0" w:line="240" w:lineRule="auto"/>
              <w:contextualSpacing/>
              <w:jc w:val="both"/>
              <w:rPr>
                <w:rFonts w:cstheme="minorHAnsi"/>
                <w:b/>
                <w:bCs/>
              </w:rPr>
            </w:pPr>
            <w:r w:rsidRPr="002E5EB3">
              <w:rPr>
                <w:rFonts w:cstheme="minorHAnsi"/>
                <w:b/>
                <w:bCs/>
              </w:rPr>
              <w:t xml:space="preserve">Diagnostics </w:t>
            </w:r>
          </w:p>
        </w:tc>
        <w:tc>
          <w:tcPr>
            <w:tcW w:w="1537" w:type="dxa"/>
            <w:tcBorders>
              <w:top w:val="single" w:sz="4" w:space="0" w:color="auto"/>
              <w:left w:val="single" w:sz="4" w:space="0" w:color="auto"/>
              <w:bottom w:val="single" w:sz="4" w:space="0" w:color="auto"/>
              <w:right w:val="single" w:sz="4" w:space="0" w:color="auto"/>
            </w:tcBorders>
          </w:tcPr>
          <w:p w14:paraId="18387150" w14:textId="77777777" w:rsidR="00375FBC" w:rsidRPr="002E5EB3" w:rsidRDefault="00375FB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485FC5A1" w14:textId="77777777" w:rsidR="00375FBC" w:rsidRPr="002E5EB3" w:rsidRDefault="00375F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1D2D9AD7" w14:textId="77777777" w:rsidR="00375FBC" w:rsidRPr="002E5EB3" w:rsidRDefault="00375FB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999EC6A" w14:textId="77777777" w:rsidR="00375FBC" w:rsidRPr="002E5EB3" w:rsidRDefault="00375FB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10F9532" w14:textId="77777777" w:rsidR="00375FBC" w:rsidRPr="002E5EB3" w:rsidRDefault="00375FBC" w:rsidP="00E476B9">
            <w:pPr>
              <w:spacing w:after="0" w:line="240" w:lineRule="auto"/>
              <w:jc w:val="both"/>
              <w:rPr>
                <w:rFonts w:eastAsia="Times New Roman" w:cstheme="minorHAnsi"/>
                <w:lang w:eastAsia="en-GB"/>
              </w:rPr>
            </w:pPr>
          </w:p>
        </w:tc>
      </w:tr>
      <w:tr w:rsidR="005B01CB" w:rsidRPr="002E5EB3" w14:paraId="19297AA4"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0487AC88" w14:textId="77777777" w:rsidR="00B51B3E" w:rsidRPr="002E5EB3" w:rsidRDefault="00B51B3E" w:rsidP="00E476B9">
            <w:pPr>
              <w:autoSpaceDE w:val="0"/>
              <w:autoSpaceDN w:val="0"/>
              <w:adjustRightInd w:val="0"/>
              <w:spacing w:after="0" w:line="240" w:lineRule="auto"/>
              <w:jc w:val="both"/>
              <w:rPr>
                <w:rFonts w:cstheme="minorHAnsi"/>
              </w:rPr>
            </w:pPr>
            <w:r w:rsidRPr="002E5EB3">
              <w:rPr>
                <w:rFonts w:cstheme="minorHAnsi"/>
              </w:rPr>
              <w:t xml:space="preserve"> Laboratory tests (complete blood cell count, chemistry profile, and vitamin B12 deficiency and examination of the cerebrospinal fluid (CSF)</w:t>
            </w:r>
          </w:p>
        </w:tc>
        <w:tc>
          <w:tcPr>
            <w:tcW w:w="1537" w:type="dxa"/>
            <w:tcBorders>
              <w:top w:val="single" w:sz="4" w:space="0" w:color="auto"/>
              <w:left w:val="single" w:sz="4" w:space="0" w:color="auto"/>
              <w:bottom w:val="single" w:sz="4" w:space="0" w:color="auto"/>
              <w:right w:val="single" w:sz="4" w:space="0" w:color="auto"/>
            </w:tcBorders>
          </w:tcPr>
          <w:p w14:paraId="63F2985F" w14:textId="77777777"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CCC72D7" w14:textId="77777777"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A5E8562"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72FF45E" w14:textId="77777777" w:rsidR="00B51B3E" w:rsidRPr="002E5EB3" w:rsidRDefault="00B51B3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BE860D" w14:textId="2ABC1719" w:rsidR="00B51B3E" w:rsidRPr="002E5EB3" w:rsidRDefault="00B51B3E"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375FBC" w:rsidRPr="002E5EB3" w14:paraId="2F271EC0"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5D822F72" w14:textId="59352BAC" w:rsidR="00375FBC" w:rsidRPr="002E5EB3" w:rsidRDefault="00375FBC" w:rsidP="00E476B9">
            <w:pPr>
              <w:autoSpaceDE w:val="0"/>
              <w:autoSpaceDN w:val="0"/>
              <w:adjustRightInd w:val="0"/>
              <w:spacing w:after="0" w:line="240" w:lineRule="auto"/>
              <w:jc w:val="both"/>
              <w:rPr>
                <w:rFonts w:cstheme="minorHAnsi"/>
                <w:b/>
                <w:bCs/>
              </w:rPr>
            </w:pPr>
            <w:r w:rsidRPr="002E5EB3">
              <w:rPr>
                <w:rFonts w:cstheme="minorHAnsi"/>
                <w:b/>
                <w:bCs/>
              </w:rPr>
              <w:t xml:space="preserve">Imaging </w:t>
            </w:r>
          </w:p>
        </w:tc>
        <w:tc>
          <w:tcPr>
            <w:tcW w:w="1537" w:type="dxa"/>
            <w:tcBorders>
              <w:top w:val="single" w:sz="4" w:space="0" w:color="auto"/>
              <w:left w:val="single" w:sz="4" w:space="0" w:color="auto"/>
              <w:bottom w:val="single" w:sz="4" w:space="0" w:color="auto"/>
              <w:right w:val="single" w:sz="4" w:space="0" w:color="auto"/>
            </w:tcBorders>
          </w:tcPr>
          <w:p w14:paraId="666316DB" w14:textId="77777777" w:rsidR="00375FBC" w:rsidRPr="002E5EB3" w:rsidRDefault="00375FB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0270C5B9" w14:textId="77777777" w:rsidR="00375FBC" w:rsidRPr="002E5EB3" w:rsidRDefault="00375FB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3B5E0ED8" w14:textId="77777777" w:rsidR="00375FBC" w:rsidRPr="002E5EB3" w:rsidRDefault="00375FB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226C36A3" w14:textId="77777777" w:rsidR="00375FBC" w:rsidRPr="002E5EB3" w:rsidRDefault="00375FB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C78BE3E" w14:textId="77777777" w:rsidR="00375FBC" w:rsidRPr="002E5EB3" w:rsidRDefault="00375FBC" w:rsidP="00E476B9">
            <w:pPr>
              <w:spacing w:after="0" w:line="240" w:lineRule="auto"/>
              <w:jc w:val="both"/>
              <w:rPr>
                <w:rFonts w:eastAsia="Times New Roman" w:cstheme="minorHAnsi"/>
                <w:lang w:eastAsia="en-GB"/>
              </w:rPr>
            </w:pPr>
          </w:p>
        </w:tc>
      </w:tr>
      <w:tr w:rsidR="00375FBC" w:rsidRPr="002E5EB3" w14:paraId="71D9D683"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7287F727" w14:textId="448344B8" w:rsidR="00375FBC" w:rsidRPr="002E5EB3" w:rsidRDefault="00375FBC" w:rsidP="00E476B9">
            <w:pPr>
              <w:autoSpaceDE w:val="0"/>
              <w:autoSpaceDN w:val="0"/>
              <w:adjustRightInd w:val="0"/>
              <w:spacing w:after="0" w:line="240" w:lineRule="auto"/>
              <w:jc w:val="both"/>
              <w:rPr>
                <w:rFonts w:cstheme="minorHAnsi"/>
              </w:rPr>
            </w:pPr>
            <w:r w:rsidRPr="002E5EB3">
              <w:rPr>
                <w:rFonts w:cstheme="minorHAnsi"/>
              </w:rPr>
              <w:t>CT scan</w:t>
            </w:r>
          </w:p>
        </w:tc>
        <w:tc>
          <w:tcPr>
            <w:tcW w:w="1537" w:type="dxa"/>
            <w:tcBorders>
              <w:top w:val="single" w:sz="4" w:space="0" w:color="auto"/>
              <w:left w:val="single" w:sz="4" w:space="0" w:color="auto"/>
              <w:bottom w:val="single" w:sz="4" w:space="0" w:color="auto"/>
              <w:right w:val="single" w:sz="4" w:space="0" w:color="auto"/>
            </w:tcBorders>
          </w:tcPr>
          <w:p w14:paraId="6521959E" w14:textId="5608850C" w:rsidR="00375FBC" w:rsidRPr="002E5EB3" w:rsidRDefault="00375FBC" w:rsidP="00E476B9">
            <w:pPr>
              <w:spacing w:after="0" w:line="240" w:lineRule="auto"/>
              <w:jc w:val="both"/>
              <w:rPr>
                <w:rFonts w:eastAsia="Times New Roman" w:cstheme="minorHAnsi"/>
                <w:lang w:eastAsia="en-GB"/>
              </w:rPr>
            </w:pPr>
            <w:r w:rsidRPr="002E5EB3">
              <w:rPr>
                <w:rFonts w:cstheme="minorHAnsi"/>
              </w:rPr>
              <w:t>No</w:t>
            </w:r>
          </w:p>
        </w:tc>
        <w:tc>
          <w:tcPr>
            <w:tcW w:w="794" w:type="dxa"/>
            <w:tcBorders>
              <w:top w:val="single" w:sz="4" w:space="0" w:color="auto"/>
              <w:left w:val="single" w:sz="4" w:space="0" w:color="auto"/>
              <w:bottom w:val="single" w:sz="4" w:space="0" w:color="auto"/>
              <w:right w:val="single" w:sz="4" w:space="0" w:color="auto"/>
            </w:tcBorders>
          </w:tcPr>
          <w:p w14:paraId="5475B161" w14:textId="1FE500F1" w:rsidR="00375FBC" w:rsidRPr="002E5EB3" w:rsidRDefault="00375FBC" w:rsidP="00E476B9">
            <w:pPr>
              <w:spacing w:after="0" w:line="240" w:lineRule="auto"/>
              <w:jc w:val="both"/>
              <w:rPr>
                <w:rFonts w:eastAsia="Times New Roman" w:cstheme="minorHAnsi"/>
                <w:lang w:eastAsia="en-GB"/>
              </w:rPr>
            </w:pPr>
            <w:r w:rsidRPr="002E5EB3">
              <w:rPr>
                <w:rFonts w:cstheme="minorHAnsi"/>
              </w:rPr>
              <w:t>No</w:t>
            </w:r>
          </w:p>
        </w:tc>
        <w:tc>
          <w:tcPr>
            <w:tcW w:w="939" w:type="dxa"/>
            <w:tcBorders>
              <w:top w:val="single" w:sz="4" w:space="0" w:color="auto"/>
              <w:left w:val="single" w:sz="4" w:space="0" w:color="auto"/>
              <w:bottom w:val="single" w:sz="4" w:space="0" w:color="auto"/>
              <w:right w:val="single" w:sz="4" w:space="0" w:color="auto"/>
            </w:tcBorders>
          </w:tcPr>
          <w:p w14:paraId="4222AE0E" w14:textId="2F61E063" w:rsidR="00375FBC" w:rsidRPr="002E5EB3" w:rsidRDefault="00375FBC" w:rsidP="00E476B9">
            <w:pPr>
              <w:spacing w:after="0" w:line="240" w:lineRule="auto"/>
              <w:jc w:val="both"/>
              <w:rPr>
                <w:rFonts w:cstheme="minorHAnsi"/>
                <w:lang w:eastAsia="en-GB"/>
              </w:rPr>
            </w:pPr>
            <w:r w:rsidRPr="002E5EB3">
              <w:rPr>
                <w:rFonts w:cstheme="minorHAnsi"/>
              </w:rPr>
              <w:t>No</w:t>
            </w:r>
          </w:p>
        </w:tc>
        <w:tc>
          <w:tcPr>
            <w:tcW w:w="972" w:type="dxa"/>
            <w:tcBorders>
              <w:top w:val="single" w:sz="4" w:space="0" w:color="auto"/>
              <w:left w:val="single" w:sz="4" w:space="0" w:color="auto"/>
              <w:bottom w:val="single" w:sz="4" w:space="0" w:color="auto"/>
              <w:right w:val="single" w:sz="4" w:space="0" w:color="auto"/>
            </w:tcBorders>
          </w:tcPr>
          <w:p w14:paraId="477C246E" w14:textId="58EA10B4" w:rsidR="00375FBC" w:rsidRPr="002E5EB3" w:rsidRDefault="00375FBC" w:rsidP="00E476B9">
            <w:pPr>
              <w:spacing w:after="0" w:line="240" w:lineRule="auto"/>
              <w:jc w:val="both"/>
              <w:rPr>
                <w:rFonts w:cstheme="minorHAnsi"/>
                <w:lang w:eastAsia="en-GB"/>
              </w:rPr>
            </w:pPr>
            <w:r w:rsidRPr="002E5EB3">
              <w:rPr>
                <w:rFonts w:cstheme="minorHAnsi"/>
              </w:rPr>
              <w:t>No</w:t>
            </w:r>
          </w:p>
        </w:tc>
        <w:tc>
          <w:tcPr>
            <w:tcW w:w="939" w:type="dxa"/>
            <w:tcBorders>
              <w:top w:val="single" w:sz="4" w:space="0" w:color="auto"/>
              <w:left w:val="single" w:sz="4" w:space="0" w:color="auto"/>
              <w:bottom w:val="single" w:sz="4" w:space="0" w:color="auto"/>
              <w:right w:val="single" w:sz="4" w:space="0" w:color="auto"/>
            </w:tcBorders>
          </w:tcPr>
          <w:p w14:paraId="008E6589" w14:textId="268FA1F5" w:rsidR="00375FBC" w:rsidRPr="002E5EB3" w:rsidRDefault="00375FBC" w:rsidP="00E476B9">
            <w:pPr>
              <w:spacing w:after="0" w:line="240" w:lineRule="auto"/>
              <w:jc w:val="both"/>
              <w:rPr>
                <w:rFonts w:eastAsia="Times New Roman" w:cstheme="minorHAnsi"/>
                <w:lang w:eastAsia="en-GB"/>
              </w:rPr>
            </w:pPr>
            <w:r w:rsidRPr="002E5EB3">
              <w:rPr>
                <w:rFonts w:cstheme="minorHAnsi"/>
              </w:rPr>
              <w:t>Yes</w:t>
            </w:r>
          </w:p>
        </w:tc>
      </w:tr>
      <w:tr w:rsidR="00375FBC" w:rsidRPr="002E5EB3" w14:paraId="0290AA9A"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3551F348" w14:textId="238E80BC" w:rsidR="00375FBC" w:rsidRPr="002E5EB3" w:rsidRDefault="00375FBC" w:rsidP="00E476B9">
            <w:pPr>
              <w:autoSpaceDE w:val="0"/>
              <w:autoSpaceDN w:val="0"/>
              <w:adjustRightInd w:val="0"/>
              <w:spacing w:after="0" w:line="240" w:lineRule="auto"/>
              <w:jc w:val="both"/>
              <w:rPr>
                <w:rFonts w:cstheme="minorHAnsi"/>
              </w:rPr>
            </w:pPr>
            <w:r w:rsidRPr="002E5EB3">
              <w:rPr>
                <w:rFonts w:cstheme="minorHAnsi"/>
              </w:rPr>
              <w:t>MRI</w:t>
            </w:r>
          </w:p>
        </w:tc>
        <w:tc>
          <w:tcPr>
            <w:tcW w:w="1537" w:type="dxa"/>
            <w:tcBorders>
              <w:top w:val="single" w:sz="4" w:space="0" w:color="auto"/>
              <w:left w:val="single" w:sz="4" w:space="0" w:color="auto"/>
              <w:bottom w:val="single" w:sz="4" w:space="0" w:color="auto"/>
              <w:right w:val="single" w:sz="4" w:space="0" w:color="auto"/>
            </w:tcBorders>
          </w:tcPr>
          <w:p w14:paraId="23EED9C4" w14:textId="297E5219" w:rsidR="00375FBC" w:rsidRPr="002E5EB3" w:rsidRDefault="00375FBC" w:rsidP="00E476B9">
            <w:pPr>
              <w:spacing w:after="0" w:line="240" w:lineRule="auto"/>
              <w:jc w:val="both"/>
              <w:rPr>
                <w:rFonts w:eastAsia="Times New Roman" w:cstheme="minorHAnsi"/>
                <w:lang w:eastAsia="en-GB"/>
              </w:rPr>
            </w:pPr>
            <w:r w:rsidRPr="002E5EB3">
              <w:rPr>
                <w:rFonts w:cstheme="minorHAnsi"/>
              </w:rPr>
              <w:t>No</w:t>
            </w:r>
          </w:p>
        </w:tc>
        <w:tc>
          <w:tcPr>
            <w:tcW w:w="794" w:type="dxa"/>
            <w:tcBorders>
              <w:top w:val="single" w:sz="4" w:space="0" w:color="auto"/>
              <w:left w:val="single" w:sz="4" w:space="0" w:color="auto"/>
              <w:bottom w:val="single" w:sz="4" w:space="0" w:color="auto"/>
              <w:right w:val="single" w:sz="4" w:space="0" w:color="auto"/>
            </w:tcBorders>
          </w:tcPr>
          <w:p w14:paraId="1D24E80E" w14:textId="6E204A7E" w:rsidR="00375FBC" w:rsidRPr="002E5EB3" w:rsidRDefault="00375FBC" w:rsidP="00E476B9">
            <w:pPr>
              <w:spacing w:after="0" w:line="240" w:lineRule="auto"/>
              <w:jc w:val="both"/>
              <w:rPr>
                <w:rFonts w:eastAsia="Times New Roman" w:cstheme="minorHAnsi"/>
                <w:lang w:eastAsia="en-GB"/>
              </w:rPr>
            </w:pPr>
            <w:r w:rsidRPr="002E5EB3">
              <w:rPr>
                <w:rFonts w:cstheme="minorHAnsi"/>
              </w:rPr>
              <w:t>No</w:t>
            </w:r>
          </w:p>
        </w:tc>
        <w:tc>
          <w:tcPr>
            <w:tcW w:w="939" w:type="dxa"/>
            <w:tcBorders>
              <w:top w:val="single" w:sz="4" w:space="0" w:color="auto"/>
              <w:left w:val="single" w:sz="4" w:space="0" w:color="auto"/>
              <w:bottom w:val="single" w:sz="4" w:space="0" w:color="auto"/>
              <w:right w:val="single" w:sz="4" w:space="0" w:color="auto"/>
            </w:tcBorders>
          </w:tcPr>
          <w:p w14:paraId="2BE72F3D" w14:textId="67D6B390" w:rsidR="00375FBC" w:rsidRPr="002E5EB3" w:rsidRDefault="00375FBC" w:rsidP="00E476B9">
            <w:pPr>
              <w:spacing w:after="0" w:line="240" w:lineRule="auto"/>
              <w:jc w:val="both"/>
              <w:rPr>
                <w:rFonts w:cstheme="minorHAnsi"/>
                <w:lang w:eastAsia="en-GB"/>
              </w:rPr>
            </w:pPr>
            <w:r w:rsidRPr="002E5EB3">
              <w:rPr>
                <w:rFonts w:cstheme="minorHAnsi"/>
              </w:rPr>
              <w:t>No</w:t>
            </w:r>
          </w:p>
        </w:tc>
        <w:tc>
          <w:tcPr>
            <w:tcW w:w="972" w:type="dxa"/>
            <w:tcBorders>
              <w:top w:val="single" w:sz="4" w:space="0" w:color="auto"/>
              <w:left w:val="single" w:sz="4" w:space="0" w:color="auto"/>
              <w:bottom w:val="single" w:sz="4" w:space="0" w:color="auto"/>
              <w:right w:val="single" w:sz="4" w:space="0" w:color="auto"/>
            </w:tcBorders>
          </w:tcPr>
          <w:p w14:paraId="5F0BFBF1" w14:textId="32B39BD1" w:rsidR="00375FBC" w:rsidRPr="002E5EB3" w:rsidRDefault="00375FBC" w:rsidP="00E476B9">
            <w:pPr>
              <w:spacing w:after="0" w:line="240" w:lineRule="auto"/>
              <w:jc w:val="both"/>
              <w:rPr>
                <w:rFonts w:cstheme="minorHAnsi"/>
                <w:lang w:eastAsia="en-GB"/>
              </w:rPr>
            </w:pPr>
            <w:r w:rsidRPr="002E5EB3">
              <w:rPr>
                <w:rFonts w:cstheme="minorHAnsi"/>
              </w:rPr>
              <w:t>No</w:t>
            </w:r>
          </w:p>
        </w:tc>
        <w:tc>
          <w:tcPr>
            <w:tcW w:w="939" w:type="dxa"/>
            <w:tcBorders>
              <w:top w:val="single" w:sz="4" w:space="0" w:color="auto"/>
              <w:left w:val="single" w:sz="4" w:space="0" w:color="auto"/>
              <w:bottom w:val="single" w:sz="4" w:space="0" w:color="auto"/>
              <w:right w:val="single" w:sz="4" w:space="0" w:color="auto"/>
            </w:tcBorders>
          </w:tcPr>
          <w:p w14:paraId="69CD4303" w14:textId="2F6D681C" w:rsidR="00375FBC" w:rsidRPr="002E5EB3" w:rsidRDefault="00375FBC" w:rsidP="00E476B9">
            <w:pPr>
              <w:spacing w:after="0" w:line="240" w:lineRule="auto"/>
              <w:jc w:val="both"/>
              <w:rPr>
                <w:rFonts w:eastAsia="Times New Roman" w:cstheme="minorHAnsi"/>
                <w:lang w:eastAsia="en-GB"/>
              </w:rPr>
            </w:pPr>
            <w:r w:rsidRPr="002E5EB3">
              <w:rPr>
                <w:rFonts w:cstheme="minorHAnsi"/>
              </w:rPr>
              <w:t>Yes</w:t>
            </w:r>
          </w:p>
        </w:tc>
      </w:tr>
      <w:tr w:rsidR="00375FBC" w:rsidRPr="002E5EB3" w14:paraId="53B16930"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2CFA5B78" w14:textId="61403411" w:rsidR="00375FBC" w:rsidRPr="002E5EB3" w:rsidRDefault="00375FBC" w:rsidP="00E476B9">
            <w:pPr>
              <w:autoSpaceDE w:val="0"/>
              <w:autoSpaceDN w:val="0"/>
              <w:adjustRightInd w:val="0"/>
              <w:spacing w:after="0" w:line="240" w:lineRule="auto"/>
              <w:jc w:val="both"/>
              <w:rPr>
                <w:rFonts w:cstheme="minorHAnsi"/>
              </w:rPr>
            </w:pPr>
            <w:r w:rsidRPr="002E5EB3">
              <w:rPr>
                <w:rFonts w:cstheme="minorHAnsi"/>
              </w:rPr>
              <w:t>Electroencephalography (EEG)</w:t>
            </w:r>
          </w:p>
        </w:tc>
        <w:tc>
          <w:tcPr>
            <w:tcW w:w="1537" w:type="dxa"/>
            <w:tcBorders>
              <w:top w:val="single" w:sz="4" w:space="0" w:color="auto"/>
              <w:left w:val="single" w:sz="4" w:space="0" w:color="auto"/>
              <w:bottom w:val="single" w:sz="4" w:space="0" w:color="auto"/>
              <w:right w:val="single" w:sz="4" w:space="0" w:color="auto"/>
            </w:tcBorders>
          </w:tcPr>
          <w:p w14:paraId="1B93C677" w14:textId="49402381"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F317BBB" w14:textId="3C9EDA17" w:rsidR="00375FBC" w:rsidRPr="002E5EB3" w:rsidRDefault="00375FBC"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86466C2" w14:textId="3521701C" w:rsidR="00375FBC" w:rsidRPr="002E5EB3" w:rsidRDefault="00375FB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EC718A9" w14:textId="5ED6AE26" w:rsidR="00375FBC" w:rsidRPr="002E5EB3" w:rsidRDefault="00375FB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709F2B8" w14:textId="6CE3C8AF" w:rsidR="00375FBC" w:rsidRPr="002E5EB3" w:rsidRDefault="00375FBC"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361FC54E"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533DA8AD" w14:textId="64F8F0FB" w:rsidR="00B51B3E" w:rsidRPr="002E5EB3" w:rsidRDefault="00632710" w:rsidP="00E476B9">
            <w:pPr>
              <w:autoSpaceDE w:val="0"/>
              <w:autoSpaceDN w:val="0"/>
              <w:adjustRightInd w:val="0"/>
              <w:spacing w:after="0" w:line="240" w:lineRule="auto"/>
              <w:jc w:val="both"/>
              <w:rPr>
                <w:rFonts w:cstheme="minorHAnsi"/>
                <w:i/>
                <w:iCs/>
              </w:rPr>
            </w:pPr>
            <w:r w:rsidRPr="002E5EB3">
              <w:rPr>
                <w:rFonts w:cstheme="minorHAnsi"/>
                <w:i/>
                <w:iCs/>
              </w:rPr>
              <w:t xml:space="preserve">N/B  Post-mortem / Examination of brain </w:t>
            </w:r>
            <w:r w:rsidR="007303E2" w:rsidRPr="002E5EB3">
              <w:rPr>
                <w:rFonts w:cstheme="minorHAnsi"/>
                <w:i/>
                <w:iCs/>
              </w:rPr>
              <w:t>tissue for</w:t>
            </w:r>
            <w:r w:rsidRPr="002E5EB3">
              <w:rPr>
                <w:rFonts w:cstheme="minorHAnsi"/>
                <w:i/>
                <w:iCs/>
              </w:rPr>
              <w:t xml:space="preserve"> a definite diagnosis</w:t>
            </w:r>
          </w:p>
        </w:tc>
        <w:tc>
          <w:tcPr>
            <w:tcW w:w="1537" w:type="dxa"/>
            <w:tcBorders>
              <w:top w:val="single" w:sz="4" w:space="0" w:color="auto"/>
              <w:left w:val="single" w:sz="4" w:space="0" w:color="auto"/>
              <w:bottom w:val="single" w:sz="4" w:space="0" w:color="auto"/>
              <w:right w:val="single" w:sz="4" w:space="0" w:color="auto"/>
            </w:tcBorders>
          </w:tcPr>
          <w:p w14:paraId="7F7CC9AA" w14:textId="6E7F3FE1" w:rsidR="00B51B3E"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1517046" w14:textId="1EC4A10B" w:rsidR="00B51B3E"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C4D0E76" w14:textId="0288949C" w:rsidR="00B51B3E"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330A767" w14:textId="0D8C9F2D" w:rsidR="00B51B3E" w:rsidRPr="002E5EB3" w:rsidRDefault="00632710"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C92C86C" w14:textId="4ACDDA50" w:rsidR="00B51B3E" w:rsidRPr="002E5EB3" w:rsidRDefault="00632710"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881CC57"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7381C" w14:textId="77777777" w:rsidR="00B51B3E" w:rsidRPr="002E5EB3" w:rsidRDefault="00B51B3E"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049F0" w14:textId="77777777" w:rsidR="00B51B3E" w:rsidRPr="002E5EB3" w:rsidRDefault="00B51B3E"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145C5" w14:textId="77777777" w:rsidR="00B51B3E" w:rsidRPr="002E5EB3" w:rsidRDefault="00B51B3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E5847" w14:textId="77777777" w:rsidR="00B51B3E" w:rsidRPr="002E5EB3" w:rsidRDefault="00B51B3E"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D811A" w14:textId="77777777" w:rsidR="00B51B3E" w:rsidRPr="002E5EB3" w:rsidRDefault="00B51B3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E65BC" w14:textId="77777777" w:rsidR="00B51B3E" w:rsidRPr="002E5EB3" w:rsidRDefault="00B51B3E" w:rsidP="00E476B9">
            <w:pPr>
              <w:spacing w:after="0" w:line="240" w:lineRule="auto"/>
              <w:jc w:val="both"/>
              <w:rPr>
                <w:rFonts w:cstheme="minorHAnsi"/>
                <w:lang w:eastAsia="en-GB"/>
              </w:rPr>
            </w:pPr>
          </w:p>
        </w:tc>
      </w:tr>
      <w:tr w:rsidR="005B01CB" w:rsidRPr="002E5EB3" w14:paraId="4AEC2984"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068906CB" w14:textId="77777777" w:rsidR="00866500" w:rsidRPr="002E5EB3" w:rsidRDefault="00866500" w:rsidP="00E476B9">
            <w:pPr>
              <w:autoSpaceDE w:val="0"/>
              <w:autoSpaceDN w:val="0"/>
              <w:adjustRightInd w:val="0"/>
              <w:spacing w:after="0" w:line="240" w:lineRule="auto"/>
              <w:jc w:val="both"/>
              <w:rPr>
                <w:rFonts w:cstheme="minorHAnsi"/>
              </w:rPr>
            </w:pPr>
            <w:r w:rsidRPr="002E5EB3">
              <w:rPr>
                <w:rFonts w:cstheme="minorHAnsi"/>
              </w:rPr>
              <w:t xml:space="preserve">Promote exercise </w:t>
            </w:r>
          </w:p>
        </w:tc>
        <w:tc>
          <w:tcPr>
            <w:tcW w:w="1537" w:type="dxa"/>
            <w:tcBorders>
              <w:top w:val="single" w:sz="4" w:space="0" w:color="auto"/>
              <w:left w:val="single" w:sz="4" w:space="0" w:color="auto"/>
              <w:bottom w:val="single" w:sz="4" w:space="0" w:color="auto"/>
              <w:right w:val="single" w:sz="4" w:space="0" w:color="auto"/>
            </w:tcBorders>
          </w:tcPr>
          <w:p w14:paraId="51D63D69" w14:textId="77777777" w:rsidR="00866500" w:rsidRPr="002E5EB3" w:rsidRDefault="00866500"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2FED0AB" w14:textId="3078A6E8"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97FCB3" w14:textId="038567B4"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5C62AED" w14:textId="74DA3D79"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69C660" w14:textId="764FAFF3"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A0358A6"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61018238" w14:textId="77777777" w:rsidR="00866500" w:rsidRPr="002E5EB3" w:rsidRDefault="00866500" w:rsidP="00E476B9">
            <w:pPr>
              <w:spacing w:after="0" w:line="240" w:lineRule="auto"/>
              <w:contextualSpacing/>
              <w:jc w:val="both"/>
              <w:rPr>
                <w:rFonts w:cstheme="minorHAnsi"/>
                <w:lang w:eastAsia="en-GB"/>
              </w:rPr>
            </w:pPr>
            <w:r w:rsidRPr="002E5EB3">
              <w:rPr>
                <w:rFonts w:cstheme="minorHAnsi"/>
              </w:rPr>
              <w:t>Community based rehabilitation (CBR)</w:t>
            </w:r>
          </w:p>
        </w:tc>
        <w:tc>
          <w:tcPr>
            <w:tcW w:w="1537" w:type="dxa"/>
            <w:tcBorders>
              <w:top w:val="single" w:sz="4" w:space="0" w:color="auto"/>
              <w:left w:val="single" w:sz="4" w:space="0" w:color="auto"/>
              <w:bottom w:val="single" w:sz="4" w:space="0" w:color="auto"/>
              <w:right w:val="single" w:sz="4" w:space="0" w:color="auto"/>
            </w:tcBorders>
          </w:tcPr>
          <w:p w14:paraId="11ED934F" w14:textId="77777777" w:rsidR="00866500" w:rsidRPr="002E5EB3" w:rsidRDefault="00866500"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23905EE" w14:textId="1861CE29"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A55932" w14:textId="4CC9B74F"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5BB5EC" w14:textId="5B1171AF"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5EE1A5" w14:textId="791C27B0"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79172BC"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D6CACC0" w14:textId="77777777" w:rsidR="00866500" w:rsidRPr="002E5EB3" w:rsidRDefault="00866500" w:rsidP="00E476B9">
            <w:pPr>
              <w:autoSpaceDE w:val="0"/>
              <w:autoSpaceDN w:val="0"/>
              <w:adjustRightInd w:val="0"/>
              <w:spacing w:after="0" w:line="240" w:lineRule="auto"/>
              <w:jc w:val="both"/>
              <w:rPr>
                <w:rFonts w:cstheme="minorHAnsi"/>
              </w:rPr>
            </w:pPr>
            <w:r w:rsidRPr="002E5EB3">
              <w:rPr>
                <w:rFonts w:cstheme="minorHAnsi"/>
              </w:rPr>
              <w:t>Cognitive rehabilitation</w:t>
            </w:r>
          </w:p>
        </w:tc>
        <w:tc>
          <w:tcPr>
            <w:tcW w:w="1537" w:type="dxa"/>
            <w:tcBorders>
              <w:top w:val="single" w:sz="4" w:space="0" w:color="auto"/>
              <w:left w:val="single" w:sz="4" w:space="0" w:color="auto"/>
              <w:bottom w:val="single" w:sz="4" w:space="0" w:color="auto"/>
              <w:right w:val="single" w:sz="4" w:space="0" w:color="auto"/>
            </w:tcBorders>
          </w:tcPr>
          <w:p w14:paraId="5D2C106C" w14:textId="77777777" w:rsidR="00866500" w:rsidRPr="002E5EB3" w:rsidRDefault="00866500"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E7EF4CB" w14:textId="41E31314"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820FB9" w14:textId="59CC4149"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3A20F57" w14:textId="4A5E6055"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333BFE" w14:textId="6E839B9A"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14E365D"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21EB930E" w14:textId="77777777" w:rsidR="00866500" w:rsidRPr="002E5EB3" w:rsidRDefault="00866500" w:rsidP="00E476B9">
            <w:pPr>
              <w:autoSpaceDE w:val="0"/>
              <w:autoSpaceDN w:val="0"/>
              <w:adjustRightInd w:val="0"/>
              <w:spacing w:after="0" w:line="240" w:lineRule="auto"/>
              <w:jc w:val="both"/>
              <w:rPr>
                <w:rFonts w:cstheme="minorHAnsi"/>
              </w:rPr>
            </w:pPr>
            <w:r w:rsidRPr="002E5EB3">
              <w:rPr>
                <w:rFonts w:cstheme="minorHAnsi"/>
              </w:rPr>
              <w:t>Multidisciplinary rehabilitation programme (Physiotherapy, Occupational therapy, speech therapy nursing care etc.)</w:t>
            </w:r>
          </w:p>
        </w:tc>
        <w:tc>
          <w:tcPr>
            <w:tcW w:w="1537" w:type="dxa"/>
            <w:tcBorders>
              <w:top w:val="single" w:sz="4" w:space="0" w:color="auto"/>
              <w:left w:val="single" w:sz="4" w:space="0" w:color="auto"/>
              <w:bottom w:val="single" w:sz="4" w:space="0" w:color="auto"/>
              <w:right w:val="single" w:sz="4" w:space="0" w:color="auto"/>
            </w:tcBorders>
          </w:tcPr>
          <w:p w14:paraId="65754432" w14:textId="77777777" w:rsidR="00866500" w:rsidRPr="002E5EB3" w:rsidRDefault="00866500"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EC61046" w14:textId="64EC85EE"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6B2CA9" w14:textId="49CAB364"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D9D4A6C" w14:textId="37A67ECA"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3D1B55" w14:textId="7B5B66D4" w:rsidR="00866500" w:rsidRPr="002E5EB3" w:rsidRDefault="0086650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247539D"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4F525082" w14:textId="6182E70E" w:rsidR="00E0713C" w:rsidRPr="002E5EB3" w:rsidRDefault="00E0713C" w:rsidP="00E476B9">
            <w:pPr>
              <w:autoSpaceDE w:val="0"/>
              <w:autoSpaceDN w:val="0"/>
              <w:adjustRightInd w:val="0"/>
              <w:spacing w:after="0" w:line="240" w:lineRule="auto"/>
              <w:jc w:val="both"/>
              <w:rPr>
                <w:rFonts w:cstheme="minorHAnsi"/>
              </w:rPr>
            </w:pPr>
            <w:r w:rsidRPr="002E5EB3">
              <w:rPr>
                <w:rFonts w:cstheme="minorHAnsi"/>
              </w:rPr>
              <w:t>Nutritional support</w:t>
            </w:r>
            <w:r w:rsidR="009F6F38" w:rsidRPr="002E5EB3">
              <w:rPr>
                <w:rFonts w:cstheme="minorHAnsi"/>
              </w:rPr>
              <w:t xml:space="preserve">/ nutritional rehabilitation </w:t>
            </w:r>
          </w:p>
        </w:tc>
        <w:tc>
          <w:tcPr>
            <w:tcW w:w="1537" w:type="dxa"/>
            <w:tcBorders>
              <w:top w:val="single" w:sz="4" w:space="0" w:color="auto"/>
              <w:left w:val="single" w:sz="4" w:space="0" w:color="auto"/>
              <w:bottom w:val="single" w:sz="4" w:space="0" w:color="auto"/>
              <w:right w:val="single" w:sz="4" w:space="0" w:color="auto"/>
            </w:tcBorders>
          </w:tcPr>
          <w:p w14:paraId="23E7763A" w14:textId="376412C8" w:rsidR="00E0713C"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1AF513C" w14:textId="2671C24B" w:rsidR="00E0713C"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CC2D2F" w14:textId="5406651F" w:rsidR="00E0713C"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EE3B5E" w14:textId="6FBF650D"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686715" w14:textId="0BC95F36"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A060285"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9ADE7" w14:textId="77777777" w:rsidR="00E0713C" w:rsidRPr="002E5EB3" w:rsidRDefault="00E0713C"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15434" w14:textId="77777777" w:rsidR="00E0713C" w:rsidRPr="002E5EB3" w:rsidRDefault="00E0713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82E34" w14:textId="77777777" w:rsidR="00E0713C" w:rsidRPr="002E5EB3" w:rsidRDefault="00E0713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1362A" w14:textId="77777777" w:rsidR="00E0713C" w:rsidRPr="002E5EB3" w:rsidRDefault="00E0713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7C8B8" w14:textId="77777777" w:rsidR="00E0713C" w:rsidRPr="002E5EB3" w:rsidRDefault="00E0713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C0986" w14:textId="77777777" w:rsidR="00E0713C" w:rsidRPr="002E5EB3" w:rsidRDefault="00E0713C" w:rsidP="00E476B9">
            <w:pPr>
              <w:spacing w:after="0" w:line="240" w:lineRule="auto"/>
              <w:jc w:val="both"/>
              <w:rPr>
                <w:rFonts w:cstheme="minorHAnsi"/>
                <w:lang w:eastAsia="en-GB"/>
              </w:rPr>
            </w:pPr>
          </w:p>
        </w:tc>
      </w:tr>
      <w:tr w:rsidR="006345F6" w:rsidRPr="002E5EB3" w14:paraId="3D2218E3" w14:textId="77777777" w:rsidTr="008D1A4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10FF9354" w14:textId="33B2CBE7" w:rsidR="006345F6" w:rsidRPr="002E5EB3" w:rsidRDefault="006345F6" w:rsidP="00E476B9">
            <w:pPr>
              <w:spacing w:after="0" w:line="240" w:lineRule="auto"/>
              <w:contextualSpacing/>
              <w:jc w:val="both"/>
              <w:rPr>
                <w:rFonts w:cstheme="minorHAnsi"/>
                <w:b/>
                <w:bCs/>
                <w:lang w:eastAsia="en-GB"/>
              </w:rPr>
            </w:pPr>
            <w:r w:rsidRPr="002E5EB3">
              <w:rPr>
                <w:rFonts w:cstheme="minorHAnsi"/>
              </w:rPr>
              <w:t>Psychological support</w:t>
            </w:r>
          </w:p>
        </w:tc>
        <w:tc>
          <w:tcPr>
            <w:tcW w:w="1537" w:type="dxa"/>
            <w:tcBorders>
              <w:top w:val="single" w:sz="4" w:space="0" w:color="auto"/>
              <w:left w:val="single" w:sz="4" w:space="0" w:color="auto"/>
              <w:bottom w:val="single" w:sz="4" w:space="0" w:color="auto"/>
              <w:right w:val="single" w:sz="4" w:space="0" w:color="auto"/>
            </w:tcBorders>
          </w:tcPr>
          <w:p w14:paraId="37C3BD21" w14:textId="192D3A58"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B3B7CFE" w14:textId="3EB3A2CF"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4370C97" w14:textId="0373FEA9"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EEAE17C" w14:textId="7CD6F154"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D929B8" w14:textId="5CF52D28"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r>
      <w:tr w:rsidR="006345F6" w:rsidRPr="002E5EB3" w14:paraId="68B28049" w14:textId="77777777" w:rsidTr="008D1A4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130BDE0D" w14:textId="44D24B4C" w:rsidR="006345F6" w:rsidRPr="002E5EB3" w:rsidRDefault="006345F6" w:rsidP="00E476B9">
            <w:pPr>
              <w:spacing w:after="0" w:line="240" w:lineRule="auto"/>
              <w:contextualSpacing/>
              <w:jc w:val="both"/>
              <w:rPr>
                <w:rFonts w:cstheme="minorHAnsi"/>
                <w:b/>
                <w:bCs/>
                <w:lang w:eastAsia="en-GB"/>
              </w:rPr>
            </w:pPr>
            <w:r w:rsidRPr="002E5EB3">
              <w:rPr>
                <w:rFonts w:cstheme="minorHAnsi"/>
              </w:rPr>
              <w:t>Spiritual support</w:t>
            </w:r>
          </w:p>
        </w:tc>
        <w:tc>
          <w:tcPr>
            <w:tcW w:w="1537" w:type="dxa"/>
            <w:tcBorders>
              <w:top w:val="single" w:sz="4" w:space="0" w:color="auto"/>
              <w:left w:val="single" w:sz="4" w:space="0" w:color="auto"/>
              <w:bottom w:val="single" w:sz="4" w:space="0" w:color="auto"/>
              <w:right w:val="single" w:sz="4" w:space="0" w:color="auto"/>
            </w:tcBorders>
          </w:tcPr>
          <w:p w14:paraId="495260E1" w14:textId="3DC4B776"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85B6E81" w14:textId="342CCCC6"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AB31BD" w14:textId="78C289F0"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0A008A2" w14:textId="1A8EEBEE"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781B0D" w14:textId="77FDDBA7"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03D6D67" w14:textId="77777777" w:rsidTr="00D96F01">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739B5B91" w14:textId="77777777" w:rsidR="00E0713C" w:rsidRPr="002E5EB3" w:rsidRDefault="00E0713C" w:rsidP="00E476B9">
            <w:pPr>
              <w:autoSpaceDE w:val="0"/>
              <w:autoSpaceDN w:val="0"/>
              <w:adjustRightInd w:val="0"/>
              <w:spacing w:after="0" w:line="240" w:lineRule="auto"/>
              <w:jc w:val="both"/>
              <w:rPr>
                <w:rFonts w:cstheme="minorHAnsi"/>
              </w:rPr>
            </w:pPr>
            <w:r w:rsidRPr="002E5EB3">
              <w:rPr>
                <w:rFonts w:cstheme="minorHAnsi"/>
              </w:rPr>
              <w:t>Linkage to Psycho-social and spiritual support</w:t>
            </w:r>
          </w:p>
        </w:tc>
        <w:tc>
          <w:tcPr>
            <w:tcW w:w="1537" w:type="dxa"/>
            <w:tcBorders>
              <w:top w:val="single" w:sz="4" w:space="0" w:color="auto"/>
              <w:left w:val="single" w:sz="4" w:space="0" w:color="auto"/>
              <w:bottom w:val="single" w:sz="4" w:space="0" w:color="auto"/>
              <w:right w:val="single" w:sz="4" w:space="0" w:color="auto"/>
            </w:tcBorders>
          </w:tcPr>
          <w:p w14:paraId="2A14C3D0" w14:textId="77777777" w:rsidR="00E0713C" w:rsidRPr="002E5EB3" w:rsidRDefault="00E0713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9A8B908" w14:textId="6BD94859"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CF6A21" w14:textId="2B01AD7C"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276881" w14:textId="64E1BF03"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E0E1A7" w14:textId="4A71F968"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236B615" w14:textId="77777777" w:rsidTr="006D6254">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7F9AE8EC" w14:textId="77777777" w:rsidR="00E0713C" w:rsidRPr="002E5EB3" w:rsidRDefault="00E0713C" w:rsidP="00E476B9">
            <w:pPr>
              <w:autoSpaceDE w:val="0"/>
              <w:autoSpaceDN w:val="0"/>
              <w:adjustRightInd w:val="0"/>
              <w:spacing w:after="0" w:line="240" w:lineRule="auto"/>
              <w:jc w:val="both"/>
              <w:rPr>
                <w:rFonts w:cstheme="minorHAnsi"/>
              </w:rPr>
            </w:pPr>
            <w:r w:rsidRPr="002E5EB3">
              <w:rPr>
                <w:rFonts w:cstheme="minorHAnsi"/>
              </w:rPr>
              <w:t xml:space="preserve">Home based care </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74E6A423" w14:textId="77777777" w:rsidR="00E0713C" w:rsidRPr="002E5EB3" w:rsidRDefault="00E0713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4F33BD0A" w14:textId="32A75045"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7F8E2" w14:textId="5CA0332E"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443BE2E" w14:textId="0BEE3D51"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E3E0DF" w14:textId="6846849F"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D749329" w14:textId="77777777" w:rsidTr="006D6254">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76C0D706" w14:textId="7D67F84E" w:rsidR="00E0713C" w:rsidRPr="002E5EB3" w:rsidRDefault="00632710" w:rsidP="00E476B9">
            <w:pPr>
              <w:spacing w:after="0" w:line="240" w:lineRule="auto"/>
              <w:contextualSpacing/>
              <w:jc w:val="both"/>
              <w:rPr>
                <w:rFonts w:cstheme="minorHAnsi"/>
              </w:rPr>
            </w:pPr>
            <w:r w:rsidRPr="002E5EB3">
              <w:rPr>
                <w:rFonts w:cstheme="minorHAnsi"/>
              </w:rPr>
              <w:t xml:space="preserve">Guide </w:t>
            </w:r>
            <w:r w:rsidR="00E0713C" w:rsidRPr="002E5EB3">
              <w:rPr>
                <w:rFonts w:cstheme="minorHAnsi"/>
              </w:rPr>
              <w:t xml:space="preserve">patient &amp; caregivers </w:t>
            </w:r>
            <w:r w:rsidRPr="002E5EB3">
              <w:rPr>
                <w:rFonts w:cstheme="minorHAnsi"/>
              </w:rPr>
              <w:t xml:space="preserve">on </w:t>
            </w:r>
            <w:r w:rsidR="00E0713C" w:rsidRPr="002E5EB3">
              <w:rPr>
                <w:rFonts w:cstheme="minorHAnsi"/>
              </w:rPr>
              <w:t>activities of daily living (ADL)</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F05F877" w14:textId="77777777" w:rsidR="00E0713C" w:rsidRPr="006D6254" w:rsidRDefault="00E0713C" w:rsidP="00E476B9">
            <w:pPr>
              <w:spacing w:after="0" w:line="240" w:lineRule="auto"/>
              <w:jc w:val="both"/>
              <w:rPr>
                <w:rFonts w:cstheme="minorHAnsi"/>
                <w:lang w:eastAsia="en-GB"/>
              </w:rPr>
            </w:pPr>
            <w:r w:rsidRPr="006D6254">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0319CDAB" w14:textId="5817D9B5" w:rsidR="00E0713C" w:rsidRPr="006D6254" w:rsidRDefault="00E0713C" w:rsidP="00E476B9">
            <w:pPr>
              <w:spacing w:after="0" w:line="240" w:lineRule="auto"/>
              <w:jc w:val="both"/>
              <w:rPr>
                <w:rFonts w:cstheme="minorHAnsi"/>
                <w:lang w:eastAsia="en-GB"/>
              </w:rPr>
            </w:pPr>
            <w:r w:rsidRPr="006D6254">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FF3C3D5" w14:textId="139919E3" w:rsidR="00E0713C" w:rsidRPr="006D6254" w:rsidRDefault="00E0713C" w:rsidP="00E476B9">
            <w:pPr>
              <w:spacing w:after="0" w:line="240" w:lineRule="auto"/>
              <w:jc w:val="both"/>
              <w:rPr>
                <w:rFonts w:cstheme="minorHAnsi"/>
                <w:lang w:eastAsia="en-GB"/>
              </w:rPr>
            </w:pPr>
            <w:r w:rsidRPr="006D6254">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5AC8A64" w14:textId="57F44449"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45D7CD" w14:textId="2010CF0C" w:rsidR="00E0713C" w:rsidRPr="002E5EB3" w:rsidRDefault="00E0713C" w:rsidP="00E476B9">
            <w:pPr>
              <w:spacing w:after="0" w:line="240" w:lineRule="auto"/>
              <w:jc w:val="both"/>
              <w:rPr>
                <w:rFonts w:cstheme="minorHAnsi"/>
                <w:lang w:eastAsia="en-GB"/>
              </w:rPr>
            </w:pPr>
            <w:r w:rsidRPr="002E5EB3">
              <w:rPr>
                <w:rFonts w:eastAsia="Times New Roman" w:cstheme="minorHAnsi"/>
                <w:lang w:eastAsia="en-GB"/>
              </w:rPr>
              <w:t>Yes</w:t>
            </w:r>
          </w:p>
        </w:tc>
      </w:tr>
      <w:tr w:rsidR="006345F6" w:rsidRPr="002E5EB3" w14:paraId="420599B6" w14:textId="77777777" w:rsidTr="006D6254">
        <w:trPr>
          <w:trHeight w:val="177"/>
          <w:jc w:val="center"/>
        </w:trPr>
        <w:tc>
          <w:tcPr>
            <w:tcW w:w="5523" w:type="dxa"/>
            <w:tcBorders>
              <w:top w:val="single" w:sz="4" w:space="0" w:color="auto"/>
              <w:left w:val="single" w:sz="4" w:space="0" w:color="auto"/>
              <w:bottom w:val="single" w:sz="4" w:space="0" w:color="auto"/>
              <w:right w:val="single" w:sz="4" w:space="0" w:color="auto"/>
            </w:tcBorders>
          </w:tcPr>
          <w:p w14:paraId="2C3E74DF" w14:textId="5CFCA921" w:rsidR="006345F6" w:rsidRPr="002E5EB3" w:rsidRDefault="006345F6" w:rsidP="00E476B9">
            <w:pPr>
              <w:autoSpaceDE w:val="0"/>
              <w:autoSpaceDN w:val="0"/>
              <w:adjustRightInd w:val="0"/>
              <w:spacing w:after="0" w:line="240" w:lineRule="auto"/>
              <w:jc w:val="both"/>
              <w:rPr>
                <w:rFonts w:cstheme="minorHAnsi"/>
              </w:rPr>
            </w:pPr>
            <w:r w:rsidRPr="002E5EB3">
              <w:rPr>
                <w:rFonts w:cstheme="minorHAnsi"/>
              </w:rPr>
              <w:t>Counselling families and linkage to support structures</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731654EB" w14:textId="0D933002" w:rsidR="006345F6" w:rsidRPr="006D6254" w:rsidRDefault="006345F6" w:rsidP="00E476B9">
            <w:pPr>
              <w:spacing w:after="0" w:line="240" w:lineRule="auto"/>
              <w:jc w:val="both"/>
              <w:rPr>
                <w:rFonts w:cstheme="minorHAnsi"/>
                <w:lang w:eastAsia="en-GB"/>
              </w:rPr>
            </w:pPr>
            <w:r w:rsidRPr="006D6254">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3AC4A745" w14:textId="001EC8F2" w:rsidR="006345F6" w:rsidRPr="006D6254" w:rsidRDefault="006345F6" w:rsidP="00E476B9">
            <w:pPr>
              <w:spacing w:after="0" w:line="240" w:lineRule="auto"/>
              <w:jc w:val="both"/>
              <w:rPr>
                <w:rFonts w:cstheme="minorHAnsi"/>
                <w:lang w:eastAsia="en-GB"/>
              </w:rPr>
            </w:pPr>
            <w:r w:rsidRPr="006D6254">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551CB20" w14:textId="4A45D24B" w:rsidR="006345F6" w:rsidRPr="006D6254" w:rsidRDefault="006345F6" w:rsidP="00E476B9">
            <w:pPr>
              <w:spacing w:after="0" w:line="240" w:lineRule="auto"/>
              <w:jc w:val="both"/>
              <w:rPr>
                <w:rFonts w:cstheme="minorHAnsi"/>
                <w:lang w:eastAsia="en-GB"/>
              </w:rPr>
            </w:pPr>
            <w:r w:rsidRPr="006D6254">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DEA41EC" w14:textId="1FB4D1DF"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EFD686" w14:textId="2637A4F9" w:rsidR="006345F6" w:rsidRPr="002E5EB3" w:rsidRDefault="006345F6"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0B75548" w14:textId="77777777" w:rsidTr="006D6254">
        <w:trPr>
          <w:trHeight w:val="223"/>
          <w:jc w:val="center"/>
        </w:trPr>
        <w:tc>
          <w:tcPr>
            <w:tcW w:w="5523" w:type="dxa"/>
            <w:tcBorders>
              <w:top w:val="single" w:sz="4" w:space="0" w:color="auto"/>
              <w:left w:val="single" w:sz="4" w:space="0" w:color="auto"/>
              <w:bottom w:val="single" w:sz="4" w:space="0" w:color="auto"/>
              <w:right w:val="single" w:sz="4" w:space="0" w:color="auto"/>
            </w:tcBorders>
          </w:tcPr>
          <w:p w14:paraId="0020B2A2" w14:textId="77777777" w:rsidR="00E0713C" w:rsidRPr="002E5EB3" w:rsidRDefault="00E0713C" w:rsidP="00E476B9">
            <w:pPr>
              <w:spacing w:after="0" w:line="240" w:lineRule="auto"/>
              <w:contextualSpacing/>
              <w:jc w:val="both"/>
              <w:rPr>
                <w:rFonts w:cstheme="minorHAnsi"/>
                <w:lang w:eastAsia="en-GB"/>
              </w:rPr>
            </w:pPr>
            <w:r w:rsidRPr="002E5EB3">
              <w:rPr>
                <w:rFonts w:cstheme="minorHAnsi"/>
              </w:rPr>
              <w:t>End life support</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1718E9A" w14:textId="3ABA4FA2" w:rsidR="00E0713C" w:rsidRPr="006D6254" w:rsidRDefault="006D6254" w:rsidP="00E476B9">
            <w:pPr>
              <w:spacing w:after="0" w:line="240" w:lineRule="auto"/>
              <w:jc w:val="both"/>
              <w:rPr>
                <w:rFonts w:eastAsia="Times New Roman" w:cstheme="minorHAnsi"/>
                <w:lang w:eastAsia="en-GB"/>
              </w:rPr>
            </w:pPr>
            <w:r w:rsidRPr="006D6254">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7C7861B1" w14:textId="10561814" w:rsidR="00E0713C" w:rsidRPr="006D6254" w:rsidRDefault="006D6254" w:rsidP="00E476B9">
            <w:pPr>
              <w:spacing w:after="0" w:line="240" w:lineRule="auto"/>
              <w:jc w:val="both"/>
              <w:rPr>
                <w:rFonts w:eastAsia="Times New Roman" w:cstheme="minorHAnsi"/>
                <w:lang w:eastAsia="en-GB"/>
              </w:rPr>
            </w:pPr>
            <w:r w:rsidRPr="006D6254">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3148B0E9" w14:textId="5590ADF3" w:rsidR="00E0713C" w:rsidRPr="006D6254" w:rsidRDefault="006D6254" w:rsidP="00E476B9">
            <w:pPr>
              <w:spacing w:after="0" w:line="240" w:lineRule="auto"/>
              <w:jc w:val="both"/>
              <w:rPr>
                <w:rFonts w:eastAsia="Times New Roman" w:cstheme="minorHAnsi"/>
                <w:lang w:eastAsia="en-GB"/>
              </w:rPr>
            </w:pPr>
            <w:r w:rsidRPr="006D6254">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4CB79F34" w14:textId="26751B57" w:rsidR="00E0713C" w:rsidRPr="002E5EB3" w:rsidRDefault="00E0713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636F73" w14:textId="12B1C3C9" w:rsidR="00E0713C" w:rsidRPr="002E5EB3" w:rsidRDefault="00E0713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9783E35" w14:textId="77777777" w:rsidTr="00D96F01">
        <w:trPr>
          <w:trHeight w:val="223"/>
          <w:jc w:val="center"/>
        </w:trPr>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4FA870" w14:textId="77777777" w:rsidR="00E0713C" w:rsidRPr="002E5EB3" w:rsidRDefault="00E0713C" w:rsidP="00E476B9">
            <w:pPr>
              <w:spacing w:after="0" w:line="240" w:lineRule="auto"/>
              <w:contextualSpacing/>
              <w:jc w:val="both"/>
              <w:rPr>
                <w:rFonts w:cstheme="minorHAnsi"/>
                <w:bCs/>
                <w:lang w:eastAsia="en-GB"/>
              </w:rPr>
            </w:pP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D9F23" w14:textId="77777777" w:rsidR="00E0713C" w:rsidRPr="002E5EB3" w:rsidRDefault="00E0713C"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EE260" w14:textId="77777777" w:rsidR="00E0713C" w:rsidRPr="002E5EB3" w:rsidRDefault="00E0713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F3C7C" w14:textId="77777777" w:rsidR="00E0713C" w:rsidRPr="002E5EB3" w:rsidRDefault="00E0713C"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0696B" w14:textId="77777777" w:rsidR="00E0713C" w:rsidRPr="002E5EB3" w:rsidRDefault="00E0713C"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8F7D3" w14:textId="77777777" w:rsidR="00E0713C" w:rsidRPr="002E5EB3" w:rsidRDefault="00E0713C" w:rsidP="00E476B9">
            <w:pPr>
              <w:spacing w:after="0" w:line="240" w:lineRule="auto"/>
              <w:jc w:val="both"/>
              <w:rPr>
                <w:rFonts w:eastAsia="Times New Roman" w:cstheme="minorHAnsi"/>
                <w:lang w:eastAsia="en-GB"/>
              </w:rPr>
            </w:pPr>
          </w:p>
        </w:tc>
      </w:tr>
    </w:tbl>
    <w:p w14:paraId="44786A50" w14:textId="77777777" w:rsidR="006D6254" w:rsidRDefault="006D6254" w:rsidP="00E476B9">
      <w:pPr>
        <w:pStyle w:val="Heading3"/>
        <w:jc w:val="both"/>
      </w:pPr>
    </w:p>
    <w:p w14:paraId="74E48985" w14:textId="04EAF2FC" w:rsidR="00BC0CFF" w:rsidRPr="00E476B9" w:rsidRDefault="007F3C99"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0" w:name="_Toc82503922"/>
      <w:r w:rsidRPr="00E476B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Cancer</w:t>
      </w:r>
      <w:bookmarkEnd w:id="110"/>
    </w:p>
    <w:p w14:paraId="60709E11" w14:textId="0A0E55B4" w:rsidR="002C18DA" w:rsidRPr="008D1A41" w:rsidRDefault="00F06C2D" w:rsidP="00E476B9">
      <w:pPr>
        <w:jc w:val="both"/>
        <w:rPr>
          <w:b/>
          <w:bCs/>
          <w:i/>
          <w:sz w:val="22"/>
        </w:rPr>
      </w:pPr>
      <w:r w:rsidRPr="008D1A41">
        <w:rPr>
          <w:rStyle w:val="Strong"/>
          <w:rFonts w:cstheme="minorHAnsi"/>
          <w:b w:val="0"/>
          <w:bCs w:val="0"/>
          <w:sz w:val="22"/>
          <w:shd w:val="clear" w:color="auto" w:fill="FFFFFF"/>
        </w:rPr>
        <w:t xml:space="preserve">This section covers interventions geared towards cancer in the various </w:t>
      </w:r>
      <w:r w:rsidR="00EF3377" w:rsidRPr="008D1A41">
        <w:rPr>
          <w:rStyle w:val="Strong"/>
          <w:rFonts w:cstheme="minorHAnsi"/>
          <w:b w:val="0"/>
          <w:bCs w:val="0"/>
          <w:sz w:val="22"/>
          <w:shd w:val="clear" w:color="auto" w:fill="FFFFFF"/>
        </w:rPr>
        <w:t>l</w:t>
      </w:r>
      <w:r w:rsidRPr="008D1A41">
        <w:rPr>
          <w:rStyle w:val="Strong"/>
          <w:rFonts w:cstheme="minorHAnsi"/>
          <w:b w:val="0"/>
          <w:bCs w:val="0"/>
          <w:sz w:val="22"/>
          <w:shd w:val="clear" w:color="auto" w:fill="FFFFFF"/>
        </w:rPr>
        <w:t>evels of care. This includes different cancers such as cervical cancer, breast cancer, prostate cancer</w:t>
      </w:r>
      <w:r w:rsidR="000A4ABE" w:rsidRPr="008D1A41">
        <w:rPr>
          <w:rStyle w:val="Strong"/>
          <w:rFonts w:cstheme="minorHAnsi"/>
          <w:b w:val="0"/>
          <w:bCs w:val="0"/>
          <w:sz w:val="22"/>
          <w:shd w:val="clear" w:color="auto" w:fill="FFFFFF"/>
        </w:rPr>
        <w:t>, oral cancers</w:t>
      </w:r>
      <w:r w:rsidRPr="008D1A41">
        <w:rPr>
          <w:rStyle w:val="Strong"/>
          <w:rFonts w:cstheme="minorHAnsi"/>
          <w:b w:val="0"/>
          <w:bCs w:val="0"/>
          <w:sz w:val="22"/>
          <w:shd w:val="clear" w:color="auto" w:fill="FFFFFF"/>
        </w:rPr>
        <w:t xml:space="preserve"> as well as childhood cancers. </w:t>
      </w:r>
    </w:p>
    <w:p w14:paraId="37A29C3C" w14:textId="3435D104" w:rsidR="006649EE" w:rsidRPr="006D6254" w:rsidRDefault="006D6254" w:rsidP="00E476B9">
      <w:pPr>
        <w:pStyle w:val="Caption"/>
        <w:jc w:val="both"/>
        <w:rPr>
          <w:rFonts w:cstheme="minorHAnsi"/>
          <w:b w:val="0"/>
        </w:rPr>
      </w:pPr>
      <w:bookmarkStart w:id="111" w:name="_Toc82503986"/>
      <w:r w:rsidRPr="006D6254">
        <w:t xml:space="preserve">Table </w:t>
      </w:r>
      <w:r w:rsidR="00B63BBD">
        <w:fldChar w:fldCharType="begin"/>
      </w:r>
      <w:r w:rsidR="00B63BBD">
        <w:instrText xml:space="preserve"> SEQ Table \* ARABIC </w:instrText>
      </w:r>
      <w:r w:rsidR="00B63BBD">
        <w:fldChar w:fldCharType="separate"/>
      </w:r>
      <w:r w:rsidR="00E476B9">
        <w:rPr>
          <w:noProof/>
        </w:rPr>
        <w:t>40</w:t>
      </w:r>
      <w:r w:rsidR="00B63BBD">
        <w:rPr>
          <w:noProof/>
        </w:rPr>
        <w:fldChar w:fldCharType="end"/>
      </w:r>
      <w:r w:rsidRPr="006D6254">
        <w:t>:</w:t>
      </w:r>
      <w:r w:rsidR="00271E5A" w:rsidRPr="006D6254">
        <w:rPr>
          <w:rFonts w:cstheme="minorHAnsi"/>
        </w:rPr>
        <w:t>p</w:t>
      </w:r>
      <w:r w:rsidR="00BC0CFF" w:rsidRPr="006D6254">
        <w:rPr>
          <w:rFonts w:cstheme="minorHAnsi"/>
        </w:rPr>
        <w:t xml:space="preserve">revention and management of </w:t>
      </w:r>
      <w:r w:rsidR="00D05AF7" w:rsidRPr="006D6254">
        <w:rPr>
          <w:rFonts w:cstheme="minorHAnsi"/>
        </w:rPr>
        <w:t xml:space="preserve"> </w:t>
      </w:r>
      <w:r w:rsidR="007842FC" w:rsidRPr="006D6254">
        <w:rPr>
          <w:rFonts w:cstheme="minorHAnsi"/>
        </w:rPr>
        <w:t xml:space="preserve"> Cancer</w:t>
      </w:r>
      <w:bookmarkEnd w:id="111"/>
    </w:p>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4"/>
        <w:gridCol w:w="1183"/>
        <w:gridCol w:w="768"/>
        <w:gridCol w:w="904"/>
        <w:gridCol w:w="936"/>
        <w:gridCol w:w="853"/>
        <w:gridCol w:w="32"/>
      </w:tblGrid>
      <w:tr w:rsidR="00A21925" w:rsidRPr="002E5EB3" w14:paraId="219FCA53" w14:textId="77777777" w:rsidTr="00B56D47">
        <w:trPr>
          <w:gridAfter w:val="1"/>
          <w:wAfter w:w="32" w:type="dxa"/>
          <w:trHeight w:val="278"/>
          <w:tblHeader/>
          <w:jc w:val="center"/>
        </w:trPr>
        <w:tc>
          <w:tcPr>
            <w:tcW w:w="6134" w:type="dxa"/>
            <w:vMerge w:val="restart"/>
            <w:shd w:val="clear" w:color="auto" w:fill="92D050"/>
            <w:vAlign w:val="center"/>
          </w:tcPr>
          <w:p w14:paraId="4A569246"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  Cancer interventions  </w:t>
            </w:r>
          </w:p>
        </w:tc>
        <w:tc>
          <w:tcPr>
            <w:tcW w:w="4644" w:type="dxa"/>
            <w:gridSpan w:val="5"/>
            <w:shd w:val="clear" w:color="auto" w:fill="92D050"/>
            <w:vAlign w:val="center"/>
          </w:tcPr>
          <w:p w14:paraId="76367127"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Service components offered by level of service delivery</w:t>
            </w:r>
          </w:p>
        </w:tc>
      </w:tr>
      <w:tr w:rsidR="00A21925" w:rsidRPr="002E5EB3" w14:paraId="7764F644" w14:textId="77777777" w:rsidTr="00B56D47">
        <w:trPr>
          <w:trHeight w:val="278"/>
          <w:tblHeader/>
          <w:jc w:val="center"/>
        </w:trPr>
        <w:tc>
          <w:tcPr>
            <w:tcW w:w="6134" w:type="dxa"/>
            <w:vMerge/>
            <w:shd w:val="clear" w:color="auto" w:fill="92D050"/>
          </w:tcPr>
          <w:p w14:paraId="0A218E06" w14:textId="77777777" w:rsidR="00C749BF" w:rsidRPr="002E5EB3" w:rsidRDefault="00C749BF" w:rsidP="00E476B9">
            <w:pPr>
              <w:spacing w:after="0" w:line="259" w:lineRule="auto"/>
              <w:jc w:val="both"/>
              <w:rPr>
                <w:rFonts w:eastAsia="Calibri" w:cstheme="minorHAnsi"/>
                <w:b/>
                <w:bCs/>
                <w:lang w:eastAsia="en-GB"/>
              </w:rPr>
            </w:pPr>
          </w:p>
        </w:tc>
        <w:tc>
          <w:tcPr>
            <w:tcW w:w="1183" w:type="dxa"/>
            <w:shd w:val="clear" w:color="auto" w:fill="92D050"/>
          </w:tcPr>
          <w:p w14:paraId="445234AD"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Community</w:t>
            </w:r>
          </w:p>
        </w:tc>
        <w:tc>
          <w:tcPr>
            <w:tcW w:w="768" w:type="dxa"/>
            <w:shd w:val="clear" w:color="auto" w:fill="92D050"/>
          </w:tcPr>
          <w:p w14:paraId="20BBA90A"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Health centre</w:t>
            </w:r>
          </w:p>
        </w:tc>
        <w:tc>
          <w:tcPr>
            <w:tcW w:w="904" w:type="dxa"/>
            <w:shd w:val="clear" w:color="auto" w:fill="92D050"/>
          </w:tcPr>
          <w:p w14:paraId="5A50B674"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District Hospital</w:t>
            </w:r>
          </w:p>
        </w:tc>
        <w:tc>
          <w:tcPr>
            <w:tcW w:w="936" w:type="dxa"/>
            <w:shd w:val="clear" w:color="auto" w:fill="92D050"/>
          </w:tcPr>
          <w:p w14:paraId="65746777"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Regional Hospital</w:t>
            </w:r>
          </w:p>
        </w:tc>
        <w:tc>
          <w:tcPr>
            <w:tcW w:w="885" w:type="dxa"/>
            <w:gridSpan w:val="2"/>
            <w:shd w:val="clear" w:color="auto" w:fill="92D050"/>
          </w:tcPr>
          <w:p w14:paraId="3DB22C94" w14:textId="77777777" w:rsidR="00C749BF" w:rsidRPr="002E5EB3" w:rsidRDefault="00C749BF" w:rsidP="00E476B9">
            <w:pPr>
              <w:spacing w:after="0" w:line="259" w:lineRule="auto"/>
              <w:jc w:val="both"/>
              <w:rPr>
                <w:rFonts w:eastAsia="Calibri" w:cstheme="minorHAnsi"/>
                <w:b/>
                <w:bCs/>
                <w:lang w:eastAsia="en-GB"/>
              </w:rPr>
            </w:pPr>
            <w:r w:rsidRPr="002E5EB3">
              <w:rPr>
                <w:rFonts w:eastAsia="Calibri" w:cstheme="minorHAnsi"/>
                <w:b/>
                <w:bCs/>
                <w:lang w:eastAsia="en-GB"/>
              </w:rPr>
              <w:t>Referral hospital</w:t>
            </w:r>
          </w:p>
        </w:tc>
      </w:tr>
      <w:tr w:rsidR="00A21925" w:rsidRPr="002E5EB3" w14:paraId="4793C91F" w14:textId="77777777" w:rsidTr="00B56D47">
        <w:trPr>
          <w:trHeight w:val="133"/>
          <w:jc w:val="center"/>
        </w:trPr>
        <w:tc>
          <w:tcPr>
            <w:tcW w:w="6134" w:type="dxa"/>
            <w:shd w:val="clear" w:color="auto" w:fill="A6A6A6"/>
          </w:tcPr>
          <w:p w14:paraId="774879FF" w14:textId="77777777" w:rsidR="00C749BF" w:rsidRPr="00B56D47" w:rsidRDefault="00C749BF" w:rsidP="00E476B9">
            <w:pPr>
              <w:spacing w:after="0" w:line="259" w:lineRule="auto"/>
              <w:jc w:val="both"/>
              <w:rPr>
                <w:rFonts w:eastAsia="Calibri" w:cstheme="minorHAnsi"/>
                <w:b/>
                <w:bCs/>
                <w:lang w:eastAsia="en-GB"/>
              </w:rPr>
            </w:pPr>
            <w:r w:rsidRPr="00B56D47">
              <w:rPr>
                <w:rFonts w:eastAsia="Calibri" w:cstheme="minorHAnsi"/>
                <w:b/>
                <w:bCs/>
                <w:lang w:eastAsia="en-GB"/>
              </w:rPr>
              <w:t xml:space="preserve"> Health promotion </w:t>
            </w:r>
          </w:p>
        </w:tc>
        <w:tc>
          <w:tcPr>
            <w:tcW w:w="1183" w:type="dxa"/>
            <w:shd w:val="clear" w:color="auto" w:fill="A6A6A6"/>
          </w:tcPr>
          <w:p w14:paraId="327D3009"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 xml:space="preserve">  </w:t>
            </w:r>
          </w:p>
        </w:tc>
        <w:tc>
          <w:tcPr>
            <w:tcW w:w="768" w:type="dxa"/>
            <w:shd w:val="clear" w:color="auto" w:fill="A6A6A6"/>
          </w:tcPr>
          <w:p w14:paraId="07A8A19D" w14:textId="77777777" w:rsidR="00C749BF" w:rsidRPr="002E5EB3" w:rsidRDefault="00C749BF" w:rsidP="00E476B9">
            <w:pPr>
              <w:spacing w:after="0" w:line="259" w:lineRule="auto"/>
              <w:jc w:val="both"/>
              <w:rPr>
                <w:rFonts w:eastAsia="Calibri" w:cstheme="minorHAnsi"/>
                <w:lang w:eastAsia="en-GB"/>
              </w:rPr>
            </w:pPr>
          </w:p>
        </w:tc>
        <w:tc>
          <w:tcPr>
            <w:tcW w:w="904" w:type="dxa"/>
            <w:shd w:val="clear" w:color="auto" w:fill="A6A6A6"/>
          </w:tcPr>
          <w:p w14:paraId="6B4CBD6E" w14:textId="77777777" w:rsidR="00C749BF" w:rsidRPr="002E5EB3" w:rsidRDefault="00C749BF" w:rsidP="00E476B9">
            <w:pPr>
              <w:spacing w:after="0" w:line="259" w:lineRule="auto"/>
              <w:jc w:val="both"/>
              <w:rPr>
                <w:rFonts w:eastAsia="Calibri" w:cstheme="minorHAnsi"/>
                <w:lang w:eastAsia="en-GB"/>
              </w:rPr>
            </w:pPr>
          </w:p>
        </w:tc>
        <w:tc>
          <w:tcPr>
            <w:tcW w:w="936" w:type="dxa"/>
            <w:shd w:val="clear" w:color="auto" w:fill="A6A6A6"/>
          </w:tcPr>
          <w:p w14:paraId="7A0C040B" w14:textId="77777777" w:rsidR="00C749BF" w:rsidRPr="002E5EB3" w:rsidRDefault="00C749BF" w:rsidP="00E476B9">
            <w:pPr>
              <w:spacing w:after="0" w:line="259" w:lineRule="auto"/>
              <w:jc w:val="both"/>
              <w:rPr>
                <w:rFonts w:eastAsia="Calibri" w:cstheme="minorHAnsi"/>
                <w:lang w:eastAsia="en-GB"/>
              </w:rPr>
            </w:pPr>
          </w:p>
        </w:tc>
        <w:tc>
          <w:tcPr>
            <w:tcW w:w="885" w:type="dxa"/>
            <w:gridSpan w:val="2"/>
            <w:shd w:val="clear" w:color="auto" w:fill="A6A6A6"/>
          </w:tcPr>
          <w:p w14:paraId="3A04072B" w14:textId="77777777" w:rsidR="00C749BF" w:rsidRPr="002E5EB3" w:rsidRDefault="00C749BF" w:rsidP="00E476B9">
            <w:pPr>
              <w:spacing w:after="0" w:line="259" w:lineRule="auto"/>
              <w:jc w:val="both"/>
              <w:rPr>
                <w:rFonts w:eastAsia="Calibri" w:cstheme="minorHAnsi"/>
                <w:lang w:eastAsia="en-GB"/>
              </w:rPr>
            </w:pPr>
          </w:p>
        </w:tc>
      </w:tr>
      <w:tr w:rsidR="00A21925" w:rsidRPr="002E5EB3" w14:paraId="361CF681" w14:textId="77777777" w:rsidTr="00B56D47">
        <w:trPr>
          <w:trHeight w:val="133"/>
          <w:jc w:val="center"/>
        </w:trPr>
        <w:tc>
          <w:tcPr>
            <w:tcW w:w="6134" w:type="dxa"/>
            <w:shd w:val="clear" w:color="auto" w:fill="FFFFFF" w:themeFill="background1"/>
          </w:tcPr>
          <w:p w14:paraId="30114C4E" w14:textId="04A3ED83"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Awareness creation to communities; families and individual on cancer plus prevention</w:t>
            </w:r>
          </w:p>
        </w:tc>
        <w:tc>
          <w:tcPr>
            <w:tcW w:w="1183" w:type="dxa"/>
            <w:shd w:val="clear" w:color="auto" w:fill="FFFFFF" w:themeFill="background1"/>
          </w:tcPr>
          <w:p w14:paraId="22A91325" w14:textId="2B4502DB"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shd w:val="clear" w:color="auto" w:fill="FFFFFF" w:themeFill="background1"/>
          </w:tcPr>
          <w:p w14:paraId="4B503EDE" w14:textId="23FF3F07"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shd w:val="clear" w:color="auto" w:fill="FFFFFF" w:themeFill="background1"/>
          </w:tcPr>
          <w:p w14:paraId="6088AEFA" w14:textId="6BC92326"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shd w:val="clear" w:color="auto" w:fill="FFFFFF" w:themeFill="background1"/>
          </w:tcPr>
          <w:p w14:paraId="76AD8EF9" w14:textId="6BBB0BD9"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shd w:val="clear" w:color="auto" w:fill="FFFFFF" w:themeFill="background1"/>
          </w:tcPr>
          <w:p w14:paraId="7B52E4B5" w14:textId="4026A0EE" w:rsidR="00845021"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858F2C6" w14:textId="77777777" w:rsidTr="00B56D47">
        <w:trPr>
          <w:trHeight w:val="110"/>
          <w:jc w:val="center"/>
        </w:trPr>
        <w:tc>
          <w:tcPr>
            <w:tcW w:w="6134" w:type="dxa"/>
          </w:tcPr>
          <w:p w14:paraId="0B979590" w14:textId="229DD868"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 xml:space="preserve">Promote healthy lifestyles </w:t>
            </w:r>
            <w:r w:rsidR="00C749BF" w:rsidRPr="002E5EB3">
              <w:rPr>
                <w:rFonts w:eastAsia="Calibri" w:cstheme="minorHAnsi"/>
                <w:lang w:eastAsia="en-GB"/>
              </w:rPr>
              <w:t xml:space="preserve"> </w:t>
            </w:r>
          </w:p>
        </w:tc>
        <w:tc>
          <w:tcPr>
            <w:tcW w:w="1183" w:type="dxa"/>
          </w:tcPr>
          <w:p w14:paraId="51516CFC"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3BCED7D0"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093A1F5B"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15D1A2E7"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26633E47"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8224FC7" w14:textId="77777777" w:rsidTr="00B56D47">
        <w:trPr>
          <w:trHeight w:val="110"/>
          <w:jc w:val="center"/>
        </w:trPr>
        <w:tc>
          <w:tcPr>
            <w:tcW w:w="6134" w:type="dxa"/>
          </w:tcPr>
          <w:p w14:paraId="17666CA0" w14:textId="4CCE87A8"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 xml:space="preserve">Advocacy for cancer eg observation on health dyads/cancer days </w:t>
            </w:r>
          </w:p>
        </w:tc>
        <w:tc>
          <w:tcPr>
            <w:tcW w:w="1183" w:type="dxa"/>
          </w:tcPr>
          <w:p w14:paraId="4F61EFAB" w14:textId="77777777" w:rsidR="00C749BF" w:rsidRPr="002E5EB3" w:rsidRDefault="00C749BF" w:rsidP="00E476B9">
            <w:pPr>
              <w:spacing w:after="0" w:line="259" w:lineRule="auto"/>
              <w:jc w:val="both"/>
              <w:rPr>
                <w:rFonts w:eastAsia="Calibri" w:cstheme="minorHAnsi"/>
                <w:lang w:eastAsia="en-GB"/>
              </w:rPr>
            </w:pPr>
          </w:p>
        </w:tc>
        <w:tc>
          <w:tcPr>
            <w:tcW w:w="768" w:type="dxa"/>
          </w:tcPr>
          <w:p w14:paraId="7B346023" w14:textId="77777777" w:rsidR="00C749BF" w:rsidRPr="002E5EB3" w:rsidRDefault="00C749BF" w:rsidP="00E476B9">
            <w:pPr>
              <w:spacing w:after="0" w:line="259" w:lineRule="auto"/>
              <w:jc w:val="both"/>
              <w:rPr>
                <w:rFonts w:eastAsia="Calibri" w:cstheme="minorHAnsi"/>
                <w:lang w:eastAsia="en-GB"/>
              </w:rPr>
            </w:pPr>
          </w:p>
        </w:tc>
        <w:tc>
          <w:tcPr>
            <w:tcW w:w="904" w:type="dxa"/>
          </w:tcPr>
          <w:p w14:paraId="235929EF" w14:textId="77777777" w:rsidR="00C749BF" w:rsidRPr="002E5EB3" w:rsidRDefault="00C749BF" w:rsidP="00E476B9">
            <w:pPr>
              <w:spacing w:after="0" w:line="259" w:lineRule="auto"/>
              <w:jc w:val="both"/>
              <w:rPr>
                <w:rFonts w:eastAsia="Calibri" w:cstheme="minorHAnsi"/>
                <w:lang w:eastAsia="en-GB"/>
              </w:rPr>
            </w:pPr>
          </w:p>
        </w:tc>
        <w:tc>
          <w:tcPr>
            <w:tcW w:w="936" w:type="dxa"/>
          </w:tcPr>
          <w:p w14:paraId="2EAA7C2F" w14:textId="77777777" w:rsidR="00C749BF" w:rsidRPr="002E5EB3" w:rsidRDefault="00C749BF" w:rsidP="00E476B9">
            <w:pPr>
              <w:spacing w:after="0" w:line="259" w:lineRule="auto"/>
              <w:jc w:val="both"/>
              <w:rPr>
                <w:rFonts w:eastAsia="Calibri" w:cstheme="minorHAnsi"/>
                <w:lang w:eastAsia="en-GB"/>
              </w:rPr>
            </w:pPr>
          </w:p>
        </w:tc>
        <w:tc>
          <w:tcPr>
            <w:tcW w:w="885" w:type="dxa"/>
            <w:gridSpan w:val="2"/>
          </w:tcPr>
          <w:p w14:paraId="5D6AE00E" w14:textId="77777777" w:rsidR="00C749BF" w:rsidRPr="002E5EB3" w:rsidRDefault="00C749BF" w:rsidP="00E476B9">
            <w:pPr>
              <w:spacing w:after="0" w:line="259" w:lineRule="auto"/>
              <w:jc w:val="both"/>
              <w:rPr>
                <w:rFonts w:eastAsia="Calibri" w:cstheme="minorHAnsi"/>
                <w:lang w:eastAsia="en-GB"/>
              </w:rPr>
            </w:pPr>
          </w:p>
        </w:tc>
      </w:tr>
      <w:tr w:rsidR="00A21925" w:rsidRPr="002E5EB3" w14:paraId="1745BF14" w14:textId="77777777" w:rsidTr="00B56D47">
        <w:trPr>
          <w:trHeight w:val="110"/>
          <w:jc w:val="center"/>
        </w:trPr>
        <w:tc>
          <w:tcPr>
            <w:tcW w:w="6134" w:type="dxa"/>
          </w:tcPr>
          <w:p w14:paraId="075B6534"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 xml:space="preserve">Distribution of IEC materials </w:t>
            </w:r>
          </w:p>
        </w:tc>
        <w:tc>
          <w:tcPr>
            <w:tcW w:w="1183" w:type="dxa"/>
          </w:tcPr>
          <w:p w14:paraId="5846428C"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1A73D9B7"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697407B0"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2357CC59"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7A472AE6"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017DBE2C" w14:textId="77777777" w:rsidTr="00B56D47">
        <w:trPr>
          <w:trHeight w:val="110"/>
          <w:jc w:val="center"/>
        </w:trPr>
        <w:tc>
          <w:tcPr>
            <w:tcW w:w="6134" w:type="dxa"/>
          </w:tcPr>
          <w:p w14:paraId="69C0301D"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 xml:space="preserve">Multi-sectoral collaboration on control of risk factors </w:t>
            </w:r>
          </w:p>
        </w:tc>
        <w:tc>
          <w:tcPr>
            <w:tcW w:w="1183" w:type="dxa"/>
          </w:tcPr>
          <w:p w14:paraId="0D02BE2D"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3D467E91"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54725FAF"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42CDA2B4"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5E79CF8"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2CCD6BDC" w14:textId="77777777" w:rsidTr="00B56D47">
        <w:trPr>
          <w:trHeight w:val="110"/>
          <w:jc w:val="center"/>
        </w:trPr>
        <w:tc>
          <w:tcPr>
            <w:tcW w:w="6134" w:type="dxa"/>
          </w:tcPr>
          <w:p w14:paraId="4FF55CEC"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Health education on risk factors of cancers e.g.  alcohol use, smoking, unhealthy diet, physical inactivity</w:t>
            </w:r>
          </w:p>
        </w:tc>
        <w:tc>
          <w:tcPr>
            <w:tcW w:w="1183" w:type="dxa"/>
          </w:tcPr>
          <w:p w14:paraId="12FAB9C2"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37B4F542"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3431BE24"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73584AC2"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D38F2F5"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F74D081" w14:textId="77777777" w:rsidTr="00B56D47">
        <w:trPr>
          <w:trHeight w:val="110"/>
          <w:jc w:val="center"/>
        </w:trPr>
        <w:tc>
          <w:tcPr>
            <w:tcW w:w="6134" w:type="dxa"/>
          </w:tcPr>
          <w:p w14:paraId="5FAF9C01" w14:textId="3909ADE2" w:rsidR="00C749BF" w:rsidRPr="002E5EB3" w:rsidRDefault="00845021" w:rsidP="00E476B9">
            <w:pPr>
              <w:spacing w:after="0" w:line="259" w:lineRule="auto"/>
              <w:jc w:val="both"/>
              <w:rPr>
                <w:rFonts w:eastAsia="Calibri" w:cstheme="minorHAnsi"/>
                <w:lang w:eastAsia="en-GB"/>
              </w:rPr>
            </w:pPr>
            <w:r w:rsidRPr="002E5EB3">
              <w:rPr>
                <w:rFonts w:eastAsia="Calibri" w:cstheme="minorHAnsi"/>
              </w:rPr>
              <w:t xml:space="preserve">Promote early healthy seeking behaviour and regular check ups </w:t>
            </w:r>
          </w:p>
        </w:tc>
        <w:tc>
          <w:tcPr>
            <w:tcW w:w="1183" w:type="dxa"/>
          </w:tcPr>
          <w:p w14:paraId="6F00BE55" w14:textId="4960595F"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0A92B945" w14:textId="3822CA80"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39DA3F3E" w14:textId="76A3621E"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4B909B0" w14:textId="4569E2FE"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9B56873" w14:textId="656DFF69" w:rsidR="00C749BF" w:rsidRPr="002E5EB3" w:rsidRDefault="00845021"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A21925" w:rsidRPr="002E5EB3" w14:paraId="3DEAB40A" w14:textId="77777777" w:rsidTr="00B56D47">
        <w:trPr>
          <w:trHeight w:val="110"/>
          <w:jc w:val="center"/>
        </w:trPr>
        <w:tc>
          <w:tcPr>
            <w:tcW w:w="6134" w:type="dxa"/>
          </w:tcPr>
          <w:p w14:paraId="4F6FBEB4" w14:textId="7DFDE12E"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 xml:space="preserve">Training of </w:t>
            </w:r>
            <w:r w:rsidR="00845021" w:rsidRPr="002E5EB3">
              <w:rPr>
                <w:rFonts w:eastAsia="Calibri" w:cstheme="minorHAnsi"/>
                <w:lang w:eastAsia="en-GB"/>
              </w:rPr>
              <w:t xml:space="preserve">CHWs/ </w:t>
            </w:r>
            <w:r w:rsidRPr="002E5EB3">
              <w:rPr>
                <w:rFonts w:eastAsia="Calibri" w:cstheme="minorHAnsi"/>
                <w:lang w:eastAsia="en-GB"/>
              </w:rPr>
              <w:t xml:space="preserve">/Health workers </w:t>
            </w:r>
            <w:r w:rsidR="00845021" w:rsidRPr="002E5EB3">
              <w:rPr>
                <w:rFonts w:eastAsia="Calibri" w:cstheme="minorHAnsi"/>
                <w:lang w:eastAsia="en-GB"/>
              </w:rPr>
              <w:t>on cancer (strengthen their knowledge</w:t>
            </w:r>
          </w:p>
        </w:tc>
        <w:tc>
          <w:tcPr>
            <w:tcW w:w="1183" w:type="dxa"/>
          </w:tcPr>
          <w:p w14:paraId="0CF3D111"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00A82C35"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4EB4951D"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0C96BA8"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A33BD1C"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EC8DAA8" w14:textId="77777777" w:rsidTr="00B56D47">
        <w:trPr>
          <w:trHeight w:val="213"/>
          <w:jc w:val="center"/>
        </w:trPr>
        <w:tc>
          <w:tcPr>
            <w:tcW w:w="6134" w:type="dxa"/>
            <w:shd w:val="clear" w:color="auto" w:fill="A6A6A6"/>
          </w:tcPr>
          <w:p w14:paraId="7009B2E8" w14:textId="77777777" w:rsidR="00C749BF" w:rsidRPr="00B56D47" w:rsidRDefault="00C749BF" w:rsidP="00E476B9">
            <w:pPr>
              <w:spacing w:after="0" w:line="259" w:lineRule="auto"/>
              <w:jc w:val="both"/>
              <w:rPr>
                <w:rFonts w:eastAsia="Calibri" w:cstheme="minorHAnsi"/>
                <w:b/>
                <w:bCs/>
                <w:lang w:eastAsia="en-GB"/>
              </w:rPr>
            </w:pPr>
            <w:r w:rsidRPr="002E5EB3">
              <w:rPr>
                <w:rFonts w:eastAsia="Calibri" w:cstheme="minorHAnsi"/>
                <w:lang w:eastAsia="en-GB"/>
              </w:rPr>
              <w:t xml:space="preserve">  </w:t>
            </w:r>
            <w:r w:rsidRPr="00B56D47">
              <w:rPr>
                <w:rFonts w:eastAsia="Calibri" w:cstheme="minorHAnsi"/>
                <w:b/>
                <w:bCs/>
                <w:lang w:eastAsia="en-GB"/>
              </w:rPr>
              <w:t xml:space="preserve">Disease prevention </w:t>
            </w:r>
          </w:p>
        </w:tc>
        <w:tc>
          <w:tcPr>
            <w:tcW w:w="1183" w:type="dxa"/>
            <w:shd w:val="clear" w:color="auto" w:fill="A6A6A6"/>
          </w:tcPr>
          <w:p w14:paraId="3F214EDD" w14:textId="77777777" w:rsidR="00C749BF" w:rsidRPr="002E5EB3" w:rsidRDefault="00C749BF" w:rsidP="00E476B9">
            <w:pPr>
              <w:spacing w:after="0" w:line="259" w:lineRule="auto"/>
              <w:jc w:val="both"/>
              <w:rPr>
                <w:rFonts w:eastAsia="Calibri" w:cstheme="minorHAnsi"/>
                <w:lang w:eastAsia="en-GB"/>
              </w:rPr>
            </w:pPr>
          </w:p>
        </w:tc>
        <w:tc>
          <w:tcPr>
            <w:tcW w:w="768" w:type="dxa"/>
            <w:shd w:val="clear" w:color="auto" w:fill="A6A6A6"/>
          </w:tcPr>
          <w:p w14:paraId="7BDB535E" w14:textId="77777777" w:rsidR="00C749BF" w:rsidRPr="002E5EB3" w:rsidRDefault="00C749BF" w:rsidP="00E476B9">
            <w:pPr>
              <w:spacing w:after="0" w:line="259" w:lineRule="auto"/>
              <w:jc w:val="both"/>
              <w:rPr>
                <w:rFonts w:eastAsia="Calibri" w:cstheme="minorHAnsi"/>
                <w:lang w:eastAsia="en-GB"/>
              </w:rPr>
            </w:pPr>
          </w:p>
        </w:tc>
        <w:tc>
          <w:tcPr>
            <w:tcW w:w="904" w:type="dxa"/>
            <w:shd w:val="clear" w:color="auto" w:fill="A6A6A6"/>
          </w:tcPr>
          <w:p w14:paraId="281A2A3F" w14:textId="77777777" w:rsidR="00C749BF" w:rsidRPr="002E5EB3" w:rsidRDefault="00C749BF" w:rsidP="00E476B9">
            <w:pPr>
              <w:spacing w:after="0" w:line="259" w:lineRule="auto"/>
              <w:jc w:val="both"/>
              <w:rPr>
                <w:rFonts w:eastAsia="Calibri" w:cstheme="minorHAnsi"/>
                <w:lang w:eastAsia="en-GB"/>
              </w:rPr>
            </w:pPr>
          </w:p>
        </w:tc>
        <w:tc>
          <w:tcPr>
            <w:tcW w:w="936" w:type="dxa"/>
            <w:shd w:val="clear" w:color="auto" w:fill="A6A6A6"/>
          </w:tcPr>
          <w:p w14:paraId="0ED37859" w14:textId="77777777" w:rsidR="00C749BF" w:rsidRPr="002E5EB3" w:rsidRDefault="00C749BF" w:rsidP="00E476B9">
            <w:pPr>
              <w:spacing w:after="0" w:line="259" w:lineRule="auto"/>
              <w:jc w:val="both"/>
              <w:rPr>
                <w:rFonts w:eastAsia="Calibri" w:cstheme="minorHAnsi"/>
                <w:lang w:eastAsia="en-GB"/>
              </w:rPr>
            </w:pPr>
          </w:p>
        </w:tc>
        <w:tc>
          <w:tcPr>
            <w:tcW w:w="885" w:type="dxa"/>
            <w:gridSpan w:val="2"/>
            <w:shd w:val="clear" w:color="auto" w:fill="A6A6A6"/>
          </w:tcPr>
          <w:p w14:paraId="61BCB06B" w14:textId="77777777" w:rsidR="00C749BF" w:rsidRPr="002E5EB3" w:rsidRDefault="00C749BF" w:rsidP="00E476B9">
            <w:pPr>
              <w:spacing w:after="0" w:line="259" w:lineRule="auto"/>
              <w:jc w:val="both"/>
              <w:rPr>
                <w:rFonts w:eastAsia="Calibri" w:cstheme="minorHAnsi"/>
                <w:lang w:eastAsia="en-GB"/>
              </w:rPr>
            </w:pPr>
          </w:p>
        </w:tc>
      </w:tr>
      <w:tr w:rsidR="00A21925" w:rsidRPr="002E5EB3" w14:paraId="6EED3A2F" w14:textId="77777777" w:rsidTr="00B56D47">
        <w:trPr>
          <w:trHeight w:val="213"/>
          <w:jc w:val="center"/>
        </w:trPr>
        <w:tc>
          <w:tcPr>
            <w:tcW w:w="6134" w:type="dxa"/>
          </w:tcPr>
          <w:p w14:paraId="1A791415" w14:textId="76B69479"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 xml:space="preserve">Screening and early detection </w:t>
            </w:r>
            <w:r w:rsidR="00B05E36" w:rsidRPr="002E5EB3">
              <w:rPr>
                <w:rFonts w:eastAsia="Calibri" w:cstheme="minorHAnsi"/>
                <w:lang w:eastAsia="en-GB"/>
              </w:rPr>
              <w:t xml:space="preserve">e.g. </w:t>
            </w:r>
          </w:p>
        </w:tc>
        <w:tc>
          <w:tcPr>
            <w:tcW w:w="1183" w:type="dxa"/>
          </w:tcPr>
          <w:p w14:paraId="3204342F"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6652BEA5"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0F68BC67"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40106394"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FC90C64" w14:textId="77777777" w:rsidR="00C749BF" w:rsidRPr="002E5EB3" w:rsidRDefault="00C749BF"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AD9A4E9" w14:textId="77777777" w:rsidTr="00B56D47">
        <w:trPr>
          <w:trHeight w:val="213"/>
          <w:jc w:val="center"/>
        </w:trPr>
        <w:tc>
          <w:tcPr>
            <w:tcW w:w="6134" w:type="dxa"/>
          </w:tcPr>
          <w:p w14:paraId="56168D46" w14:textId="5FD975D1" w:rsidR="00B05E36" w:rsidRPr="002E5EB3" w:rsidRDefault="00B05E36" w:rsidP="00AB64AC">
            <w:pPr>
              <w:pStyle w:val="ListParagraph"/>
              <w:numPr>
                <w:ilvl w:val="0"/>
                <w:numId w:val="12"/>
              </w:numPr>
              <w:spacing w:after="0" w:line="259" w:lineRule="auto"/>
              <w:jc w:val="both"/>
              <w:rPr>
                <w:rFonts w:eastAsia="Calibri" w:cstheme="minorHAnsi"/>
                <w:lang w:eastAsia="en-GB"/>
              </w:rPr>
            </w:pPr>
            <w:r w:rsidRPr="002E5EB3">
              <w:rPr>
                <w:rFonts w:eastAsia="Calibri" w:cstheme="minorHAnsi"/>
                <w:lang w:eastAsia="en-GB"/>
              </w:rPr>
              <w:t xml:space="preserve">Guidance on Breast self-examination    </w:t>
            </w:r>
          </w:p>
        </w:tc>
        <w:tc>
          <w:tcPr>
            <w:tcW w:w="1183" w:type="dxa"/>
          </w:tcPr>
          <w:p w14:paraId="3A3699DC" w14:textId="34E63483"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5BB9682F" w14:textId="7E70A721"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72DEB60D" w14:textId="141A1973"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64FB0EE6" w14:textId="181311B5"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0E778944" w14:textId="4B70C90E"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37064F9" w14:textId="77777777" w:rsidTr="00B56D47">
        <w:trPr>
          <w:trHeight w:val="213"/>
          <w:jc w:val="center"/>
        </w:trPr>
        <w:tc>
          <w:tcPr>
            <w:tcW w:w="6134" w:type="dxa"/>
          </w:tcPr>
          <w:p w14:paraId="1B07E590" w14:textId="1B50A31A" w:rsidR="00372C17" w:rsidRPr="002E5EB3" w:rsidRDefault="00372C17" w:rsidP="00AB64AC">
            <w:pPr>
              <w:pStyle w:val="ListParagraph"/>
              <w:numPr>
                <w:ilvl w:val="0"/>
                <w:numId w:val="12"/>
              </w:numPr>
              <w:spacing w:after="0" w:line="259" w:lineRule="auto"/>
              <w:jc w:val="both"/>
              <w:rPr>
                <w:rFonts w:eastAsia="Calibri" w:cstheme="minorHAnsi"/>
                <w:lang w:eastAsia="en-GB"/>
              </w:rPr>
            </w:pPr>
            <w:r w:rsidRPr="002E5EB3">
              <w:rPr>
                <w:rFonts w:eastAsia="Calibri" w:cstheme="minorHAnsi"/>
                <w:lang w:eastAsia="en-GB"/>
              </w:rPr>
              <w:t xml:space="preserve">Clinical examination of breast by a health worker </w:t>
            </w:r>
          </w:p>
        </w:tc>
        <w:tc>
          <w:tcPr>
            <w:tcW w:w="1183" w:type="dxa"/>
          </w:tcPr>
          <w:p w14:paraId="18FE80A9" w14:textId="7F517830" w:rsidR="00372C17" w:rsidRPr="002E5EB3" w:rsidRDefault="00372C17"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69A8179" w14:textId="5F2EC25B" w:rsidR="00372C17" w:rsidRPr="002E5EB3" w:rsidRDefault="00372C17"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2065F3FF" w14:textId="51E5D72B" w:rsidR="00372C17" w:rsidRPr="002E5EB3" w:rsidRDefault="00372C17"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24E4CFD" w14:textId="69A460FE" w:rsidR="00372C17" w:rsidRPr="002E5EB3" w:rsidRDefault="00372C17"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0EC471A" w14:textId="5A21DAF3" w:rsidR="00372C17" w:rsidRPr="002E5EB3" w:rsidRDefault="00372C17"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3BDFB96B" w14:textId="77777777" w:rsidTr="00B56D47">
        <w:trPr>
          <w:trHeight w:val="213"/>
          <w:jc w:val="center"/>
        </w:trPr>
        <w:tc>
          <w:tcPr>
            <w:tcW w:w="6134" w:type="dxa"/>
          </w:tcPr>
          <w:p w14:paraId="2B17946D" w14:textId="2E7848C9" w:rsidR="00B05E36" w:rsidRPr="002E5EB3" w:rsidRDefault="00B05E36" w:rsidP="00AB64AC">
            <w:pPr>
              <w:pStyle w:val="ListParagraph"/>
              <w:numPr>
                <w:ilvl w:val="0"/>
                <w:numId w:val="12"/>
              </w:numPr>
              <w:spacing w:after="0" w:line="259" w:lineRule="auto"/>
              <w:jc w:val="both"/>
              <w:rPr>
                <w:rFonts w:eastAsia="Calibri" w:cstheme="minorHAnsi"/>
                <w:lang w:eastAsia="en-GB"/>
              </w:rPr>
            </w:pPr>
            <w:r w:rsidRPr="002E5EB3">
              <w:rPr>
                <w:rFonts w:eastAsia="Calibri" w:cstheme="minorHAnsi"/>
                <w:lang w:eastAsia="en-GB"/>
              </w:rPr>
              <w:t xml:space="preserve">Mammography for breast cancer screening </w:t>
            </w:r>
          </w:p>
        </w:tc>
        <w:tc>
          <w:tcPr>
            <w:tcW w:w="1183" w:type="dxa"/>
          </w:tcPr>
          <w:p w14:paraId="42A5F60F" w14:textId="6915430E"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68" w:type="dxa"/>
          </w:tcPr>
          <w:p w14:paraId="73DD7CD5" w14:textId="5B2E1E30"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130AD9FD" w14:textId="71CCF1E9"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225973E3" w14:textId="7CC369C3"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5CBF8F0C" w14:textId="64D90372"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86AB39B" w14:textId="77777777" w:rsidTr="00B56D47">
        <w:trPr>
          <w:trHeight w:val="213"/>
          <w:jc w:val="center"/>
        </w:trPr>
        <w:tc>
          <w:tcPr>
            <w:tcW w:w="6134" w:type="dxa"/>
          </w:tcPr>
          <w:p w14:paraId="712DC6F9" w14:textId="49239FCF" w:rsidR="00B05E36" w:rsidRPr="002E5EB3" w:rsidRDefault="00B05E36" w:rsidP="00AB64AC">
            <w:pPr>
              <w:pStyle w:val="ListParagraph"/>
              <w:numPr>
                <w:ilvl w:val="0"/>
                <w:numId w:val="12"/>
              </w:numPr>
              <w:spacing w:after="0" w:line="259" w:lineRule="auto"/>
              <w:jc w:val="both"/>
              <w:rPr>
                <w:rFonts w:eastAsia="Calibri" w:cstheme="minorHAnsi"/>
                <w:lang w:eastAsia="en-GB"/>
              </w:rPr>
            </w:pPr>
            <w:r w:rsidRPr="002E5EB3">
              <w:rPr>
                <w:rFonts w:eastAsia="Calibri" w:cstheme="minorHAnsi"/>
                <w:lang w:eastAsia="en-GB"/>
              </w:rPr>
              <w:t xml:space="preserve">Cervical cancer screening e.g with Visual examination with Acetic acid </w:t>
            </w:r>
          </w:p>
        </w:tc>
        <w:tc>
          <w:tcPr>
            <w:tcW w:w="1183" w:type="dxa"/>
          </w:tcPr>
          <w:p w14:paraId="04373A8B" w14:textId="60F53D61"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55CD922E" w14:textId="3B2754F1"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4A6DC494" w14:textId="39B462F8"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701B41BF" w14:textId="66D5B733"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0B63060" w14:textId="3372AA4C"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2E0F4209" w14:textId="77777777" w:rsidTr="00B56D47">
        <w:trPr>
          <w:trHeight w:val="213"/>
          <w:jc w:val="center"/>
        </w:trPr>
        <w:tc>
          <w:tcPr>
            <w:tcW w:w="6134" w:type="dxa"/>
          </w:tcPr>
          <w:p w14:paraId="7F3024D5" w14:textId="3D0ECE14" w:rsidR="00B05E36" w:rsidRPr="002E5EB3" w:rsidRDefault="00B05E36" w:rsidP="00AB64AC">
            <w:pPr>
              <w:pStyle w:val="ListParagraph"/>
              <w:numPr>
                <w:ilvl w:val="0"/>
                <w:numId w:val="12"/>
              </w:numPr>
              <w:spacing w:after="0" w:line="259" w:lineRule="auto"/>
              <w:jc w:val="both"/>
              <w:rPr>
                <w:rFonts w:eastAsia="Calibri" w:cstheme="minorHAnsi"/>
                <w:lang w:eastAsia="en-GB"/>
              </w:rPr>
            </w:pPr>
            <w:r w:rsidRPr="002E5EB3">
              <w:rPr>
                <w:rFonts w:eastAsia="Calibri" w:cstheme="minorHAnsi"/>
                <w:lang w:eastAsia="en-GB"/>
              </w:rPr>
              <w:t xml:space="preserve">Prostate cancer screening -PSA </w:t>
            </w:r>
          </w:p>
        </w:tc>
        <w:tc>
          <w:tcPr>
            <w:tcW w:w="1183" w:type="dxa"/>
          </w:tcPr>
          <w:p w14:paraId="75020892" w14:textId="0AD6A899"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6A0FB95B" w14:textId="1459030E"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7846BCAF" w14:textId="38F2937B"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4CC1839A" w14:textId="05B5E012"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36E298DE" w14:textId="28C79CE5" w:rsidR="00B05E36" w:rsidRPr="002E5EB3" w:rsidRDefault="00B05E36"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8300C71" w14:textId="77777777" w:rsidTr="00B56D47">
        <w:trPr>
          <w:trHeight w:val="213"/>
          <w:jc w:val="center"/>
        </w:trPr>
        <w:tc>
          <w:tcPr>
            <w:tcW w:w="6134" w:type="dxa"/>
            <w:tcBorders>
              <w:top w:val="single" w:sz="4" w:space="0" w:color="auto"/>
              <w:left w:val="single" w:sz="4" w:space="0" w:color="auto"/>
              <w:bottom w:val="single" w:sz="4" w:space="0" w:color="auto"/>
              <w:right w:val="single" w:sz="4" w:space="0" w:color="auto"/>
            </w:tcBorders>
          </w:tcPr>
          <w:p w14:paraId="64F8C2B1" w14:textId="1EB811AE" w:rsidR="00D8426A" w:rsidRPr="002E5EB3" w:rsidRDefault="00D8426A" w:rsidP="00AB64AC">
            <w:pPr>
              <w:pStyle w:val="ListParagraph"/>
              <w:numPr>
                <w:ilvl w:val="0"/>
                <w:numId w:val="12"/>
              </w:numPr>
              <w:spacing w:after="0" w:line="259" w:lineRule="auto"/>
              <w:jc w:val="both"/>
              <w:rPr>
                <w:rFonts w:eastAsia="Calibri" w:cstheme="minorHAnsi"/>
                <w:lang w:eastAsia="en-GB"/>
              </w:rPr>
            </w:pPr>
            <w:r w:rsidRPr="002E5EB3">
              <w:rPr>
                <w:rFonts w:cstheme="minorHAnsi"/>
              </w:rPr>
              <w:t xml:space="preserve">Early diagnosis of some malignancies </w:t>
            </w:r>
            <w:r w:rsidR="00F06C2D" w:rsidRPr="002E5EB3">
              <w:rPr>
                <w:rFonts w:cstheme="minorHAnsi"/>
              </w:rPr>
              <w:t xml:space="preserve">in childhood </w:t>
            </w:r>
            <w:r w:rsidRPr="002E5EB3">
              <w:rPr>
                <w:rFonts w:cstheme="minorHAnsi"/>
              </w:rPr>
              <w:t xml:space="preserve">such as ALL, AML, Hodgkin and Non-Hodgkin lymphomas </w:t>
            </w:r>
            <w:r w:rsidR="00F06C2D" w:rsidRPr="002E5EB3">
              <w:rPr>
                <w:rFonts w:cstheme="minorHAnsi"/>
              </w:rPr>
              <w:t xml:space="preserve"> </w:t>
            </w:r>
          </w:p>
        </w:tc>
        <w:tc>
          <w:tcPr>
            <w:tcW w:w="1183" w:type="dxa"/>
            <w:tcBorders>
              <w:top w:val="single" w:sz="4" w:space="0" w:color="auto"/>
              <w:left w:val="single" w:sz="4" w:space="0" w:color="auto"/>
              <w:bottom w:val="single" w:sz="4" w:space="0" w:color="auto"/>
              <w:right w:val="single" w:sz="4" w:space="0" w:color="auto"/>
            </w:tcBorders>
          </w:tcPr>
          <w:p w14:paraId="3651FE55" w14:textId="4387F999"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0296CA4A" w14:textId="527F3FDE"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6DDB3054" w14:textId="76C206F4"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936" w:type="dxa"/>
            <w:tcBorders>
              <w:top w:val="single" w:sz="4" w:space="0" w:color="auto"/>
              <w:left w:val="single" w:sz="4" w:space="0" w:color="auto"/>
              <w:bottom w:val="single" w:sz="4" w:space="0" w:color="auto"/>
              <w:right w:val="single" w:sz="4" w:space="0" w:color="auto"/>
            </w:tcBorders>
          </w:tcPr>
          <w:p w14:paraId="0CD9F03F" w14:textId="0C91C0A5"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885" w:type="dxa"/>
            <w:gridSpan w:val="2"/>
            <w:tcBorders>
              <w:top w:val="single" w:sz="4" w:space="0" w:color="auto"/>
              <w:left w:val="single" w:sz="4" w:space="0" w:color="auto"/>
              <w:bottom w:val="single" w:sz="4" w:space="0" w:color="auto"/>
              <w:right w:val="single" w:sz="4" w:space="0" w:color="auto"/>
            </w:tcBorders>
          </w:tcPr>
          <w:p w14:paraId="1FE25052" w14:textId="4E98331C"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977622" w:rsidRPr="002E5EB3" w14:paraId="2C275B89" w14:textId="77777777" w:rsidTr="00B56D47">
        <w:trPr>
          <w:trHeight w:val="213"/>
          <w:jc w:val="center"/>
        </w:trPr>
        <w:tc>
          <w:tcPr>
            <w:tcW w:w="6134" w:type="dxa"/>
            <w:tcBorders>
              <w:top w:val="single" w:sz="4" w:space="0" w:color="auto"/>
              <w:left w:val="single" w:sz="4" w:space="0" w:color="auto"/>
              <w:bottom w:val="single" w:sz="4" w:space="0" w:color="auto"/>
              <w:right w:val="single" w:sz="4" w:space="0" w:color="auto"/>
            </w:tcBorders>
          </w:tcPr>
          <w:p w14:paraId="74F734BC" w14:textId="51E38F3F" w:rsidR="00977622" w:rsidRPr="002E5EB3" w:rsidRDefault="00977622" w:rsidP="00AB64AC">
            <w:pPr>
              <w:pStyle w:val="ListParagraph"/>
              <w:numPr>
                <w:ilvl w:val="0"/>
                <w:numId w:val="12"/>
              </w:numPr>
              <w:spacing w:after="0" w:line="259" w:lineRule="auto"/>
              <w:jc w:val="both"/>
              <w:rPr>
                <w:rFonts w:cstheme="minorHAnsi"/>
              </w:rPr>
            </w:pPr>
            <w:r w:rsidRPr="002E5EB3">
              <w:rPr>
                <w:rFonts w:cstheme="minorHAnsi"/>
              </w:rPr>
              <w:t xml:space="preserve">Oral </w:t>
            </w:r>
            <w:r w:rsidR="004E608A" w:rsidRPr="00E476B9">
              <w:rPr>
                <w:rFonts w:cstheme="minorHAnsi"/>
                <w:bCs/>
              </w:rPr>
              <w:t>and oro-pharyngeal</w:t>
            </w:r>
            <w:r w:rsidR="004E608A" w:rsidRPr="002E5EB3">
              <w:rPr>
                <w:rFonts w:cstheme="minorHAnsi"/>
              </w:rPr>
              <w:t xml:space="preserve"> </w:t>
            </w:r>
            <w:r w:rsidRPr="002E5EB3">
              <w:rPr>
                <w:rFonts w:cstheme="minorHAnsi"/>
              </w:rPr>
              <w:t>cancer</w:t>
            </w:r>
          </w:p>
        </w:tc>
        <w:tc>
          <w:tcPr>
            <w:tcW w:w="1183" w:type="dxa"/>
            <w:tcBorders>
              <w:top w:val="single" w:sz="4" w:space="0" w:color="auto"/>
              <w:left w:val="single" w:sz="4" w:space="0" w:color="auto"/>
              <w:bottom w:val="single" w:sz="4" w:space="0" w:color="auto"/>
              <w:right w:val="single" w:sz="4" w:space="0" w:color="auto"/>
            </w:tcBorders>
          </w:tcPr>
          <w:p w14:paraId="4AAF0FAD" w14:textId="77777777" w:rsidR="00977622" w:rsidRPr="002E5EB3" w:rsidRDefault="00977622" w:rsidP="00E476B9">
            <w:pPr>
              <w:spacing w:after="0" w:line="259" w:lineRule="auto"/>
              <w:jc w:val="both"/>
              <w:rPr>
                <w:rFonts w:eastAsia="Times New Roman" w:cstheme="minorHAnsi"/>
                <w:lang w:eastAsia="en-GB"/>
              </w:rPr>
            </w:pPr>
          </w:p>
        </w:tc>
        <w:tc>
          <w:tcPr>
            <w:tcW w:w="768" w:type="dxa"/>
            <w:tcBorders>
              <w:top w:val="single" w:sz="4" w:space="0" w:color="auto"/>
              <w:left w:val="single" w:sz="4" w:space="0" w:color="auto"/>
              <w:bottom w:val="single" w:sz="4" w:space="0" w:color="auto"/>
              <w:right w:val="single" w:sz="4" w:space="0" w:color="auto"/>
            </w:tcBorders>
          </w:tcPr>
          <w:p w14:paraId="38F93198" w14:textId="77777777" w:rsidR="00977622" w:rsidRPr="002E5EB3" w:rsidRDefault="00977622" w:rsidP="00E476B9">
            <w:pPr>
              <w:spacing w:after="0" w:line="259" w:lineRule="auto"/>
              <w:jc w:val="both"/>
              <w:rPr>
                <w:rFonts w:eastAsia="Times New Roman" w:cstheme="minorHAnsi"/>
                <w:lang w:eastAsia="en-GB"/>
              </w:rPr>
            </w:pPr>
          </w:p>
        </w:tc>
        <w:tc>
          <w:tcPr>
            <w:tcW w:w="904" w:type="dxa"/>
            <w:tcBorders>
              <w:top w:val="single" w:sz="4" w:space="0" w:color="auto"/>
              <w:left w:val="single" w:sz="4" w:space="0" w:color="auto"/>
              <w:bottom w:val="single" w:sz="4" w:space="0" w:color="auto"/>
              <w:right w:val="single" w:sz="4" w:space="0" w:color="auto"/>
            </w:tcBorders>
          </w:tcPr>
          <w:p w14:paraId="4AF07494" w14:textId="77777777" w:rsidR="00977622" w:rsidRPr="002E5EB3" w:rsidRDefault="00977622" w:rsidP="00E476B9">
            <w:pPr>
              <w:spacing w:after="0" w:line="259" w:lineRule="auto"/>
              <w:jc w:val="both"/>
              <w:rPr>
                <w:rFonts w:eastAsia="Times New Roman" w:cstheme="minorHAnsi"/>
                <w:lang w:eastAsia="en-GB"/>
              </w:rPr>
            </w:pPr>
          </w:p>
        </w:tc>
        <w:tc>
          <w:tcPr>
            <w:tcW w:w="936" w:type="dxa"/>
            <w:tcBorders>
              <w:top w:val="single" w:sz="4" w:space="0" w:color="auto"/>
              <w:left w:val="single" w:sz="4" w:space="0" w:color="auto"/>
              <w:bottom w:val="single" w:sz="4" w:space="0" w:color="auto"/>
              <w:right w:val="single" w:sz="4" w:space="0" w:color="auto"/>
            </w:tcBorders>
          </w:tcPr>
          <w:p w14:paraId="05B51BE0" w14:textId="77777777" w:rsidR="00977622" w:rsidRPr="002E5EB3" w:rsidRDefault="00977622" w:rsidP="00E476B9">
            <w:pPr>
              <w:spacing w:after="0" w:line="259" w:lineRule="auto"/>
              <w:jc w:val="both"/>
              <w:rPr>
                <w:rFonts w:eastAsia="Times New Roman" w:cstheme="minorHAnsi"/>
                <w:lang w:eastAsia="en-GB"/>
              </w:rPr>
            </w:pPr>
          </w:p>
        </w:tc>
        <w:tc>
          <w:tcPr>
            <w:tcW w:w="885" w:type="dxa"/>
            <w:gridSpan w:val="2"/>
            <w:tcBorders>
              <w:top w:val="single" w:sz="4" w:space="0" w:color="auto"/>
              <w:left w:val="single" w:sz="4" w:space="0" w:color="auto"/>
              <w:bottom w:val="single" w:sz="4" w:space="0" w:color="auto"/>
              <w:right w:val="single" w:sz="4" w:space="0" w:color="auto"/>
            </w:tcBorders>
          </w:tcPr>
          <w:p w14:paraId="0FFB0624" w14:textId="77777777" w:rsidR="00977622" w:rsidRPr="002E5EB3" w:rsidRDefault="00977622" w:rsidP="00E476B9">
            <w:pPr>
              <w:spacing w:after="0" w:line="259" w:lineRule="auto"/>
              <w:jc w:val="both"/>
              <w:rPr>
                <w:rFonts w:eastAsia="Times New Roman" w:cstheme="minorHAnsi"/>
                <w:lang w:eastAsia="en-GB"/>
              </w:rPr>
            </w:pPr>
          </w:p>
        </w:tc>
      </w:tr>
      <w:tr w:rsidR="00A21925" w:rsidRPr="002E5EB3" w14:paraId="4654199D" w14:textId="77777777" w:rsidTr="00B56D47">
        <w:trPr>
          <w:trHeight w:val="213"/>
          <w:jc w:val="center"/>
        </w:trPr>
        <w:tc>
          <w:tcPr>
            <w:tcW w:w="6134" w:type="dxa"/>
          </w:tcPr>
          <w:p w14:paraId="1DDDFF7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Guidance to communities/individuals on adoption of healthy lifestyle -avoidance of -tobacco products, avoidance of alcohol, healthy diet; physical activity    </w:t>
            </w:r>
          </w:p>
        </w:tc>
        <w:tc>
          <w:tcPr>
            <w:tcW w:w="1183" w:type="dxa"/>
          </w:tcPr>
          <w:p w14:paraId="689DF20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0E5A340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3589FF2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A0F420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06640658"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4554D34" w14:textId="77777777" w:rsidTr="00B56D47">
        <w:trPr>
          <w:trHeight w:val="213"/>
          <w:jc w:val="center"/>
        </w:trPr>
        <w:tc>
          <w:tcPr>
            <w:tcW w:w="6134" w:type="dxa"/>
          </w:tcPr>
          <w:p w14:paraId="2F5E9569" w14:textId="515ECB10"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Health education on risk factors </w:t>
            </w:r>
          </w:p>
        </w:tc>
        <w:tc>
          <w:tcPr>
            <w:tcW w:w="1183" w:type="dxa"/>
          </w:tcPr>
          <w:p w14:paraId="5A969D6F" w14:textId="368B64AE"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5F227F51" w14:textId="02929C01"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497B3804" w14:textId="6CCB62D9"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1720D962" w14:textId="5B96224A"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240359A" w14:textId="20FDE8F5"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00E46A61" w14:textId="77777777" w:rsidTr="00B56D47">
        <w:trPr>
          <w:trHeight w:val="213"/>
          <w:jc w:val="center"/>
        </w:trPr>
        <w:tc>
          <w:tcPr>
            <w:tcW w:w="6134" w:type="dxa"/>
          </w:tcPr>
          <w:p w14:paraId="236765F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Encourage communities/individuals to avoid traditional healers and seek health care early </w:t>
            </w:r>
          </w:p>
        </w:tc>
        <w:tc>
          <w:tcPr>
            <w:tcW w:w="1183" w:type="dxa"/>
          </w:tcPr>
          <w:p w14:paraId="50C07F7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03E6C8E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47B71DF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7065058"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28452D3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38A72CE8" w14:textId="77777777" w:rsidTr="00B56D47">
        <w:trPr>
          <w:trHeight w:val="213"/>
          <w:jc w:val="center"/>
        </w:trPr>
        <w:tc>
          <w:tcPr>
            <w:tcW w:w="6134" w:type="dxa"/>
          </w:tcPr>
          <w:p w14:paraId="55D1C51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Information to individuals on self -examination </w:t>
            </w:r>
          </w:p>
        </w:tc>
        <w:tc>
          <w:tcPr>
            <w:tcW w:w="1183" w:type="dxa"/>
          </w:tcPr>
          <w:p w14:paraId="6B82992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0C3A99B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3F285AB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A2C4E9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0D0786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77622" w:rsidRPr="002E5EB3" w14:paraId="041649E8" w14:textId="77777777" w:rsidTr="00B56D47">
        <w:trPr>
          <w:trHeight w:val="213"/>
          <w:jc w:val="center"/>
        </w:trPr>
        <w:tc>
          <w:tcPr>
            <w:tcW w:w="6134" w:type="dxa"/>
          </w:tcPr>
          <w:p w14:paraId="36B5CC46" w14:textId="46D94804"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 xml:space="preserve">Conduct </w:t>
            </w:r>
            <w:r w:rsidR="00977622" w:rsidRPr="002E5EB3">
              <w:rPr>
                <w:rFonts w:eastAsia="Calibri" w:cstheme="minorHAnsi"/>
                <w:lang w:eastAsia="en-GB"/>
              </w:rPr>
              <w:t xml:space="preserve">routine </w:t>
            </w:r>
            <w:r w:rsidR="00B56D47" w:rsidRPr="002E5EB3">
              <w:rPr>
                <w:rFonts w:eastAsia="Calibri" w:cstheme="minorHAnsi"/>
                <w:lang w:eastAsia="en-GB"/>
              </w:rPr>
              <w:t>check-ups</w:t>
            </w:r>
            <w:r w:rsidR="00977622" w:rsidRPr="002E5EB3">
              <w:rPr>
                <w:rFonts w:eastAsia="Calibri" w:cstheme="minorHAnsi"/>
                <w:lang w:eastAsia="en-GB"/>
              </w:rPr>
              <w:t xml:space="preserve"> -</w:t>
            </w:r>
            <w:r w:rsidR="00B56D47" w:rsidRPr="002E5EB3">
              <w:rPr>
                <w:rFonts w:eastAsia="Calibri" w:cstheme="minorHAnsi"/>
                <w:lang w:eastAsia="en-GB"/>
              </w:rPr>
              <w:t>e.g.</w:t>
            </w:r>
            <w:r w:rsidR="00977622" w:rsidRPr="002E5EB3">
              <w:rPr>
                <w:rFonts w:eastAsia="Calibri" w:cstheme="minorHAnsi"/>
                <w:lang w:eastAsia="en-GB"/>
              </w:rPr>
              <w:t xml:space="preserve"> oral health </w:t>
            </w:r>
            <w:r w:rsidR="00B56D47" w:rsidRPr="002E5EB3">
              <w:rPr>
                <w:rFonts w:eastAsia="Calibri" w:cstheme="minorHAnsi"/>
                <w:lang w:eastAsia="en-GB"/>
              </w:rPr>
              <w:t>check-ups</w:t>
            </w:r>
            <w:r w:rsidR="00977622" w:rsidRPr="002E5EB3">
              <w:rPr>
                <w:rFonts w:eastAsia="Calibri" w:cstheme="minorHAnsi"/>
                <w:lang w:eastAsia="en-GB"/>
              </w:rPr>
              <w:t xml:space="preserve"> for oral cancers et</w:t>
            </w:r>
          </w:p>
        </w:tc>
        <w:tc>
          <w:tcPr>
            <w:tcW w:w="1183" w:type="dxa"/>
          </w:tcPr>
          <w:p w14:paraId="776A6EC5" w14:textId="27F76F52"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4928777F" w14:textId="3D18FD56"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 xml:space="preserve"> </w:t>
            </w:r>
            <w:r w:rsidR="00FF027B" w:rsidRPr="002E5EB3">
              <w:rPr>
                <w:rFonts w:eastAsia="Calibri" w:cstheme="minorHAnsi"/>
                <w:lang w:eastAsia="en-GB"/>
              </w:rPr>
              <w:t xml:space="preserve">Yes </w:t>
            </w:r>
          </w:p>
        </w:tc>
        <w:tc>
          <w:tcPr>
            <w:tcW w:w="904" w:type="dxa"/>
          </w:tcPr>
          <w:p w14:paraId="307D2DC3" w14:textId="26F0DAC4"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4D515786" w14:textId="420B4EE6"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49786AC" w14:textId="52CC956F" w:rsidR="00977622" w:rsidRPr="002E5EB3" w:rsidRDefault="001558C7"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397212EF" w14:textId="77777777" w:rsidTr="00B56D47">
        <w:trPr>
          <w:trHeight w:val="213"/>
          <w:jc w:val="center"/>
        </w:trPr>
        <w:tc>
          <w:tcPr>
            <w:tcW w:w="6134" w:type="dxa"/>
          </w:tcPr>
          <w:p w14:paraId="007289F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Vaccination (for some cancers e.g., HPV vaccine)</w:t>
            </w:r>
          </w:p>
        </w:tc>
        <w:tc>
          <w:tcPr>
            <w:tcW w:w="1183" w:type="dxa"/>
          </w:tcPr>
          <w:p w14:paraId="452284D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585019D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13FBD5E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3F48AF84"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2823D2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9FD19A7" w14:textId="77777777" w:rsidTr="00B56D47">
        <w:trPr>
          <w:trHeight w:val="213"/>
          <w:jc w:val="center"/>
        </w:trPr>
        <w:tc>
          <w:tcPr>
            <w:tcW w:w="6134" w:type="dxa"/>
          </w:tcPr>
          <w:p w14:paraId="684D330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Documentation and reporting;  </w:t>
            </w:r>
          </w:p>
        </w:tc>
        <w:tc>
          <w:tcPr>
            <w:tcW w:w="1183" w:type="dxa"/>
          </w:tcPr>
          <w:p w14:paraId="74AAF24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5D1D4EC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48632E8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1FFD113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A8B385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CA54E7F" w14:textId="77777777" w:rsidTr="00B56D47">
        <w:trPr>
          <w:trHeight w:val="213"/>
          <w:jc w:val="center"/>
        </w:trPr>
        <w:tc>
          <w:tcPr>
            <w:tcW w:w="6134" w:type="dxa"/>
          </w:tcPr>
          <w:p w14:paraId="57212643" w14:textId="4594CD30"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Operations and epidemiological studies </w:t>
            </w:r>
          </w:p>
        </w:tc>
        <w:tc>
          <w:tcPr>
            <w:tcW w:w="1183" w:type="dxa"/>
          </w:tcPr>
          <w:p w14:paraId="2DC5B986" w14:textId="42CABCD5"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156B13B6" w14:textId="11539E48"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47DFF247" w14:textId="59FCB9F2"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755E5A5E" w14:textId="5CB5BDC6"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3FBDBA6A" w14:textId="29D1AC7B"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F709797" w14:textId="77777777" w:rsidTr="00B56D47">
        <w:trPr>
          <w:trHeight w:val="176"/>
          <w:jc w:val="center"/>
        </w:trPr>
        <w:tc>
          <w:tcPr>
            <w:tcW w:w="6134" w:type="dxa"/>
            <w:shd w:val="clear" w:color="auto" w:fill="A6A6A6"/>
          </w:tcPr>
          <w:p w14:paraId="5DCDF069" w14:textId="77777777" w:rsidR="00D8426A" w:rsidRPr="002E5EB3" w:rsidRDefault="00D8426A"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Curative interventions </w:t>
            </w:r>
          </w:p>
        </w:tc>
        <w:tc>
          <w:tcPr>
            <w:tcW w:w="1183" w:type="dxa"/>
            <w:shd w:val="clear" w:color="auto" w:fill="A6A6A6"/>
          </w:tcPr>
          <w:p w14:paraId="408CD6B1" w14:textId="77777777" w:rsidR="00D8426A" w:rsidRPr="002E5EB3" w:rsidRDefault="00D8426A" w:rsidP="00E476B9">
            <w:pPr>
              <w:spacing w:after="0" w:line="259" w:lineRule="auto"/>
              <w:jc w:val="both"/>
              <w:rPr>
                <w:rFonts w:eastAsia="Calibri" w:cstheme="minorHAnsi"/>
                <w:lang w:eastAsia="en-GB"/>
              </w:rPr>
            </w:pPr>
          </w:p>
        </w:tc>
        <w:tc>
          <w:tcPr>
            <w:tcW w:w="768" w:type="dxa"/>
            <w:shd w:val="clear" w:color="auto" w:fill="A6A6A6"/>
          </w:tcPr>
          <w:p w14:paraId="76152960" w14:textId="77777777" w:rsidR="00D8426A" w:rsidRPr="002E5EB3" w:rsidRDefault="00D8426A" w:rsidP="00E476B9">
            <w:pPr>
              <w:spacing w:after="0" w:line="259" w:lineRule="auto"/>
              <w:jc w:val="both"/>
              <w:rPr>
                <w:rFonts w:eastAsia="Calibri" w:cstheme="minorHAnsi"/>
                <w:lang w:eastAsia="en-GB"/>
              </w:rPr>
            </w:pPr>
          </w:p>
        </w:tc>
        <w:tc>
          <w:tcPr>
            <w:tcW w:w="904" w:type="dxa"/>
            <w:shd w:val="clear" w:color="auto" w:fill="A6A6A6"/>
          </w:tcPr>
          <w:p w14:paraId="24E1495A" w14:textId="77777777" w:rsidR="00D8426A" w:rsidRPr="002E5EB3" w:rsidRDefault="00D8426A" w:rsidP="00E476B9">
            <w:pPr>
              <w:spacing w:after="0" w:line="259" w:lineRule="auto"/>
              <w:jc w:val="both"/>
              <w:rPr>
                <w:rFonts w:eastAsia="Calibri" w:cstheme="minorHAnsi"/>
                <w:lang w:eastAsia="en-GB"/>
              </w:rPr>
            </w:pPr>
          </w:p>
        </w:tc>
        <w:tc>
          <w:tcPr>
            <w:tcW w:w="936" w:type="dxa"/>
            <w:shd w:val="clear" w:color="auto" w:fill="A6A6A6"/>
          </w:tcPr>
          <w:p w14:paraId="71C7D6BC" w14:textId="77777777" w:rsidR="00D8426A" w:rsidRPr="002E5EB3" w:rsidRDefault="00D8426A" w:rsidP="00E476B9">
            <w:pPr>
              <w:spacing w:after="0" w:line="259" w:lineRule="auto"/>
              <w:jc w:val="both"/>
              <w:rPr>
                <w:rFonts w:eastAsia="Calibri" w:cstheme="minorHAnsi"/>
                <w:lang w:eastAsia="en-GB"/>
              </w:rPr>
            </w:pPr>
          </w:p>
        </w:tc>
        <w:tc>
          <w:tcPr>
            <w:tcW w:w="885" w:type="dxa"/>
            <w:gridSpan w:val="2"/>
            <w:shd w:val="clear" w:color="auto" w:fill="A6A6A6"/>
          </w:tcPr>
          <w:p w14:paraId="1A85F0B9" w14:textId="77777777" w:rsidR="00D8426A" w:rsidRPr="002E5EB3" w:rsidRDefault="00D8426A" w:rsidP="00E476B9">
            <w:pPr>
              <w:spacing w:after="0" w:line="259" w:lineRule="auto"/>
              <w:jc w:val="both"/>
              <w:rPr>
                <w:rFonts w:eastAsia="Calibri" w:cstheme="minorHAnsi"/>
                <w:lang w:eastAsia="en-GB"/>
              </w:rPr>
            </w:pPr>
          </w:p>
        </w:tc>
      </w:tr>
      <w:tr w:rsidR="00A21925" w:rsidRPr="002E5EB3" w14:paraId="1CDD19FE" w14:textId="77777777" w:rsidTr="00B56D47">
        <w:trPr>
          <w:trHeight w:val="176"/>
          <w:jc w:val="center"/>
        </w:trPr>
        <w:tc>
          <w:tcPr>
            <w:tcW w:w="6134" w:type="dxa"/>
          </w:tcPr>
          <w:p w14:paraId="3D74400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Recognition of signs indicative of cancer </w:t>
            </w:r>
          </w:p>
        </w:tc>
        <w:tc>
          <w:tcPr>
            <w:tcW w:w="1183" w:type="dxa"/>
          </w:tcPr>
          <w:p w14:paraId="2FC9A4B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65C0B53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2CF56D7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E75C16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6887AD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F815B27" w14:textId="77777777" w:rsidTr="00B56D47">
        <w:trPr>
          <w:trHeight w:val="177"/>
          <w:jc w:val="center"/>
        </w:trPr>
        <w:tc>
          <w:tcPr>
            <w:tcW w:w="6134" w:type="dxa"/>
            <w:tcBorders>
              <w:bottom w:val="single" w:sz="4" w:space="0" w:color="auto"/>
            </w:tcBorders>
          </w:tcPr>
          <w:p w14:paraId="693AEC3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Taking a history</w:t>
            </w:r>
          </w:p>
        </w:tc>
        <w:tc>
          <w:tcPr>
            <w:tcW w:w="1183" w:type="dxa"/>
            <w:tcBorders>
              <w:bottom w:val="single" w:sz="4" w:space="0" w:color="auto"/>
            </w:tcBorders>
          </w:tcPr>
          <w:p w14:paraId="14856DC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 No</w:t>
            </w:r>
          </w:p>
        </w:tc>
        <w:tc>
          <w:tcPr>
            <w:tcW w:w="768" w:type="dxa"/>
            <w:tcBorders>
              <w:bottom w:val="single" w:sz="4" w:space="0" w:color="auto"/>
            </w:tcBorders>
          </w:tcPr>
          <w:p w14:paraId="5DD2073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Borders>
              <w:bottom w:val="single" w:sz="4" w:space="0" w:color="auto"/>
            </w:tcBorders>
          </w:tcPr>
          <w:p w14:paraId="5D6AEC1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Borders>
              <w:bottom w:val="single" w:sz="4" w:space="0" w:color="auto"/>
            </w:tcBorders>
          </w:tcPr>
          <w:p w14:paraId="69EF3F6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Borders>
              <w:bottom w:val="single" w:sz="4" w:space="0" w:color="auto"/>
            </w:tcBorders>
          </w:tcPr>
          <w:p w14:paraId="1A5F926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413823A" w14:textId="77777777" w:rsidTr="00B56D47">
        <w:trPr>
          <w:trHeight w:val="177"/>
          <w:jc w:val="center"/>
        </w:trPr>
        <w:tc>
          <w:tcPr>
            <w:tcW w:w="6134" w:type="dxa"/>
            <w:tcBorders>
              <w:bottom w:val="single" w:sz="4" w:space="0" w:color="auto"/>
            </w:tcBorders>
          </w:tcPr>
          <w:p w14:paraId="0092D52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Physical and clinical examination </w:t>
            </w:r>
          </w:p>
        </w:tc>
        <w:tc>
          <w:tcPr>
            <w:tcW w:w="1183" w:type="dxa"/>
            <w:tcBorders>
              <w:bottom w:val="single" w:sz="4" w:space="0" w:color="auto"/>
            </w:tcBorders>
          </w:tcPr>
          <w:p w14:paraId="1C08789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Borders>
              <w:bottom w:val="single" w:sz="4" w:space="0" w:color="auto"/>
            </w:tcBorders>
          </w:tcPr>
          <w:p w14:paraId="0C07D60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Borders>
              <w:bottom w:val="single" w:sz="4" w:space="0" w:color="auto"/>
            </w:tcBorders>
          </w:tcPr>
          <w:p w14:paraId="23AAE2B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Borders>
              <w:bottom w:val="single" w:sz="4" w:space="0" w:color="auto"/>
            </w:tcBorders>
          </w:tcPr>
          <w:p w14:paraId="6DC739B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Borders>
              <w:bottom w:val="single" w:sz="4" w:space="0" w:color="auto"/>
            </w:tcBorders>
          </w:tcPr>
          <w:p w14:paraId="0EFEE7E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23B8D906" w14:textId="77777777" w:rsidTr="00B56D47">
        <w:trPr>
          <w:trHeight w:val="223"/>
          <w:jc w:val="center"/>
        </w:trPr>
        <w:tc>
          <w:tcPr>
            <w:tcW w:w="6134" w:type="dxa"/>
          </w:tcPr>
          <w:p w14:paraId="5B77C7D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Supportive management    </w:t>
            </w:r>
          </w:p>
        </w:tc>
        <w:tc>
          <w:tcPr>
            <w:tcW w:w="1183" w:type="dxa"/>
          </w:tcPr>
          <w:p w14:paraId="1D3A0B4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56CF4E8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6A05540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69769F4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06CA8E1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649B9A4" w14:textId="77777777" w:rsidTr="00B56D47">
        <w:trPr>
          <w:trHeight w:val="223"/>
          <w:jc w:val="center"/>
        </w:trPr>
        <w:tc>
          <w:tcPr>
            <w:tcW w:w="6134" w:type="dxa"/>
          </w:tcPr>
          <w:p w14:paraId="056A9386" w14:textId="77777777" w:rsidR="00D8426A" w:rsidRPr="002E5EB3" w:rsidRDefault="00D8426A" w:rsidP="00E476B9">
            <w:pPr>
              <w:numPr>
                <w:ilvl w:val="0"/>
                <w:numId w:val="3"/>
              </w:numPr>
              <w:spacing w:after="0" w:line="276" w:lineRule="auto"/>
              <w:contextualSpacing/>
              <w:jc w:val="both"/>
              <w:rPr>
                <w:rFonts w:eastAsia="Calibri" w:cstheme="minorHAnsi"/>
                <w:lang w:eastAsia="en-GB"/>
              </w:rPr>
            </w:pPr>
            <w:r w:rsidRPr="002E5EB3">
              <w:rPr>
                <w:rFonts w:eastAsia="Calibri" w:cstheme="minorHAnsi"/>
                <w:lang w:eastAsia="en-GB"/>
              </w:rPr>
              <w:t xml:space="preserve">Pain therapy </w:t>
            </w:r>
          </w:p>
        </w:tc>
        <w:tc>
          <w:tcPr>
            <w:tcW w:w="1183" w:type="dxa"/>
          </w:tcPr>
          <w:p w14:paraId="64AA351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70C2F8F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02D6C8A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4DC276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0CE05C8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AAC3629" w14:textId="77777777" w:rsidTr="00B56D47">
        <w:trPr>
          <w:trHeight w:val="223"/>
          <w:jc w:val="center"/>
        </w:trPr>
        <w:tc>
          <w:tcPr>
            <w:tcW w:w="6134" w:type="dxa"/>
          </w:tcPr>
          <w:p w14:paraId="25638BAB" w14:textId="77777777" w:rsidR="00D8426A" w:rsidRPr="002E5EB3" w:rsidRDefault="00D8426A" w:rsidP="00E476B9">
            <w:pPr>
              <w:numPr>
                <w:ilvl w:val="0"/>
                <w:numId w:val="3"/>
              </w:numPr>
              <w:spacing w:after="0" w:line="276" w:lineRule="auto"/>
              <w:contextualSpacing/>
              <w:jc w:val="both"/>
              <w:rPr>
                <w:rFonts w:eastAsia="Calibri" w:cstheme="minorHAnsi"/>
                <w:lang w:eastAsia="en-GB"/>
              </w:rPr>
            </w:pPr>
            <w:r w:rsidRPr="002E5EB3">
              <w:rPr>
                <w:rFonts w:eastAsia="Calibri" w:cstheme="minorHAnsi"/>
                <w:lang w:eastAsia="en-GB"/>
              </w:rPr>
              <w:t xml:space="preserve">Nutrition support </w:t>
            </w:r>
          </w:p>
        </w:tc>
        <w:tc>
          <w:tcPr>
            <w:tcW w:w="1183" w:type="dxa"/>
          </w:tcPr>
          <w:p w14:paraId="76F1EFD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3A8A16D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5E9A2D5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BCB0FA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824E68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471E941" w14:textId="77777777" w:rsidTr="00B56D47">
        <w:trPr>
          <w:trHeight w:val="223"/>
          <w:jc w:val="center"/>
        </w:trPr>
        <w:tc>
          <w:tcPr>
            <w:tcW w:w="6134" w:type="dxa"/>
          </w:tcPr>
          <w:p w14:paraId="322F2C33" w14:textId="71241A74" w:rsidR="00D8426A" w:rsidRPr="002E5EB3" w:rsidRDefault="00D8426A" w:rsidP="00E476B9">
            <w:pPr>
              <w:spacing w:after="0" w:line="276" w:lineRule="auto"/>
              <w:contextualSpacing/>
              <w:jc w:val="both"/>
              <w:rPr>
                <w:rFonts w:eastAsia="Calibri" w:cstheme="minorHAnsi"/>
                <w:lang w:eastAsia="en-GB"/>
              </w:rPr>
            </w:pPr>
            <w:r w:rsidRPr="002E5EB3">
              <w:rPr>
                <w:rFonts w:eastAsia="Calibri" w:cstheme="minorHAnsi"/>
                <w:lang w:eastAsia="en-GB"/>
              </w:rPr>
              <w:t xml:space="preserve">Admissions </w:t>
            </w:r>
          </w:p>
        </w:tc>
        <w:tc>
          <w:tcPr>
            <w:tcW w:w="1183" w:type="dxa"/>
          </w:tcPr>
          <w:p w14:paraId="56BF7160" w14:textId="5668B1AF"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096D4958" w14:textId="33780981"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904" w:type="dxa"/>
          </w:tcPr>
          <w:p w14:paraId="40A363CD" w14:textId="48D43568"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738771A" w14:textId="238CF078"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2C3E1329" w14:textId="534081CD"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1842886" w14:textId="77777777" w:rsidTr="00B56D47">
        <w:trPr>
          <w:trHeight w:val="223"/>
          <w:jc w:val="center"/>
        </w:trPr>
        <w:tc>
          <w:tcPr>
            <w:tcW w:w="6134" w:type="dxa"/>
          </w:tcPr>
          <w:p w14:paraId="1BA6A56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Management of opportunistic infection </w:t>
            </w:r>
          </w:p>
        </w:tc>
        <w:tc>
          <w:tcPr>
            <w:tcW w:w="1183" w:type="dxa"/>
          </w:tcPr>
          <w:p w14:paraId="63251AF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218863C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086982C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2CB7EF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3D3703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4777C55" w14:textId="77777777" w:rsidTr="00B56D47">
        <w:trPr>
          <w:trHeight w:val="223"/>
          <w:jc w:val="center"/>
        </w:trPr>
        <w:tc>
          <w:tcPr>
            <w:tcW w:w="6134" w:type="dxa"/>
          </w:tcPr>
          <w:p w14:paraId="061367E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Management of any underlying conditions </w:t>
            </w:r>
          </w:p>
        </w:tc>
        <w:tc>
          <w:tcPr>
            <w:tcW w:w="1183" w:type="dxa"/>
          </w:tcPr>
          <w:p w14:paraId="3186173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003523A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11A45CA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6983875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75EB71B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2BA63AB0"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44FA408D" w14:textId="06C08E47" w:rsidR="00D8426A" w:rsidRPr="002E5EB3" w:rsidRDefault="00D8426A" w:rsidP="00E476B9">
            <w:pPr>
              <w:spacing w:after="0" w:line="259" w:lineRule="auto"/>
              <w:jc w:val="both"/>
              <w:rPr>
                <w:rFonts w:eastAsia="Calibri" w:cstheme="minorHAnsi"/>
                <w:lang w:eastAsia="en-GB"/>
              </w:rPr>
            </w:pPr>
            <w:r w:rsidRPr="002E5EB3">
              <w:rPr>
                <w:rFonts w:cstheme="minorHAnsi"/>
              </w:rPr>
              <w:t xml:space="preserve">Management of any complications  </w:t>
            </w:r>
          </w:p>
        </w:tc>
        <w:tc>
          <w:tcPr>
            <w:tcW w:w="1183" w:type="dxa"/>
            <w:tcBorders>
              <w:top w:val="single" w:sz="4" w:space="0" w:color="auto"/>
              <w:left w:val="single" w:sz="4" w:space="0" w:color="auto"/>
              <w:bottom w:val="single" w:sz="4" w:space="0" w:color="auto"/>
              <w:right w:val="single" w:sz="4" w:space="0" w:color="auto"/>
            </w:tcBorders>
          </w:tcPr>
          <w:p w14:paraId="4F8B28B4" w14:textId="5B5BC3C3"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8A5662C" w14:textId="6A71E81A"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6C4D6539" w14:textId="5167B730"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031213B" w14:textId="35D5CCCA"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27D4D96F" w14:textId="661E27BD"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A21925" w:rsidRPr="002E5EB3" w14:paraId="2829AC78" w14:textId="77777777" w:rsidTr="00B56D47">
        <w:trPr>
          <w:trHeight w:val="223"/>
          <w:jc w:val="center"/>
        </w:trPr>
        <w:tc>
          <w:tcPr>
            <w:tcW w:w="6134" w:type="dxa"/>
          </w:tcPr>
          <w:p w14:paraId="56E9C1E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Transfusions </w:t>
            </w:r>
          </w:p>
        </w:tc>
        <w:tc>
          <w:tcPr>
            <w:tcW w:w="1183" w:type="dxa"/>
          </w:tcPr>
          <w:p w14:paraId="60C008B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421B39D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9877D8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4DE8286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5E63726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D40E610" w14:textId="77777777" w:rsidTr="00B56D47">
        <w:trPr>
          <w:trHeight w:val="223"/>
          <w:jc w:val="center"/>
        </w:trPr>
        <w:tc>
          <w:tcPr>
            <w:tcW w:w="6134" w:type="dxa"/>
          </w:tcPr>
          <w:p w14:paraId="61CA4E8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Oxygen therapy </w:t>
            </w:r>
          </w:p>
        </w:tc>
        <w:tc>
          <w:tcPr>
            <w:tcW w:w="1183" w:type="dxa"/>
          </w:tcPr>
          <w:p w14:paraId="2932C60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1BE44E4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09C52D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2823A3E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7A54AB6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55DBB06" w14:textId="77777777" w:rsidTr="00B56D47">
        <w:trPr>
          <w:trHeight w:val="223"/>
          <w:jc w:val="center"/>
        </w:trPr>
        <w:tc>
          <w:tcPr>
            <w:tcW w:w="6134" w:type="dxa"/>
          </w:tcPr>
          <w:p w14:paraId="5DC6C4A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Chemotherapy </w:t>
            </w:r>
          </w:p>
        </w:tc>
        <w:tc>
          <w:tcPr>
            <w:tcW w:w="1183" w:type="dxa"/>
          </w:tcPr>
          <w:p w14:paraId="2D7360DC"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3E57AD1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44991F88"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415B70C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885" w:type="dxa"/>
            <w:gridSpan w:val="2"/>
          </w:tcPr>
          <w:p w14:paraId="6C019FD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58AAC38" w14:textId="77777777" w:rsidTr="00B56D47">
        <w:trPr>
          <w:trHeight w:val="223"/>
          <w:jc w:val="center"/>
        </w:trPr>
        <w:tc>
          <w:tcPr>
            <w:tcW w:w="6134" w:type="dxa"/>
          </w:tcPr>
          <w:p w14:paraId="47DC8668"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Surgical interventions </w:t>
            </w:r>
          </w:p>
        </w:tc>
        <w:tc>
          <w:tcPr>
            <w:tcW w:w="1183" w:type="dxa"/>
          </w:tcPr>
          <w:p w14:paraId="721D2A9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63F7780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7C5C0E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68851AA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555C6B3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5AF6E1AB" w14:textId="77777777" w:rsidTr="00B56D47">
        <w:trPr>
          <w:trHeight w:val="223"/>
          <w:jc w:val="center"/>
        </w:trPr>
        <w:tc>
          <w:tcPr>
            <w:tcW w:w="6134" w:type="dxa"/>
          </w:tcPr>
          <w:p w14:paraId="43FDCED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Radiotherapy </w:t>
            </w:r>
          </w:p>
        </w:tc>
        <w:tc>
          <w:tcPr>
            <w:tcW w:w="1183" w:type="dxa"/>
          </w:tcPr>
          <w:p w14:paraId="7AF5CB0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427B989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1A9A0E8F"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232D49C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885" w:type="dxa"/>
            <w:gridSpan w:val="2"/>
          </w:tcPr>
          <w:p w14:paraId="1B746296"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DB9B869" w14:textId="77777777" w:rsidTr="00B56D47">
        <w:trPr>
          <w:trHeight w:val="223"/>
          <w:jc w:val="center"/>
        </w:trPr>
        <w:tc>
          <w:tcPr>
            <w:tcW w:w="6134" w:type="dxa"/>
          </w:tcPr>
          <w:p w14:paraId="02FB6C2E" w14:textId="6283B8EB"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Hormonal therapy </w:t>
            </w:r>
            <w:r w:rsidR="00B56D47" w:rsidRPr="002E5EB3">
              <w:rPr>
                <w:rFonts w:eastAsia="Calibri" w:cstheme="minorHAnsi"/>
                <w:lang w:eastAsia="en-GB"/>
              </w:rPr>
              <w:t>e.g.</w:t>
            </w:r>
            <w:r w:rsidRPr="002E5EB3">
              <w:rPr>
                <w:rFonts w:eastAsia="Calibri" w:cstheme="minorHAnsi"/>
                <w:lang w:eastAsia="en-GB"/>
              </w:rPr>
              <w:t xml:space="preserve"> for Breast cancer </w:t>
            </w:r>
          </w:p>
        </w:tc>
        <w:tc>
          <w:tcPr>
            <w:tcW w:w="1183" w:type="dxa"/>
          </w:tcPr>
          <w:p w14:paraId="0271C61B" w14:textId="179233BA"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61C99F6C" w14:textId="7CF53131"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0EF5EA1E" w14:textId="26EF4C03"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0B2344B6" w14:textId="3B6D2FE8"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630FBC5A" w14:textId="383431DE"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3DE4CD60" w14:textId="77777777" w:rsidTr="00B56D47">
        <w:trPr>
          <w:trHeight w:val="223"/>
          <w:jc w:val="center"/>
        </w:trPr>
        <w:tc>
          <w:tcPr>
            <w:tcW w:w="6134" w:type="dxa"/>
          </w:tcPr>
          <w:p w14:paraId="4C3C3A68"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High dependency services/High care</w:t>
            </w:r>
          </w:p>
        </w:tc>
        <w:tc>
          <w:tcPr>
            <w:tcW w:w="1183" w:type="dxa"/>
          </w:tcPr>
          <w:p w14:paraId="3D99871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45E058F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4AC2E7B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3240DA8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7D0B8471"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79D7B38C" w14:textId="77777777" w:rsidTr="00B56D47">
        <w:trPr>
          <w:trHeight w:val="223"/>
          <w:jc w:val="center"/>
        </w:trPr>
        <w:tc>
          <w:tcPr>
            <w:tcW w:w="6134" w:type="dxa"/>
          </w:tcPr>
          <w:p w14:paraId="0DA7AC20"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 xml:space="preserve">ICU services </w:t>
            </w:r>
          </w:p>
        </w:tc>
        <w:tc>
          <w:tcPr>
            <w:tcW w:w="1183" w:type="dxa"/>
          </w:tcPr>
          <w:p w14:paraId="74830FB4"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62FE628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5417A64B"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2A537ABE"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885" w:type="dxa"/>
            <w:gridSpan w:val="2"/>
          </w:tcPr>
          <w:p w14:paraId="5F98894A"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688753D3"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32D23F64" w14:textId="6EDA335A" w:rsidR="00D8426A" w:rsidRPr="002E5EB3" w:rsidRDefault="00D8426A" w:rsidP="00E476B9">
            <w:pPr>
              <w:spacing w:after="0" w:line="259" w:lineRule="auto"/>
              <w:jc w:val="both"/>
              <w:rPr>
                <w:rFonts w:eastAsia="Calibri" w:cstheme="minorHAnsi"/>
                <w:lang w:eastAsia="en-GB"/>
              </w:rPr>
            </w:pPr>
            <w:r w:rsidRPr="002E5EB3">
              <w:rPr>
                <w:rFonts w:cstheme="minorHAnsi"/>
              </w:rPr>
              <w:t>Referral to the next level of care</w:t>
            </w:r>
          </w:p>
        </w:tc>
        <w:tc>
          <w:tcPr>
            <w:tcW w:w="1183" w:type="dxa"/>
            <w:tcBorders>
              <w:top w:val="single" w:sz="4" w:space="0" w:color="auto"/>
              <w:left w:val="single" w:sz="4" w:space="0" w:color="auto"/>
              <w:bottom w:val="single" w:sz="4" w:space="0" w:color="auto"/>
              <w:right w:val="single" w:sz="4" w:space="0" w:color="auto"/>
            </w:tcBorders>
          </w:tcPr>
          <w:p w14:paraId="46D6A131" w14:textId="43F0FBA8"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32F2A1AE" w14:textId="0EF32E88"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13151A0" w14:textId="224CCA5C"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C15308D" w14:textId="76FBF2AD"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53F491B9" w14:textId="3A99CD16"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A21925" w:rsidRPr="002E5EB3" w14:paraId="4075DACC"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5FE35AD4" w14:textId="7D15EC1C" w:rsidR="00D8426A" w:rsidRPr="002E5EB3" w:rsidRDefault="00D8426A" w:rsidP="00E476B9">
            <w:pPr>
              <w:spacing w:after="0" w:line="259" w:lineRule="auto"/>
              <w:jc w:val="both"/>
              <w:rPr>
                <w:rFonts w:eastAsia="Calibri" w:cstheme="minorHAnsi"/>
                <w:lang w:eastAsia="en-GB"/>
              </w:rPr>
            </w:pPr>
            <w:r w:rsidRPr="002E5EB3">
              <w:rPr>
                <w:rFonts w:cstheme="minorHAnsi"/>
              </w:rPr>
              <w:t>Counselling on treatment compliance</w:t>
            </w:r>
          </w:p>
        </w:tc>
        <w:tc>
          <w:tcPr>
            <w:tcW w:w="1183" w:type="dxa"/>
            <w:tcBorders>
              <w:top w:val="single" w:sz="4" w:space="0" w:color="auto"/>
              <w:left w:val="single" w:sz="4" w:space="0" w:color="auto"/>
              <w:bottom w:val="single" w:sz="4" w:space="0" w:color="auto"/>
              <w:right w:val="single" w:sz="4" w:space="0" w:color="auto"/>
            </w:tcBorders>
          </w:tcPr>
          <w:p w14:paraId="3020573A" w14:textId="5586BB5D"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3BF083C" w14:textId="2CCEBFAB"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2ABE088" w14:textId="129BD7A5"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06D1891E" w14:textId="7FAC8438"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2F85F0DB" w14:textId="185949CA"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A21925" w:rsidRPr="002E5EB3" w14:paraId="06388399"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4F456352" w14:textId="7DDA6BB2" w:rsidR="00D8426A" w:rsidRPr="002E5EB3" w:rsidRDefault="007D680C" w:rsidP="00E476B9">
            <w:pPr>
              <w:spacing w:after="0" w:line="259" w:lineRule="auto"/>
              <w:jc w:val="both"/>
              <w:rPr>
                <w:rFonts w:eastAsia="Calibri" w:cstheme="minorHAnsi"/>
                <w:lang w:eastAsia="en-GB"/>
              </w:rPr>
            </w:pPr>
            <w:r>
              <w:rPr>
                <w:rFonts w:eastAsia="Calibri" w:cstheme="minorHAnsi"/>
                <w:lang w:eastAsia="en-GB"/>
              </w:rPr>
              <w:t xml:space="preserve">Post treatment </w:t>
            </w:r>
            <w:r w:rsidR="00D8426A" w:rsidRPr="002E5EB3">
              <w:rPr>
                <w:rFonts w:eastAsia="Calibri" w:cstheme="minorHAnsi"/>
                <w:lang w:eastAsia="en-GB"/>
              </w:rPr>
              <w:t xml:space="preserve">Follow up </w:t>
            </w:r>
          </w:p>
        </w:tc>
        <w:tc>
          <w:tcPr>
            <w:tcW w:w="1183" w:type="dxa"/>
            <w:tcBorders>
              <w:top w:val="single" w:sz="4" w:space="0" w:color="auto"/>
              <w:left w:val="single" w:sz="4" w:space="0" w:color="auto"/>
              <w:bottom w:val="single" w:sz="4" w:space="0" w:color="auto"/>
              <w:right w:val="single" w:sz="4" w:space="0" w:color="auto"/>
            </w:tcBorders>
          </w:tcPr>
          <w:p w14:paraId="34001D67" w14:textId="5AA4B213"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0374BF61" w14:textId="7B50722B" w:rsidR="00D8426A" w:rsidRPr="002E5EB3" w:rsidRDefault="00D8426A" w:rsidP="00E476B9">
            <w:pPr>
              <w:spacing w:after="0" w:line="259" w:lineRule="auto"/>
              <w:jc w:val="both"/>
              <w:rPr>
                <w:rFonts w:eastAsia="Calibri" w:cstheme="minorHAnsi"/>
                <w:lang w:eastAsia="en-GB"/>
              </w:rPr>
            </w:pPr>
            <w:r w:rsidRPr="002E5EB3">
              <w:rPr>
                <w:rFonts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30DEA03D" w14:textId="5838D1B5" w:rsidR="00D8426A" w:rsidRPr="002E5EB3" w:rsidRDefault="00D8426A" w:rsidP="00E476B9">
            <w:pPr>
              <w:spacing w:after="0" w:line="259" w:lineRule="auto"/>
              <w:jc w:val="both"/>
              <w:rPr>
                <w:rFonts w:eastAsia="Calibri"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7B6203F" w14:textId="16D1F0C9"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50FFF3CB" w14:textId="0F0F154E" w:rsidR="00D8426A" w:rsidRPr="002E5EB3" w:rsidRDefault="00D8426A"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A21925" w:rsidRPr="002E5EB3" w14:paraId="2EDB9876" w14:textId="77777777" w:rsidTr="00B56D47">
        <w:trPr>
          <w:trHeight w:val="54"/>
          <w:jc w:val="center"/>
        </w:trPr>
        <w:tc>
          <w:tcPr>
            <w:tcW w:w="6134" w:type="dxa"/>
            <w:shd w:val="clear" w:color="auto" w:fill="D9D9D9"/>
          </w:tcPr>
          <w:p w14:paraId="630FEFA1" w14:textId="77777777" w:rsidR="00D8426A" w:rsidRPr="002E5EB3" w:rsidRDefault="00D8426A"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Diagnostics </w:t>
            </w:r>
          </w:p>
        </w:tc>
        <w:tc>
          <w:tcPr>
            <w:tcW w:w="1183" w:type="dxa"/>
            <w:shd w:val="clear" w:color="auto" w:fill="D9D9D9"/>
          </w:tcPr>
          <w:p w14:paraId="7568D15F" w14:textId="77777777" w:rsidR="00D8426A" w:rsidRPr="002E5EB3" w:rsidRDefault="00D8426A" w:rsidP="00E476B9">
            <w:pPr>
              <w:spacing w:after="0" w:line="259" w:lineRule="auto"/>
              <w:jc w:val="both"/>
              <w:rPr>
                <w:rFonts w:eastAsia="Calibri" w:cstheme="minorHAnsi"/>
                <w:lang w:eastAsia="en-GB"/>
              </w:rPr>
            </w:pPr>
          </w:p>
        </w:tc>
        <w:tc>
          <w:tcPr>
            <w:tcW w:w="768" w:type="dxa"/>
            <w:shd w:val="clear" w:color="auto" w:fill="D9D9D9"/>
          </w:tcPr>
          <w:p w14:paraId="51351A34" w14:textId="77777777" w:rsidR="00D8426A" w:rsidRPr="002E5EB3" w:rsidRDefault="00D8426A" w:rsidP="00E476B9">
            <w:pPr>
              <w:spacing w:after="0" w:line="259" w:lineRule="auto"/>
              <w:jc w:val="both"/>
              <w:rPr>
                <w:rFonts w:eastAsia="Calibri" w:cstheme="minorHAnsi"/>
                <w:lang w:eastAsia="en-GB"/>
              </w:rPr>
            </w:pPr>
          </w:p>
        </w:tc>
        <w:tc>
          <w:tcPr>
            <w:tcW w:w="904" w:type="dxa"/>
            <w:shd w:val="clear" w:color="auto" w:fill="D9D9D9"/>
          </w:tcPr>
          <w:p w14:paraId="7D3B1DEB" w14:textId="77777777" w:rsidR="00D8426A" w:rsidRPr="002E5EB3" w:rsidRDefault="00D8426A" w:rsidP="00E476B9">
            <w:pPr>
              <w:spacing w:after="0" w:line="259" w:lineRule="auto"/>
              <w:jc w:val="both"/>
              <w:rPr>
                <w:rFonts w:eastAsia="Calibri" w:cstheme="minorHAnsi"/>
                <w:lang w:eastAsia="en-GB"/>
              </w:rPr>
            </w:pPr>
          </w:p>
        </w:tc>
        <w:tc>
          <w:tcPr>
            <w:tcW w:w="936" w:type="dxa"/>
            <w:shd w:val="clear" w:color="auto" w:fill="D9D9D9"/>
          </w:tcPr>
          <w:p w14:paraId="5FF7C930" w14:textId="77777777" w:rsidR="00D8426A" w:rsidRPr="002E5EB3" w:rsidRDefault="00D8426A" w:rsidP="00E476B9">
            <w:pPr>
              <w:spacing w:after="0" w:line="259" w:lineRule="auto"/>
              <w:jc w:val="both"/>
              <w:rPr>
                <w:rFonts w:eastAsia="Calibri" w:cstheme="minorHAnsi"/>
                <w:lang w:eastAsia="en-GB"/>
              </w:rPr>
            </w:pPr>
          </w:p>
        </w:tc>
        <w:tc>
          <w:tcPr>
            <w:tcW w:w="885" w:type="dxa"/>
            <w:gridSpan w:val="2"/>
            <w:shd w:val="clear" w:color="auto" w:fill="D9D9D9"/>
          </w:tcPr>
          <w:p w14:paraId="3FEE2A5A" w14:textId="77777777" w:rsidR="00D8426A" w:rsidRPr="002E5EB3" w:rsidRDefault="00D8426A" w:rsidP="00E476B9">
            <w:pPr>
              <w:spacing w:after="0" w:line="259" w:lineRule="auto"/>
              <w:jc w:val="both"/>
              <w:rPr>
                <w:rFonts w:eastAsia="Calibri" w:cstheme="minorHAnsi"/>
                <w:lang w:eastAsia="en-GB"/>
              </w:rPr>
            </w:pPr>
          </w:p>
        </w:tc>
      </w:tr>
      <w:tr w:rsidR="00A21925" w:rsidRPr="002E5EB3" w14:paraId="3D031E81" w14:textId="77777777" w:rsidTr="00B56D47">
        <w:trPr>
          <w:trHeight w:val="223"/>
          <w:jc w:val="center"/>
        </w:trPr>
        <w:tc>
          <w:tcPr>
            <w:tcW w:w="6134" w:type="dxa"/>
          </w:tcPr>
          <w:p w14:paraId="3974B192" w14:textId="692317E7" w:rsidR="00D8426A" w:rsidRPr="00B56D47" w:rsidRDefault="00D8426A"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 xml:space="preserve">Blood </w:t>
            </w:r>
            <w:r w:rsidR="00B56D47" w:rsidRPr="00B56D47">
              <w:rPr>
                <w:rFonts w:eastAsia="Calibri" w:cstheme="minorHAnsi"/>
                <w:lang w:eastAsia="en-GB"/>
              </w:rPr>
              <w:t>tests e.g.</w:t>
            </w:r>
            <w:r w:rsidRPr="00B56D47">
              <w:rPr>
                <w:rFonts w:eastAsia="Calibri" w:cstheme="minorHAnsi"/>
                <w:lang w:eastAsia="en-GB"/>
              </w:rPr>
              <w:t xml:space="preserve"> blood film</w:t>
            </w:r>
          </w:p>
        </w:tc>
        <w:tc>
          <w:tcPr>
            <w:tcW w:w="1183" w:type="dxa"/>
          </w:tcPr>
          <w:p w14:paraId="4CCD0B8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140EE12"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62FA1E2D"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3064851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B523D37"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0B7057BF" w14:textId="77777777" w:rsidTr="00B56D47">
        <w:trPr>
          <w:trHeight w:val="54"/>
          <w:jc w:val="center"/>
        </w:trPr>
        <w:tc>
          <w:tcPr>
            <w:tcW w:w="6134" w:type="dxa"/>
          </w:tcPr>
          <w:p w14:paraId="3BB60531" w14:textId="7477CE90" w:rsidR="00D8426A" w:rsidRPr="00B56D47" w:rsidRDefault="00D8426A"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 xml:space="preserve">Imaging -  </w:t>
            </w:r>
          </w:p>
        </w:tc>
        <w:tc>
          <w:tcPr>
            <w:tcW w:w="1183" w:type="dxa"/>
          </w:tcPr>
          <w:p w14:paraId="50F209D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07012D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168F6925"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16C17C59"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7CC15E3" w14:textId="77777777"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10DC6FD3" w14:textId="77777777" w:rsidTr="00B56D47">
        <w:trPr>
          <w:trHeight w:val="223"/>
          <w:jc w:val="center"/>
        </w:trPr>
        <w:tc>
          <w:tcPr>
            <w:tcW w:w="6134" w:type="dxa"/>
          </w:tcPr>
          <w:p w14:paraId="1458C004" w14:textId="601435B2" w:rsidR="00D8426A" w:rsidRPr="002E5EB3" w:rsidRDefault="00D8426A" w:rsidP="00E476B9">
            <w:pPr>
              <w:pStyle w:val="ListParagraph"/>
              <w:numPr>
                <w:ilvl w:val="1"/>
                <w:numId w:val="3"/>
              </w:numPr>
              <w:spacing w:after="0" w:line="259" w:lineRule="auto"/>
              <w:jc w:val="both"/>
              <w:rPr>
                <w:rFonts w:eastAsia="Calibri" w:cstheme="minorHAnsi"/>
                <w:lang w:eastAsia="en-GB"/>
              </w:rPr>
            </w:pPr>
            <w:r w:rsidRPr="002E5EB3">
              <w:rPr>
                <w:rFonts w:eastAsia="Calibri" w:cstheme="minorHAnsi"/>
                <w:lang w:eastAsia="en-GB"/>
              </w:rPr>
              <w:t xml:space="preserve">X-rays </w:t>
            </w:r>
          </w:p>
        </w:tc>
        <w:tc>
          <w:tcPr>
            <w:tcW w:w="1183" w:type="dxa"/>
          </w:tcPr>
          <w:p w14:paraId="2BCB048A" w14:textId="4D730D9D"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2679E69F" w14:textId="5206475D"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D9115FD" w14:textId="7D500060"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3205558A" w14:textId="7234160D"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1AF65AE" w14:textId="66FAB6BC"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294BD80" w14:textId="77777777" w:rsidTr="00B56D47">
        <w:trPr>
          <w:trHeight w:val="223"/>
          <w:jc w:val="center"/>
        </w:trPr>
        <w:tc>
          <w:tcPr>
            <w:tcW w:w="6134" w:type="dxa"/>
          </w:tcPr>
          <w:p w14:paraId="00AB582C" w14:textId="756DCB58" w:rsidR="00D8426A" w:rsidRPr="002E5EB3" w:rsidRDefault="00D8426A" w:rsidP="00E476B9">
            <w:pPr>
              <w:pStyle w:val="ListParagraph"/>
              <w:numPr>
                <w:ilvl w:val="1"/>
                <w:numId w:val="3"/>
              </w:numPr>
              <w:spacing w:after="0" w:line="259" w:lineRule="auto"/>
              <w:jc w:val="both"/>
              <w:rPr>
                <w:rFonts w:eastAsia="Calibri" w:cstheme="minorHAnsi"/>
                <w:lang w:eastAsia="en-GB"/>
              </w:rPr>
            </w:pPr>
            <w:r w:rsidRPr="002E5EB3">
              <w:rPr>
                <w:rFonts w:eastAsia="Calibri" w:cstheme="minorHAnsi"/>
                <w:lang w:eastAsia="en-GB"/>
              </w:rPr>
              <w:t xml:space="preserve">CT scan </w:t>
            </w:r>
          </w:p>
        </w:tc>
        <w:tc>
          <w:tcPr>
            <w:tcW w:w="1183" w:type="dxa"/>
          </w:tcPr>
          <w:p w14:paraId="48622F14" w14:textId="3FD9061C"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9B4FAB7" w14:textId="53842176"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F032BBA" w14:textId="0B5D198E"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27B1521E" w14:textId="3A671625"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58A810AE" w14:textId="5F6CE194"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A21925" w:rsidRPr="002E5EB3" w14:paraId="489A7538" w14:textId="77777777" w:rsidTr="00B56D47">
        <w:trPr>
          <w:trHeight w:val="163"/>
          <w:jc w:val="center"/>
        </w:trPr>
        <w:tc>
          <w:tcPr>
            <w:tcW w:w="6134" w:type="dxa"/>
          </w:tcPr>
          <w:p w14:paraId="249D1C97" w14:textId="659D69EB" w:rsidR="00D8426A" w:rsidRPr="002E5EB3" w:rsidRDefault="00D8426A" w:rsidP="00E476B9">
            <w:pPr>
              <w:pStyle w:val="ListParagraph"/>
              <w:numPr>
                <w:ilvl w:val="1"/>
                <w:numId w:val="3"/>
              </w:numPr>
              <w:spacing w:after="0" w:line="259" w:lineRule="auto"/>
              <w:jc w:val="both"/>
              <w:rPr>
                <w:rFonts w:eastAsia="Calibri" w:cstheme="minorHAnsi"/>
                <w:lang w:eastAsia="en-GB"/>
              </w:rPr>
            </w:pPr>
            <w:r w:rsidRPr="002E5EB3">
              <w:rPr>
                <w:rFonts w:eastAsia="Calibri" w:cstheme="minorHAnsi"/>
                <w:lang w:eastAsia="en-GB"/>
              </w:rPr>
              <w:t>MRI</w:t>
            </w:r>
          </w:p>
        </w:tc>
        <w:tc>
          <w:tcPr>
            <w:tcW w:w="1183" w:type="dxa"/>
          </w:tcPr>
          <w:p w14:paraId="3A5E88B9" w14:textId="4ECE8042"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57B00011" w14:textId="28D438F1"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15FF645F" w14:textId="42935781"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01BA3BF9" w14:textId="30BF6546"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885" w:type="dxa"/>
            <w:gridSpan w:val="2"/>
          </w:tcPr>
          <w:p w14:paraId="609B806B" w14:textId="69F23D09" w:rsidR="00D8426A" w:rsidRPr="002E5EB3" w:rsidRDefault="00D8426A"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18044BA4" w14:textId="77777777" w:rsidTr="00B56D47">
        <w:trPr>
          <w:trHeight w:val="54"/>
          <w:jc w:val="center"/>
        </w:trPr>
        <w:tc>
          <w:tcPr>
            <w:tcW w:w="6134" w:type="dxa"/>
          </w:tcPr>
          <w:p w14:paraId="349CC05F" w14:textId="47075914" w:rsidR="009D0D5C" w:rsidRPr="00B56D47" w:rsidRDefault="009D0D5C" w:rsidP="00E476B9">
            <w:pPr>
              <w:pStyle w:val="ListParagraph"/>
              <w:numPr>
                <w:ilvl w:val="0"/>
                <w:numId w:val="3"/>
              </w:numPr>
              <w:spacing w:after="0" w:line="259" w:lineRule="auto"/>
              <w:jc w:val="both"/>
              <w:rPr>
                <w:rFonts w:eastAsia="Calibri" w:cstheme="minorHAnsi"/>
                <w:lang w:eastAsia="en-GB"/>
              </w:rPr>
            </w:pPr>
            <w:r>
              <w:rPr>
                <w:rFonts w:eastAsia="Calibri" w:cstheme="minorHAnsi"/>
                <w:lang w:eastAsia="en-GB"/>
              </w:rPr>
              <w:t xml:space="preserve">        Endoscopy</w:t>
            </w:r>
          </w:p>
        </w:tc>
        <w:tc>
          <w:tcPr>
            <w:tcW w:w="1183" w:type="dxa"/>
          </w:tcPr>
          <w:p w14:paraId="7C8CD7EC" w14:textId="0BDFC5FF"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No</w:t>
            </w:r>
          </w:p>
        </w:tc>
        <w:tc>
          <w:tcPr>
            <w:tcW w:w="768" w:type="dxa"/>
          </w:tcPr>
          <w:p w14:paraId="424469A7" w14:textId="22BB8EAC"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No</w:t>
            </w:r>
          </w:p>
        </w:tc>
        <w:tc>
          <w:tcPr>
            <w:tcW w:w="904" w:type="dxa"/>
          </w:tcPr>
          <w:p w14:paraId="5595FB51" w14:textId="105D1775"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No</w:t>
            </w:r>
          </w:p>
        </w:tc>
        <w:tc>
          <w:tcPr>
            <w:tcW w:w="936" w:type="dxa"/>
          </w:tcPr>
          <w:p w14:paraId="75D72F7C" w14:textId="5E59951B"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 xml:space="preserve">Yes </w:t>
            </w:r>
          </w:p>
        </w:tc>
        <w:tc>
          <w:tcPr>
            <w:tcW w:w="885" w:type="dxa"/>
            <w:gridSpan w:val="2"/>
          </w:tcPr>
          <w:p w14:paraId="5B4598D0" w14:textId="2DBA1017"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Yes</w:t>
            </w:r>
          </w:p>
        </w:tc>
      </w:tr>
      <w:tr w:rsidR="009D0D5C" w:rsidRPr="002E5EB3" w14:paraId="600C30FA" w14:textId="77777777" w:rsidTr="00B56D47">
        <w:trPr>
          <w:trHeight w:val="54"/>
          <w:jc w:val="center"/>
        </w:trPr>
        <w:tc>
          <w:tcPr>
            <w:tcW w:w="6134" w:type="dxa"/>
          </w:tcPr>
          <w:p w14:paraId="6FE2E94A" w14:textId="77777777" w:rsidR="009D0D5C" w:rsidRPr="00B56D47" w:rsidRDefault="009D0D5C"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 xml:space="preserve">Biopsies </w:t>
            </w:r>
          </w:p>
        </w:tc>
        <w:tc>
          <w:tcPr>
            <w:tcW w:w="1183" w:type="dxa"/>
          </w:tcPr>
          <w:p w14:paraId="6F1CB0D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3AB93D2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6F6B4C7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2626361"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138B3F6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42562A65" w14:textId="77777777" w:rsidTr="00B56D47">
        <w:trPr>
          <w:trHeight w:val="223"/>
          <w:jc w:val="center"/>
        </w:trPr>
        <w:tc>
          <w:tcPr>
            <w:tcW w:w="6134" w:type="dxa"/>
          </w:tcPr>
          <w:p w14:paraId="4EBFE081" w14:textId="77777777" w:rsidR="009D0D5C" w:rsidRPr="00B56D47" w:rsidRDefault="009D0D5C"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Smears</w:t>
            </w:r>
          </w:p>
        </w:tc>
        <w:tc>
          <w:tcPr>
            <w:tcW w:w="1183" w:type="dxa"/>
          </w:tcPr>
          <w:p w14:paraId="32148E1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599C6219"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5F6C2D1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40A237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240080B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1471C1EC" w14:textId="77777777" w:rsidTr="00B56D47">
        <w:trPr>
          <w:trHeight w:val="223"/>
          <w:jc w:val="center"/>
        </w:trPr>
        <w:tc>
          <w:tcPr>
            <w:tcW w:w="6134" w:type="dxa"/>
          </w:tcPr>
          <w:p w14:paraId="67777C33" w14:textId="1A9CDA2F" w:rsidR="009D0D5C" w:rsidRPr="00B56D47" w:rsidRDefault="009D0D5C"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 xml:space="preserve">Mammography </w:t>
            </w:r>
          </w:p>
        </w:tc>
        <w:tc>
          <w:tcPr>
            <w:tcW w:w="1183" w:type="dxa"/>
          </w:tcPr>
          <w:p w14:paraId="6DE4AF87" w14:textId="35C0E6A9"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92EC9AC" w14:textId="59FEC8D0"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12FBC09A" w14:textId="3A6C012A"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5F1883D3" w14:textId="2939CFB2"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A86121D" w14:textId="2583F16A"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5DE4A1E4" w14:textId="77777777" w:rsidTr="00B56D47">
        <w:trPr>
          <w:trHeight w:val="223"/>
          <w:jc w:val="center"/>
        </w:trPr>
        <w:tc>
          <w:tcPr>
            <w:tcW w:w="6134" w:type="dxa"/>
          </w:tcPr>
          <w:p w14:paraId="5B65227C" w14:textId="01091B2D" w:rsidR="009D0D5C" w:rsidRPr="00B56D47" w:rsidRDefault="009D0D5C" w:rsidP="00E476B9">
            <w:pPr>
              <w:pStyle w:val="ListParagraph"/>
              <w:numPr>
                <w:ilvl w:val="0"/>
                <w:numId w:val="3"/>
              </w:numPr>
              <w:spacing w:after="0" w:line="259" w:lineRule="auto"/>
              <w:jc w:val="both"/>
              <w:rPr>
                <w:rFonts w:eastAsia="Calibri" w:cstheme="minorHAnsi"/>
                <w:lang w:eastAsia="en-GB"/>
              </w:rPr>
            </w:pPr>
            <w:r w:rsidRPr="00B56D47">
              <w:rPr>
                <w:rFonts w:eastAsia="Calibri" w:cstheme="minorHAnsi"/>
                <w:lang w:eastAsia="en-GB"/>
              </w:rPr>
              <w:t xml:space="preserve">Gene testing -BRCA testing for women high family risk of Breast cancer </w:t>
            </w:r>
          </w:p>
        </w:tc>
        <w:tc>
          <w:tcPr>
            <w:tcW w:w="1183" w:type="dxa"/>
          </w:tcPr>
          <w:p w14:paraId="51E8DC24" w14:textId="0325E42C"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6D523CE6" w14:textId="5D6D96FF"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06F72C02" w14:textId="3ECBE4DF"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36" w:type="dxa"/>
          </w:tcPr>
          <w:p w14:paraId="5360044B" w14:textId="490E456C"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885" w:type="dxa"/>
            <w:gridSpan w:val="2"/>
          </w:tcPr>
          <w:p w14:paraId="25919A99" w14:textId="704081E9"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0F64C6CF" w14:textId="77777777" w:rsidTr="00B56D47">
        <w:trPr>
          <w:trHeight w:val="223"/>
          <w:jc w:val="center"/>
        </w:trPr>
        <w:tc>
          <w:tcPr>
            <w:tcW w:w="6134" w:type="dxa"/>
            <w:shd w:val="clear" w:color="auto" w:fill="BFBFBF"/>
          </w:tcPr>
          <w:p w14:paraId="7EA53696" w14:textId="77777777" w:rsidR="009D0D5C" w:rsidRPr="002E5EB3" w:rsidRDefault="009D0D5C"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Rehabilitation </w:t>
            </w:r>
          </w:p>
        </w:tc>
        <w:tc>
          <w:tcPr>
            <w:tcW w:w="1183" w:type="dxa"/>
            <w:shd w:val="clear" w:color="auto" w:fill="BFBFBF"/>
          </w:tcPr>
          <w:p w14:paraId="232C06CA" w14:textId="77777777" w:rsidR="009D0D5C" w:rsidRPr="002E5EB3" w:rsidRDefault="009D0D5C" w:rsidP="00E476B9">
            <w:pPr>
              <w:spacing w:after="0" w:line="259" w:lineRule="auto"/>
              <w:jc w:val="both"/>
              <w:rPr>
                <w:rFonts w:eastAsia="Calibri" w:cstheme="minorHAnsi"/>
                <w:lang w:eastAsia="en-GB"/>
              </w:rPr>
            </w:pPr>
          </w:p>
        </w:tc>
        <w:tc>
          <w:tcPr>
            <w:tcW w:w="768" w:type="dxa"/>
            <w:shd w:val="clear" w:color="auto" w:fill="BFBFBF"/>
          </w:tcPr>
          <w:p w14:paraId="6B0D353E" w14:textId="77777777" w:rsidR="009D0D5C" w:rsidRPr="002E5EB3" w:rsidRDefault="009D0D5C" w:rsidP="00E476B9">
            <w:pPr>
              <w:spacing w:after="0" w:line="259" w:lineRule="auto"/>
              <w:jc w:val="both"/>
              <w:rPr>
                <w:rFonts w:eastAsia="Calibri" w:cstheme="minorHAnsi"/>
                <w:lang w:eastAsia="en-GB"/>
              </w:rPr>
            </w:pPr>
          </w:p>
        </w:tc>
        <w:tc>
          <w:tcPr>
            <w:tcW w:w="904" w:type="dxa"/>
            <w:shd w:val="clear" w:color="auto" w:fill="BFBFBF"/>
          </w:tcPr>
          <w:p w14:paraId="74C07EC3" w14:textId="77777777" w:rsidR="009D0D5C" w:rsidRPr="002E5EB3" w:rsidRDefault="009D0D5C" w:rsidP="00E476B9">
            <w:pPr>
              <w:spacing w:after="0" w:line="259" w:lineRule="auto"/>
              <w:jc w:val="both"/>
              <w:rPr>
                <w:rFonts w:eastAsia="Calibri" w:cstheme="minorHAnsi"/>
                <w:lang w:eastAsia="en-GB"/>
              </w:rPr>
            </w:pPr>
          </w:p>
        </w:tc>
        <w:tc>
          <w:tcPr>
            <w:tcW w:w="936" w:type="dxa"/>
            <w:shd w:val="clear" w:color="auto" w:fill="BFBFBF"/>
          </w:tcPr>
          <w:p w14:paraId="17CBE6C5" w14:textId="77777777" w:rsidR="009D0D5C" w:rsidRPr="002E5EB3" w:rsidRDefault="009D0D5C" w:rsidP="00E476B9">
            <w:pPr>
              <w:spacing w:after="0" w:line="259" w:lineRule="auto"/>
              <w:jc w:val="both"/>
              <w:rPr>
                <w:rFonts w:eastAsia="Calibri" w:cstheme="minorHAnsi"/>
                <w:lang w:eastAsia="en-GB"/>
              </w:rPr>
            </w:pPr>
          </w:p>
        </w:tc>
        <w:tc>
          <w:tcPr>
            <w:tcW w:w="885" w:type="dxa"/>
            <w:gridSpan w:val="2"/>
            <w:shd w:val="clear" w:color="auto" w:fill="BFBFBF"/>
          </w:tcPr>
          <w:p w14:paraId="0460C4A6" w14:textId="77777777" w:rsidR="009D0D5C" w:rsidRPr="002E5EB3" w:rsidRDefault="009D0D5C" w:rsidP="00E476B9">
            <w:pPr>
              <w:spacing w:after="0" w:line="259" w:lineRule="auto"/>
              <w:jc w:val="both"/>
              <w:rPr>
                <w:rFonts w:eastAsia="Calibri" w:cstheme="minorHAnsi"/>
                <w:lang w:eastAsia="en-GB"/>
              </w:rPr>
            </w:pPr>
          </w:p>
        </w:tc>
      </w:tr>
      <w:tr w:rsidR="009D0D5C" w:rsidRPr="002E5EB3" w14:paraId="530F80D0" w14:textId="77777777" w:rsidTr="00B56D47">
        <w:trPr>
          <w:trHeight w:val="223"/>
          <w:jc w:val="center"/>
        </w:trPr>
        <w:tc>
          <w:tcPr>
            <w:tcW w:w="6134" w:type="dxa"/>
          </w:tcPr>
          <w:p w14:paraId="282BB70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Home based care </w:t>
            </w:r>
          </w:p>
        </w:tc>
        <w:tc>
          <w:tcPr>
            <w:tcW w:w="1183" w:type="dxa"/>
          </w:tcPr>
          <w:p w14:paraId="3018B054"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3E314FDF"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04D1F130"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051E6362"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79D748C4"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7EB0AFDB" w14:textId="77777777" w:rsidTr="00B56D47">
        <w:trPr>
          <w:trHeight w:val="223"/>
          <w:jc w:val="center"/>
        </w:trPr>
        <w:tc>
          <w:tcPr>
            <w:tcW w:w="6134" w:type="dxa"/>
          </w:tcPr>
          <w:p w14:paraId="14CD7DE9"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Patient therapy groups </w:t>
            </w:r>
          </w:p>
        </w:tc>
        <w:tc>
          <w:tcPr>
            <w:tcW w:w="1183" w:type="dxa"/>
          </w:tcPr>
          <w:p w14:paraId="2A641F06"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5E06F8AD"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4C7EFA56"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3E5687E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18A7F6B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339107E8" w14:textId="77777777" w:rsidTr="00B56D47">
        <w:trPr>
          <w:trHeight w:val="223"/>
          <w:jc w:val="center"/>
        </w:trPr>
        <w:tc>
          <w:tcPr>
            <w:tcW w:w="6134" w:type="dxa"/>
          </w:tcPr>
          <w:p w14:paraId="5B575B8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 Physiotherapy /Physical therapy </w:t>
            </w:r>
          </w:p>
        </w:tc>
        <w:tc>
          <w:tcPr>
            <w:tcW w:w="1183" w:type="dxa"/>
          </w:tcPr>
          <w:p w14:paraId="415FCE6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137EC06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00A90279"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6ED08C82"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51AB4C0A"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15288498" w14:textId="77777777" w:rsidTr="00B56D47">
        <w:trPr>
          <w:trHeight w:val="223"/>
          <w:jc w:val="center"/>
        </w:trPr>
        <w:tc>
          <w:tcPr>
            <w:tcW w:w="6134" w:type="dxa"/>
          </w:tcPr>
          <w:p w14:paraId="2DDB9A46" w14:textId="077C3299"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Provision of prosthesis </w:t>
            </w:r>
          </w:p>
        </w:tc>
        <w:tc>
          <w:tcPr>
            <w:tcW w:w="1183" w:type="dxa"/>
          </w:tcPr>
          <w:p w14:paraId="5CBA44B2" w14:textId="1F42BC69"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70EA55A0" w14:textId="424127A1"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68E3C9B8" w14:textId="29DFBE0A"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05BE7595" w14:textId="7ADF81D5"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76B19185" w14:textId="1663577B"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5420C849"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3AB7EED5" w14:textId="2C6F1A03" w:rsidR="009D0D5C" w:rsidRPr="002E5EB3" w:rsidRDefault="009D0D5C" w:rsidP="00E476B9">
            <w:pPr>
              <w:spacing w:after="0" w:line="259" w:lineRule="auto"/>
              <w:jc w:val="both"/>
              <w:rPr>
                <w:rFonts w:eastAsia="Calibri" w:cstheme="minorHAnsi"/>
                <w:lang w:eastAsia="en-GB"/>
              </w:rPr>
            </w:pPr>
            <w:r w:rsidRPr="002E5EB3">
              <w:rPr>
                <w:rFonts w:cstheme="minorHAnsi"/>
              </w:rPr>
              <w:t>Provision of aids such as clutches, eyeglasses et</w:t>
            </w:r>
            <w:r>
              <w:rPr>
                <w:rFonts w:cstheme="minorHAnsi"/>
              </w:rPr>
              <w:t>c.</w:t>
            </w:r>
          </w:p>
        </w:tc>
        <w:tc>
          <w:tcPr>
            <w:tcW w:w="1183" w:type="dxa"/>
            <w:tcBorders>
              <w:top w:val="single" w:sz="4" w:space="0" w:color="auto"/>
              <w:left w:val="single" w:sz="4" w:space="0" w:color="auto"/>
              <w:bottom w:val="single" w:sz="4" w:space="0" w:color="auto"/>
              <w:right w:val="single" w:sz="4" w:space="0" w:color="auto"/>
            </w:tcBorders>
          </w:tcPr>
          <w:p w14:paraId="3D522EDB" w14:textId="1C1B61FE" w:rsidR="009D0D5C" w:rsidRPr="002E5EB3" w:rsidRDefault="009D0D5C" w:rsidP="00E476B9">
            <w:pPr>
              <w:spacing w:after="0" w:line="259" w:lineRule="auto"/>
              <w:jc w:val="both"/>
              <w:rPr>
                <w:rFonts w:eastAsia="Calibri" w:cstheme="minorHAnsi"/>
                <w:lang w:eastAsia="en-GB"/>
              </w:rPr>
            </w:pPr>
            <w:r>
              <w:rPr>
                <w:rFonts w:eastAsia="Calibri"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14DC5A5B" w14:textId="5A2598D8" w:rsidR="009D0D5C" w:rsidRPr="002E5EB3" w:rsidRDefault="009D0D5C" w:rsidP="00E476B9">
            <w:pPr>
              <w:spacing w:after="0" w:line="259" w:lineRule="auto"/>
              <w:jc w:val="both"/>
              <w:rPr>
                <w:rFonts w:eastAsia="Calibri" w:cstheme="minorHAnsi"/>
                <w:lang w:eastAsia="en-GB"/>
              </w:rPr>
            </w:pPr>
            <w:r w:rsidRPr="002E5EB3">
              <w:rPr>
                <w:rFonts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648323E2" w14:textId="66DED7BB" w:rsidR="009D0D5C" w:rsidRPr="002E5EB3" w:rsidRDefault="009D0D5C" w:rsidP="00E476B9">
            <w:pPr>
              <w:spacing w:after="0" w:line="259" w:lineRule="auto"/>
              <w:jc w:val="both"/>
              <w:rPr>
                <w:rFonts w:eastAsia="Calibri" w:cstheme="minorHAnsi"/>
                <w:lang w:eastAsia="en-GB"/>
              </w:rPr>
            </w:pPr>
            <w:r w:rsidRPr="002E5EB3">
              <w:rPr>
                <w:rFonts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1604723E" w14:textId="24F95130" w:rsidR="009D0D5C" w:rsidRPr="002E5EB3" w:rsidRDefault="009D0D5C" w:rsidP="00E476B9">
            <w:pPr>
              <w:spacing w:after="0" w:line="259" w:lineRule="auto"/>
              <w:jc w:val="both"/>
              <w:rPr>
                <w:rFonts w:eastAsia="Calibri" w:cstheme="minorHAnsi"/>
                <w:lang w:eastAsia="en-GB"/>
              </w:rPr>
            </w:pPr>
            <w:r w:rsidRPr="002E5EB3">
              <w:rPr>
                <w:rFonts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439F5F88" w14:textId="0BAC62DA" w:rsidR="009D0D5C" w:rsidRPr="002E5EB3" w:rsidRDefault="009D0D5C" w:rsidP="00E476B9">
            <w:pPr>
              <w:spacing w:after="0" w:line="259" w:lineRule="auto"/>
              <w:jc w:val="both"/>
              <w:rPr>
                <w:rFonts w:eastAsia="Calibri" w:cstheme="minorHAnsi"/>
                <w:lang w:eastAsia="en-GB"/>
              </w:rPr>
            </w:pPr>
            <w:r w:rsidRPr="002E5EB3">
              <w:rPr>
                <w:rFonts w:cstheme="minorHAnsi"/>
                <w:lang w:eastAsia="en-GB"/>
              </w:rPr>
              <w:t>Yes</w:t>
            </w:r>
          </w:p>
        </w:tc>
      </w:tr>
      <w:tr w:rsidR="009D0D5C" w:rsidRPr="002E5EB3" w14:paraId="0F24D26B" w14:textId="77777777" w:rsidTr="00B56D47">
        <w:trPr>
          <w:trHeight w:val="223"/>
          <w:jc w:val="center"/>
        </w:trPr>
        <w:tc>
          <w:tcPr>
            <w:tcW w:w="6134" w:type="dxa"/>
          </w:tcPr>
          <w:p w14:paraId="5DE914D0"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Occupational therapy </w:t>
            </w:r>
          </w:p>
        </w:tc>
        <w:tc>
          <w:tcPr>
            <w:tcW w:w="1183" w:type="dxa"/>
          </w:tcPr>
          <w:p w14:paraId="51D05EF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41D8A0D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2E9F5A42"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32565D02"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363AF70F"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233CDAAE" w14:textId="77777777" w:rsidTr="00B56D47">
        <w:trPr>
          <w:trHeight w:val="223"/>
          <w:jc w:val="center"/>
        </w:trPr>
        <w:tc>
          <w:tcPr>
            <w:tcW w:w="6134" w:type="dxa"/>
          </w:tcPr>
          <w:p w14:paraId="12A90FCA"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Speech therapy </w:t>
            </w:r>
          </w:p>
        </w:tc>
        <w:tc>
          <w:tcPr>
            <w:tcW w:w="1183" w:type="dxa"/>
          </w:tcPr>
          <w:p w14:paraId="7ACF85B5"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768" w:type="dxa"/>
          </w:tcPr>
          <w:p w14:paraId="06495BF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475A5CF6"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70AD2CB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3E998980"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C07696" w:rsidRPr="002E5EB3" w14:paraId="19365F79" w14:textId="77777777" w:rsidTr="00C07696">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7EE938FF"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Reconstructive surgery</w:t>
            </w:r>
          </w:p>
        </w:tc>
        <w:tc>
          <w:tcPr>
            <w:tcW w:w="1183" w:type="dxa"/>
            <w:tcBorders>
              <w:top w:val="single" w:sz="4" w:space="0" w:color="auto"/>
              <w:left w:val="single" w:sz="4" w:space="0" w:color="auto"/>
              <w:bottom w:val="single" w:sz="4" w:space="0" w:color="auto"/>
              <w:right w:val="single" w:sz="4" w:space="0" w:color="auto"/>
            </w:tcBorders>
          </w:tcPr>
          <w:p w14:paraId="543C80AD"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No</w:t>
            </w:r>
          </w:p>
        </w:tc>
        <w:tc>
          <w:tcPr>
            <w:tcW w:w="768" w:type="dxa"/>
            <w:tcBorders>
              <w:top w:val="single" w:sz="4" w:space="0" w:color="auto"/>
              <w:left w:val="single" w:sz="4" w:space="0" w:color="auto"/>
              <w:bottom w:val="single" w:sz="4" w:space="0" w:color="auto"/>
              <w:right w:val="single" w:sz="4" w:space="0" w:color="auto"/>
            </w:tcBorders>
          </w:tcPr>
          <w:p w14:paraId="3021585F"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No</w:t>
            </w:r>
          </w:p>
        </w:tc>
        <w:tc>
          <w:tcPr>
            <w:tcW w:w="904" w:type="dxa"/>
            <w:tcBorders>
              <w:top w:val="single" w:sz="4" w:space="0" w:color="auto"/>
              <w:left w:val="single" w:sz="4" w:space="0" w:color="auto"/>
              <w:bottom w:val="single" w:sz="4" w:space="0" w:color="auto"/>
              <w:right w:val="single" w:sz="4" w:space="0" w:color="auto"/>
            </w:tcBorders>
          </w:tcPr>
          <w:p w14:paraId="0A480118"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No</w:t>
            </w:r>
          </w:p>
        </w:tc>
        <w:tc>
          <w:tcPr>
            <w:tcW w:w="936" w:type="dxa"/>
            <w:tcBorders>
              <w:top w:val="single" w:sz="4" w:space="0" w:color="auto"/>
              <w:left w:val="single" w:sz="4" w:space="0" w:color="auto"/>
              <w:bottom w:val="single" w:sz="4" w:space="0" w:color="auto"/>
              <w:right w:val="single" w:sz="4" w:space="0" w:color="auto"/>
            </w:tcBorders>
          </w:tcPr>
          <w:p w14:paraId="075E9B43"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No</w:t>
            </w:r>
          </w:p>
        </w:tc>
        <w:tc>
          <w:tcPr>
            <w:tcW w:w="885" w:type="dxa"/>
            <w:gridSpan w:val="2"/>
            <w:tcBorders>
              <w:top w:val="single" w:sz="4" w:space="0" w:color="auto"/>
              <w:left w:val="single" w:sz="4" w:space="0" w:color="auto"/>
              <w:bottom w:val="single" w:sz="4" w:space="0" w:color="auto"/>
              <w:right w:val="single" w:sz="4" w:space="0" w:color="auto"/>
            </w:tcBorders>
          </w:tcPr>
          <w:p w14:paraId="53770CE4" w14:textId="77777777" w:rsidR="00C07696" w:rsidRPr="002E5EB3" w:rsidRDefault="00C07696" w:rsidP="00E476B9">
            <w:pPr>
              <w:spacing w:after="0" w:line="259" w:lineRule="auto"/>
              <w:jc w:val="both"/>
              <w:rPr>
                <w:rFonts w:eastAsia="Calibri" w:cstheme="minorHAnsi"/>
                <w:lang w:eastAsia="en-GB"/>
              </w:rPr>
            </w:pPr>
            <w:r>
              <w:rPr>
                <w:rFonts w:eastAsia="Calibri" w:cstheme="minorHAnsi"/>
                <w:lang w:eastAsia="en-GB"/>
              </w:rPr>
              <w:t xml:space="preserve">Yes </w:t>
            </w:r>
          </w:p>
        </w:tc>
      </w:tr>
      <w:tr w:rsidR="009D0D5C" w:rsidRPr="002E5EB3" w14:paraId="56A4022B" w14:textId="77777777" w:rsidTr="00B56D47">
        <w:trPr>
          <w:trHeight w:val="223"/>
          <w:jc w:val="center"/>
        </w:trPr>
        <w:tc>
          <w:tcPr>
            <w:tcW w:w="6134" w:type="dxa"/>
            <w:shd w:val="clear" w:color="auto" w:fill="BFBFBF"/>
          </w:tcPr>
          <w:p w14:paraId="709DFD41" w14:textId="77777777" w:rsidR="009D0D5C" w:rsidRPr="002E5EB3" w:rsidRDefault="009D0D5C" w:rsidP="00E476B9">
            <w:pPr>
              <w:spacing w:after="0" w:line="259" w:lineRule="auto"/>
              <w:jc w:val="both"/>
              <w:rPr>
                <w:rFonts w:eastAsia="Calibri" w:cstheme="minorHAnsi"/>
                <w:b/>
                <w:bCs/>
                <w:lang w:eastAsia="en-GB"/>
              </w:rPr>
            </w:pPr>
            <w:r w:rsidRPr="002E5EB3">
              <w:rPr>
                <w:rFonts w:eastAsia="Calibri" w:cstheme="minorHAnsi"/>
                <w:b/>
                <w:bCs/>
                <w:lang w:eastAsia="en-GB"/>
              </w:rPr>
              <w:t xml:space="preserve">Palliative </w:t>
            </w:r>
          </w:p>
        </w:tc>
        <w:tc>
          <w:tcPr>
            <w:tcW w:w="1183" w:type="dxa"/>
            <w:shd w:val="clear" w:color="auto" w:fill="BFBFBF"/>
          </w:tcPr>
          <w:p w14:paraId="7809A1B8" w14:textId="77777777" w:rsidR="009D0D5C" w:rsidRPr="002E5EB3" w:rsidRDefault="009D0D5C" w:rsidP="00E476B9">
            <w:pPr>
              <w:spacing w:after="0" w:line="259" w:lineRule="auto"/>
              <w:jc w:val="both"/>
              <w:rPr>
                <w:rFonts w:eastAsia="Calibri" w:cstheme="minorHAnsi"/>
                <w:lang w:eastAsia="en-GB"/>
              </w:rPr>
            </w:pPr>
          </w:p>
        </w:tc>
        <w:tc>
          <w:tcPr>
            <w:tcW w:w="768" w:type="dxa"/>
            <w:shd w:val="clear" w:color="auto" w:fill="BFBFBF"/>
          </w:tcPr>
          <w:p w14:paraId="248DFA78" w14:textId="77777777" w:rsidR="009D0D5C" w:rsidRPr="002E5EB3" w:rsidRDefault="009D0D5C" w:rsidP="00E476B9">
            <w:pPr>
              <w:spacing w:after="0" w:line="259" w:lineRule="auto"/>
              <w:jc w:val="both"/>
              <w:rPr>
                <w:rFonts w:eastAsia="Calibri" w:cstheme="minorHAnsi"/>
                <w:lang w:eastAsia="en-GB"/>
              </w:rPr>
            </w:pPr>
          </w:p>
        </w:tc>
        <w:tc>
          <w:tcPr>
            <w:tcW w:w="904" w:type="dxa"/>
            <w:shd w:val="clear" w:color="auto" w:fill="BFBFBF"/>
          </w:tcPr>
          <w:p w14:paraId="75CE9359" w14:textId="77777777" w:rsidR="009D0D5C" w:rsidRPr="002E5EB3" w:rsidRDefault="009D0D5C" w:rsidP="00E476B9">
            <w:pPr>
              <w:spacing w:after="0" w:line="259" w:lineRule="auto"/>
              <w:jc w:val="both"/>
              <w:rPr>
                <w:rFonts w:eastAsia="Calibri" w:cstheme="minorHAnsi"/>
                <w:lang w:eastAsia="en-GB"/>
              </w:rPr>
            </w:pPr>
          </w:p>
        </w:tc>
        <w:tc>
          <w:tcPr>
            <w:tcW w:w="936" w:type="dxa"/>
            <w:shd w:val="clear" w:color="auto" w:fill="BFBFBF"/>
          </w:tcPr>
          <w:p w14:paraId="10F7C1A9" w14:textId="77777777" w:rsidR="009D0D5C" w:rsidRPr="002E5EB3" w:rsidRDefault="009D0D5C" w:rsidP="00E476B9">
            <w:pPr>
              <w:spacing w:after="0" w:line="259" w:lineRule="auto"/>
              <w:jc w:val="both"/>
              <w:rPr>
                <w:rFonts w:eastAsia="Calibri" w:cstheme="minorHAnsi"/>
                <w:lang w:eastAsia="en-GB"/>
              </w:rPr>
            </w:pPr>
          </w:p>
        </w:tc>
        <w:tc>
          <w:tcPr>
            <w:tcW w:w="885" w:type="dxa"/>
            <w:gridSpan w:val="2"/>
            <w:shd w:val="clear" w:color="auto" w:fill="BFBFBF"/>
          </w:tcPr>
          <w:p w14:paraId="0BCD1B7B" w14:textId="77777777" w:rsidR="009D0D5C" w:rsidRPr="002E5EB3" w:rsidRDefault="009D0D5C" w:rsidP="00E476B9">
            <w:pPr>
              <w:spacing w:after="0" w:line="259" w:lineRule="auto"/>
              <w:jc w:val="both"/>
              <w:rPr>
                <w:rFonts w:eastAsia="Calibri" w:cstheme="minorHAnsi"/>
                <w:lang w:eastAsia="en-GB"/>
              </w:rPr>
            </w:pPr>
          </w:p>
        </w:tc>
      </w:tr>
      <w:tr w:rsidR="009D0D5C" w:rsidRPr="002E5EB3" w14:paraId="4134F250" w14:textId="77777777" w:rsidTr="00B56D47">
        <w:trPr>
          <w:trHeight w:val="223"/>
          <w:jc w:val="center"/>
        </w:trPr>
        <w:tc>
          <w:tcPr>
            <w:tcW w:w="6134" w:type="dxa"/>
          </w:tcPr>
          <w:p w14:paraId="6CF40635"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Psychosocial support </w:t>
            </w:r>
          </w:p>
        </w:tc>
        <w:tc>
          <w:tcPr>
            <w:tcW w:w="1183" w:type="dxa"/>
          </w:tcPr>
          <w:p w14:paraId="689F103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393F176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4472A8EF"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7DC7A7B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6F7A484F"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654D59C2" w14:textId="77777777" w:rsidTr="00B56D47">
        <w:trPr>
          <w:trHeight w:val="223"/>
          <w:jc w:val="center"/>
        </w:trPr>
        <w:tc>
          <w:tcPr>
            <w:tcW w:w="6134" w:type="dxa"/>
            <w:tcBorders>
              <w:top w:val="single" w:sz="4" w:space="0" w:color="auto"/>
              <w:left w:val="single" w:sz="4" w:space="0" w:color="auto"/>
              <w:bottom w:val="single" w:sz="4" w:space="0" w:color="auto"/>
              <w:right w:val="single" w:sz="4" w:space="0" w:color="auto"/>
            </w:tcBorders>
          </w:tcPr>
          <w:p w14:paraId="64A35D04" w14:textId="2B5E6DC0" w:rsidR="009D0D5C" w:rsidRPr="002E5EB3" w:rsidRDefault="009D0D5C" w:rsidP="00E476B9">
            <w:pPr>
              <w:spacing w:after="0" w:line="259" w:lineRule="auto"/>
              <w:jc w:val="both"/>
              <w:rPr>
                <w:rFonts w:eastAsia="Calibri" w:cstheme="minorHAnsi"/>
                <w:lang w:eastAsia="en-GB"/>
              </w:rPr>
            </w:pPr>
            <w:r w:rsidRPr="002E5EB3">
              <w:rPr>
                <w:rFonts w:cstheme="minorHAnsi"/>
              </w:rPr>
              <w:t>Provide information and counselling on the role of families in the provision of palliative care</w:t>
            </w:r>
          </w:p>
        </w:tc>
        <w:tc>
          <w:tcPr>
            <w:tcW w:w="1183" w:type="dxa"/>
            <w:tcBorders>
              <w:top w:val="single" w:sz="4" w:space="0" w:color="auto"/>
              <w:left w:val="single" w:sz="4" w:space="0" w:color="auto"/>
              <w:bottom w:val="single" w:sz="4" w:space="0" w:color="auto"/>
              <w:right w:val="single" w:sz="4" w:space="0" w:color="auto"/>
            </w:tcBorders>
          </w:tcPr>
          <w:p w14:paraId="6A343F10" w14:textId="60A51765" w:rsidR="009D0D5C" w:rsidRPr="002E5EB3" w:rsidRDefault="009D0D5C" w:rsidP="00E476B9">
            <w:pPr>
              <w:spacing w:after="0" w:line="259" w:lineRule="auto"/>
              <w:jc w:val="both"/>
              <w:rPr>
                <w:rFonts w:eastAsia="Calibri" w:cstheme="minorHAnsi"/>
                <w:lang w:eastAsia="en-GB"/>
              </w:rPr>
            </w:pPr>
            <w:r w:rsidRPr="002E5EB3">
              <w:rPr>
                <w:rFonts w:cstheme="minorHAnsi"/>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71643621" w14:textId="387F63D2" w:rsidR="009D0D5C" w:rsidRPr="002E5EB3" w:rsidRDefault="009D0D5C"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2C7D90B7" w14:textId="0A2538DF" w:rsidR="009D0D5C" w:rsidRPr="002E5EB3" w:rsidRDefault="009D0D5C"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682598B7" w14:textId="510384B9" w:rsidR="009D0D5C" w:rsidRPr="002E5EB3" w:rsidRDefault="009D0D5C" w:rsidP="00E476B9">
            <w:pPr>
              <w:spacing w:after="0" w:line="259" w:lineRule="auto"/>
              <w:jc w:val="both"/>
              <w:rPr>
                <w:rFonts w:eastAsia="Calibri" w:cstheme="minorHAnsi"/>
                <w:lang w:eastAsia="en-GB"/>
              </w:rPr>
            </w:pPr>
            <w:r w:rsidRPr="002E5EB3">
              <w:rPr>
                <w:rFonts w:eastAsia="Times New Roman" w:cstheme="minorHAnsi"/>
                <w:lang w:eastAsia="en-GB"/>
              </w:rPr>
              <w:t>Yes</w:t>
            </w:r>
          </w:p>
        </w:tc>
        <w:tc>
          <w:tcPr>
            <w:tcW w:w="885" w:type="dxa"/>
            <w:gridSpan w:val="2"/>
            <w:tcBorders>
              <w:top w:val="single" w:sz="4" w:space="0" w:color="auto"/>
              <w:left w:val="single" w:sz="4" w:space="0" w:color="auto"/>
              <w:bottom w:val="single" w:sz="4" w:space="0" w:color="auto"/>
              <w:right w:val="single" w:sz="4" w:space="0" w:color="auto"/>
            </w:tcBorders>
          </w:tcPr>
          <w:p w14:paraId="05609554" w14:textId="0F079283" w:rsidR="009D0D5C" w:rsidRPr="002E5EB3" w:rsidRDefault="009D0D5C" w:rsidP="00E476B9">
            <w:pPr>
              <w:spacing w:after="0" w:line="259" w:lineRule="auto"/>
              <w:jc w:val="both"/>
              <w:rPr>
                <w:rFonts w:eastAsia="Calibri" w:cstheme="minorHAnsi"/>
                <w:lang w:eastAsia="en-GB"/>
              </w:rPr>
            </w:pPr>
            <w:r w:rsidRPr="002E5EB3">
              <w:rPr>
                <w:rFonts w:eastAsia="Times New Roman" w:cstheme="minorHAnsi"/>
                <w:lang w:eastAsia="en-GB"/>
              </w:rPr>
              <w:t>Yes</w:t>
            </w:r>
          </w:p>
        </w:tc>
      </w:tr>
      <w:tr w:rsidR="009D0D5C" w:rsidRPr="002E5EB3" w14:paraId="3C89F4A2" w14:textId="77777777" w:rsidTr="00B56D47">
        <w:trPr>
          <w:trHeight w:val="223"/>
          <w:jc w:val="center"/>
        </w:trPr>
        <w:tc>
          <w:tcPr>
            <w:tcW w:w="6134" w:type="dxa"/>
            <w:shd w:val="clear" w:color="auto" w:fill="FFFFFF" w:themeFill="background1"/>
          </w:tcPr>
          <w:p w14:paraId="2740CB65" w14:textId="1E3AF579" w:rsidR="009D0D5C" w:rsidRPr="002E5EB3" w:rsidRDefault="009D0D5C" w:rsidP="00E476B9">
            <w:pPr>
              <w:spacing w:after="0" w:line="259" w:lineRule="auto"/>
              <w:jc w:val="both"/>
              <w:rPr>
                <w:rFonts w:eastAsia="Calibri" w:cstheme="minorHAnsi"/>
                <w:bCs/>
                <w:lang w:eastAsia="en-GB"/>
              </w:rPr>
            </w:pPr>
            <w:r w:rsidRPr="002E5EB3">
              <w:rPr>
                <w:rFonts w:eastAsia="Calibri" w:cstheme="minorHAnsi"/>
                <w:bCs/>
                <w:lang w:eastAsia="en-GB"/>
              </w:rPr>
              <w:t xml:space="preserve"> Patient therapy groups </w:t>
            </w:r>
          </w:p>
        </w:tc>
        <w:tc>
          <w:tcPr>
            <w:tcW w:w="1183" w:type="dxa"/>
          </w:tcPr>
          <w:p w14:paraId="7BC79D7B"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33F175F0"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5146549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122763D2"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0C2D2FA8"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5C5166EA" w14:textId="77777777" w:rsidTr="00B56D47">
        <w:trPr>
          <w:trHeight w:val="223"/>
          <w:jc w:val="center"/>
        </w:trPr>
        <w:tc>
          <w:tcPr>
            <w:tcW w:w="6134" w:type="dxa"/>
            <w:shd w:val="clear" w:color="auto" w:fill="FFFFFF" w:themeFill="background1"/>
          </w:tcPr>
          <w:p w14:paraId="137AB1F6" w14:textId="77777777" w:rsidR="009D0D5C" w:rsidRPr="002E5EB3" w:rsidRDefault="009D0D5C" w:rsidP="00E476B9">
            <w:pPr>
              <w:spacing w:after="0" w:line="259" w:lineRule="auto"/>
              <w:jc w:val="both"/>
              <w:rPr>
                <w:rFonts w:eastAsia="Calibri" w:cstheme="minorHAnsi"/>
                <w:bCs/>
                <w:lang w:eastAsia="en-GB"/>
              </w:rPr>
            </w:pPr>
            <w:r w:rsidRPr="002E5EB3">
              <w:rPr>
                <w:rFonts w:eastAsia="Calibri" w:cstheme="minorHAnsi"/>
                <w:bCs/>
                <w:lang w:eastAsia="en-GB"/>
              </w:rPr>
              <w:t xml:space="preserve">Spiritual support </w:t>
            </w:r>
          </w:p>
        </w:tc>
        <w:tc>
          <w:tcPr>
            <w:tcW w:w="1183" w:type="dxa"/>
          </w:tcPr>
          <w:p w14:paraId="6509EC4D"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768" w:type="dxa"/>
          </w:tcPr>
          <w:p w14:paraId="48BB402E"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04" w:type="dxa"/>
          </w:tcPr>
          <w:p w14:paraId="529A085D"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936" w:type="dxa"/>
          </w:tcPr>
          <w:p w14:paraId="7A3FC7F3"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c>
          <w:tcPr>
            <w:tcW w:w="885" w:type="dxa"/>
            <w:gridSpan w:val="2"/>
          </w:tcPr>
          <w:p w14:paraId="7BE6B241" w14:textId="77777777"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Yes </w:t>
            </w:r>
          </w:p>
        </w:tc>
      </w:tr>
      <w:tr w:rsidR="009D0D5C" w:rsidRPr="002E5EB3" w14:paraId="6382B57F" w14:textId="77777777" w:rsidTr="00B56D47">
        <w:trPr>
          <w:trHeight w:val="223"/>
          <w:jc w:val="center"/>
        </w:trPr>
        <w:tc>
          <w:tcPr>
            <w:tcW w:w="6134" w:type="dxa"/>
            <w:shd w:val="clear" w:color="auto" w:fill="FFFFFF" w:themeFill="background1"/>
          </w:tcPr>
          <w:p w14:paraId="39E6103A" w14:textId="1D4C3D58" w:rsidR="009D0D5C" w:rsidRPr="002E5EB3" w:rsidRDefault="009D0D5C" w:rsidP="00E476B9">
            <w:pPr>
              <w:spacing w:after="0" w:line="259" w:lineRule="auto"/>
              <w:jc w:val="both"/>
              <w:rPr>
                <w:rFonts w:eastAsia="Calibri" w:cstheme="minorHAnsi"/>
                <w:bCs/>
                <w:lang w:eastAsia="en-GB"/>
              </w:rPr>
            </w:pPr>
            <w:r w:rsidRPr="002E5EB3">
              <w:rPr>
                <w:rFonts w:eastAsia="Calibri" w:cstheme="minorHAnsi"/>
                <w:bCs/>
                <w:lang w:eastAsia="en-GB"/>
              </w:rPr>
              <w:t xml:space="preserve">Palliative care pain management </w:t>
            </w:r>
          </w:p>
        </w:tc>
        <w:tc>
          <w:tcPr>
            <w:tcW w:w="1183" w:type="dxa"/>
          </w:tcPr>
          <w:p w14:paraId="4A094627" w14:textId="5DFF5EF2"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768" w:type="dxa"/>
          </w:tcPr>
          <w:p w14:paraId="60D53223" w14:textId="4F8C948B"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No</w:t>
            </w:r>
          </w:p>
        </w:tc>
        <w:tc>
          <w:tcPr>
            <w:tcW w:w="904" w:type="dxa"/>
          </w:tcPr>
          <w:p w14:paraId="6DF15F19" w14:textId="4A10014C"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 xml:space="preserve">No </w:t>
            </w:r>
          </w:p>
        </w:tc>
        <w:tc>
          <w:tcPr>
            <w:tcW w:w="936" w:type="dxa"/>
          </w:tcPr>
          <w:p w14:paraId="5FDA41FC" w14:textId="688F6388"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53223CC8" w14:textId="4AEE9F2B"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6C358DBC" w14:textId="77777777" w:rsidTr="00B56D47">
        <w:trPr>
          <w:trHeight w:val="223"/>
          <w:jc w:val="center"/>
        </w:trPr>
        <w:tc>
          <w:tcPr>
            <w:tcW w:w="6134" w:type="dxa"/>
            <w:shd w:val="clear" w:color="auto" w:fill="FFFFFF" w:themeFill="background1"/>
          </w:tcPr>
          <w:p w14:paraId="3F21F58A" w14:textId="1DCBBF02" w:rsidR="009D0D5C" w:rsidRPr="002E5EB3" w:rsidRDefault="009D0D5C" w:rsidP="00E476B9">
            <w:pPr>
              <w:spacing w:after="0" w:line="259" w:lineRule="auto"/>
              <w:jc w:val="both"/>
              <w:rPr>
                <w:rFonts w:eastAsia="Calibri" w:cstheme="minorHAnsi"/>
                <w:bCs/>
                <w:lang w:eastAsia="en-GB"/>
              </w:rPr>
            </w:pPr>
            <w:r w:rsidRPr="002E5EB3">
              <w:rPr>
                <w:rFonts w:eastAsia="Calibri" w:cstheme="minorHAnsi"/>
                <w:bCs/>
                <w:lang w:eastAsia="en-GB"/>
              </w:rPr>
              <w:t xml:space="preserve">Linkage to support groups eg treatment support groups </w:t>
            </w:r>
          </w:p>
        </w:tc>
        <w:tc>
          <w:tcPr>
            <w:tcW w:w="1183" w:type="dxa"/>
          </w:tcPr>
          <w:p w14:paraId="14D5926A" w14:textId="47548232"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605EB9D5" w14:textId="2ABA49C8"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2D0C0B9A" w14:textId="2C717F29"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4225EA03" w14:textId="0357B751"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438F517A" w14:textId="6FDAD26C"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6CDCBE37" w14:textId="77777777" w:rsidTr="00B56D47">
        <w:trPr>
          <w:trHeight w:val="223"/>
          <w:jc w:val="center"/>
        </w:trPr>
        <w:tc>
          <w:tcPr>
            <w:tcW w:w="6134" w:type="dxa"/>
            <w:shd w:val="clear" w:color="auto" w:fill="FFFFFF" w:themeFill="background1"/>
          </w:tcPr>
          <w:p w14:paraId="2879B81B" w14:textId="6B9FD4FE" w:rsidR="009D0D5C" w:rsidRPr="002E5EB3" w:rsidRDefault="009D0D5C" w:rsidP="00E476B9">
            <w:pPr>
              <w:spacing w:after="0" w:line="259" w:lineRule="auto"/>
              <w:jc w:val="both"/>
              <w:rPr>
                <w:rFonts w:eastAsia="Calibri" w:cstheme="minorHAnsi"/>
                <w:bCs/>
                <w:lang w:eastAsia="en-GB"/>
              </w:rPr>
            </w:pPr>
            <w:r w:rsidRPr="002E5EB3">
              <w:rPr>
                <w:rFonts w:eastAsia="Calibri" w:cstheme="minorHAnsi"/>
                <w:bCs/>
                <w:lang w:eastAsia="en-GB"/>
              </w:rPr>
              <w:t xml:space="preserve">Income generating activities through multi=sectoral approach </w:t>
            </w:r>
          </w:p>
        </w:tc>
        <w:tc>
          <w:tcPr>
            <w:tcW w:w="1183" w:type="dxa"/>
          </w:tcPr>
          <w:p w14:paraId="6098BE05" w14:textId="5AA14B30"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768" w:type="dxa"/>
          </w:tcPr>
          <w:p w14:paraId="5EBEBA54" w14:textId="0F3E66C0"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04" w:type="dxa"/>
          </w:tcPr>
          <w:p w14:paraId="55FF13A9" w14:textId="0F5BAF71"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936" w:type="dxa"/>
          </w:tcPr>
          <w:p w14:paraId="35A230DB" w14:textId="1D7645E6"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c>
          <w:tcPr>
            <w:tcW w:w="885" w:type="dxa"/>
            <w:gridSpan w:val="2"/>
          </w:tcPr>
          <w:p w14:paraId="2A392211" w14:textId="2D8B2D44" w:rsidR="009D0D5C" w:rsidRPr="002E5EB3" w:rsidRDefault="009D0D5C" w:rsidP="00E476B9">
            <w:pPr>
              <w:spacing w:after="0" w:line="259" w:lineRule="auto"/>
              <w:jc w:val="both"/>
              <w:rPr>
                <w:rFonts w:eastAsia="Calibri" w:cstheme="minorHAnsi"/>
                <w:lang w:eastAsia="en-GB"/>
              </w:rPr>
            </w:pPr>
            <w:r w:rsidRPr="002E5EB3">
              <w:rPr>
                <w:rFonts w:eastAsia="Calibri" w:cstheme="minorHAnsi"/>
                <w:lang w:eastAsia="en-GB"/>
              </w:rPr>
              <w:t>Yes</w:t>
            </w:r>
          </w:p>
        </w:tc>
      </w:tr>
      <w:tr w:rsidR="009D0D5C" w:rsidRPr="002E5EB3" w14:paraId="1B4530B6" w14:textId="77777777" w:rsidTr="00B56D47">
        <w:trPr>
          <w:trHeight w:val="223"/>
          <w:jc w:val="center"/>
        </w:trPr>
        <w:tc>
          <w:tcPr>
            <w:tcW w:w="6134" w:type="dxa"/>
            <w:shd w:val="clear" w:color="auto" w:fill="BFBFBF"/>
          </w:tcPr>
          <w:p w14:paraId="6B7A2E3A" w14:textId="77777777" w:rsidR="009D0D5C" w:rsidRPr="002E5EB3" w:rsidRDefault="009D0D5C" w:rsidP="00E476B9">
            <w:pPr>
              <w:spacing w:after="0" w:line="259" w:lineRule="auto"/>
              <w:jc w:val="both"/>
              <w:rPr>
                <w:rFonts w:eastAsia="Calibri" w:cstheme="minorHAnsi"/>
                <w:bCs/>
                <w:lang w:eastAsia="en-GB"/>
              </w:rPr>
            </w:pPr>
          </w:p>
        </w:tc>
        <w:tc>
          <w:tcPr>
            <w:tcW w:w="1183" w:type="dxa"/>
            <w:shd w:val="clear" w:color="auto" w:fill="BFBFBF"/>
          </w:tcPr>
          <w:p w14:paraId="494C56CA" w14:textId="77777777" w:rsidR="009D0D5C" w:rsidRPr="002E5EB3" w:rsidRDefault="009D0D5C" w:rsidP="00E476B9">
            <w:pPr>
              <w:spacing w:after="0" w:line="259" w:lineRule="auto"/>
              <w:jc w:val="both"/>
              <w:rPr>
                <w:rFonts w:eastAsia="Calibri" w:cstheme="minorHAnsi"/>
                <w:lang w:eastAsia="en-GB"/>
              </w:rPr>
            </w:pPr>
          </w:p>
        </w:tc>
        <w:tc>
          <w:tcPr>
            <w:tcW w:w="768" w:type="dxa"/>
            <w:shd w:val="clear" w:color="auto" w:fill="BFBFBF"/>
          </w:tcPr>
          <w:p w14:paraId="10AA56A2" w14:textId="77777777" w:rsidR="009D0D5C" w:rsidRPr="002E5EB3" w:rsidRDefault="009D0D5C" w:rsidP="00E476B9">
            <w:pPr>
              <w:spacing w:after="0" w:line="259" w:lineRule="auto"/>
              <w:jc w:val="both"/>
              <w:rPr>
                <w:rFonts w:eastAsia="Calibri" w:cstheme="minorHAnsi"/>
                <w:lang w:eastAsia="en-GB"/>
              </w:rPr>
            </w:pPr>
          </w:p>
        </w:tc>
        <w:tc>
          <w:tcPr>
            <w:tcW w:w="904" w:type="dxa"/>
            <w:shd w:val="clear" w:color="auto" w:fill="BFBFBF"/>
          </w:tcPr>
          <w:p w14:paraId="71CA30C2" w14:textId="77777777" w:rsidR="009D0D5C" w:rsidRPr="002E5EB3" w:rsidRDefault="009D0D5C" w:rsidP="00E476B9">
            <w:pPr>
              <w:spacing w:after="0" w:line="259" w:lineRule="auto"/>
              <w:jc w:val="both"/>
              <w:rPr>
                <w:rFonts w:eastAsia="Calibri" w:cstheme="minorHAnsi"/>
                <w:lang w:eastAsia="en-GB"/>
              </w:rPr>
            </w:pPr>
          </w:p>
        </w:tc>
        <w:tc>
          <w:tcPr>
            <w:tcW w:w="936" w:type="dxa"/>
            <w:shd w:val="clear" w:color="auto" w:fill="BFBFBF"/>
          </w:tcPr>
          <w:p w14:paraId="74BD6D3F" w14:textId="77777777" w:rsidR="009D0D5C" w:rsidRPr="002E5EB3" w:rsidRDefault="009D0D5C" w:rsidP="00E476B9">
            <w:pPr>
              <w:spacing w:after="0" w:line="259" w:lineRule="auto"/>
              <w:jc w:val="both"/>
              <w:rPr>
                <w:rFonts w:eastAsia="Calibri" w:cstheme="minorHAnsi"/>
                <w:lang w:eastAsia="en-GB"/>
              </w:rPr>
            </w:pPr>
          </w:p>
        </w:tc>
        <w:tc>
          <w:tcPr>
            <w:tcW w:w="885" w:type="dxa"/>
            <w:gridSpan w:val="2"/>
            <w:shd w:val="clear" w:color="auto" w:fill="BFBFBF"/>
          </w:tcPr>
          <w:p w14:paraId="221503F2" w14:textId="77777777" w:rsidR="009D0D5C" w:rsidRPr="002E5EB3" w:rsidRDefault="009D0D5C" w:rsidP="00E476B9">
            <w:pPr>
              <w:spacing w:after="0" w:line="259" w:lineRule="auto"/>
              <w:jc w:val="both"/>
              <w:rPr>
                <w:rFonts w:eastAsia="Calibri" w:cstheme="minorHAnsi"/>
                <w:lang w:eastAsia="en-GB"/>
              </w:rPr>
            </w:pPr>
          </w:p>
        </w:tc>
      </w:tr>
    </w:tbl>
    <w:p w14:paraId="32753821" w14:textId="1006BDF5" w:rsidR="009B2025" w:rsidRPr="002E5EB3" w:rsidRDefault="006D6254" w:rsidP="00E476B9">
      <w:pPr>
        <w:jc w:val="both"/>
        <w:rPr>
          <w:rFonts w:cstheme="minorHAnsi"/>
          <w:b/>
          <w:bCs/>
        </w:rPr>
      </w:pPr>
      <w:r>
        <w:rPr>
          <w:rFonts w:cstheme="minorHAnsi"/>
          <w:b/>
          <w:bCs/>
        </w:rPr>
        <w:t xml:space="preserve"> </w:t>
      </w:r>
    </w:p>
    <w:p w14:paraId="49A185AE" w14:textId="77777777" w:rsidR="00483FB0" w:rsidRPr="00E476B9" w:rsidRDefault="00F71D8F"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2" w:name="_Toc82503923"/>
      <w:r w:rsidRPr="00E476B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Injuries</w:t>
      </w:r>
      <w:bookmarkEnd w:id="112"/>
      <w:r w:rsidR="00B71277" w:rsidRPr="00E476B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9253A1" w14:textId="5060FE97" w:rsidR="00483FB0" w:rsidRPr="008D1A41" w:rsidRDefault="00483FB0" w:rsidP="00E476B9">
      <w:pPr>
        <w:spacing w:line="240" w:lineRule="auto"/>
        <w:jc w:val="both"/>
        <w:rPr>
          <w:rFonts w:cstheme="minorHAnsi"/>
          <w:bCs/>
          <w:iCs/>
          <w:sz w:val="22"/>
        </w:rPr>
      </w:pPr>
      <w:r w:rsidRPr="008D1A41">
        <w:rPr>
          <w:rFonts w:cstheme="minorHAnsi"/>
          <w:bCs/>
          <w:iCs/>
          <w:sz w:val="22"/>
        </w:rPr>
        <w:t xml:space="preserve">Traumatic injury is a term which refers to physical injuries of sudden onset and severity which require immediate medical attention. </w:t>
      </w:r>
    </w:p>
    <w:p w14:paraId="3ECEAF4C" w14:textId="78797840" w:rsidR="004A5AB4" w:rsidRPr="006D6254" w:rsidRDefault="004A5AB4" w:rsidP="00E476B9">
      <w:pPr>
        <w:pStyle w:val="Caption"/>
        <w:jc w:val="both"/>
        <w:rPr>
          <w:rFonts w:cstheme="minorHAnsi"/>
          <w:b w:val="0"/>
          <w:iCs/>
        </w:rPr>
      </w:pPr>
      <w:r w:rsidRPr="006D6254">
        <w:rPr>
          <w:rFonts w:cstheme="minorHAnsi"/>
          <w:iCs/>
        </w:rPr>
        <w:t xml:space="preserve"> </w:t>
      </w:r>
      <w:bookmarkStart w:id="113" w:name="_Toc82503987"/>
      <w:r w:rsidR="006D6254">
        <w:t xml:space="preserve">Table </w:t>
      </w:r>
      <w:r w:rsidR="00B63BBD">
        <w:fldChar w:fldCharType="begin"/>
      </w:r>
      <w:r w:rsidR="00B63BBD">
        <w:instrText xml:space="preserve"> SEQ Table \* ARABIC </w:instrText>
      </w:r>
      <w:r w:rsidR="00B63BBD">
        <w:fldChar w:fldCharType="separate"/>
      </w:r>
      <w:r w:rsidR="00E476B9">
        <w:rPr>
          <w:noProof/>
        </w:rPr>
        <w:t>41</w:t>
      </w:r>
      <w:r w:rsidR="00B63BBD">
        <w:rPr>
          <w:noProof/>
        </w:rPr>
        <w:fldChar w:fldCharType="end"/>
      </w:r>
      <w:r w:rsidR="006D6254">
        <w:t>:</w:t>
      </w:r>
      <w:r w:rsidRPr="006D6254">
        <w:rPr>
          <w:rFonts w:cstheme="minorHAnsi"/>
          <w:iCs/>
        </w:rPr>
        <w:t xml:space="preserve">prevention and management </w:t>
      </w:r>
      <w:r w:rsidR="00977622" w:rsidRPr="006D6254">
        <w:rPr>
          <w:rFonts w:cstheme="minorHAnsi"/>
          <w:iCs/>
        </w:rPr>
        <w:t xml:space="preserve">of </w:t>
      </w:r>
      <w:r w:rsidRPr="006D6254">
        <w:rPr>
          <w:rFonts w:cstheme="minorHAnsi"/>
          <w:iCs/>
        </w:rPr>
        <w:t>injuries</w:t>
      </w:r>
      <w:bookmarkEnd w:id="113"/>
      <w:r w:rsidRPr="006D6254">
        <w:rPr>
          <w:rFonts w:cstheme="minorHAnsi"/>
          <w:iCs/>
        </w:rPr>
        <w:t xml:space="preserve"> </w:t>
      </w:r>
      <w:r w:rsidR="00977622" w:rsidRPr="006D6254">
        <w:rPr>
          <w:rFonts w:cstheme="minorHAnsi"/>
          <w:iCs/>
        </w:rPr>
        <w:t xml:space="preserve"> </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1541"/>
        <w:gridCol w:w="794"/>
        <w:gridCol w:w="939"/>
        <w:gridCol w:w="972"/>
        <w:gridCol w:w="939"/>
      </w:tblGrid>
      <w:tr w:rsidR="005B01CB" w:rsidRPr="002E5EB3" w14:paraId="3C56DB6A" w14:textId="77777777" w:rsidTr="00332486">
        <w:trPr>
          <w:trHeight w:val="278"/>
          <w:tblHeader/>
          <w:jc w:val="center"/>
        </w:trPr>
        <w:tc>
          <w:tcPr>
            <w:tcW w:w="551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002207B"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5CA4E0F4"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50823E7C" w14:textId="77777777" w:rsidTr="00332486">
        <w:trPr>
          <w:trHeight w:val="278"/>
          <w:tblHeader/>
          <w:jc w:val="center"/>
        </w:trPr>
        <w:tc>
          <w:tcPr>
            <w:tcW w:w="551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B2C4520" w14:textId="77777777" w:rsidR="00F71D8F" w:rsidRPr="002E5EB3" w:rsidRDefault="00F71D8F" w:rsidP="00E476B9">
            <w:pPr>
              <w:spacing w:after="0" w:line="240" w:lineRule="auto"/>
              <w:jc w:val="both"/>
              <w:rPr>
                <w:rFonts w:eastAsia="Times New Roman" w:cstheme="minorHAnsi"/>
                <w:b/>
                <w:bCs/>
                <w:lang w:eastAsia="en-GB"/>
              </w:rPr>
            </w:pPr>
          </w:p>
        </w:tc>
        <w:tc>
          <w:tcPr>
            <w:tcW w:w="1541" w:type="dxa"/>
            <w:tcBorders>
              <w:top w:val="single" w:sz="4" w:space="0" w:color="auto"/>
              <w:left w:val="single" w:sz="4" w:space="0" w:color="auto"/>
              <w:bottom w:val="single" w:sz="4" w:space="0" w:color="auto"/>
              <w:right w:val="single" w:sz="4" w:space="0" w:color="auto"/>
            </w:tcBorders>
            <w:shd w:val="clear" w:color="auto" w:fill="92D050"/>
            <w:hideMark/>
          </w:tcPr>
          <w:p w14:paraId="1C64D1BE"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62CF15E7"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D881B61"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298F37A0"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655B15D" w14:textId="77777777" w:rsidR="00F71D8F" w:rsidRPr="002E5EB3" w:rsidRDefault="00F71D8F"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013F83C8" w14:textId="77777777" w:rsidTr="00A9456B">
        <w:trPr>
          <w:trHeight w:val="305"/>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2FA40512" w14:textId="77777777" w:rsidR="00F71D8F" w:rsidRPr="002E5EB3" w:rsidRDefault="00F71D8F"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42635E34" w14:textId="77777777" w:rsidR="00F71D8F" w:rsidRPr="002E5EB3" w:rsidRDefault="00F71D8F"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921C27C" w14:textId="77777777" w:rsidR="00F71D8F" w:rsidRPr="002E5EB3" w:rsidRDefault="00F71D8F"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F2F07D5" w14:textId="77777777" w:rsidR="00F71D8F" w:rsidRPr="002E5EB3" w:rsidRDefault="00F71D8F"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6A4C48B9" w14:textId="77777777" w:rsidR="00F71D8F" w:rsidRPr="002E5EB3" w:rsidRDefault="00F71D8F"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B8ED2F4" w14:textId="77777777" w:rsidR="00F71D8F" w:rsidRPr="002E5EB3" w:rsidRDefault="00F71D8F" w:rsidP="00E476B9">
            <w:pPr>
              <w:spacing w:after="0" w:line="240" w:lineRule="auto"/>
              <w:jc w:val="both"/>
              <w:rPr>
                <w:rFonts w:eastAsia="Times New Roman" w:cstheme="minorHAnsi"/>
                <w:lang w:eastAsia="en-GB"/>
              </w:rPr>
            </w:pPr>
          </w:p>
        </w:tc>
      </w:tr>
      <w:tr w:rsidR="00043DDC" w:rsidRPr="002E5EB3" w14:paraId="0161C4AF" w14:textId="77777777" w:rsidTr="00043DDC">
        <w:trPr>
          <w:trHeight w:val="305"/>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2477DACD" w14:textId="3D08CC93" w:rsidR="00043DDC" w:rsidRPr="002E5EB3" w:rsidRDefault="00043DDC" w:rsidP="00E476B9">
            <w:pPr>
              <w:spacing w:after="0" w:line="240" w:lineRule="auto"/>
              <w:contextualSpacing/>
              <w:jc w:val="both"/>
              <w:rPr>
                <w:rFonts w:cstheme="minorHAnsi"/>
                <w:bCs/>
                <w:lang w:eastAsia="en-GB"/>
              </w:rPr>
            </w:pPr>
            <w:r w:rsidRPr="002E5EB3">
              <w:rPr>
                <w:rFonts w:cstheme="minorHAnsi"/>
                <w:bCs/>
                <w:lang w:eastAsia="en-GB"/>
              </w:rPr>
              <w:t xml:space="preserve">Mass community awareness on injuries and prevention measures </w:t>
            </w: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tcPr>
          <w:p w14:paraId="2511BFD1" w14:textId="4D19080B" w:rsidR="00043DDC" w:rsidRPr="002E5EB3" w:rsidRDefault="00043D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34F88A7F" w14:textId="2D548BA4" w:rsidR="00043DDC" w:rsidRPr="002E5EB3" w:rsidRDefault="00043D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3DE5EE3F" w14:textId="5374E17F" w:rsidR="00043DDC" w:rsidRPr="002E5EB3" w:rsidRDefault="00043D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8F1C4FF" w14:textId="10DE8040" w:rsidR="00043DDC" w:rsidRPr="002E5EB3" w:rsidRDefault="00043D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2E1F49DF" w14:textId="6514F143" w:rsidR="00043DDC" w:rsidRPr="002E5EB3" w:rsidRDefault="00043DDC"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B27A4" w:rsidRPr="002E5EB3" w14:paraId="61B1A391" w14:textId="77777777" w:rsidTr="008D1A41">
        <w:trPr>
          <w:trHeight w:val="305"/>
          <w:jc w:val="center"/>
        </w:trPr>
        <w:tc>
          <w:tcPr>
            <w:tcW w:w="5519" w:type="dxa"/>
            <w:tcBorders>
              <w:top w:val="single" w:sz="4" w:space="0" w:color="auto"/>
              <w:left w:val="single" w:sz="4" w:space="0" w:color="auto"/>
              <w:bottom w:val="single" w:sz="4" w:space="0" w:color="auto"/>
              <w:right w:val="single" w:sz="4" w:space="0" w:color="auto"/>
            </w:tcBorders>
          </w:tcPr>
          <w:p w14:paraId="7FAC8AEE" w14:textId="430412C3" w:rsidR="003B27A4" w:rsidRPr="002E5EB3" w:rsidRDefault="003B27A4" w:rsidP="00E476B9">
            <w:pPr>
              <w:spacing w:after="0" w:line="240" w:lineRule="auto"/>
              <w:contextualSpacing/>
              <w:jc w:val="both"/>
              <w:rPr>
                <w:rFonts w:cstheme="minorHAnsi"/>
                <w:bCs/>
                <w:lang w:eastAsia="en-GB"/>
              </w:rPr>
            </w:pPr>
            <w:r w:rsidRPr="002E5EB3">
              <w:rPr>
                <w:rFonts w:cstheme="minorHAnsi"/>
              </w:rPr>
              <w:t>Create community awareness on risk factors (e.g., Alcohol abuse, use of mobile phones while driving, not using seat belt; use of Zebra Crossing etc.)</w:t>
            </w:r>
          </w:p>
        </w:tc>
        <w:tc>
          <w:tcPr>
            <w:tcW w:w="1541" w:type="dxa"/>
            <w:tcBorders>
              <w:top w:val="single" w:sz="4" w:space="0" w:color="auto"/>
              <w:left w:val="single" w:sz="4" w:space="0" w:color="auto"/>
              <w:bottom w:val="single" w:sz="4" w:space="0" w:color="auto"/>
              <w:right w:val="single" w:sz="4" w:space="0" w:color="auto"/>
            </w:tcBorders>
          </w:tcPr>
          <w:p w14:paraId="195ACCD1" w14:textId="0E509651"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4B70273F" w14:textId="44A352E1"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9E7401" w14:textId="48AF5715"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D51537" w14:textId="09AC9633"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69BCA6D" w14:textId="3D0AE6A3"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AF146AB"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CAF386A" w14:textId="6C9BBC8B"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 xml:space="preserve">Conduct health education </w:t>
            </w:r>
            <w:r w:rsidR="007D3873" w:rsidRPr="002E5EB3">
              <w:rPr>
                <w:rFonts w:cstheme="minorHAnsi"/>
              </w:rPr>
              <w:t>on injuries and</w:t>
            </w:r>
            <w:r w:rsidRPr="002E5EB3">
              <w:rPr>
                <w:rFonts w:cstheme="minorHAnsi"/>
              </w:rPr>
              <w:t xml:space="preserve"> </w:t>
            </w:r>
            <w:r w:rsidR="00043DDC" w:rsidRPr="002E5EB3">
              <w:rPr>
                <w:rFonts w:cstheme="minorHAnsi"/>
              </w:rPr>
              <w:t xml:space="preserve">prevention measures </w:t>
            </w:r>
          </w:p>
        </w:tc>
        <w:tc>
          <w:tcPr>
            <w:tcW w:w="1541" w:type="dxa"/>
            <w:tcBorders>
              <w:top w:val="single" w:sz="4" w:space="0" w:color="auto"/>
              <w:left w:val="single" w:sz="4" w:space="0" w:color="auto"/>
              <w:bottom w:val="single" w:sz="4" w:space="0" w:color="auto"/>
              <w:right w:val="single" w:sz="4" w:space="0" w:color="auto"/>
            </w:tcBorders>
          </w:tcPr>
          <w:p w14:paraId="69143384" w14:textId="08064134"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70941D1" w14:textId="752DBCFC"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2EDA39" w14:textId="05FE0BAA"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769ABE" w14:textId="1E728D55"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1B434A" w14:textId="5ADFA998"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781B1A8"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153117B1" w14:textId="003B81EF"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Educate communities to avoid traditional bonesetter(</w:t>
            </w:r>
            <w:r w:rsidR="007D3873" w:rsidRPr="002E5EB3">
              <w:rPr>
                <w:rFonts w:cstheme="minorHAnsi"/>
              </w:rPr>
              <w:t xml:space="preserve">fracture) </w:t>
            </w:r>
            <w:r w:rsidR="00043DDC"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1766A7A9"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3AC760" w14:textId="0E04AD4A"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FF8491" w14:textId="1A2C4BFD"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8D8E96" w14:textId="6BA22472"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A3D727" w14:textId="53104A8F"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5394BCA"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589669A" w14:textId="5F480B9C"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 xml:space="preserve">Develop, </w:t>
            </w:r>
            <w:r w:rsidR="001A06A4" w:rsidRPr="002E5EB3">
              <w:rPr>
                <w:rFonts w:cstheme="minorHAnsi"/>
              </w:rPr>
              <w:t>distribute,</w:t>
            </w:r>
            <w:r w:rsidRPr="002E5EB3">
              <w:rPr>
                <w:rFonts w:cstheme="minorHAnsi"/>
              </w:rPr>
              <w:t xml:space="preserve"> and </w:t>
            </w:r>
            <w:r w:rsidR="007D3873" w:rsidRPr="002E5EB3">
              <w:rPr>
                <w:rFonts w:cstheme="minorHAnsi"/>
              </w:rPr>
              <w:t>display IEC</w:t>
            </w:r>
            <w:r w:rsidRPr="002E5EB3">
              <w:rPr>
                <w:rFonts w:cstheme="minorHAnsi"/>
              </w:rPr>
              <w:t xml:space="preserve"> material</w:t>
            </w:r>
            <w:r w:rsidR="00043DDC" w:rsidRPr="002E5EB3">
              <w:rPr>
                <w:rFonts w:cstheme="minorHAnsi"/>
              </w:rPr>
              <w:t xml:space="preserve">s on injuries  </w:t>
            </w:r>
          </w:p>
        </w:tc>
        <w:tc>
          <w:tcPr>
            <w:tcW w:w="1541" w:type="dxa"/>
            <w:tcBorders>
              <w:top w:val="single" w:sz="4" w:space="0" w:color="auto"/>
              <w:left w:val="single" w:sz="4" w:space="0" w:color="auto"/>
              <w:bottom w:val="single" w:sz="4" w:space="0" w:color="auto"/>
              <w:right w:val="single" w:sz="4" w:space="0" w:color="auto"/>
            </w:tcBorders>
          </w:tcPr>
          <w:p w14:paraId="1332035B"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0B772A2" w14:textId="06A0A9BF"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B569A6" w14:textId="375F77B4"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A2D303" w14:textId="7D85B5FD"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85C091" w14:textId="010DE223"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26EB609"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21D53A8" w14:textId="20189337" w:rsidR="00F71D8F" w:rsidRPr="002E5EB3" w:rsidRDefault="00043DDC" w:rsidP="00E476B9">
            <w:pPr>
              <w:autoSpaceDE w:val="0"/>
              <w:autoSpaceDN w:val="0"/>
              <w:adjustRightInd w:val="0"/>
              <w:spacing w:after="0" w:line="240" w:lineRule="auto"/>
              <w:jc w:val="both"/>
              <w:rPr>
                <w:rFonts w:cstheme="minorHAnsi"/>
              </w:rPr>
            </w:pPr>
            <w:r w:rsidRPr="002E5EB3">
              <w:rPr>
                <w:rFonts w:cstheme="minorHAnsi"/>
              </w:rPr>
              <w:t xml:space="preserve">Multisectoral approach in forming </w:t>
            </w:r>
            <w:r w:rsidR="007D3873" w:rsidRPr="002E5EB3">
              <w:rPr>
                <w:rFonts w:cstheme="minorHAnsi"/>
              </w:rPr>
              <w:t>protection teams</w:t>
            </w:r>
            <w:r w:rsidR="00F71D8F" w:rsidRPr="002E5EB3">
              <w:rPr>
                <w:rFonts w:cstheme="minorHAnsi"/>
              </w:rPr>
              <w:t>/</w:t>
            </w:r>
            <w:r w:rsidRPr="002E5EB3">
              <w:rPr>
                <w:rFonts w:cstheme="minorHAnsi"/>
              </w:rPr>
              <w:t xml:space="preserve"> </w:t>
            </w:r>
            <w:r w:rsidR="007D3873" w:rsidRPr="002E5EB3">
              <w:rPr>
                <w:rFonts w:cstheme="minorHAnsi"/>
              </w:rPr>
              <w:t>(Mahokela, auxiliary</w:t>
            </w:r>
            <w:r w:rsidR="00F71D8F" w:rsidRPr="002E5EB3">
              <w:rPr>
                <w:rFonts w:cstheme="minorHAnsi"/>
              </w:rPr>
              <w:t xml:space="preserve"> social workers, </w:t>
            </w:r>
            <w:r w:rsidR="007D3873" w:rsidRPr="002E5EB3">
              <w:rPr>
                <w:rFonts w:cstheme="minorHAnsi"/>
              </w:rPr>
              <w:t>VHW, disciplinary</w:t>
            </w:r>
            <w:r w:rsidR="00F71D8F" w:rsidRPr="002E5EB3">
              <w:rPr>
                <w:rFonts w:cstheme="minorHAnsi"/>
              </w:rPr>
              <w:t xml:space="preserve"> teams </w:t>
            </w:r>
            <w:r w:rsidR="001A06A4" w:rsidRPr="002E5EB3">
              <w:rPr>
                <w:rFonts w:cstheme="minorHAnsi"/>
              </w:rPr>
              <w:t>etc.</w:t>
            </w:r>
          </w:p>
        </w:tc>
        <w:tc>
          <w:tcPr>
            <w:tcW w:w="1541" w:type="dxa"/>
            <w:tcBorders>
              <w:top w:val="single" w:sz="4" w:space="0" w:color="auto"/>
              <w:left w:val="single" w:sz="4" w:space="0" w:color="auto"/>
              <w:bottom w:val="single" w:sz="4" w:space="0" w:color="auto"/>
              <w:right w:val="single" w:sz="4" w:space="0" w:color="auto"/>
            </w:tcBorders>
          </w:tcPr>
          <w:p w14:paraId="4A1F349D"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324A0C" w14:textId="3A97D961"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4F6E1F" w14:textId="41CE4C7D"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408B35" w14:textId="5B0A2A6C"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2931F8" w14:textId="788BA79A"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B05929E"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C4A40ED" w14:textId="5BB413B7"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 xml:space="preserve">Promote </w:t>
            </w:r>
            <w:r w:rsidR="00043DDC" w:rsidRPr="002E5EB3">
              <w:rPr>
                <w:rFonts w:cstheme="minorHAnsi"/>
              </w:rPr>
              <w:t xml:space="preserve">safe home environments and general environmental </w:t>
            </w:r>
            <w:r w:rsidRPr="002E5EB3">
              <w:rPr>
                <w:rFonts w:cstheme="minorHAnsi"/>
              </w:rPr>
              <w:t xml:space="preserve">safety measures </w:t>
            </w:r>
            <w:r w:rsidR="00043DDC" w:rsidRPr="002E5EB3">
              <w:rPr>
                <w:rFonts w:cstheme="minorHAnsi"/>
              </w:rPr>
              <w:t xml:space="preserve">to prevent injuries </w:t>
            </w:r>
          </w:p>
        </w:tc>
        <w:tc>
          <w:tcPr>
            <w:tcW w:w="1541" w:type="dxa"/>
            <w:tcBorders>
              <w:top w:val="single" w:sz="4" w:space="0" w:color="auto"/>
              <w:left w:val="single" w:sz="4" w:space="0" w:color="auto"/>
              <w:bottom w:val="single" w:sz="4" w:space="0" w:color="auto"/>
              <w:right w:val="single" w:sz="4" w:space="0" w:color="auto"/>
            </w:tcBorders>
          </w:tcPr>
          <w:p w14:paraId="17A98CC8"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E8A8F79" w14:textId="04F5AD8A"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AF055A" w14:textId="53B4AB0F"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6D12DB" w14:textId="1830AF95"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792822" w14:textId="2AB2568B"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4A34784"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FD69162" w14:textId="1E7E1126"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Promote workplace safety to prevent injuries</w:t>
            </w:r>
          </w:p>
        </w:tc>
        <w:tc>
          <w:tcPr>
            <w:tcW w:w="1541" w:type="dxa"/>
            <w:tcBorders>
              <w:top w:val="single" w:sz="4" w:space="0" w:color="auto"/>
              <w:left w:val="single" w:sz="4" w:space="0" w:color="auto"/>
              <w:bottom w:val="single" w:sz="4" w:space="0" w:color="auto"/>
              <w:right w:val="single" w:sz="4" w:space="0" w:color="auto"/>
            </w:tcBorders>
          </w:tcPr>
          <w:p w14:paraId="65946292"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96728E" w14:textId="45872A7B"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EB55A33" w14:textId="5D2F82E2"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E521B3C" w14:textId="2C9B83BB"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EEBBC4B" w14:textId="4E126368"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1628482"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06FB4442" w14:textId="325A202C" w:rsidR="00F71D8F" w:rsidRPr="002E5EB3" w:rsidRDefault="00F71D8F" w:rsidP="00E476B9">
            <w:pPr>
              <w:autoSpaceDE w:val="0"/>
              <w:autoSpaceDN w:val="0"/>
              <w:adjustRightInd w:val="0"/>
              <w:spacing w:after="0" w:line="240" w:lineRule="auto"/>
              <w:jc w:val="both"/>
              <w:rPr>
                <w:rFonts w:cstheme="minorHAnsi"/>
              </w:rPr>
            </w:pPr>
            <w:r w:rsidRPr="002E5EB3">
              <w:rPr>
                <w:rFonts w:cstheme="minorHAnsi"/>
              </w:rPr>
              <w:t xml:space="preserve">Advocate for multisectoral approach </w:t>
            </w:r>
            <w:r w:rsidR="00043DDC" w:rsidRPr="002E5EB3">
              <w:rPr>
                <w:rFonts w:cstheme="minorHAnsi"/>
              </w:rPr>
              <w:t xml:space="preserve">in prevention of injuries </w:t>
            </w:r>
            <w:r w:rsidR="001A06A4" w:rsidRPr="002E5EB3">
              <w:rPr>
                <w:rFonts w:cstheme="minorHAnsi"/>
              </w:rPr>
              <w:t>e.g.,</w:t>
            </w:r>
            <w:r w:rsidR="00546FDE" w:rsidRPr="002E5EB3">
              <w:rPr>
                <w:rFonts w:cstheme="minorHAnsi"/>
              </w:rPr>
              <w:t xml:space="preserve"> with road sector for road maintenance </w:t>
            </w:r>
          </w:p>
        </w:tc>
        <w:tc>
          <w:tcPr>
            <w:tcW w:w="1541" w:type="dxa"/>
            <w:tcBorders>
              <w:top w:val="single" w:sz="4" w:space="0" w:color="auto"/>
              <w:left w:val="single" w:sz="4" w:space="0" w:color="auto"/>
              <w:bottom w:val="single" w:sz="4" w:space="0" w:color="auto"/>
              <w:right w:val="single" w:sz="4" w:space="0" w:color="auto"/>
            </w:tcBorders>
          </w:tcPr>
          <w:p w14:paraId="70765F61"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36106A" w14:textId="4E75E933"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2075DF" w14:textId="25278166"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56AACE" w14:textId="1839F1CB"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E35C8D" w14:textId="6B7C3C48"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B27A4" w:rsidRPr="002E5EB3" w14:paraId="433454A1"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776FBE90" w14:textId="136901AF" w:rsidR="003B27A4" w:rsidRPr="002E5EB3" w:rsidRDefault="003B27A4" w:rsidP="00E476B9">
            <w:pPr>
              <w:autoSpaceDE w:val="0"/>
              <w:autoSpaceDN w:val="0"/>
              <w:adjustRightInd w:val="0"/>
              <w:spacing w:after="0" w:line="240" w:lineRule="auto"/>
              <w:jc w:val="both"/>
              <w:rPr>
                <w:rFonts w:cstheme="minorHAnsi"/>
              </w:rPr>
            </w:pPr>
            <w:r w:rsidRPr="002E5EB3">
              <w:rPr>
                <w:rFonts w:cstheme="minorHAnsi"/>
              </w:rPr>
              <w:t xml:space="preserve">Capacitate communities on first aid </w:t>
            </w:r>
            <w:r w:rsidR="00546FDE"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14EE8DDB" w14:textId="7E974A34"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EC4C1A2" w14:textId="0D06A90D"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452ABB" w14:textId="53900A73"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8541B1" w14:textId="57EDB67E"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360395" w14:textId="557EDC02"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B27A4" w:rsidRPr="002E5EB3" w14:paraId="3A48CB03"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5F16D302" w14:textId="5F9FDC92" w:rsidR="003B27A4" w:rsidRPr="002E5EB3" w:rsidRDefault="00546FDE" w:rsidP="00E476B9">
            <w:pPr>
              <w:autoSpaceDE w:val="0"/>
              <w:autoSpaceDN w:val="0"/>
              <w:adjustRightInd w:val="0"/>
              <w:spacing w:after="0" w:line="240" w:lineRule="auto"/>
              <w:jc w:val="both"/>
              <w:rPr>
                <w:rFonts w:cstheme="minorHAnsi"/>
              </w:rPr>
            </w:pPr>
            <w:r w:rsidRPr="002E5EB3">
              <w:rPr>
                <w:rFonts w:cstheme="minorHAnsi"/>
              </w:rPr>
              <w:t xml:space="preserve">Education on avoidance of </w:t>
            </w:r>
            <w:r w:rsidR="003B27A4" w:rsidRPr="002E5EB3">
              <w:rPr>
                <w:rFonts w:cstheme="minorHAnsi"/>
              </w:rPr>
              <w:t xml:space="preserve">harmful traditional practice </w:t>
            </w:r>
            <w:r w:rsidR="001A06A4" w:rsidRPr="002E5EB3">
              <w:rPr>
                <w:rFonts w:cstheme="minorHAnsi"/>
              </w:rPr>
              <w:t>e</w:t>
            </w:r>
            <w:r w:rsidR="001A06A4">
              <w:rPr>
                <w:rFonts w:cstheme="minorHAnsi"/>
              </w:rPr>
              <w:t>.</w:t>
            </w:r>
            <w:r w:rsidR="001A06A4" w:rsidRPr="002E5EB3">
              <w:rPr>
                <w:rFonts w:cstheme="minorHAnsi"/>
              </w:rPr>
              <w:t>g</w:t>
            </w:r>
            <w:r w:rsidR="001A06A4">
              <w:rPr>
                <w:rFonts w:cstheme="minorHAnsi"/>
              </w:rPr>
              <w:t>.,</w:t>
            </w:r>
            <w:r w:rsidRPr="002E5EB3">
              <w:rPr>
                <w:rFonts w:cstheme="minorHAnsi"/>
              </w:rPr>
              <w:t xml:space="preserve"> use of “mulamu” stick</w:t>
            </w:r>
          </w:p>
        </w:tc>
        <w:tc>
          <w:tcPr>
            <w:tcW w:w="1541" w:type="dxa"/>
            <w:tcBorders>
              <w:top w:val="single" w:sz="4" w:space="0" w:color="auto"/>
              <w:left w:val="single" w:sz="4" w:space="0" w:color="auto"/>
              <w:bottom w:val="single" w:sz="4" w:space="0" w:color="auto"/>
              <w:right w:val="single" w:sz="4" w:space="0" w:color="auto"/>
            </w:tcBorders>
          </w:tcPr>
          <w:p w14:paraId="09A9E83E" w14:textId="53068EA5"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63F574E" w14:textId="3D9B2A3B"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0541CC" w14:textId="04AFEE8E"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BA0F9D" w14:textId="6C5F7E3F"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F5F871" w14:textId="267B2DBA" w:rsidR="003B27A4"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E7B9C31"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tcPr>
          <w:p w14:paraId="2A506D3E" w14:textId="77777777" w:rsidR="00F71D8F" w:rsidRPr="002E5EB3" w:rsidRDefault="00F71D8F" w:rsidP="00E476B9">
            <w:pPr>
              <w:spacing w:after="0" w:line="240" w:lineRule="auto"/>
              <w:jc w:val="both"/>
              <w:rPr>
                <w:rFonts w:cstheme="minorHAnsi"/>
              </w:rPr>
            </w:pPr>
            <w:r w:rsidRPr="002E5EB3">
              <w:rPr>
                <w:rFonts w:cstheme="minorHAnsi"/>
              </w:rPr>
              <w:t>Raise awareness about the benefits of vitamin D supplements for improving and maintaining bone health</w:t>
            </w:r>
          </w:p>
        </w:tc>
        <w:tc>
          <w:tcPr>
            <w:tcW w:w="1541" w:type="dxa"/>
            <w:tcBorders>
              <w:top w:val="single" w:sz="4" w:space="0" w:color="auto"/>
              <w:left w:val="single" w:sz="4" w:space="0" w:color="auto"/>
              <w:bottom w:val="single" w:sz="4" w:space="0" w:color="auto"/>
              <w:right w:val="single" w:sz="4" w:space="0" w:color="auto"/>
            </w:tcBorders>
          </w:tcPr>
          <w:p w14:paraId="6A7BB079" w14:textId="77777777"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62E00B4" w14:textId="480CBBD2"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DDDBEB3" w14:textId="2F54F6BD"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E9B38A" w14:textId="6BBD6531"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999F27" w14:textId="244592B0" w:rsidR="00F71D8F" w:rsidRPr="002E5EB3" w:rsidRDefault="00F71D8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E754B3D" w14:textId="77777777" w:rsidTr="001A06A4">
        <w:trPr>
          <w:trHeight w:val="54"/>
          <w:jc w:val="center"/>
        </w:trPr>
        <w:tc>
          <w:tcPr>
            <w:tcW w:w="5519" w:type="dxa"/>
            <w:tcBorders>
              <w:top w:val="single" w:sz="4" w:space="0" w:color="auto"/>
              <w:left w:val="single" w:sz="4" w:space="0" w:color="auto"/>
              <w:bottom w:val="single" w:sz="4" w:space="0" w:color="auto"/>
              <w:right w:val="single" w:sz="4" w:space="0" w:color="auto"/>
            </w:tcBorders>
          </w:tcPr>
          <w:p w14:paraId="4DF62E0C" w14:textId="5B004810" w:rsidR="00B71277" w:rsidRPr="002E5EB3" w:rsidRDefault="00043DDC" w:rsidP="00E476B9">
            <w:pPr>
              <w:spacing w:after="160" w:line="240" w:lineRule="auto"/>
              <w:jc w:val="both"/>
              <w:rPr>
                <w:rFonts w:cstheme="minorHAnsi"/>
              </w:rPr>
            </w:pPr>
            <w:r w:rsidRPr="002E5EB3">
              <w:rPr>
                <w:rFonts w:cstheme="minorHAnsi"/>
              </w:rPr>
              <w:t xml:space="preserve">Promote </w:t>
            </w:r>
            <w:r w:rsidR="00B71277" w:rsidRPr="002E5EB3">
              <w:rPr>
                <w:rFonts w:cstheme="minorHAnsi"/>
              </w:rPr>
              <w:t xml:space="preserve">Early health seeking behaviour </w:t>
            </w:r>
          </w:p>
        </w:tc>
        <w:tc>
          <w:tcPr>
            <w:tcW w:w="1541" w:type="dxa"/>
            <w:tcBorders>
              <w:top w:val="single" w:sz="4" w:space="0" w:color="auto"/>
              <w:left w:val="single" w:sz="4" w:space="0" w:color="auto"/>
              <w:bottom w:val="single" w:sz="4" w:space="0" w:color="auto"/>
              <w:right w:val="single" w:sz="4" w:space="0" w:color="auto"/>
            </w:tcBorders>
          </w:tcPr>
          <w:p w14:paraId="78516928" w14:textId="538449CF"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63C2BD3" w14:textId="2745F211"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6A2714" w14:textId="4F80A03B"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69F38B"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B10E0F" w14:textId="250A448E"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FFBD8CC" w14:textId="77777777" w:rsidTr="001A06A4">
        <w:trPr>
          <w:trHeight w:val="475"/>
          <w:jc w:val="center"/>
        </w:trPr>
        <w:tc>
          <w:tcPr>
            <w:tcW w:w="5519" w:type="dxa"/>
            <w:tcBorders>
              <w:top w:val="single" w:sz="4" w:space="0" w:color="auto"/>
              <w:left w:val="single" w:sz="4" w:space="0" w:color="auto"/>
              <w:bottom w:val="single" w:sz="4" w:space="0" w:color="auto"/>
              <w:right w:val="single" w:sz="4" w:space="0" w:color="auto"/>
            </w:tcBorders>
          </w:tcPr>
          <w:p w14:paraId="44D42B51" w14:textId="60D71D0E" w:rsidR="00B71277" w:rsidRPr="002E5EB3" w:rsidRDefault="00B71277" w:rsidP="00E476B9">
            <w:pPr>
              <w:spacing w:after="160" w:line="240" w:lineRule="auto"/>
              <w:jc w:val="both"/>
              <w:rPr>
                <w:rFonts w:cstheme="minorHAnsi"/>
              </w:rPr>
            </w:pPr>
            <w:r w:rsidRPr="002E5EB3">
              <w:rPr>
                <w:rFonts w:cstheme="minorHAnsi"/>
              </w:rPr>
              <w:t xml:space="preserve">Capacity building of </w:t>
            </w:r>
            <w:r w:rsidR="003B27A4" w:rsidRPr="002E5EB3">
              <w:rPr>
                <w:rFonts w:cstheme="minorHAnsi"/>
              </w:rPr>
              <w:t xml:space="preserve">CHWs and </w:t>
            </w:r>
            <w:r w:rsidRPr="002E5EB3">
              <w:rPr>
                <w:rFonts w:cstheme="minorHAnsi"/>
              </w:rPr>
              <w:t xml:space="preserve">health care providers on </w:t>
            </w:r>
            <w:r w:rsidR="003B27A4" w:rsidRPr="002E5EB3">
              <w:rPr>
                <w:rFonts w:cstheme="minorHAnsi"/>
              </w:rPr>
              <w:t xml:space="preserve"> </w:t>
            </w:r>
            <w:r w:rsidRPr="002E5EB3">
              <w:rPr>
                <w:rFonts w:cstheme="minorHAnsi"/>
              </w:rPr>
              <w:t xml:space="preserve"> traumas and injuries</w:t>
            </w:r>
            <w:r w:rsidR="003B27A4" w:rsidRPr="002E5EB3">
              <w:rPr>
                <w:rFonts w:cstheme="minorHAnsi"/>
              </w:rPr>
              <w:t xml:space="preserve"> (strengthen their knowledge on injuries/trauma</w:t>
            </w:r>
          </w:p>
        </w:tc>
        <w:tc>
          <w:tcPr>
            <w:tcW w:w="1541" w:type="dxa"/>
            <w:tcBorders>
              <w:top w:val="single" w:sz="4" w:space="0" w:color="auto"/>
              <w:left w:val="single" w:sz="4" w:space="0" w:color="auto"/>
              <w:bottom w:val="single" w:sz="4" w:space="0" w:color="auto"/>
              <w:right w:val="single" w:sz="4" w:space="0" w:color="auto"/>
            </w:tcBorders>
          </w:tcPr>
          <w:p w14:paraId="1A8E9932" w14:textId="153E5591"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B97D3AD" w14:textId="50E96CC8"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A07CBF" w14:textId="34E40362" w:rsidR="00B71277" w:rsidRPr="002E5EB3" w:rsidRDefault="003B27A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9DE909E"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5EC016" w14:textId="0449A4FD"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026BAE00"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cPr>
          <w:p w14:paraId="033783A2" w14:textId="77777777" w:rsidR="00B71277" w:rsidRPr="002E5EB3" w:rsidRDefault="00B71277"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03C198AD" w14:textId="77777777" w:rsidR="00B71277" w:rsidRPr="002E5EB3" w:rsidRDefault="00B7127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50AC884" w14:textId="77777777" w:rsidR="00B71277" w:rsidRPr="002E5EB3" w:rsidRDefault="00B7127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9BB4C1A" w14:textId="77777777" w:rsidR="00B71277" w:rsidRPr="002E5EB3" w:rsidRDefault="00B7127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1638270" w14:textId="77777777" w:rsidR="00B71277" w:rsidRPr="002E5EB3" w:rsidRDefault="00B7127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18FBDA9" w14:textId="77777777" w:rsidR="00B71277" w:rsidRPr="002E5EB3" w:rsidRDefault="00B71277" w:rsidP="00E476B9">
            <w:pPr>
              <w:spacing w:after="0" w:line="240" w:lineRule="auto"/>
              <w:jc w:val="both"/>
              <w:rPr>
                <w:rFonts w:eastAsia="Times New Roman" w:cstheme="minorHAnsi"/>
                <w:lang w:eastAsia="en-GB"/>
              </w:rPr>
            </w:pPr>
          </w:p>
        </w:tc>
      </w:tr>
      <w:tr w:rsidR="005B01CB" w:rsidRPr="002E5EB3" w14:paraId="054B5F83"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062FCDDB" w14:textId="11137D66" w:rsidR="00B71277" w:rsidRPr="002E5EB3" w:rsidRDefault="00B71277"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bCs/>
              </w:rPr>
              <w:t xml:space="preserve">Facilitate development </w:t>
            </w:r>
            <w:r w:rsidRPr="002E5EB3">
              <w:rPr>
                <w:rFonts w:cstheme="minorHAnsi"/>
              </w:rPr>
              <w:t>Implement occupational safety and health legislation to protect workers</w:t>
            </w:r>
            <w:r w:rsidR="00CC3D66" w:rsidRPr="002E5EB3">
              <w:rPr>
                <w:rFonts w:cstheme="minorHAnsi"/>
              </w:rPr>
              <w:t xml:space="preserve"> </w:t>
            </w:r>
            <w:r w:rsidRPr="002E5EB3">
              <w:rPr>
                <w:rFonts w:cstheme="minorHAnsi"/>
              </w:rPr>
              <w:t>from work-related health problems</w:t>
            </w:r>
          </w:p>
        </w:tc>
        <w:tc>
          <w:tcPr>
            <w:tcW w:w="1541" w:type="dxa"/>
            <w:tcBorders>
              <w:top w:val="single" w:sz="4" w:space="0" w:color="auto"/>
              <w:left w:val="single" w:sz="4" w:space="0" w:color="auto"/>
              <w:bottom w:val="single" w:sz="4" w:space="0" w:color="auto"/>
              <w:right w:val="single" w:sz="4" w:space="0" w:color="auto"/>
            </w:tcBorders>
          </w:tcPr>
          <w:p w14:paraId="72F904A0"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633658F"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CC0D79"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2D8B5D" w14:textId="78A8BC15"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D482F4C" w14:textId="67825920"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E0C5997"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379BE375" w14:textId="77777777" w:rsidR="00B71277" w:rsidRPr="002E5EB3" w:rsidRDefault="00B71277" w:rsidP="00E476B9">
            <w:pPr>
              <w:autoSpaceDE w:val="0"/>
              <w:autoSpaceDN w:val="0"/>
              <w:adjustRightInd w:val="0"/>
              <w:spacing w:after="0" w:line="240" w:lineRule="auto"/>
              <w:jc w:val="both"/>
              <w:rPr>
                <w:rFonts w:cstheme="minorHAnsi"/>
              </w:rPr>
            </w:pPr>
            <w:r w:rsidRPr="002E5EB3">
              <w:rPr>
                <w:rFonts w:cstheme="minorHAnsi"/>
              </w:rPr>
              <w:t>Inspection of workplaces</w:t>
            </w:r>
          </w:p>
        </w:tc>
        <w:tc>
          <w:tcPr>
            <w:tcW w:w="1541" w:type="dxa"/>
            <w:tcBorders>
              <w:top w:val="single" w:sz="4" w:space="0" w:color="auto"/>
              <w:left w:val="single" w:sz="4" w:space="0" w:color="auto"/>
              <w:bottom w:val="single" w:sz="4" w:space="0" w:color="auto"/>
              <w:right w:val="single" w:sz="4" w:space="0" w:color="auto"/>
            </w:tcBorders>
          </w:tcPr>
          <w:p w14:paraId="7271C230"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1339E9B"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585AD5"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CA14B89" w14:textId="037997AE"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DB9C69" w14:textId="5EF603BC"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46FDE" w:rsidRPr="002E5EB3" w14:paraId="0018B1F3"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0A58CE8" w14:textId="16115D16" w:rsidR="00546FDE" w:rsidRPr="002E5EB3" w:rsidRDefault="00D9426D" w:rsidP="00E476B9">
            <w:pPr>
              <w:autoSpaceDE w:val="0"/>
              <w:autoSpaceDN w:val="0"/>
              <w:adjustRightInd w:val="0"/>
              <w:spacing w:after="0" w:line="240" w:lineRule="auto"/>
              <w:jc w:val="both"/>
              <w:rPr>
                <w:rFonts w:cstheme="minorHAnsi"/>
              </w:rPr>
            </w:pPr>
            <w:r>
              <w:rPr>
                <w:rFonts w:cstheme="minorHAnsi"/>
              </w:rPr>
              <w:t xml:space="preserve">Education to communities/individuals on prevention of injuries  eg observing roads signs; avoiding physical fights etc </w:t>
            </w:r>
          </w:p>
        </w:tc>
        <w:tc>
          <w:tcPr>
            <w:tcW w:w="1541" w:type="dxa"/>
            <w:tcBorders>
              <w:top w:val="single" w:sz="4" w:space="0" w:color="auto"/>
              <w:left w:val="single" w:sz="4" w:space="0" w:color="auto"/>
              <w:bottom w:val="single" w:sz="4" w:space="0" w:color="auto"/>
              <w:right w:val="single" w:sz="4" w:space="0" w:color="auto"/>
            </w:tcBorders>
          </w:tcPr>
          <w:p w14:paraId="2A1B703B" w14:textId="77777777" w:rsidR="00546FDE" w:rsidRPr="002E5EB3" w:rsidRDefault="00546FDE"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79AD5A00" w14:textId="77777777" w:rsidR="00546FDE" w:rsidRPr="002E5EB3" w:rsidRDefault="00546FD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0A62B8A6" w14:textId="77777777" w:rsidR="00546FDE" w:rsidRPr="002E5EB3" w:rsidRDefault="00546FDE"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8527B85" w14:textId="77777777" w:rsidR="00546FDE" w:rsidRPr="002E5EB3" w:rsidRDefault="00546FD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F594E2B" w14:textId="77777777" w:rsidR="00546FDE" w:rsidRPr="002E5EB3" w:rsidRDefault="00546FDE" w:rsidP="00E476B9">
            <w:pPr>
              <w:spacing w:after="0" w:line="240" w:lineRule="auto"/>
              <w:jc w:val="both"/>
              <w:rPr>
                <w:rFonts w:eastAsia="Times New Roman" w:cstheme="minorHAnsi"/>
                <w:lang w:eastAsia="en-GB"/>
              </w:rPr>
            </w:pPr>
          </w:p>
        </w:tc>
      </w:tr>
      <w:tr w:rsidR="00546FDE" w:rsidRPr="002E5EB3" w14:paraId="01C1A4D2"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8FE2" w14:textId="063EFB0A" w:rsidR="00546FDE" w:rsidRPr="002E5EB3" w:rsidRDefault="00D9426D" w:rsidP="00E476B9">
            <w:pPr>
              <w:autoSpaceDE w:val="0"/>
              <w:autoSpaceDN w:val="0"/>
              <w:adjustRightInd w:val="0"/>
              <w:spacing w:after="0" w:line="240" w:lineRule="auto"/>
              <w:jc w:val="both"/>
              <w:rPr>
                <w:rFonts w:cstheme="minorHAnsi"/>
              </w:rPr>
            </w:pPr>
            <w:r>
              <w:rPr>
                <w:rFonts w:cstheme="minorHAnsi"/>
              </w:rPr>
              <w:t xml:space="preserve">Multi sectoral approach in prevention of injuries eg advocacy for </w:t>
            </w:r>
            <w:r w:rsidR="00546FDE" w:rsidRPr="002E5EB3">
              <w:rPr>
                <w:rFonts w:cstheme="minorHAnsi"/>
              </w:rPr>
              <w:t xml:space="preserve">Enforcement of traffic law </w:t>
            </w:r>
            <w:r>
              <w:rPr>
                <w:rFonts w:cstheme="minorHAnsi"/>
              </w:rPr>
              <w:t xml:space="preserve">/Road safety </w:t>
            </w:r>
            <w:r w:rsidR="00546FDE" w:rsidRPr="002E5EB3">
              <w:rPr>
                <w:rFonts w:cstheme="minorHAnsi"/>
              </w:rPr>
              <w:br/>
              <w:t xml:space="preserve"> </w:t>
            </w:r>
            <w:r>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1E86AA1C" w14:textId="3655A70C"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38B6AC" w14:textId="0EF64F1B"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C4B30C" w14:textId="1A4566D3"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E15AB49" w14:textId="73865FFA"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59027F" w14:textId="051CE3EC"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46FDE" w:rsidRPr="002E5EB3" w14:paraId="7B153800"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5D885212" w14:textId="75592B3E" w:rsidR="00546FDE" w:rsidRPr="002E5EB3" w:rsidRDefault="00546FDE" w:rsidP="00E476B9">
            <w:pPr>
              <w:autoSpaceDE w:val="0"/>
              <w:autoSpaceDN w:val="0"/>
              <w:adjustRightInd w:val="0"/>
              <w:spacing w:after="0" w:line="240" w:lineRule="auto"/>
              <w:jc w:val="both"/>
              <w:rPr>
                <w:rFonts w:cstheme="minorHAnsi"/>
              </w:rPr>
            </w:pPr>
            <w:r w:rsidRPr="002E5EB3">
              <w:rPr>
                <w:rFonts w:cstheme="minorHAnsi"/>
              </w:rPr>
              <w:t xml:space="preserve">Community </w:t>
            </w:r>
            <w:r w:rsidR="00D9426D">
              <w:rPr>
                <w:rFonts w:cstheme="minorHAnsi"/>
              </w:rPr>
              <w:t xml:space="preserve">education on safe environment </w:t>
            </w:r>
            <w:r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51C160DE" w14:textId="538143D7"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2AE06CF" w14:textId="211461E7"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47E4BA" w14:textId="25FCA9BF"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61E8FE3" w14:textId="6908BB28"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82B98D" w14:textId="0F00E545"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46FDE" w:rsidRPr="002E5EB3" w14:paraId="67EF622E"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3C7C36A5" w14:textId="55DBD14F" w:rsidR="00546FDE" w:rsidRPr="002E5EB3" w:rsidRDefault="00546FDE"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 xml:space="preserve">School health </w:t>
            </w:r>
            <w:r w:rsidR="00D9426D">
              <w:rPr>
                <w:rFonts w:cstheme="minorHAnsi"/>
              </w:rPr>
              <w:t xml:space="preserve">programs on injuries prevention  </w:t>
            </w:r>
            <w:r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04493D19" w14:textId="652BEAAF" w:rsidR="00546FDE" w:rsidRPr="002E5EB3" w:rsidRDefault="00D9426D"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8B9A3CE" w14:textId="518731FC"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4CDC065" w14:textId="4A957B18"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45AC31F" w14:textId="63A02CCC"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8FC73B2" w14:textId="12E3693A" w:rsidR="00546FDE" w:rsidRPr="002E5EB3" w:rsidRDefault="00546FD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46FDE" w:rsidRPr="002E5EB3" w14:paraId="04E88DFE" w14:textId="77777777" w:rsidTr="00D9426D">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FFFFFF" w:themeFill="background1"/>
          </w:tcPr>
          <w:p w14:paraId="57387EF2" w14:textId="3970BD98" w:rsidR="00546FDE" w:rsidRPr="002E5EB3" w:rsidRDefault="000956AB" w:rsidP="00E476B9">
            <w:pPr>
              <w:autoSpaceDE w:val="0"/>
              <w:autoSpaceDN w:val="0"/>
              <w:adjustRightInd w:val="0"/>
              <w:spacing w:after="0" w:line="240" w:lineRule="auto"/>
              <w:jc w:val="both"/>
              <w:rPr>
                <w:rFonts w:cstheme="minorHAnsi"/>
              </w:rPr>
            </w:pPr>
            <w:r w:rsidRPr="002E5EB3">
              <w:rPr>
                <w:rFonts w:cstheme="minorHAnsi"/>
              </w:rPr>
              <w:t xml:space="preserve">Data and reporting/operations research on injuries </w:t>
            </w:r>
          </w:p>
        </w:tc>
        <w:tc>
          <w:tcPr>
            <w:tcW w:w="1541" w:type="dxa"/>
            <w:tcBorders>
              <w:top w:val="single" w:sz="4" w:space="0" w:color="auto"/>
              <w:left w:val="single" w:sz="4" w:space="0" w:color="auto"/>
              <w:bottom w:val="single" w:sz="4" w:space="0" w:color="auto"/>
              <w:right w:val="single" w:sz="4" w:space="0" w:color="auto"/>
            </w:tcBorders>
          </w:tcPr>
          <w:p w14:paraId="2D6AF5BD" w14:textId="20655942" w:rsidR="00546FDE"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B6215BE" w14:textId="64FF93E6" w:rsidR="00546FDE"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E9222A" w14:textId="5A2B54DD" w:rsidR="00546FDE"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6D0A71D" w14:textId="07410A21" w:rsidR="00546FDE"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A7AEC4" w14:textId="20F3A745" w:rsidR="00546FDE"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58CED17" w14:textId="77777777" w:rsidTr="00A9456B">
        <w:trPr>
          <w:trHeight w:val="184"/>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cPr>
          <w:p w14:paraId="064DD634" w14:textId="77777777" w:rsidR="00B71277" w:rsidRPr="002E5EB3" w:rsidRDefault="00B71277"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cPr>
          <w:p w14:paraId="731F42E2" w14:textId="77777777" w:rsidR="00B71277" w:rsidRPr="002E5EB3" w:rsidRDefault="00B71277"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155C892" w14:textId="77777777" w:rsidR="00B71277" w:rsidRPr="002E5EB3" w:rsidRDefault="00B7127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2FC553E" w14:textId="77777777" w:rsidR="00B71277" w:rsidRPr="002E5EB3" w:rsidRDefault="00B71277"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55EFAF3" w14:textId="77777777" w:rsidR="00B71277" w:rsidRPr="002E5EB3" w:rsidRDefault="00B71277"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7CE046E" w14:textId="77777777" w:rsidR="00B71277" w:rsidRPr="002E5EB3" w:rsidRDefault="00B71277" w:rsidP="00E476B9">
            <w:pPr>
              <w:spacing w:after="0" w:line="240" w:lineRule="auto"/>
              <w:jc w:val="both"/>
              <w:rPr>
                <w:rFonts w:eastAsia="Times New Roman" w:cstheme="minorHAnsi"/>
                <w:lang w:eastAsia="en-GB"/>
              </w:rPr>
            </w:pPr>
          </w:p>
        </w:tc>
      </w:tr>
      <w:tr w:rsidR="005B01CB" w:rsidRPr="002E5EB3" w14:paraId="4AF67E26"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5C7D14C1" w14:textId="77777777" w:rsidR="00B71277" w:rsidRPr="002E5EB3" w:rsidRDefault="00B71277" w:rsidP="00E476B9">
            <w:pPr>
              <w:spacing w:after="0" w:line="240" w:lineRule="auto"/>
              <w:jc w:val="both"/>
              <w:rPr>
                <w:rFonts w:cstheme="minorHAnsi"/>
              </w:rPr>
            </w:pPr>
            <w:r w:rsidRPr="002E5EB3">
              <w:rPr>
                <w:rFonts w:cstheme="minorHAnsi"/>
              </w:rPr>
              <w:t xml:space="preserve">History and clinical examination such as checking for signs of injury including abrasion, contusion, laceration, fracture and head injury </w:t>
            </w:r>
          </w:p>
        </w:tc>
        <w:tc>
          <w:tcPr>
            <w:tcW w:w="1541" w:type="dxa"/>
            <w:tcBorders>
              <w:top w:val="single" w:sz="4" w:space="0" w:color="auto"/>
              <w:left w:val="single" w:sz="4" w:space="0" w:color="auto"/>
              <w:bottom w:val="single" w:sz="4" w:space="0" w:color="auto"/>
              <w:right w:val="single" w:sz="4" w:space="0" w:color="auto"/>
            </w:tcBorders>
          </w:tcPr>
          <w:p w14:paraId="45921EA2"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1AE039F"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BCDAB46"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C308553"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77CCBE" w14:textId="76D5DCF7" w:rsidR="00B71277"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927079" w:rsidRPr="002E5EB3" w14:paraId="00A8F487"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3F8C0B9F" w14:textId="4572976F" w:rsidR="00927079" w:rsidRPr="002E5EB3" w:rsidRDefault="00927079" w:rsidP="00E476B9">
            <w:pPr>
              <w:spacing w:after="0" w:line="240" w:lineRule="auto"/>
              <w:jc w:val="both"/>
              <w:rPr>
                <w:rFonts w:cstheme="minorHAnsi"/>
              </w:rPr>
            </w:pPr>
            <w:r w:rsidRPr="002E5EB3">
              <w:rPr>
                <w:rFonts w:cstheme="minorHAnsi"/>
              </w:rPr>
              <w:t>Provision of Emergency Medical Services &amp; provision of first aid</w:t>
            </w:r>
          </w:p>
        </w:tc>
        <w:tc>
          <w:tcPr>
            <w:tcW w:w="1541" w:type="dxa"/>
            <w:tcBorders>
              <w:top w:val="single" w:sz="4" w:space="0" w:color="auto"/>
              <w:left w:val="single" w:sz="4" w:space="0" w:color="auto"/>
              <w:bottom w:val="single" w:sz="4" w:space="0" w:color="auto"/>
              <w:right w:val="single" w:sz="4" w:space="0" w:color="auto"/>
            </w:tcBorders>
          </w:tcPr>
          <w:p w14:paraId="7AA6B0A5" w14:textId="75C8CAC4"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7D39AA2" w14:textId="3317B45E"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E019E2" w14:textId="2F6F5B08"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F4DD58F" w14:textId="5E04166D"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069C5B" w14:textId="5DDD293D"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27079" w:rsidRPr="002E5EB3" w14:paraId="1CE5048E"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675AD27A" w14:textId="4E5ED974" w:rsidR="00927079" w:rsidRPr="002E5EB3" w:rsidRDefault="00927079" w:rsidP="00E476B9">
            <w:pPr>
              <w:spacing w:after="0" w:line="240" w:lineRule="auto"/>
              <w:jc w:val="both"/>
              <w:rPr>
                <w:rFonts w:cstheme="minorHAnsi"/>
              </w:rPr>
            </w:pPr>
            <w:r w:rsidRPr="002E5EB3">
              <w:rPr>
                <w:rFonts w:cstheme="minorHAnsi"/>
              </w:rPr>
              <w:t xml:space="preserve">Stabilize patient before referral </w:t>
            </w:r>
          </w:p>
        </w:tc>
        <w:tc>
          <w:tcPr>
            <w:tcW w:w="1541" w:type="dxa"/>
            <w:tcBorders>
              <w:top w:val="single" w:sz="4" w:space="0" w:color="auto"/>
              <w:left w:val="single" w:sz="4" w:space="0" w:color="auto"/>
              <w:bottom w:val="single" w:sz="4" w:space="0" w:color="auto"/>
              <w:right w:val="single" w:sz="4" w:space="0" w:color="auto"/>
            </w:tcBorders>
          </w:tcPr>
          <w:p w14:paraId="2249893C" w14:textId="32882F99"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Yes/first aid </w:t>
            </w:r>
          </w:p>
        </w:tc>
        <w:tc>
          <w:tcPr>
            <w:tcW w:w="794" w:type="dxa"/>
            <w:tcBorders>
              <w:top w:val="single" w:sz="4" w:space="0" w:color="auto"/>
              <w:left w:val="single" w:sz="4" w:space="0" w:color="auto"/>
              <w:bottom w:val="single" w:sz="4" w:space="0" w:color="auto"/>
              <w:right w:val="single" w:sz="4" w:space="0" w:color="auto"/>
            </w:tcBorders>
          </w:tcPr>
          <w:p w14:paraId="7A228062" w14:textId="2A537BF8"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A43BA5" w14:textId="089138E3"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F90EF26" w14:textId="228351DA"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336637" w14:textId="25EAF8A4"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27079" w:rsidRPr="002E5EB3" w14:paraId="5ECEE90E"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8F30DC9" w14:textId="69CAE5C4" w:rsidR="00927079" w:rsidRPr="002E5EB3" w:rsidRDefault="00927079" w:rsidP="00E476B9">
            <w:pPr>
              <w:spacing w:after="0" w:line="240" w:lineRule="auto"/>
              <w:jc w:val="both"/>
              <w:rPr>
                <w:rFonts w:cstheme="minorHAnsi"/>
              </w:rPr>
            </w:pPr>
            <w:r w:rsidRPr="002E5EB3">
              <w:rPr>
                <w:rFonts w:cstheme="minorHAnsi"/>
              </w:rPr>
              <w:t xml:space="preserve">Resuscitation     </w:t>
            </w:r>
          </w:p>
        </w:tc>
        <w:tc>
          <w:tcPr>
            <w:tcW w:w="1541" w:type="dxa"/>
            <w:tcBorders>
              <w:top w:val="single" w:sz="4" w:space="0" w:color="auto"/>
              <w:left w:val="single" w:sz="4" w:space="0" w:color="auto"/>
              <w:bottom w:val="single" w:sz="4" w:space="0" w:color="auto"/>
              <w:right w:val="single" w:sz="4" w:space="0" w:color="auto"/>
            </w:tcBorders>
          </w:tcPr>
          <w:p w14:paraId="1F64E377" w14:textId="272D27C6"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C77010D" w14:textId="0A5BA349"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C705218" w14:textId="7893DE84"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C0A6504" w14:textId="5BCC543B"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D245DC" w14:textId="48C83306"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332486" w:rsidRPr="002E5EB3" w14:paraId="0891851A"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16DC4F9" w14:textId="1ECEC553" w:rsidR="00332486" w:rsidRPr="002E5EB3" w:rsidRDefault="00332486" w:rsidP="00E476B9">
            <w:pPr>
              <w:spacing w:after="0" w:line="240" w:lineRule="auto"/>
              <w:jc w:val="both"/>
              <w:rPr>
                <w:rFonts w:cstheme="minorHAnsi"/>
              </w:rPr>
            </w:pPr>
            <w:r w:rsidRPr="002E5EB3">
              <w:rPr>
                <w:rFonts w:cstheme="minorHAnsi"/>
              </w:rPr>
              <w:t xml:space="preserve">Management of pain </w:t>
            </w:r>
          </w:p>
        </w:tc>
        <w:tc>
          <w:tcPr>
            <w:tcW w:w="1541" w:type="dxa"/>
            <w:tcBorders>
              <w:top w:val="single" w:sz="4" w:space="0" w:color="auto"/>
              <w:left w:val="single" w:sz="4" w:space="0" w:color="auto"/>
              <w:bottom w:val="single" w:sz="4" w:space="0" w:color="auto"/>
              <w:right w:val="single" w:sz="4" w:space="0" w:color="auto"/>
            </w:tcBorders>
          </w:tcPr>
          <w:p w14:paraId="1B2A72D4" w14:textId="04899E30"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683F7EC" w14:textId="5F68EA19"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CAE875" w14:textId="4FB854CF"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644B489" w14:textId="699BC7E1"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CEB20E" w14:textId="67A7CA44"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32486" w:rsidRPr="002E5EB3" w14:paraId="3424453A"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D23B290" w14:textId="53F0F395" w:rsidR="00332486" w:rsidRPr="002E5EB3" w:rsidRDefault="00332486" w:rsidP="00E476B9">
            <w:pPr>
              <w:spacing w:after="0" w:line="240" w:lineRule="auto"/>
              <w:jc w:val="both"/>
              <w:rPr>
                <w:rFonts w:cstheme="minorHAnsi"/>
              </w:rPr>
            </w:pPr>
            <w:r w:rsidRPr="002E5EB3">
              <w:rPr>
                <w:rFonts w:cstheme="minorHAnsi"/>
              </w:rPr>
              <w:t>Fluid administration</w:t>
            </w:r>
          </w:p>
        </w:tc>
        <w:tc>
          <w:tcPr>
            <w:tcW w:w="1541" w:type="dxa"/>
            <w:tcBorders>
              <w:top w:val="single" w:sz="4" w:space="0" w:color="auto"/>
              <w:left w:val="single" w:sz="4" w:space="0" w:color="auto"/>
              <w:bottom w:val="single" w:sz="4" w:space="0" w:color="auto"/>
              <w:right w:val="single" w:sz="4" w:space="0" w:color="auto"/>
            </w:tcBorders>
          </w:tcPr>
          <w:p w14:paraId="5D862D81" w14:textId="5DBD6D8C"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8C9CFA" w14:textId="00FA6FC1"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6F3155" w14:textId="46BD886B" w:rsidR="00332486" w:rsidRPr="002E5EB3" w:rsidRDefault="00332486"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C4764D" w14:textId="7027405E" w:rsidR="00332486" w:rsidRPr="002E5EB3" w:rsidRDefault="00332486"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FB3B72" w14:textId="2CDD4BA3" w:rsidR="00332486" w:rsidRPr="002E5EB3" w:rsidRDefault="00332486" w:rsidP="00E476B9">
            <w:pPr>
              <w:spacing w:after="0" w:line="240" w:lineRule="auto"/>
              <w:jc w:val="both"/>
              <w:rPr>
                <w:rFonts w:eastAsia="Times New Roman" w:cstheme="minorHAnsi"/>
                <w:lang w:eastAsia="en-GB"/>
              </w:rPr>
            </w:pPr>
            <w:r w:rsidRPr="002E5EB3">
              <w:rPr>
                <w:rFonts w:cstheme="minorHAnsi"/>
                <w:lang w:eastAsia="en-GB"/>
              </w:rPr>
              <w:t>Yes</w:t>
            </w:r>
          </w:p>
        </w:tc>
      </w:tr>
      <w:tr w:rsidR="00332486" w:rsidRPr="002E5EB3" w14:paraId="671CE6CF"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29143164" w14:textId="5D12946C" w:rsidR="00332486" w:rsidRPr="002E5EB3" w:rsidRDefault="00332486" w:rsidP="00E476B9">
            <w:pPr>
              <w:spacing w:after="0" w:line="240" w:lineRule="auto"/>
              <w:jc w:val="both"/>
              <w:rPr>
                <w:rFonts w:cstheme="minorHAnsi"/>
              </w:rPr>
            </w:pPr>
            <w:r w:rsidRPr="002E5EB3">
              <w:rPr>
                <w:rFonts w:cstheme="minorHAnsi"/>
              </w:rPr>
              <w:t>Antibiotic therapy</w:t>
            </w:r>
          </w:p>
        </w:tc>
        <w:tc>
          <w:tcPr>
            <w:tcW w:w="1541" w:type="dxa"/>
            <w:tcBorders>
              <w:top w:val="single" w:sz="4" w:space="0" w:color="auto"/>
              <w:left w:val="single" w:sz="4" w:space="0" w:color="auto"/>
              <w:bottom w:val="single" w:sz="4" w:space="0" w:color="auto"/>
              <w:right w:val="single" w:sz="4" w:space="0" w:color="auto"/>
            </w:tcBorders>
          </w:tcPr>
          <w:p w14:paraId="06B7965C" w14:textId="2CD4D851"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C0FF068" w14:textId="684FC448"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86AD56" w14:textId="23776F9B"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B470C4" w14:textId="38015CA9"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56F5B5" w14:textId="274C8095"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tc>
      </w:tr>
      <w:tr w:rsidR="00332486" w:rsidRPr="002E5EB3" w14:paraId="34398571" w14:textId="77777777" w:rsidTr="00E476B9">
        <w:trPr>
          <w:trHeight w:val="58"/>
          <w:jc w:val="center"/>
        </w:trPr>
        <w:tc>
          <w:tcPr>
            <w:tcW w:w="5519" w:type="dxa"/>
            <w:tcBorders>
              <w:top w:val="single" w:sz="4" w:space="0" w:color="auto"/>
              <w:left w:val="single" w:sz="4" w:space="0" w:color="auto"/>
              <w:bottom w:val="single" w:sz="4" w:space="0" w:color="auto"/>
              <w:right w:val="single" w:sz="4" w:space="0" w:color="auto"/>
            </w:tcBorders>
          </w:tcPr>
          <w:p w14:paraId="26AB2E5E" w14:textId="652592E4" w:rsidR="00332486" w:rsidRPr="002E5EB3" w:rsidRDefault="00332486" w:rsidP="00E476B9">
            <w:pPr>
              <w:spacing w:after="0" w:line="240" w:lineRule="auto"/>
              <w:jc w:val="both"/>
              <w:rPr>
                <w:rFonts w:cstheme="minorHAnsi"/>
              </w:rPr>
            </w:pPr>
            <w:r w:rsidRPr="002E5EB3">
              <w:rPr>
                <w:rFonts w:cstheme="minorHAnsi"/>
              </w:rPr>
              <w:t>Give Tetanus Toxoid vaccine</w:t>
            </w:r>
          </w:p>
        </w:tc>
        <w:tc>
          <w:tcPr>
            <w:tcW w:w="1541" w:type="dxa"/>
            <w:tcBorders>
              <w:top w:val="single" w:sz="4" w:space="0" w:color="auto"/>
              <w:left w:val="single" w:sz="4" w:space="0" w:color="auto"/>
              <w:bottom w:val="single" w:sz="4" w:space="0" w:color="auto"/>
              <w:right w:val="single" w:sz="4" w:space="0" w:color="auto"/>
            </w:tcBorders>
          </w:tcPr>
          <w:p w14:paraId="101E901D" w14:textId="6D811675"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8B5257" w14:textId="0C477A59"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2D54EA" w14:textId="77777777"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p w14:paraId="1EE2E172" w14:textId="77777777" w:rsidR="00332486" w:rsidRPr="002E5EB3" w:rsidRDefault="00332486"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0EFA66A" w14:textId="3F1F71C5"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CFD560" w14:textId="345C6776" w:rsidR="00332486" w:rsidRPr="002E5EB3" w:rsidRDefault="0033248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8B1B3BE"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6D524BA6" w14:textId="77777777" w:rsidR="00B71277" w:rsidRPr="002E5EB3" w:rsidRDefault="00B71277" w:rsidP="00E476B9">
            <w:pPr>
              <w:spacing w:after="0" w:line="240" w:lineRule="auto"/>
              <w:jc w:val="both"/>
              <w:rPr>
                <w:rFonts w:cstheme="minorHAnsi"/>
              </w:rPr>
            </w:pPr>
            <w:r w:rsidRPr="002E5EB3">
              <w:rPr>
                <w:rFonts w:cstheme="minorHAnsi"/>
              </w:rPr>
              <w:t>Admission</w:t>
            </w:r>
          </w:p>
        </w:tc>
        <w:tc>
          <w:tcPr>
            <w:tcW w:w="1541" w:type="dxa"/>
            <w:tcBorders>
              <w:top w:val="single" w:sz="4" w:space="0" w:color="auto"/>
              <w:left w:val="single" w:sz="4" w:space="0" w:color="auto"/>
              <w:bottom w:val="single" w:sz="4" w:space="0" w:color="auto"/>
              <w:right w:val="single" w:sz="4" w:space="0" w:color="auto"/>
            </w:tcBorders>
          </w:tcPr>
          <w:p w14:paraId="092D02F7"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ED76153"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7BD6B58"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8CBDFAB"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506EA6" w14:textId="4F57E57D" w:rsidR="00B71277"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3CD2FDE9"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BB1D9FD" w14:textId="7A13A252" w:rsidR="00B71277" w:rsidRPr="002E5EB3" w:rsidRDefault="0099338A" w:rsidP="00E476B9">
            <w:pPr>
              <w:autoSpaceDE w:val="0"/>
              <w:autoSpaceDN w:val="0"/>
              <w:adjustRightInd w:val="0"/>
              <w:spacing w:after="0" w:line="240" w:lineRule="auto"/>
              <w:jc w:val="both"/>
              <w:rPr>
                <w:rFonts w:cstheme="minorHAnsi"/>
              </w:rPr>
            </w:pPr>
            <w:r w:rsidRPr="002E5EB3">
              <w:rPr>
                <w:rFonts w:cstheme="minorHAnsi"/>
              </w:rPr>
              <w:t>A</w:t>
            </w:r>
            <w:r w:rsidR="00B71277" w:rsidRPr="002E5EB3">
              <w:rPr>
                <w:rFonts w:cstheme="minorHAnsi"/>
              </w:rPr>
              <w:t>dvanced trauma life support (ATLS) management</w:t>
            </w:r>
          </w:p>
        </w:tc>
        <w:tc>
          <w:tcPr>
            <w:tcW w:w="1541" w:type="dxa"/>
            <w:tcBorders>
              <w:top w:val="single" w:sz="4" w:space="0" w:color="auto"/>
              <w:left w:val="single" w:sz="4" w:space="0" w:color="auto"/>
              <w:bottom w:val="single" w:sz="4" w:space="0" w:color="auto"/>
              <w:right w:val="single" w:sz="4" w:space="0" w:color="auto"/>
            </w:tcBorders>
          </w:tcPr>
          <w:p w14:paraId="0104A591"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A50594F"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77EF6ED" w14:textId="77777777" w:rsidR="00B71277" w:rsidRPr="002E5EB3" w:rsidRDefault="00B71277"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CD3D587" w14:textId="77777777" w:rsidR="00B71277" w:rsidRPr="002E5EB3" w:rsidRDefault="00B71277"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B35BBC" w14:textId="68F555C7" w:rsidR="00B71277"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44733749"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0563997B" w14:textId="77777777" w:rsidR="00CE747F" w:rsidRPr="002E5EB3" w:rsidRDefault="00CE747F" w:rsidP="00E476B9">
            <w:pPr>
              <w:autoSpaceDE w:val="0"/>
              <w:autoSpaceDN w:val="0"/>
              <w:adjustRightInd w:val="0"/>
              <w:spacing w:after="0" w:line="240" w:lineRule="auto"/>
              <w:jc w:val="both"/>
              <w:rPr>
                <w:rFonts w:cstheme="minorHAnsi"/>
              </w:rPr>
            </w:pPr>
            <w:r w:rsidRPr="002E5EB3">
              <w:rPr>
                <w:rFonts w:cstheme="minorHAnsi"/>
              </w:rPr>
              <w:t>Surgical interventions such as POP, internal or external fixation.</w:t>
            </w:r>
          </w:p>
        </w:tc>
        <w:tc>
          <w:tcPr>
            <w:tcW w:w="1541" w:type="dxa"/>
            <w:tcBorders>
              <w:top w:val="single" w:sz="4" w:space="0" w:color="auto"/>
              <w:left w:val="single" w:sz="4" w:space="0" w:color="auto"/>
              <w:bottom w:val="single" w:sz="4" w:space="0" w:color="auto"/>
              <w:right w:val="single" w:sz="4" w:space="0" w:color="auto"/>
            </w:tcBorders>
          </w:tcPr>
          <w:p w14:paraId="5903C23F"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03FDE6E"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D44D8E3"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5413569" w14:textId="17C72E16" w:rsidR="00CE747F" w:rsidRPr="002E5EB3" w:rsidRDefault="00CE74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AAE72A" w14:textId="4F3FB9F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5607FDB3"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131CBD45" w14:textId="3B2F776A" w:rsidR="00CE747F" w:rsidRPr="002E5EB3" w:rsidRDefault="00CE747F" w:rsidP="00E476B9">
            <w:pPr>
              <w:autoSpaceDE w:val="0"/>
              <w:autoSpaceDN w:val="0"/>
              <w:adjustRightInd w:val="0"/>
              <w:spacing w:after="0" w:line="240" w:lineRule="auto"/>
              <w:jc w:val="both"/>
              <w:rPr>
                <w:rFonts w:cstheme="minorHAnsi"/>
              </w:rPr>
            </w:pPr>
            <w:r w:rsidRPr="002E5EB3">
              <w:rPr>
                <w:rFonts w:cstheme="minorHAnsi"/>
              </w:rPr>
              <w:t xml:space="preserve">Medical management such as Pain management, antibiotics, </w:t>
            </w:r>
            <w:r w:rsidR="00A9456B" w:rsidRPr="002E5EB3">
              <w:rPr>
                <w:rFonts w:cstheme="minorHAnsi"/>
              </w:rPr>
              <w:t>Vaso</w:t>
            </w:r>
            <w:r w:rsidRPr="002E5EB3">
              <w:rPr>
                <w:rFonts w:cstheme="minorHAnsi"/>
              </w:rPr>
              <w:t xml:space="preserve"> pressors</w:t>
            </w:r>
          </w:p>
        </w:tc>
        <w:tc>
          <w:tcPr>
            <w:tcW w:w="1541" w:type="dxa"/>
            <w:tcBorders>
              <w:top w:val="single" w:sz="4" w:space="0" w:color="auto"/>
              <w:left w:val="single" w:sz="4" w:space="0" w:color="auto"/>
              <w:bottom w:val="single" w:sz="4" w:space="0" w:color="auto"/>
              <w:right w:val="single" w:sz="4" w:space="0" w:color="auto"/>
            </w:tcBorders>
          </w:tcPr>
          <w:p w14:paraId="5095BA0F"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B0FC1EB"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68F2080"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BDE96F4" w14:textId="2CDC7189" w:rsidR="00CE747F" w:rsidRPr="002E5EB3" w:rsidRDefault="00CE74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5520148" w14:textId="2E0D37CF"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3EFE8478"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0B9C8E01" w14:textId="259F5628" w:rsidR="00CE747F" w:rsidRPr="002E5EB3" w:rsidRDefault="00CE747F" w:rsidP="00E476B9">
            <w:pPr>
              <w:autoSpaceDE w:val="0"/>
              <w:autoSpaceDN w:val="0"/>
              <w:adjustRightInd w:val="0"/>
              <w:spacing w:after="0" w:line="240" w:lineRule="auto"/>
              <w:jc w:val="both"/>
              <w:rPr>
                <w:rFonts w:cstheme="minorHAnsi"/>
              </w:rPr>
            </w:pPr>
            <w:r w:rsidRPr="002E5EB3">
              <w:rPr>
                <w:rFonts w:cstheme="minorHAnsi"/>
              </w:rPr>
              <w:t>Transfusions</w:t>
            </w:r>
          </w:p>
        </w:tc>
        <w:tc>
          <w:tcPr>
            <w:tcW w:w="1541" w:type="dxa"/>
            <w:tcBorders>
              <w:top w:val="single" w:sz="4" w:space="0" w:color="auto"/>
              <w:left w:val="single" w:sz="4" w:space="0" w:color="auto"/>
              <w:bottom w:val="single" w:sz="4" w:space="0" w:color="auto"/>
              <w:right w:val="single" w:sz="4" w:space="0" w:color="auto"/>
            </w:tcBorders>
          </w:tcPr>
          <w:p w14:paraId="100064E7"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A2BAFA8"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8FEB3A4"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E3EA545" w14:textId="280F2ABB" w:rsidR="00CE747F" w:rsidRPr="002E5EB3" w:rsidRDefault="00CE74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572A4D" w14:textId="01F4098D"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332486" w:rsidRPr="002E5EB3" w14:paraId="147AFD02"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EFC87C6" w14:textId="7A26244D" w:rsidR="00332486" w:rsidRPr="002E5EB3" w:rsidRDefault="00332486" w:rsidP="00E476B9">
            <w:pPr>
              <w:autoSpaceDE w:val="0"/>
              <w:autoSpaceDN w:val="0"/>
              <w:adjustRightInd w:val="0"/>
              <w:spacing w:after="0" w:line="240" w:lineRule="auto"/>
              <w:jc w:val="both"/>
              <w:rPr>
                <w:rFonts w:cstheme="minorHAnsi"/>
              </w:rPr>
            </w:pPr>
            <w:r w:rsidRPr="002E5EB3">
              <w:rPr>
                <w:rFonts w:cstheme="minorHAnsi"/>
              </w:rPr>
              <w:t xml:space="preserve">Oxygen administration </w:t>
            </w:r>
          </w:p>
        </w:tc>
        <w:tc>
          <w:tcPr>
            <w:tcW w:w="1541" w:type="dxa"/>
            <w:tcBorders>
              <w:top w:val="single" w:sz="4" w:space="0" w:color="auto"/>
              <w:left w:val="single" w:sz="4" w:space="0" w:color="auto"/>
              <w:bottom w:val="single" w:sz="4" w:space="0" w:color="auto"/>
              <w:right w:val="single" w:sz="4" w:space="0" w:color="auto"/>
            </w:tcBorders>
          </w:tcPr>
          <w:p w14:paraId="38F1C239" w14:textId="044D92AE"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DB4D1F6" w14:textId="7C63E3CD"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E78843" w14:textId="5647A733"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63272A" w14:textId="0D46B5C8"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E25245" w14:textId="1E68DA14" w:rsidR="00332486"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7BF60B0"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52CC7C9" w14:textId="6CB72D93" w:rsidR="00CE747F" w:rsidRPr="002E5EB3" w:rsidRDefault="00CE747F" w:rsidP="00E476B9">
            <w:pPr>
              <w:autoSpaceDE w:val="0"/>
              <w:autoSpaceDN w:val="0"/>
              <w:adjustRightInd w:val="0"/>
              <w:spacing w:after="0" w:line="240" w:lineRule="auto"/>
              <w:jc w:val="both"/>
              <w:rPr>
                <w:rFonts w:cstheme="minorHAnsi"/>
              </w:rPr>
            </w:pPr>
            <w:r w:rsidRPr="002E5EB3">
              <w:rPr>
                <w:rFonts w:cstheme="minorHAnsi"/>
              </w:rPr>
              <w:t xml:space="preserve">Follow up and management of other complications such as infections </w:t>
            </w:r>
          </w:p>
        </w:tc>
        <w:tc>
          <w:tcPr>
            <w:tcW w:w="1541" w:type="dxa"/>
            <w:tcBorders>
              <w:top w:val="single" w:sz="4" w:space="0" w:color="auto"/>
              <w:left w:val="single" w:sz="4" w:space="0" w:color="auto"/>
              <w:bottom w:val="single" w:sz="4" w:space="0" w:color="auto"/>
              <w:right w:val="single" w:sz="4" w:space="0" w:color="auto"/>
            </w:tcBorders>
          </w:tcPr>
          <w:p w14:paraId="61F93BD7"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1798E6F"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F59FE4F"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A7DE933" w14:textId="660FDADD" w:rsidR="00CE747F" w:rsidRPr="002E5EB3" w:rsidRDefault="00CE747F"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6834D4" w14:textId="4D28DE8E"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0956AB" w:rsidRPr="002E5EB3" w14:paraId="74D47DE8"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1D9F2F4C" w14:textId="0385E095" w:rsidR="000956AB" w:rsidRPr="002E5EB3" w:rsidRDefault="000956AB" w:rsidP="00E476B9">
            <w:pPr>
              <w:autoSpaceDE w:val="0"/>
              <w:autoSpaceDN w:val="0"/>
              <w:adjustRightInd w:val="0"/>
              <w:spacing w:after="0" w:line="240" w:lineRule="auto"/>
              <w:jc w:val="both"/>
              <w:rPr>
                <w:rFonts w:cstheme="minorHAnsi"/>
              </w:rPr>
            </w:pPr>
            <w:r w:rsidRPr="002E5EB3">
              <w:rPr>
                <w:rFonts w:cstheme="minorHAnsi"/>
              </w:rPr>
              <w:t>Referral to the next level</w:t>
            </w:r>
          </w:p>
        </w:tc>
        <w:tc>
          <w:tcPr>
            <w:tcW w:w="1541" w:type="dxa"/>
            <w:tcBorders>
              <w:top w:val="single" w:sz="4" w:space="0" w:color="auto"/>
              <w:left w:val="single" w:sz="4" w:space="0" w:color="auto"/>
              <w:bottom w:val="single" w:sz="4" w:space="0" w:color="auto"/>
              <w:right w:val="single" w:sz="4" w:space="0" w:color="auto"/>
            </w:tcBorders>
          </w:tcPr>
          <w:p w14:paraId="7EE625D0" w14:textId="1DB04E01"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E458709" w14:textId="1A2A845F"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5A4275" w14:textId="096FE570"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B44258" w14:textId="66979D54"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61FA85" w14:textId="30DDF1B3"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94D1878"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637808E5" w14:textId="4D57EE2B" w:rsidR="00CE747F" w:rsidRPr="002E5EB3" w:rsidRDefault="00332486" w:rsidP="00E476B9">
            <w:pPr>
              <w:autoSpaceDE w:val="0"/>
              <w:autoSpaceDN w:val="0"/>
              <w:adjustRightInd w:val="0"/>
              <w:spacing w:after="0" w:line="240" w:lineRule="auto"/>
              <w:jc w:val="both"/>
              <w:rPr>
                <w:rFonts w:cstheme="minorHAnsi"/>
              </w:rPr>
            </w:pPr>
            <w:r w:rsidRPr="002E5EB3">
              <w:rPr>
                <w:rFonts w:cstheme="minorHAnsi"/>
              </w:rPr>
              <w:t>Surgical interventions/reconstructive surgery as indicated</w:t>
            </w:r>
            <w:r w:rsidR="0099338A" w:rsidRPr="002E5EB3">
              <w:rPr>
                <w:rFonts w:cstheme="minorHAnsi"/>
              </w:rPr>
              <w:t xml:space="preserve"> </w:t>
            </w:r>
            <w:r w:rsidR="00927079" w:rsidRPr="002E5EB3">
              <w:rPr>
                <w:rFonts w:cstheme="minorHAnsi"/>
              </w:rPr>
              <w:t xml:space="preserve"> </w:t>
            </w:r>
            <w:r w:rsidR="00CE747F"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0EFA2CBC"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E92DF39"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38A46A7" w14:textId="1C6FB55C" w:rsidR="00CE747F" w:rsidRPr="002E5EB3" w:rsidRDefault="00332486"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AC5504D" w14:textId="09AE237C" w:rsidR="00CE747F"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A69FCB"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Yes</w:t>
            </w:r>
          </w:p>
        </w:tc>
      </w:tr>
      <w:tr w:rsidR="000956AB" w:rsidRPr="002E5EB3" w14:paraId="698370C3"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75213F9" w14:textId="271F377B" w:rsidR="000956AB" w:rsidRPr="002E5EB3" w:rsidRDefault="000956AB" w:rsidP="00E476B9">
            <w:pPr>
              <w:autoSpaceDE w:val="0"/>
              <w:autoSpaceDN w:val="0"/>
              <w:adjustRightInd w:val="0"/>
              <w:spacing w:after="0" w:line="240" w:lineRule="auto"/>
              <w:jc w:val="both"/>
              <w:rPr>
                <w:rFonts w:cstheme="minorHAnsi"/>
              </w:rPr>
            </w:pPr>
            <w:r w:rsidRPr="002E5EB3">
              <w:rPr>
                <w:rFonts w:cstheme="minorHAnsi"/>
              </w:rPr>
              <w:t>Appropriate nursing care eg to prevent complications (bedsore, contractures</w:t>
            </w:r>
          </w:p>
        </w:tc>
        <w:tc>
          <w:tcPr>
            <w:tcW w:w="1541" w:type="dxa"/>
            <w:tcBorders>
              <w:top w:val="single" w:sz="4" w:space="0" w:color="auto"/>
              <w:left w:val="single" w:sz="4" w:space="0" w:color="auto"/>
              <w:bottom w:val="single" w:sz="4" w:space="0" w:color="auto"/>
              <w:right w:val="single" w:sz="4" w:space="0" w:color="auto"/>
            </w:tcBorders>
          </w:tcPr>
          <w:p w14:paraId="22D51D49" w14:textId="632F012C"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4D14DA9" w14:textId="2AF154EC"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C9D4BEC" w14:textId="63216CEA"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767C6B" w14:textId="2AF44A57"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8FECFC" w14:textId="6A5D38B9"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0956AB" w:rsidRPr="002E5EB3" w14:paraId="60632BF5"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23AC984" w14:textId="6BFCB4AC" w:rsidR="000956AB" w:rsidRPr="002E5EB3" w:rsidRDefault="000956AB" w:rsidP="00E476B9">
            <w:pPr>
              <w:autoSpaceDE w:val="0"/>
              <w:autoSpaceDN w:val="0"/>
              <w:adjustRightInd w:val="0"/>
              <w:spacing w:after="0" w:line="240" w:lineRule="auto"/>
              <w:jc w:val="both"/>
              <w:rPr>
                <w:rFonts w:cstheme="minorHAnsi"/>
              </w:rPr>
            </w:pPr>
            <w:r w:rsidRPr="002E5EB3">
              <w:rPr>
                <w:rFonts w:cstheme="minorHAnsi"/>
              </w:rPr>
              <w:t xml:space="preserve">High care services </w:t>
            </w:r>
          </w:p>
        </w:tc>
        <w:tc>
          <w:tcPr>
            <w:tcW w:w="1541" w:type="dxa"/>
            <w:tcBorders>
              <w:top w:val="single" w:sz="4" w:space="0" w:color="auto"/>
              <w:left w:val="single" w:sz="4" w:space="0" w:color="auto"/>
              <w:bottom w:val="single" w:sz="4" w:space="0" w:color="auto"/>
              <w:right w:val="single" w:sz="4" w:space="0" w:color="auto"/>
            </w:tcBorders>
          </w:tcPr>
          <w:p w14:paraId="5451CA4F" w14:textId="5C735BC6"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0CB0E31" w14:textId="71D0DC11"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8EC514E" w14:textId="72848C76"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CF7FF91" w14:textId="5CF96EE0"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143C89" w14:textId="1B530A07"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88BDE3E"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DB098D2" w14:textId="77777777" w:rsidR="00CE747F" w:rsidRPr="002E5EB3" w:rsidRDefault="00CE747F" w:rsidP="00E476B9">
            <w:pPr>
              <w:autoSpaceDE w:val="0"/>
              <w:autoSpaceDN w:val="0"/>
              <w:adjustRightInd w:val="0"/>
              <w:spacing w:after="0" w:line="240" w:lineRule="auto"/>
              <w:jc w:val="both"/>
              <w:rPr>
                <w:rFonts w:cstheme="minorHAnsi"/>
              </w:rPr>
            </w:pPr>
            <w:r w:rsidRPr="002E5EB3">
              <w:rPr>
                <w:rFonts w:cstheme="minorHAnsi"/>
              </w:rPr>
              <w:t>ICU services</w:t>
            </w:r>
          </w:p>
        </w:tc>
        <w:tc>
          <w:tcPr>
            <w:tcW w:w="1541" w:type="dxa"/>
            <w:tcBorders>
              <w:top w:val="single" w:sz="4" w:space="0" w:color="auto"/>
              <w:left w:val="single" w:sz="4" w:space="0" w:color="auto"/>
              <w:bottom w:val="single" w:sz="4" w:space="0" w:color="auto"/>
              <w:right w:val="single" w:sz="4" w:space="0" w:color="auto"/>
            </w:tcBorders>
          </w:tcPr>
          <w:p w14:paraId="7AE39956"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87E6B90"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4F11567"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FCF030F" w14:textId="77777777" w:rsidR="00CE747F" w:rsidRPr="002E5EB3" w:rsidRDefault="00CE747F"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3B52CFE" w14:textId="77777777" w:rsidR="00CE747F" w:rsidRPr="002E5EB3" w:rsidRDefault="00CE747F" w:rsidP="00E476B9">
            <w:pPr>
              <w:spacing w:after="0" w:line="240" w:lineRule="auto"/>
              <w:jc w:val="both"/>
              <w:rPr>
                <w:rFonts w:cstheme="minorHAnsi"/>
                <w:lang w:eastAsia="en-GB"/>
              </w:rPr>
            </w:pPr>
            <w:r w:rsidRPr="002E5EB3">
              <w:rPr>
                <w:rFonts w:eastAsia="Times New Roman" w:cstheme="minorHAnsi"/>
                <w:lang w:eastAsia="en-GB"/>
              </w:rPr>
              <w:t>Yes</w:t>
            </w:r>
          </w:p>
        </w:tc>
      </w:tr>
      <w:tr w:rsidR="000956AB" w:rsidRPr="002E5EB3" w14:paraId="63422E9B"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DCB3831" w14:textId="28F3F8C8" w:rsidR="000956AB" w:rsidRPr="002E5EB3" w:rsidRDefault="000956AB" w:rsidP="00E476B9">
            <w:pPr>
              <w:autoSpaceDE w:val="0"/>
              <w:autoSpaceDN w:val="0"/>
              <w:adjustRightInd w:val="0"/>
              <w:spacing w:after="0" w:line="240" w:lineRule="auto"/>
              <w:jc w:val="both"/>
              <w:rPr>
                <w:rFonts w:cstheme="minorHAnsi"/>
              </w:rPr>
            </w:pPr>
            <w:r w:rsidRPr="002E5EB3">
              <w:rPr>
                <w:rFonts w:cstheme="minorHAnsi"/>
              </w:rPr>
              <w:t>Follow up</w:t>
            </w:r>
          </w:p>
        </w:tc>
        <w:tc>
          <w:tcPr>
            <w:tcW w:w="1541" w:type="dxa"/>
            <w:tcBorders>
              <w:top w:val="single" w:sz="4" w:space="0" w:color="auto"/>
              <w:left w:val="single" w:sz="4" w:space="0" w:color="auto"/>
              <w:bottom w:val="single" w:sz="4" w:space="0" w:color="auto"/>
              <w:right w:val="single" w:sz="4" w:space="0" w:color="auto"/>
            </w:tcBorders>
          </w:tcPr>
          <w:p w14:paraId="083792A3" w14:textId="5F13DF9E"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011ABB" w14:textId="706C04E4"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6B5584" w14:textId="6DA66E99"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BCA423" w14:textId="49DBDDC0"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F19DDF" w14:textId="14B1C958" w:rsidR="000956AB" w:rsidRPr="002E5EB3" w:rsidRDefault="000956A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27079" w:rsidRPr="002E5EB3" w14:paraId="3F5A3D07"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30F056D6" w14:textId="4C3A9F76" w:rsidR="00927079" w:rsidRPr="002E5EB3" w:rsidRDefault="00927079" w:rsidP="00E476B9">
            <w:pPr>
              <w:autoSpaceDE w:val="0"/>
              <w:autoSpaceDN w:val="0"/>
              <w:adjustRightInd w:val="0"/>
              <w:spacing w:after="0" w:line="240" w:lineRule="auto"/>
              <w:jc w:val="both"/>
              <w:rPr>
                <w:rFonts w:cstheme="minorHAnsi"/>
                <w:b/>
                <w:bCs/>
              </w:rPr>
            </w:pPr>
            <w:r w:rsidRPr="002E5EB3">
              <w:rPr>
                <w:rFonts w:cstheme="minorHAnsi"/>
                <w:b/>
                <w:bCs/>
              </w:rPr>
              <w:t xml:space="preserve">Diagnostics /investigations </w:t>
            </w:r>
          </w:p>
        </w:tc>
        <w:tc>
          <w:tcPr>
            <w:tcW w:w="1541" w:type="dxa"/>
            <w:tcBorders>
              <w:top w:val="single" w:sz="4" w:space="0" w:color="auto"/>
              <w:left w:val="single" w:sz="4" w:space="0" w:color="auto"/>
              <w:bottom w:val="single" w:sz="4" w:space="0" w:color="auto"/>
              <w:right w:val="single" w:sz="4" w:space="0" w:color="auto"/>
            </w:tcBorders>
          </w:tcPr>
          <w:p w14:paraId="0F402BFB" w14:textId="77777777" w:rsidR="00927079" w:rsidRPr="002E5EB3" w:rsidRDefault="0092707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2BE406AA" w14:textId="77777777" w:rsidR="00927079" w:rsidRPr="002E5EB3" w:rsidRDefault="0092707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5E0705D" w14:textId="77777777" w:rsidR="00927079" w:rsidRPr="002E5EB3" w:rsidRDefault="0092707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6E4379FF" w14:textId="77777777" w:rsidR="00927079" w:rsidRPr="002E5EB3" w:rsidRDefault="0092707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DAC2027" w14:textId="77777777" w:rsidR="00927079" w:rsidRPr="002E5EB3" w:rsidRDefault="00927079" w:rsidP="00E476B9">
            <w:pPr>
              <w:spacing w:after="0" w:line="240" w:lineRule="auto"/>
              <w:jc w:val="both"/>
              <w:rPr>
                <w:rFonts w:eastAsia="Times New Roman" w:cstheme="minorHAnsi"/>
                <w:lang w:eastAsia="en-GB"/>
              </w:rPr>
            </w:pPr>
          </w:p>
        </w:tc>
      </w:tr>
      <w:tr w:rsidR="00927079" w:rsidRPr="002E5EB3" w14:paraId="56B8FE81"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39A3C471" w14:textId="1DA25218" w:rsidR="00927079" w:rsidRPr="002E5EB3" w:rsidRDefault="00927079" w:rsidP="00E476B9">
            <w:pPr>
              <w:autoSpaceDE w:val="0"/>
              <w:autoSpaceDN w:val="0"/>
              <w:adjustRightInd w:val="0"/>
              <w:spacing w:after="0" w:line="240" w:lineRule="auto"/>
              <w:jc w:val="both"/>
              <w:rPr>
                <w:rFonts w:cstheme="minorHAnsi"/>
              </w:rPr>
            </w:pPr>
            <w:r w:rsidRPr="002E5EB3">
              <w:rPr>
                <w:rFonts w:cstheme="minorHAnsi"/>
              </w:rPr>
              <w:t xml:space="preserve">Laboratory </w:t>
            </w:r>
            <w:r w:rsidR="00332486" w:rsidRPr="002E5EB3">
              <w:rPr>
                <w:rFonts w:cstheme="minorHAnsi"/>
              </w:rPr>
              <w:t>investigations eg</w:t>
            </w:r>
            <w:r w:rsidRPr="002E5EB3">
              <w:rPr>
                <w:rFonts w:cstheme="minorHAnsi"/>
              </w:rPr>
              <w:t xml:space="preserve"> blood tests </w:t>
            </w:r>
          </w:p>
        </w:tc>
        <w:tc>
          <w:tcPr>
            <w:tcW w:w="1541" w:type="dxa"/>
            <w:tcBorders>
              <w:top w:val="single" w:sz="4" w:space="0" w:color="auto"/>
              <w:left w:val="single" w:sz="4" w:space="0" w:color="auto"/>
              <w:bottom w:val="single" w:sz="4" w:space="0" w:color="auto"/>
              <w:right w:val="single" w:sz="4" w:space="0" w:color="auto"/>
            </w:tcBorders>
          </w:tcPr>
          <w:p w14:paraId="5AB3F625" w14:textId="1F238A62" w:rsidR="00927079"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4F6D424" w14:textId="2F8E879D" w:rsidR="00927079"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C3535BB" w14:textId="79A76B71" w:rsidR="00927079"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05B19CE" w14:textId="0D2CC83D" w:rsidR="00927079"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F9C9A1" w14:textId="0EA2812F" w:rsidR="00927079" w:rsidRPr="002E5EB3" w:rsidRDefault="0033248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27079" w:rsidRPr="002E5EB3" w14:paraId="05E30B14"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12905EAA" w14:textId="73F1FEA3" w:rsidR="00927079" w:rsidRPr="002E5EB3" w:rsidRDefault="00927079" w:rsidP="00E476B9">
            <w:pPr>
              <w:autoSpaceDE w:val="0"/>
              <w:autoSpaceDN w:val="0"/>
              <w:adjustRightInd w:val="0"/>
              <w:spacing w:after="0" w:line="240" w:lineRule="auto"/>
              <w:jc w:val="both"/>
              <w:rPr>
                <w:rFonts w:cstheme="minorHAnsi"/>
              </w:rPr>
            </w:pPr>
            <w:r w:rsidRPr="002E5EB3">
              <w:rPr>
                <w:rFonts w:cstheme="minorHAnsi"/>
              </w:rPr>
              <w:t xml:space="preserve">X-rays </w:t>
            </w:r>
          </w:p>
        </w:tc>
        <w:tc>
          <w:tcPr>
            <w:tcW w:w="1541" w:type="dxa"/>
            <w:tcBorders>
              <w:top w:val="single" w:sz="4" w:space="0" w:color="auto"/>
              <w:left w:val="single" w:sz="4" w:space="0" w:color="auto"/>
              <w:bottom w:val="single" w:sz="4" w:space="0" w:color="auto"/>
              <w:right w:val="single" w:sz="4" w:space="0" w:color="auto"/>
            </w:tcBorders>
          </w:tcPr>
          <w:p w14:paraId="478C6B83" w14:textId="6B9A8679"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1054C91" w14:textId="1B3D39DB"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357378E" w14:textId="2080C622"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3FB3D8A" w14:textId="073DBD6D"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874DA30" w14:textId="6698C57A"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27079" w:rsidRPr="002E5EB3" w14:paraId="5B5C0EA4"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3D852AAF" w14:textId="244A0BD2" w:rsidR="00927079" w:rsidRPr="002E5EB3" w:rsidRDefault="00927079" w:rsidP="00E476B9">
            <w:pPr>
              <w:autoSpaceDE w:val="0"/>
              <w:autoSpaceDN w:val="0"/>
              <w:adjustRightInd w:val="0"/>
              <w:spacing w:after="0" w:line="240" w:lineRule="auto"/>
              <w:jc w:val="both"/>
              <w:rPr>
                <w:rFonts w:cstheme="minorHAnsi"/>
              </w:rPr>
            </w:pPr>
            <w:r w:rsidRPr="002E5EB3">
              <w:rPr>
                <w:rFonts w:cstheme="minorHAnsi"/>
              </w:rPr>
              <w:t xml:space="preserve">CT-scan </w:t>
            </w:r>
          </w:p>
        </w:tc>
        <w:tc>
          <w:tcPr>
            <w:tcW w:w="1541" w:type="dxa"/>
            <w:tcBorders>
              <w:top w:val="single" w:sz="4" w:space="0" w:color="auto"/>
              <w:left w:val="single" w:sz="4" w:space="0" w:color="auto"/>
              <w:bottom w:val="single" w:sz="4" w:space="0" w:color="auto"/>
              <w:right w:val="single" w:sz="4" w:space="0" w:color="auto"/>
            </w:tcBorders>
          </w:tcPr>
          <w:p w14:paraId="38C3569D" w14:textId="5D8FADFF"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8DE931C" w14:textId="2C8B1F62"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DBE7D5A" w14:textId="569F0A3F"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FDBB9EB" w14:textId="50756436"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939" w:type="dxa"/>
            <w:tcBorders>
              <w:top w:val="single" w:sz="4" w:space="0" w:color="auto"/>
              <w:left w:val="single" w:sz="4" w:space="0" w:color="auto"/>
              <w:bottom w:val="single" w:sz="4" w:space="0" w:color="auto"/>
              <w:right w:val="single" w:sz="4" w:space="0" w:color="auto"/>
            </w:tcBorders>
          </w:tcPr>
          <w:p w14:paraId="4B782624" w14:textId="21DF27B6"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927079" w:rsidRPr="002E5EB3" w14:paraId="4E87CBCF"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0B9A41FE" w14:textId="3C2332F3" w:rsidR="00927079" w:rsidRPr="002E5EB3" w:rsidRDefault="00927079" w:rsidP="00E476B9">
            <w:pPr>
              <w:autoSpaceDE w:val="0"/>
              <w:autoSpaceDN w:val="0"/>
              <w:adjustRightInd w:val="0"/>
              <w:spacing w:after="0" w:line="240" w:lineRule="auto"/>
              <w:jc w:val="both"/>
              <w:rPr>
                <w:rFonts w:cstheme="minorHAnsi"/>
              </w:rPr>
            </w:pPr>
            <w:r w:rsidRPr="002E5EB3">
              <w:rPr>
                <w:rFonts w:cstheme="minorHAnsi"/>
              </w:rPr>
              <w:t>MRI</w:t>
            </w:r>
          </w:p>
        </w:tc>
        <w:tc>
          <w:tcPr>
            <w:tcW w:w="1541" w:type="dxa"/>
            <w:tcBorders>
              <w:top w:val="single" w:sz="4" w:space="0" w:color="auto"/>
              <w:left w:val="single" w:sz="4" w:space="0" w:color="auto"/>
              <w:bottom w:val="single" w:sz="4" w:space="0" w:color="auto"/>
              <w:right w:val="single" w:sz="4" w:space="0" w:color="auto"/>
            </w:tcBorders>
          </w:tcPr>
          <w:p w14:paraId="37E27654" w14:textId="235EFA2D"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5E2522E" w14:textId="4259D6F5"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6776422" w14:textId="6C01928E"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D4959BF" w14:textId="6D29726D"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204D5B8" w14:textId="0903305C" w:rsidR="00927079" w:rsidRPr="002E5EB3" w:rsidRDefault="0092707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1BE556C5"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9E5CA" w14:textId="77777777" w:rsidR="00CE747F" w:rsidRPr="002E5EB3" w:rsidRDefault="00CE747F"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13433" w14:textId="77777777" w:rsidR="00CE747F" w:rsidRPr="002E5EB3" w:rsidRDefault="00CE747F"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C5CC0" w14:textId="77777777" w:rsidR="00CE747F" w:rsidRPr="002E5EB3" w:rsidRDefault="00CE747F"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EEB86" w14:textId="77777777" w:rsidR="00CE747F" w:rsidRPr="002E5EB3" w:rsidRDefault="00CE747F"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E28E1" w14:textId="77777777" w:rsidR="00CE747F" w:rsidRPr="002E5EB3" w:rsidRDefault="00CE747F"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3183A" w14:textId="77777777" w:rsidR="00CE747F" w:rsidRPr="002E5EB3" w:rsidRDefault="00CE747F" w:rsidP="00E476B9">
            <w:pPr>
              <w:spacing w:after="0" w:line="240" w:lineRule="auto"/>
              <w:jc w:val="both"/>
              <w:rPr>
                <w:rFonts w:cstheme="minorHAnsi"/>
                <w:lang w:eastAsia="en-GB"/>
              </w:rPr>
            </w:pPr>
          </w:p>
        </w:tc>
      </w:tr>
      <w:tr w:rsidR="005B01CB" w:rsidRPr="002E5EB3" w14:paraId="5C1E9224"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83E740B" w14:textId="54061D34"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 xml:space="preserve">Provision of </w:t>
            </w:r>
            <w:r w:rsidR="00A9456B" w:rsidRPr="002E5EB3">
              <w:rPr>
                <w:rFonts w:cstheme="minorHAnsi"/>
              </w:rPr>
              <w:t>painkiller medication</w:t>
            </w:r>
            <w:r w:rsidRPr="002E5EB3">
              <w:rPr>
                <w:rFonts w:cstheme="minorHAnsi"/>
              </w:rPr>
              <w:t xml:space="preserve"> </w:t>
            </w:r>
          </w:p>
        </w:tc>
        <w:tc>
          <w:tcPr>
            <w:tcW w:w="1541" w:type="dxa"/>
            <w:tcBorders>
              <w:top w:val="single" w:sz="4" w:space="0" w:color="auto"/>
              <w:left w:val="single" w:sz="4" w:space="0" w:color="auto"/>
              <w:bottom w:val="single" w:sz="4" w:space="0" w:color="auto"/>
              <w:right w:val="single" w:sz="4" w:space="0" w:color="auto"/>
            </w:tcBorders>
          </w:tcPr>
          <w:p w14:paraId="1EF6B7D8"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9F797E1" w14:textId="3E219240"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8A9EB5" w14:textId="45C6F72A"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22F744EC" w14:textId="2784B4C8"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1BC9EF" w14:textId="2059FE89"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3F787521" w14:textId="77777777" w:rsidTr="00A9456B">
        <w:trPr>
          <w:trHeight w:val="107"/>
          <w:jc w:val="center"/>
        </w:trPr>
        <w:tc>
          <w:tcPr>
            <w:tcW w:w="5519" w:type="dxa"/>
            <w:tcBorders>
              <w:top w:val="single" w:sz="4" w:space="0" w:color="auto"/>
              <w:left w:val="single" w:sz="4" w:space="0" w:color="auto"/>
              <w:bottom w:val="single" w:sz="4" w:space="0" w:color="auto"/>
              <w:right w:val="single" w:sz="4" w:space="0" w:color="auto"/>
            </w:tcBorders>
          </w:tcPr>
          <w:p w14:paraId="1BD95164" w14:textId="23AE9428" w:rsidR="00004C90" w:rsidRPr="002E5EB3" w:rsidRDefault="00004C90" w:rsidP="00E476B9">
            <w:pPr>
              <w:spacing w:after="0" w:line="240" w:lineRule="auto"/>
              <w:contextualSpacing/>
              <w:jc w:val="both"/>
              <w:rPr>
                <w:rFonts w:cstheme="minorHAnsi"/>
                <w:lang w:eastAsia="en-GB"/>
              </w:rPr>
            </w:pPr>
            <w:r w:rsidRPr="002E5EB3">
              <w:rPr>
                <w:rFonts w:cstheme="minorHAnsi"/>
              </w:rPr>
              <w:t xml:space="preserve">Provision of </w:t>
            </w:r>
            <w:r w:rsidR="00A9456B" w:rsidRPr="002E5EB3">
              <w:rPr>
                <w:rFonts w:cstheme="minorHAnsi"/>
              </w:rPr>
              <w:t>medical aides</w:t>
            </w:r>
            <w:r w:rsidRPr="002E5EB3">
              <w:rPr>
                <w:rFonts w:cstheme="minorHAnsi"/>
              </w:rPr>
              <w:t xml:space="preserve"> when necessary</w:t>
            </w:r>
          </w:p>
        </w:tc>
        <w:tc>
          <w:tcPr>
            <w:tcW w:w="1541" w:type="dxa"/>
            <w:tcBorders>
              <w:top w:val="single" w:sz="4" w:space="0" w:color="auto"/>
              <w:left w:val="single" w:sz="4" w:space="0" w:color="auto"/>
              <w:bottom w:val="single" w:sz="4" w:space="0" w:color="auto"/>
              <w:right w:val="single" w:sz="4" w:space="0" w:color="auto"/>
            </w:tcBorders>
          </w:tcPr>
          <w:p w14:paraId="7B14196E"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D208254" w14:textId="41889490"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34A39C" w14:textId="45F0704B"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575825F" w14:textId="41663989"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17432A" w14:textId="45581572"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627BF455"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0B3248C9" w14:textId="77777777" w:rsidR="00004C90" w:rsidRPr="002E5EB3" w:rsidRDefault="00004C90" w:rsidP="00E476B9">
            <w:pPr>
              <w:spacing w:after="0" w:line="240" w:lineRule="auto"/>
              <w:contextualSpacing/>
              <w:jc w:val="both"/>
              <w:rPr>
                <w:rFonts w:cstheme="minorHAnsi"/>
                <w:lang w:eastAsia="en-GB"/>
              </w:rPr>
            </w:pPr>
            <w:r w:rsidRPr="002E5EB3">
              <w:rPr>
                <w:rFonts w:cstheme="minorHAnsi"/>
              </w:rPr>
              <w:t>Provide rehabilitation support such as Neuromuscular and muscle-skeletal</w:t>
            </w:r>
          </w:p>
        </w:tc>
        <w:tc>
          <w:tcPr>
            <w:tcW w:w="1541" w:type="dxa"/>
            <w:tcBorders>
              <w:top w:val="single" w:sz="4" w:space="0" w:color="auto"/>
              <w:left w:val="single" w:sz="4" w:space="0" w:color="auto"/>
              <w:bottom w:val="single" w:sz="4" w:space="0" w:color="auto"/>
              <w:right w:val="single" w:sz="4" w:space="0" w:color="auto"/>
            </w:tcBorders>
          </w:tcPr>
          <w:p w14:paraId="231EF9AC"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65D0D3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D170C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E0E5FF" w14:textId="3BABACCC"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E46823" w14:textId="56C4B0C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10A47EE9"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8595731"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Basic exercises</w:t>
            </w:r>
          </w:p>
        </w:tc>
        <w:tc>
          <w:tcPr>
            <w:tcW w:w="1541" w:type="dxa"/>
            <w:tcBorders>
              <w:top w:val="single" w:sz="4" w:space="0" w:color="auto"/>
              <w:left w:val="single" w:sz="4" w:space="0" w:color="auto"/>
              <w:bottom w:val="single" w:sz="4" w:space="0" w:color="auto"/>
              <w:right w:val="single" w:sz="4" w:space="0" w:color="auto"/>
            </w:tcBorders>
          </w:tcPr>
          <w:p w14:paraId="2672C560"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C0AADCC"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0BA2E3E"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18CF722" w14:textId="7658CBEF"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F1C1CB" w14:textId="27274828"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4CFC5143"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11A5755B"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Occupational therapy</w:t>
            </w:r>
          </w:p>
          <w:p w14:paraId="1393ED31" w14:textId="77777777" w:rsidR="00004C90" w:rsidRPr="002E5EB3" w:rsidRDefault="00004C90" w:rsidP="00E476B9">
            <w:pPr>
              <w:spacing w:after="0" w:line="240" w:lineRule="auto"/>
              <w:contextualSpacing/>
              <w:jc w:val="both"/>
              <w:rPr>
                <w:rFonts w:cstheme="minorHAnsi"/>
              </w:rPr>
            </w:pPr>
            <w:r w:rsidRPr="002E5EB3">
              <w:rPr>
                <w:rFonts w:cstheme="minorHAnsi"/>
              </w:rPr>
              <w:t>physiotherapy services</w:t>
            </w:r>
          </w:p>
        </w:tc>
        <w:tc>
          <w:tcPr>
            <w:tcW w:w="1541" w:type="dxa"/>
            <w:tcBorders>
              <w:top w:val="single" w:sz="4" w:space="0" w:color="auto"/>
              <w:left w:val="single" w:sz="4" w:space="0" w:color="auto"/>
              <w:bottom w:val="single" w:sz="4" w:space="0" w:color="auto"/>
              <w:right w:val="single" w:sz="4" w:space="0" w:color="auto"/>
            </w:tcBorders>
          </w:tcPr>
          <w:p w14:paraId="2CFF2F11"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4BD76D7"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38503E1"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0F28630"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12A2CD" w14:textId="05451C12"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5BAE4D0D"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06C6596D"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Psycho-social &amp; spiritual support</w:t>
            </w:r>
          </w:p>
        </w:tc>
        <w:tc>
          <w:tcPr>
            <w:tcW w:w="1541" w:type="dxa"/>
            <w:tcBorders>
              <w:top w:val="single" w:sz="4" w:space="0" w:color="auto"/>
              <w:left w:val="single" w:sz="4" w:space="0" w:color="auto"/>
              <w:bottom w:val="single" w:sz="4" w:space="0" w:color="auto"/>
              <w:right w:val="single" w:sz="4" w:space="0" w:color="auto"/>
            </w:tcBorders>
          </w:tcPr>
          <w:p w14:paraId="02615529"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B0CBFF6"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32D37CE"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58C2B8EB"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13CFC78"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D27B16D"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8CED42C"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Neuromuscular and muscle-skeletal rehabilitation support</w:t>
            </w:r>
          </w:p>
        </w:tc>
        <w:tc>
          <w:tcPr>
            <w:tcW w:w="1541" w:type="dxa"/>
            <w:tcBorders>
              <w:top w:val="single" w:sz="4" w:space="0" w:color="auto"/>
              <w:left w:val="single" w:sz="4" w:space="0" w:color="auto"/>
              <w:bottom w:val="single" w:sz="4" w:space="0" w:color="auto"/>
              <w:right w:val="single" w:sz="4" w:space="0" w:color="auto"/>
            </w:tcBorders>
          </w:tcPr>
          <w:p w14:paraId="41AE7DC4"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E1BA39D"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560AEF3"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9249637"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BA39213"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0988E95"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26CE8A3A" w14:textId="77777777" w:rsidR="00004C90" w:rsidRPr="002E5EB3" w:rsidRDefault="00004C90" w:rsidP="00E476B9">
            <w:pPr>
              <w:spacing w:after="0" w:line="240" w:lineRule="auto"/>
              <w:jc w:val="both"/>
              <w:rPr>
                <w:rFonts w:cstheme="minorHAnsi"/>
                <w:lang w:eastAsia="en-GB"/>
              </w:rPr>
            </w:pPr>
            <w:r w:rsidRPr="002E5EB3">
              <w:rPr>
                <w:rFonts w:cstheme="minorHAnsi"/>
              </w:rPr>
              <w:t>Counsel patients and care givers, family members on complications.</w:t>
            </w:r>
          </w:p>
        </w:tc>
        <w:tc>
          <w:tcPr>
            <w:tcW w:w="1541" w:type="dxa"/>
            <w:tcBorders>
              <w:top w:val="single" w:sz="4" w:space="0" w:color="auto"/>
              <w:left w:val="single" w:sz="4" w:space="0" w:color="auto"/>
              <w:bottom w:val="single" w:sz="4" w:space="0" w:color="auto"/>
              <w:right w:val="single" w:sz="4" w:space="0" w:color="auto"/>
            </w:tcBorders>
          </w:tcPr>
          <w:p w14:paraId="5C998EA3"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A01EC91"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6DD38FE"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FE0123B"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22856D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3ED5A3F"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2DC78" w14:textId="77777777" w:rsidR="00004C90" w:rsidRPr="002E5EB3" w:rsidRDefault="00004C90"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0DF7B" w14:textId="77777777" w:rsidR="00004C90" w:rsidRPr="002E5EB3" w:rsidRDefault="00004C90"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A3D23" w14:textId="77777777" w:rsidR="00004C90" w:rsidRPr="002E5EB3" w:rsidRDefault="00004C90"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83E2E" w14:textId="77777777" w:rsidR="00004C90" w:rsidRPr="002E5EB3" w:rsidRDefault="00004C90"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65C14" w14:textId="77777777" w:rsidR="00004C90" w:rsidRPr="002E5EB3" w:rsidRDefault="00004C90"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73E4A" w14:textId="77777777" w:rsidR="00004C90" w:rsidRPr="002E5EB3" w:rsidRDefault="00004C90" w:rsidP="00E476B9">
            <w:pPr>
              <w:spacing w:after="0" w:line="240" w:lineRule="auto"/>
              <w:jc w:val="both"/>
              <w:rPr>
                <w:rFonts w:cstheme="minorHAnsi"/>
                <w:lang w:eastAsia="en-GB"/>
              </w:rPr>
            </w:pPr>
          </w:p>
        </w:tc>
      </w:tr>
      <w:tr w:rsidR="005B01CB" w:rsidRPr="002E5EB3" w14:paraId="4DB6AFFC"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3AC1A05"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 xml:space="preserve">Home based care </w:t>
            </w:r>
          </w:p>
        </w:tc>
        <w:tc>
          <w:tcPr>
            <w:tcW w:w="1541" w:type="dxa"/>
            <w:tcBorders>
              <w:top w:val="single" w:sz="4" w:space="0" w:color="auto"/>
              <w:left w:val="single" w:sz="4" w:space="0" w:color="auto"/>
              <w:bottom w:val="single" w:sz="4" w:space="0" w:color="auto"/>
              <w:right w:val="single" w:sz="4" w:space="0" w:color="auto"/>
            </w:tcBorders>
          </w:tcPr>
          <w:p w14:paraId="2C6F2AD4"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FCAC7FB"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66AE2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347420" w14:textId="0DC1EA2B"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6657B48F" w14:textId="0FACF060"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4D4A963E"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748A2ECF" w14:textId="77777777" w:rsidR="00004C90" w:rsidRPr="002E5EB3" w:rsidRDefault="00004C90" w:rsidP="00E476B9">
            <w:pPr>
              <w:spacing w:after="0" w:line="240" w:lineRule="auto"/>
              <w:contextualSpacing/>
              <w:jc w:val="both"/>
              <w:rPr>
                <w:rFonts w:cstheme="minorHAnsi"/>
              </w:rPr>
            </w:pPr>
            <w:r w:rsidRPr="002E5EB3">
              <w:rPr>
                <w:rFonts w:cstheme="minorHAnsi"/>
              </w:rPr>
              <w:t>Psychosocial and spiritual support</w:t>
            </w:r>
          </w:p>
        </w:tc>
        <w:tc>
          <w:tcPr>
            <w:tcW w:w="1541" w:type="dxa"/>
            <w:tcBorders>
              <w:top w:val="single" w:sz="4" w:space="0" w:color="auto"/>
              <w:left w:val="single" w:sz="4" w:space="0" w:color="auto"/>
              <w:bottom w:val="single" w:sz="4" w:space="0" w:color="auto"/>
              <w:right w:val="single" w:sz="4" w:space="0" w:color="auto"/>
            </w:tcBorders>
          </w:tcPr>
          <w:p w14:paraId="7432BA5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923F1F9"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06D138"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7954389"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44CB1B7"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6EE7F4A2" w14:textId="77777777" w:rsidTr="00A9456B">
        <w:trPr>
          <w:trHeight w:val="177"/>
          <w:jc w:val="center"/>
        </w:trPr>
        <w:tc>
          <w:tcPr>
            <w:tcW w:w="5519" w:type="dxa"/>
            <w:tcBorders>
              <w:top w:val="single" w:sz="4" w:space="0" w:color="auto"/>
              <w:left w:val="single" w:sz="4" w:space="0" w:color="auto"/>
              <w:bottom w:val="single" w:sz="4" w:space="0" w:color="auto"/>
              <w:right w:val="single" w:sz="4" w:space="0" w:color="auto"/>
            </w:tcBorders>
          </w:tcPr>
          <w:p w14:paraId="41729D6B" w14:textId="77777777" w:rsidR="00004C90" w:rsidRPr="002E5EB3" w:rsidRDefault="00004C90" w:rsidP="00E476B9">
            <w:pPr>
              <w:autoSpaceDE w:val="0"/>
              <w:autoSpaceDN w:val="0"/>
              <w:adjustRightInd w:val="0"/>
              <w:spacing w:after="0" w:line="240" w:lineRule="auto"/>
              <w:jc w:val="both"/>
              <w:rPr>
                <w:rFonts w:cstheme="minorHAnsi"/>
              </w:rPr>
            </w:pPr>
            <w:r w:rsidRPr="002E5EB3">
              <w:rPr>
                <w:rFonts w:cstheme="minorHAnsi"/>
              </w:rPr>
              <w:t>Nutritional support</w:t>
            </w:r>
          </w:p>
        </w:tc>
        <w:tc>
          <w:tcPr>
            <w:tcW w:w="1541" w:type="dxa"/>
            <w:tcBorders>
              <w:top w:val="single" w:sz="4" w:space="0" w:color="auto"/>
              <w:left w:val="single" w:sz="4" w:space="0" w:color="auto"/>
              <w:bottom w:val="single" w:sz="4" w:space="0" w:color="auto"/>
              <w:right w:val="single" w:sz="4" w:space="0" w:color="auto"/>
            </w:tcBorders>
          </w:tcPr>
          <w:p w14:paraId="650DE3FE"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0F0641C"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13D620A"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AE6C146" w14:textId="7777777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1915147" w14:textId="5DB22927" w:rsidR="00004C90" w:rsidRPr="002E5EB3" w:rsidRDefault="00004C9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2D107B12" w14:textId="77777777" w:rsidTr="00A9456B">
        <w:trPr>
          <w:trHeight w:val="223"/>
          <w:jc w:val="center"/>
        </w:trPr>
        <w:tc>
          <w:tcPr>
            <w:tcW w:w="5519" w:type="dxa"/>
            <w:tcBorders>
              <w:top w:val="single" w:sz="4" w:space="0" w:color="auto"/>
              <w:left w:val="single" w:sz="4" w:space="0" w:color="auto"/>
              <w:bottom w:val="single" w:sz="4" w:space="0" w:color="auto"/>
              <w:right w:val="single" w:sz="4" w:space="0" w:color="auto"/>
            </w:tcBorders>
          </w:tcPr>
          <w:p w14:paraId="53A0D95F" w14:textId="77777777" w:rsidR="00004C90" w:rsidRPr="002E5EB3" w:rsidRDefault="00004C90" w:rsidP="00E476B9">
            <w:pPr>
              <w:spacing w:after="0" w:line="240" w:lineRule="auto"/>
              <w:contextualSpacing/>
              <w:jc w:val="both"/>
              <w:rPr>
                <w:rFonts w:cstheme="minorHAnsi"/>
                <w:lang w:eastAsia="en-GB"/>
              </w:rPr>
            </w:pPr>
            <w:r w:rsidRPr="002E5EB3">
              <w:rPr>
                <w:rFonts w:cstheme="minorHAnsi"/>
              </w:rPr>
              <w:t>Counsel patients and care givers, family members on complications.</w:t>
            </w:r>
          </w:p>
        </w:tc>
        <w:tc>
          <w:tcPr>
            <w:tcW w:w="1541" w:type="dxa"/>
            <w:tcBorders>
              <w:top w:val="single" w:sz="4" w:space="0" w:color="auto"/>
              <w:left w:val="single" w:sz="4" w:space="0" w:color="auto"/>
              <w:bottom w:val="single" w:sz="4" w:space="0" w:color="auto"/>
              <w:right w:val="single" w:sz="4" w:space="0" w:color="auto"/>
            </w:tcBorders>
          </w:tcPr>
          <w:p w14:paraId="5CBFE85A" w14:textId="77777777" w:rsidR="00004C90" w:rsidRPr="002E5EB3" w:rsidRDefault="00004C9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941B28A" w14:textId="77777777" w:rsidR="00004C90" w:rsidRPr="002E5EB3" w:rsidRDefault="00004C9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86B3CE9" w14:textId="77777777" w:rsidR="00004C90" w:rsidRPr="002E5EB3" w:rsidRDefault="00004C9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450C9C3F" w14:textId="77777777" w:rsidR="00004C90" w:rsidRPr="002E5EB3" w:rsidRDefault="00004C90"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FD3026B" w14:textId="77777777" w:rsidR="00004C90" w:rsidRPr="002E5EB3" w:rsidRDefault="00004C90"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72DC7BD" w14:textId="77777777" w:rsidTr="00A9456B">
        <w:trPr>
          <w:trHeight w:val="223"/>
          <w:jc w:val="center"/>
        </w:trPr>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E1DDB" w14:textId="77777777" w:rsidR="00004C90" w:rsidRPr="002E5EB3" w:rsidRDefault="00004C90" w:rsidP="00E476B9">
            <w:pPr>
              <w:spacing w:after="0" w:line="240" w:lineRule="auto"/>
              <w:contextualSpacing/>
              <w:jc w:val="both"/>
              <w:rPr>
                <w:rFonts w:cstheme="minorHAnsi"/>
                <w:bCs/>
                <w:lang w:eastAsia="en-GB"/>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C3CDE" w14:textId="77777777" w:rsidR="00004C90" w:rsidRPr="002E5EB3" w:rsidRDefault="00004C90"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7D01E" w14:textId="77777777" w:rsidR="00004C90" w:rsidRPr="002E5EB3" w:rsidRDefault="00004C9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7BC9A" w14:textId="77777777" w:rsidR="00004C90" w:rsidRPr="002E5EB3" w:rsidRDefault="00004C90"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B5882" w14:textId="77777777" w:rsidR="00004C90" w:rsidRPr="002E5EB3" w:rsidRDefault="00004C9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F30BF" w14:textId="77777777" w:rsidR="00004C90" w:rsidRPr="002E5EB3" w:rsidRDefault="00004C90" w:rsidP="00E476B9">
            <w:pPr>
              <w:spacing w:after="0" w:line="240" w:lineRule="auto"/>
              <w:jc w:val="both"/>
              <w:rPr>
                <w:rFonts w:eastAsia="Times New Roman" w:cstheme="minorHAnsi"/>
                <w:lang w:eastAsia="en-GB"/>
              </w:rPr>
            </w:pPr>
          </w:p>
        </w:tc>
      </w:tr>
    </w:tbl>
    <w:p w14:paraId="763E50EF" w14:textId="15A37CB1" w:rsidR="00E06519" w:rsidRDefault="00E06519" w:rsidP="00E476B9">
      <w:pPr>
        <w:spacing w:line="240" w:lineRule="auto"/>
        <w:jc w:val="both"/>
        <w:rPr>
          <w:rFonts w:cstheme="minorHAnsi"/>
          <w:b/>
          <w:bCs/>
        </w:rPr>
      </w:pPr>
    </w:p>
    <w:p w14:paraId="35087620" w14:textId="19448F68" w:rsidR="009B2025" w:rsidRPr="00E06519" w:rsidRDefault="009B2025" w:rsidP="00E476B9">
      <w:pPr>
        <w:pStyle w:val="Heading3"/>
        <w:jc w:val="both"/>
        <w:rPr>
          <w:b/>
          <w:bCs/>
        </w:rPr>
      </w:pPr>
      <w:bookmarkStart w:id="114" w:name="_Toc82503924"/>
      <w:r w:rsidRPr="002E5EB3">
        <w:t>Gender Based Violence</w:t>
      </w:r>
      <w:bookmarkEnd w:id="114"/>
    </w:p>
    <w:p w14:paraId="20A86917" w14:textId="77777777" w:rsidR="009B2025" w:rsidRPr="008D1A41" w:rsidRDefault="009B2025" w:rsidP="00E476B9">
      <w:pPr>
        <w:jc w:val="both"/>
        <w:rPr>
          <w:rFonts w:cstheme="minorHAnsi"/>
          <w:sz w:val="22"/>
        </w:rPr>
      </w:pPr>
      <w:r w:rsidRPr="008D1A41">
        <w:rPr>
          <w:rFonts w:cstheme="minorHAnsi"/>
          <w:sz w:val="22"/>
        </w:rPr>
        <w:t xml:space="preserve">Gender-Based violence refers to harmful acts directed at an individual based on their gender. It is rooted in gender inequality, the abuse of power and harmful norms.  </w:t>
      </w:r>
    </w:p>
    <w:p w14:paraId="77D46B6C" w14:textId="5853C455" w:rsidR="009B2025" w:rsidRPr="00E06519" w:rsidRDefault="00E06519" w:rsidP="00E476B9">
      <w:pPr>
        <w:pStyle w:val="Caption"/>
        <w:jc w:val="both"/>
        <w:rPr>
          <w:rFonts w:cstheme="minorHAnsi"/>
        </w:rPr>
      </w:pPr>
      <w:bookmarkStart w:id="115" w:name="_Toc82503988"/>
      <w:r>
        <w:t xml:space="preserve">Table </w:t>
      </w:r>
      <w:r w:rsidR="00B63BBD">
        <w:fldChar w:fldCharType="begin"/>
      </w:r>
      <w:r w:rsidR="00B63BBD">
        <w:instrText xml:space="preserve"> SEQ Table \* ARABIC </w:instrText>
      </w:r>
      <w:r w:rsidR="00B63BBD">
        <w:fldChar w:fldCharType="separate"/>
      </w:r>
      <w:r w:rsidR="00E476B9">
        <w:rPr>
          <w:noProof/>
        </w:rPr>
        <w:t>42</w:t>
      </w:r>
      <w:r w:rsidR="00B63BBD">
        <w:rPr>
          <w:noProof/>
        </w:rPr>
        <w:fldChar w:fldCharType="end"/>
      </w:r>
      <w:r>
        <w:t>:</w:t>
      </w:r>
      <w:r w:rsidR="009B2025" w:rsidRPr="00E06519">
        <w:rPr>
          <w:rFonts w:cstheme="minorHAnsi"/>
        </w:rPr>
        <w:t>prevention and management of gender-based violence</w:t>
      </w:r>
      <w:bookmarkEnd w:id="115"/>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1548"/>
        <w:gridCol w:w="768"/>
        <w:gridCol w:w="904"/>
        <w:gridCol w:w="936"/>
        <w:gridCol w:w="904"/>
      </w:tblGrid>
      <w:tr w:rsidR="001A06A4" w:rsidRPr="001A06A4" w14:paraId="18E15619" w14:textId="77777777" w:rsidTr="001A06A4">
        <w:trPr>
          <w:trHeight w:val="278"/>
          <w:tblHeader/>
          <w:jc w:val="center"/>
        </w:trPr>
        <w:tc>
          <w:tcPr>
            <w:tcW w:w="564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5187139"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Interventions by public health function  </w:t>
            </w:r>
          </w:p>
        </w:tc>
        <w:tc>
          <w:tcPr>
            <w:tcW w:w="506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35BC6E54"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Interventions offered by level of service delivery </w:t>
            </w:r>
          </w:p>
        </w:tc>
      </w:tr>
      <w:tr w:rsidR="001A06A4" w:rsidRPr="001A06A4" w14:paraId="16867AC4" w14:textId="77777777" w:rsidTr="001A06A4">
        <w:trPr>
          <w:trHeight w:val="278"/>
          <w:tblHeader/>
          <w:jc w:val="center"/>
        </w:trPr>
        <w:tc>
          <w:tcPr>
            <w:tcW w:w="564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7B0BECC" w14:textId="77777777" w:rsidR="00374259" w:rsidRPr="001A06A4" w:rsidRDefault="00374259" w:rsidP="00E476B9">
            <w:pPr>
              <w:spacing w:after="0"/>
              <w:jc w:val="both"/>
              <w:rPr>
                <w:rFonts w:eastAsia="Times New Roman" w:cstheme="minorHAnsi"/>
                <w:b/>
                <w:bCs/>
                <w:sz w:val="18"/>
                <w:szCs w:val="18"/>
                <w:lang w:eastAsia="en-GB"/>
              </w:rPr>
            </w:pPr>
          </w:p>
        </w:tc>
        <w:tc>
          <w:tcPr>
            <w:tcW w:w="1548" w:type="dxa"/>
            <w:tcBorders>
              <w:top w:val="single" w:sz="4" w:space="0" w:color="auto"/>
              <w:left w:val="single" w:sz="4" w:space="0" w:color="auto"/>
              <w:bottom w:val="single" w:sz="4" w:space="0" w:color="auto"/>
              <w:right w:val="single" w:sz="4" w:space="0" w:color="auto"/>
            </w:tcBorders>
            <w:shd w:val="clear" w:color="auto" w:fill="92D050"/>
            <w:hideMark/>
          </w:tcPr>
          <w:p w14:paraId="7294570C"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Community</w:t>
            </w:r>
          </w:p>
        </w:tc>
        <w:tc>
          <w:tcPr>
            <w:tcW w:w="768" w:type="dxa"/>
            <w:tcBorders>
              <w:top w:val="single" w:sz="4" w:space="0" w:color="auto"/>
              <w:left w:val="single" w:sz="4" w:space="0" w:color="auto"/>
              <w:bottom w:val="single" w:sz="4" w:space="0" w:color="auto"/>
              <w:right w:val="single" w:sz="4" w:space="0" w:color="auto"/>
            </w:tcBorders>
            <w:shd w:val="clear" w:color="auto" w:fill="92D050"/>
            <w:hideMark/>
          </w:tcPr>
          <w:p w14:paraId="3FDC5761"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Health centre </w:t>
            </w:r>
          </w:p>
        </w:tc>
        <w:tc>
          <w:tcPr>
            <w:tcW w:w="904" w:type="dxa"/>
            <w:tcBorders>
              <w:top w:val="single" w:sz="4" w:space="0" w:color="auto"/>
              <w:left w:val="single" w:sz="4" w:space="0" w:color="auto"/>
              <w:bottom w:val="single" w:sz="4" w:space="0" w:color="auto"/>
              <w:right w:val="single" w:sz="4" w:space="0" w:color="auto"/>
            </w:tcBorders>
            <w:shd w:val="clear" w:color="auto" w:fill="92D050"/>
            <w:hideMark/>
          </w:tcPr>
          <w:p w14:paraId="0310ECFF"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District Hospital </w:t>
            </w:r>
          </w:p>
        </w:tc>
        <w:tc>
          <w:tcPr>
            <w:tcW w:w="936" w:type="dxa"/>
            <w:tcBorders>
              <w:top w:val="single" w:sz="4" w:space="0" w:color="auto"/>
              <w:left w:val="single" w:sz="4" w:space="0" w:color="auto"/>
              <w:bottom w:val="single" w:sz="4" w:space="0" w:color="auto"/>
              <w:right w:val="single" w:sz="4" w:space="0" w:color="auto"/>
            </w:tcBorders>
            <w:shd w:val="clear" w:color="auto" w:fill="92D050"/>
            <w:hideMark/>
          </w:tcPr>
          <w:p w14:paraId="3B60B46D"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Regional Hospital </w:t>
            </w:r>
          </w:p>
        </w:tc>
        <w:tc>
          <w:tcPr>
            <w:tcW w:w="904" w:type="dxa"/>
            <w:tcBorders>
              <w:top w:val="single" w:sz="4" w:space="0" w:color="auto"/>
              <w:left w:val="single" w:sz="4" w:space="0" w:color="auto"/>
              <w:bottom w:val="single" w:sz="4" w:space="0" w:color="auto"/>
              <w:right w:val="single" w:sz="4" w:space="0" w:color="auto"/>
            </w:tcBorders>
            <w:shd w:val="clear" w:color="auto" w:fill="92D050"/>
            <w:hideMark/>
          </w:tcPr>
          <w:p w14:paraId="07F67F83" w14:textId="77777777" w:rsidR="00374259" w:rsidRPr="001A06A4" w:rsidRDefault="00374259" w:rsidP="00E476B9">
            <w:pPr>
              <w:spacing w:after="0"/>
              <w:jc w:val="both"/>
              <w:rPr>
                <w:rFonts w:eastAsia="Times New Roman" w:cstheme="minorHAnsi"/>
                <w:b/>
                <w:bCs/>
                <w:sz w:val="18"/>
                <w:szCs w:val="18"/>
                <w:lang w:eastAsia="en-GB"/>
              </w:rPr>
            </w:pPr>
            <w:r w:rsidRPr="001A06A4">
              <w:rPr>
                <w:rFonts w:cstheme="minorHAnsi"/>
                <w:b/>
                <w:bCs/>
                <w:sz w:val="18"/>
                <w:szCs w:val="18"/>
                <w:lang w:eastAsia="en-GB"/>
              </w:rPr>
              <w:t xml:space="preserve">Tertiary Hospital </w:t>
            </w:r>
          </w:p>
        </w:tc>
      </w:tr>
      <w:tr w:rsidR="001A06A4" w:rsidRPr="001A06A4" w14:paraId="01B99709" w14:textId="77777777" w:rsidTr="00A06914">
        <w:trPr>
          <w:trHeight w:val="305"/>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hideMark/>
          </w:tcPr>
          <w:p w14:paraId="40207131" w14:textId="77777777" w:rsidR="00374259" w:rsidRPr="001A06A4" w:rsidRDefault="00374259" w:rsidP="00E476B9">
            <w:pPr>
              <w:spacing w:after="0"/>
              <w:contextualSpacing/>
              <w:jc w:val="both"/>
              <w:rPr>
                <w:rFonts w:cstheme="minorHAnsi"/>
                <w:b/>
                <w:sz w:val="18"/>
                <w:szCs w:val="18"/>
                <w:lang w:eastAsia="en-GB"/>
              </w:rPr>
            </w:pPr>
            <w:r w:rsidRPr="001A06A4">
              <w:rPr>
                <w:rFonts w:cstheme="minorHAnsi"/>
                <w:b/>
                <w:sz w:val="18"/>
                <w:szCs w:val="18"/>
                <w:lang w:eastAsia="en-GB"/>
              </w:rPr>
              <w:t xml:space="preserve">Health Promotion Interventions </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14:paraId="37A34349" w14:textId="77777777" w:rsidR="00374259" w:rsidRPr="001A06A4" w:rsidRDefault="00374259" w:rsidP="00E476B9">
            <w:pPr>
              <w:spacing w:after="0"/>
              <w:jc w:val="both"/>
              <w:rPr>
                <w:rFonts w:eastAsia="Times New Roman"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0D59233C"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2FA974DD" w14:textId="77777777" w:rsidR="00374259" w:rsidRPr="001A06A4" w:rsidRDefault="00374259" w:rsidP="00E476B9">
            <w:pPr>
              <w:spacing w:after="0"/>
              <w:jc w:val="both"/>
              <w:rPr>
                <w:rFonts w:eastAsia="Times New Roman"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12F50161"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5C429777" w14:textId="77777777" w:rsidR="00374259" w:rsidRPr="001A06A4" w:rsidRDefault="00374259" w:rsidP="00E476B9">
            <w:pPr>
              <w:spacing w:after="0"/>
              <w:jc w:val="both"/>
              <w:rPr>
                <w:rFonts w:eastAsia="Times New Roman" w:cstheme="minorHAnsi"/>
                <w:sz w:val="18"/>
                <w:szCs w:val="18"/>
                <w:lang w:eastAsia="en-GB"/>
              </w:rPr>
            </w:pPr>
          </w:p>
        </w:tc>
      </w:tr>
      <w:tr w:rsidR="001A06A4" w:rsidRPr="001A06A4" w14:paraId="573E30DC"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47E3EFD6"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Create awareness on prevention gender-based violence</w:t>
            </w:r>
          </w:p>
        </w:tc>
        <w:tc>
          <w:tcPr>
            <w:tcW w:w="1548" w:type="dxa"/>
            <w:tcBorders>
              <w:top w:val="single" w:sz="4" w:space="0" w:color="auto"/>
              <w:left w:val="single" w:sz="4" w:space="0" w:color="auto"/>
              <w:bottom w:val="single" w:sz="4" w:space="0" w:color="auto"/>
              <w:right w:val="single" w:sz="4" w:space="0" w:color="auto"/>
            </w:tcBorders>
          </w:tcPr>
          <w:p w14:paraId="0E74CE1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3213480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8BF4887"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D4E32E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C042CF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97D03F2"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07E5510D"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Create awareness on harmful norms and cultural beliefs</w:t>
            </w:r>
          </w:p>
        </w:tc>
        <w:tc>
          <w:tcPr>
            <w:tcW w:w="1548" w:type="dxa"/>
            <w:tcBorders>
              <w:top w:val="single" w:sz="4" w:space="0" w:color="auto"/>
              <w:left w:val="single" w:sz="4" w:space="0" w:color="auto"/>
              <w:bottom w:val="single" w:sz="4" w:space="0" w:color="auto"/>
              <w:right w:val="single" w:sz="4" w:space="0" w:color="auto"/>
            </w:tcBorders>
          </w:tcPr>
          <w:p w14:paraId="03630D2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09FB87AE"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1190C5C7"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36" w:type="dxa"/>
            <w:tcBorders>
              <w:top w:val="single" w:sz="4" w:space="0" w:color="auto"/>
              <w:left w:val="single" w:sz="4" w:space="0" w:color="auto"/>
              <w:bottom w:val="single" w:sz="4" w:space="0" w:color="auto"/>
              <w:right w:val="single" w:sz="4" w:space="0" w:color="auto"/>
            </w:tcBorders>
          </w:tcPr>
          <w:p w14:paraId="7A00132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6FEC5B7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r>
      <w:tr w:rsidR="001A06A4" w:rsidRPr="001A06A4" w14:paraId="10E60DEC"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2C0D4B88"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Create awareness on implications of gender-based violence</w:t>
            </w:r>
          </w:p>
        </w:tc>
        <w:tc>
          <w:tcPr>
            <w:tcW w:w="1548" w:type="dxa"/>
            <w:tcBorders>
              <w:top w:val="single" w:sz="4" w:space="0" w:color="auto"/>
              <w:left w:val="single" w:sz="4" w:space="0" w:color="auto"/>
              <w:bottom w:val="single" w:sz="4" w:space="0" w:color="auto"/>
              <w:right w:val="single" w:sz="4" w:space="0" w:color="auto"/>
            </w:tcBorders>
          </w:tcPr>
          <w:p w14:paraId="15177A7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40C2342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558490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6F5C77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DF0FB5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1EA3BE4F"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2BF96A4"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Training of community-based distributers (include young people in the program)</w:t>
            </w:r>
          </w:p>
        </w:tc>
        <w:tc>
          <w:tcPr>
            <w:tcW w:w="1548" w:type="dxa"/>
            <w:tcBorders>
              <w:top w:val="single" w:sz="4" w:space="0" w:color="auto"/>
              <w:left w:val="single" w:sz="4" w:space="0" w:color="auto"/>
              <w:bottom w:val="single" w:sz="4" w:space="0" w:color="auto"/>
              <w:right w:val="single" w:sz="4" w:space="0" w:color="auto"/>
            </w:tcBorders>
          </w:tcPr>
          <w:p w14:paraId="6B02EF9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6AAF324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E298CE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B0FB7C8"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50A7E8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0BFD867"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0AC88CF5"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Train gatekeepers to identify potential perpetrators of GBV</w:t>
            </w:r>
          </w:p>
        </w:tc>
        <w:tc>
          <w:tcPr>
            <w:tcW w:w="1548" w:type="dxa"/>
            <w:tcBorders>
              <w:top w:val="single" w:sz="4" w:space="0" w:color="auto"/>
              <w:left w:val="single" w:sz="4" w:space="0" w:color="auto"/>
              <w:bottom w:val="single" w:sz="4" w:space="0" w:color="auto"/>
              <w:right w:val="single" w:sz="4" w:space="0" w:color="auto"/>
            </w:tcBorders>
          </w:tcPr>
          <w:p w14:paraId="4AD44595"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4C7E2FE8"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000BBC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72FF19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5533DB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2CC01C20"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ADDCF6B"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Train gatekeepers on the referral pathway to reduce stigma and discrimination to survivors</w:t>
            </w:r>
          </w:p>
        </w:tc>
        <w:tc>
          <w:tcPr>
            <w:tcW w:w="1548" w:type="dxa"/>
            <w:tcBorders>
              <w:top w:val="single" w:sz="4" w:space="0" w:color="auto"/>
              <w:left w:val="single" w:sz="4" w:space="0" w:color="auto"/>
              <w:bottom w:val="single" w:sz="4" w:space="0" w:color="auto"/>
              <w:right w:val="single" w:sz="4" w:space="0" w:color="auto"/>
            </w:tcBorders>
          </w:tcPr>
          <w:p w14:paraId="5A6B1A3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59D9311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C3DA81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64660E3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A3C0CB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202CE2BA"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103BD15"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Conduct community dialogues on GBV issues with all structures at community level</w:t>
            </w:r>
          </w:p>
        </w:tc>
        <w:tc>
          <w:tcPr>
            <w:tcW w:w="1548" w:type="dxa"/>
            <w:tcBorders>
              <w:top w:val="single" w:sz="4" w:space="0" w:color="auto"/>
              <w:left w:val="single" w:sz="4" w:space="0" w:color="auto"/>
              <w:bottom w:val="single" w:sz="4" w:space="0" w:color="auto"/>
              <w:right w:val="single" w:sz="4" w:space="0" w:color="auto"/>
            </w:tcBorders>
          </w:tcPr>
          <w:p w14:paraId="6779B71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43715C0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EE513C5"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65345D7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4F32DB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680F93FB"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714BC5DB" w14:textId="758DEA95"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 xml:space="preserve">Promote school health program with emphasis on </w:t>
            </w:r>
            <w:r w:rsidR="00A06914" w:rsidRPr="001A06A4">
              <w:rPr>
                <w:rFonts w:cstheme="minorHAnsi"/>
                <w:bCs/>
                <w:sz w:val="18"/>
                <w:szCs w:val="18"/>
                <w:lang w:eastAsia="en-GB"/>
              </w:rPr>
              <w:t xml:space="preserve">prevention of </w:t>
            </w:r>
            <w:r w:rsidRPr="001A06A4">
              <w:rPr>
                <w:rFonts w:cstheme="minorHAnsi"/>
                <w:bCs/>
                <w:sz w:val="18"/>
                <w:szCs w:val="18"/>
                <w:lang w:eastAsia="en-GB"/>
              </w:rPr>
              <w:t>school related gender-based violence</w:t>
            </w:r>
          </w:p>
        </w:tc>
        <w:tc>
          <w:tcPr>
            <w:tcW w:w="1548" w:type="dxa"/>
            <w:tcBorders>
              <w:top w:val="single" w:sz="4" w:space="0" w:color="auto"/>
              <w:left w:val="single" w:sz="4" w:space="0" w:color="auto"/>
              <w:bottom w:val="single" w:sz="4" w:space="0" w:color="auto"/>
              <w:right w:val="single" w:sz="4" w:space="0" w:color="auto"/>
            </w:tcBorders>
          </w:tcPr>
          <w:p w14:paraId="02F2671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286A5D1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381EC8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A5B2E0F"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702F8C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0888AE2"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38ACF746" w14:textId="431350A9" w:rsidR="00374259" w:rsidRPr="001A06A4" w:rsidRDefault="00A06914" w:rsidP="00E476B9">
            <w:pPr>
              <w:spacing w:after="0"/>
              <w:contextualSpacing/>
              <w:jc w:val="both"/>
              <w:rPr>
                <w:rFonts w:cstheme="minorHAnsi"/>
                <w:bCs/>
                <w:sz w:val="18"/>
                <w:szCs w:val="18"/>
                <w:lang w:eastAsia="en-GB"/>
              </w:rPr>
            </w:pPr>
            <w:r w:rsidRPr="001A06A4">
              <w:rPr>
                <w:rFonts w:cstheme="minorHAnsi"/>
                <w:bCs/>
                <w:sz w:val="18"/>
                <w:szCs w:val="18"/>
                <w:lang w:eastAsia="en-GB"/>
              </w:rPr>
              <w:t>P</w:t>
            </w:r>
            <w:r w:rsidR="00374259" w:rsidRPr="001A06A4">
              <w:rPr>
                <w:rFonts w:cstheme="minorHAnsi"/>
                <w:bCs/>
                <w:sz w:val="18"/>
                <w:szCs w:val="18"/>
                <w:lang w:eastAsia="en-GB"/>
              </w:rPr>
              <w:t>romote family planning</w:t>
            </w:r>
          </w:p>
        </w:tc>
        <w:tc>
          <w:tcPr>
            <w:tcW w:w="1548" w:type="dxa"/>
            <w:tcBorders>
              <w:top w:val="single" w:sz="4" w:space="0" w:color="auto"/>
              <w:left w:val="single" w:sz="4" w:space="0" w:color="auto"/>
              <w:bottom w:val="single" w:sz="4" w:space="0" w:color="auto"/>
              <w:right w:val="single" w:sz="4" w:space="0" w:color="auto"/>
            </w:tcBorders>
          </w:tcPr>
          <w:p w14:paraId="5E97124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64A4B2B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D69D60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0457EF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0523FC0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033546AF" w14:textId="77777777" w:rsidTr="00A06914">
        <w:trPr>
          <w:trHeight w:val="80"/>
          <w:jc w:val="center"/>
        </w:trPr>
        <w:tc>
          <w:tcPr>
            <w:tcW w:w="5644" w:type="dxa"/>
            <w:tcBorders>
              <w:top w:val="single" w:sz="4" w:space="0" w:color="auto"/>
              <w:left w:val="single" w:sz="4" w:space="0" w:color="auto"/>
              <w:bottom w:val="single" w:sz="4" w:space="0" w:color="auto"/>
              <w:right w:val="single" w:sz="4" w:space="0" w:color="auto"/>
            </w:tcBorders>
          </w:tcPr>
          <w:p w14:paraId="2144EF5C" w14:textId="3290D378" w:rsidR="00374259" w:rsidRPr="001A06A4" w:rsidRDefault="00A06914" w:rsidP="00E476B9">
            <w:pPr>
              <w:spacing w:after="0"/>
              <w:contextualSpacing/>
              <w:jc w:val="both"/>
              <w:rPr>
                <w:rFonts w:cstheme="minorHAnsi"/>
                <w:bCs/>
                <w:sz w:val="18"/>
                <w:szCs w:val="18"/>
                <w:lang w:eastAsia="en-GB"/>
              </w:rPr>
            </w:pPr>
            <w:r w:rsidRPr="001A06A4">
              <w:rPr>
                <w:rFonts w:cstheme="minorHAnsi"/>
                <w:bCs/>
                <w:sz w:val="18"/>
                <w:szCs w:val="18"/>
                <w:lang w:eastAsia="en-GB"/>
              </w:rPr>
              <w:t>Develop and distribute IEC materials</w:t>
            </w:r>
          </w:p>
        </w:tc>
        <w:tc>
          <w:tcPr>
            <w:tcW w:w="1548" w:type="dxa"/>
            <w:tcBorders>
              <w:top w:val="single" w:sz="4" w:space="0" w:color="auto"/>
              <w:left w:val="single" w:sz="4" w:space="0" w:color="auto"/>
              <w:bottom w:val="single" w:sz="4" w:space="0" w:color="auto"/>
              <w:right w:val="single" w:sz="4" w:space="0" w:color="auto"/>
            </w:tcBorders>
          </w:tcPr>
          <w:p w14:paraId="6C9F554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3797F2E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B4EDEB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BC3C96E"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11379D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18466ADC"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2DE54F70" w14:textId="4E318C9F"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 xml:space="preserve">Training of all health care workers at all </w:t>
            </w:r>
            <w:r w:rsidR="008C5E29" w:rsidRPr="001A06A4">
              <w:rPr>
                <w:rFonts w:cstheme="minorHAnsi"/>
                <w:bCs/>
                <w:sz w:val="18"/>
                <w:szCs w:val="18"/>
                <w:lang w:eastAsia="en-GB"/>
              </w:rPr>
              <w:t>levels</w:t>
            </w:r>
            <w:r w:rsidRPr="001A06A4">
              <w:rPr>
                <w:rFonts w:cstheme="minorHAnsi"/>
                <w:bCs/>
                <w:sz w:val="18"/>
                <w:szCs w:val="18"/>
                <w:lang w:eastAsia="en-GB"/>
              </w:rPr>
              <w:t xml:space="preserve"> on the first line support of survivors</w:t>
            </w:r>
          </w:p>
        </w:tc>
        <w:tc>
          <w:tcPr>
            <w:tcW w:w="1548" w:type="dxa"/>
            <w:tcBorders>
              <w:top w:val="single" w:sz="4" w:space="0" w:color="auto"/>
              <w:left w:val="single" w:sz="4" w:space="0" w:color="auto"/>
              <w:bottom w:val="single" w:sz="4" w:space="0" w:color="auto"/>
              <w:right w:val="single" w:sz="4" w:space="0" w:color="auto"/>
            </w:tcBorders>
          </w:tcPr>
          <w:p w14:paraId="5125477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1E329D0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6BF13B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3B64758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7FE77C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62A52002"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07E31AB"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Mapping of social services in their catchment area</w:t>
            </w:r>
          </w:p>
        </w:tc>
        <w:tc>
          <w:tcPr>
            <w:tcW w:w="1548" w:type="dxa"/>
            <w:tcBorders>
              <w:top w:val="single" w:sz="4" w:space="0" w:color="auto"/>
              <w:left w:val="single" w:sz="4" w:space="0" w:color="auto"/>
              <w:bottom w:val="single" w:sz="4" w:space="0" w:color="auto"/>
              <w:right w:val="single" w:sz="4" w:space="0" w:color="auto"/>
            </w:tcBorders>
          </w:tcPr>
          <w:p w14:paraId="64444C5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2B3213B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B2BAA27"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152B5D0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B9BCA1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4036F3B4"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73C9E163" w14:textId="782B5691" w:rsidR="00374259" w:rsidRPr="001A06A4" w:rsidRDefault="001B2D38" w:rsidP="00E476B9">
            <w:pPr>
              <w:spacing w:after="0"/>
              <w:contextualSpacing/>
              <w:jc w:val="both"/>
              <w:rPr>
                <w:rFonts w:cstheme="minorHAnsi"/>
                <w:bCs/>
                <w:sz w:val="18"/>
                <w:szCs w:val="18"/>
                <w:lang w:eastAsia="en-GB"/>
              </w:rPr>
            </w:pPr>
            <w:r w:rsidRPr="001A06A4">
              <w:rPr>
                <w:rFonts w:cstheme="minorHAnsi"/>
                <w:bCs/>
                <w:sz w:val="18"/>
                <w:szCs w:val="18"/>
                <w:lang w:eastAsia="en-GB"/>
              </w:rPr>
              <w:t xml:space="preserve">Advocacy for education especially for girls </w:t>
            </w:r>
          </w:p>
        </w:tc>
        <w:tc>
          <w:tcPr>
            <w:tcW w:w="1548" w:type="dxa"/>
            <w:tcBorders>
              <w:top w:val="single" w:sz="4" w:space="0" w:color="auto"/>
              <w:left w:val="single" w:sz="4" w:space="0" w:color="auto"/>
              <w:bottom w:val="single" w:sz="4" w:space="0" w:color="auto"/>
              <w:right w:val="single" w:sz="4" w:space="0" w:color="auto"/>
            </w:tcBorders>
          </w:tcPr>
          <w:p w14:paraId="22D88C0D" w14:textId="7ED36D7F"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68819694" w14:textId="3D4835C9"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E7A8D0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E80F02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38AD5C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2399A405"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173008C6"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Educate service providers on Forensic evidence</w:t>
            </w:r>
          </w:p>
        </w:tc>
        <w:tc>
          <w:tcPr>
            <w:tcW w:w="1548" w:type="dxa"/>
            <w:tcBorders>
              <w:top w:val="single" w:sz="4" w:space="0" w:color="auto"/>
              <w:left w:val="single" w:sz="4" w:space="0" w:color="auto"/>
              <w:bottom w:val="single" w:sz="4" w:space="0" w:color="auto"/>
              <w:right w:val="single" w:sz="4" w:space="0" w:color="auto"/>
            </w:tcBorders>
          </w:tcPr>
          <w:p w14:paraId="28CD593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68E553A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40C7D78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DA370E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22EAC6E"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262EE35"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58362629"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Raise awareness on survivor’s rights</w:t>
            </w:r>
          </w:p>
        </w:tc>
        <w:tc>
          <w:tcPr>
            <w:tcW w:w="1548" w:type="dxa"/>
            <w:tcBorders>
              <w:top w:val="single" w:sz="4" w:space="0" w:color="auto"/>
              <w:left w:val="single" w:sz="4" w:space="0" w:color="auto"/>
              <w:bottom w:val="single" w:sz="4" w:space="0" w:color="auto"/>
              <w:right w:val="single" w:sz="4" w:space="0" w:color="auto"/>
            </w:tcBorders>
          </w:tcPr>
          <w:p w14:paraId="3062E4A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5CEA10B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1A900B9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231A0BF5"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94976E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7FED9096"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385937E1"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Educate health care workers on Survivor centred approach the Guiding Principles</w:t>
            </w:r>
          </w:p>
        </w:tc>
        <w:tc>
          <w:tcPr>
            <w:tcW w:w="1548" w:type="dxa"/>
            <w:tcBorders>
              <w:top w:val="single" w:sz="4" w:space="0" w:color="auto"/>
              <w:left w:val="single" w:sz="4" w:space="0" w:color="auto"/>
              <w:bottom w:val="single" w:sz="4" w:space="0" w:color="auto"/>
              <w:right w:val="single" w:sz="4" w:space="0" w:color="auto"/>
            </w:tcBorders>
          </w:tcPr>
          <w:p w14:paraId="51C1774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060A802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5BE3B82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A1BA0E8"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20F8B2B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745A4BFD"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tcPr>
          <w:p w14:paraId="57D0D6D5" w14:textId="77777777" w:rsidR="00374259" w:rsidRPr="001A06A4" w:rsidRDefault="00374259" w:rsidP="00E476B9">
            <w:pPr>
              <w:spacing w:after="0"/>
              <w:contextualSpacing/>
              <w:jc w:val="both"/>
              <w:rPr>
                <w:rFonts w:cstheme="minorHAnsi"/>
                <w:b/>
                <w:sz w:val="18"/>
                <w:szCs w:val="18"/>
                <w:lang w:eastAsia="en-GB"/>
              </w:rPr>
            </w:pPr>
            <w:r w:rsidRPr="001A06A4">
              <w:rPr>
                <w:rFonts w:cstheme="minorHAnsi"/>
                <w:b/>
                <w:sz w:val="18"/>
                <w:szCs w:val="18"/>
                <w:lang w:eastAsia="en-GB"/>
              </w:rPr>
              <w:t xml:space="preserve">Disease prevention interventions </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14:paraId="01CE8B77" w14:textId="77777777" w:rsidR="00374259" w:rsidRPr="001A06A4" w:rsidRDefault="00374259" w:rsidP="00E476B9">
            <w:pPr>
              <w:spacing w:after="0"/>
              <w:jc w:val="both"/>
              <w:rPr>
                <w:rFonts w:eastAsia="Times New Roman"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6BC8FECA"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18E36BD2" w14:textId="77777777" w:rsidR="00374259" w:rsidRPr="001A06A4" w:rsidRDefault="00374259" w:rsidP="00E476B9">
            <w:pPr>
              <w:spacing w:after="0"/>
              <w:jc w:val="both"/>
              <w:rPr>
                <w:rFonts w:eastAsia="Times New Roman"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67AC1900"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5047FA4D" w14:textId="77777777" w:rsidR="00374259" w:rsidRPr="001A06A4" w:rsidRDefault="00374259" w:rsidP="00E476B9">
            <w:pPr>
              <w:spacing w:after="0"/>
              <w:jc w:val="both"/>
              <w:rPr>
                <w:rFonts w:eastAsia="Times New Roman" w:cstheme="minorHAnsi"/>
                <w:sz w:val="18"/>
                <w:szCs w:val="18"/>
                <w:lang w:eastAsia="en-GB"/>
              </w:rPr>
            </w:pPr>
          </w:p>
        </w:tc>
      </w:tr>
      <w:tr w:rsidR="001A06A4" w:rsidRPr="001A06A4" w14:paraId="04B1C634"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472217F4"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Orientate clients on human rights</w:t>
            </w:r>
          </w:p>
        </w:tc>
        <w:tc>
          <w:tcPr>
            <w:tcW w:w="1548" w:type="dxa"/>
            <w:tcBorders>
              <w:top w:val="single" w:sz="4" w:space="0" w:color="auto"/>
              <w:left w:val="single" w:sz="4" w:space="0" w:color="auto"/>
              <w:bottom w:val="single" w:sz="4" w:space="0" w:color="auto"/>
              <w:right w:val="single" w:sz="4" w:space="0" w:color="auto"/>
            </w:tcBorders>
          </w:tcPr>
          <w:p w14:paraId="01FDCCF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00AD446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226C685"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49A9A4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A1D64D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6681D7F1"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330D5A4F"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Early identification of cases/clients</w:t>
            </w:r>
          </w:p>
        </w:tc>
        <w:tc>
          <w:tcPr>
            <w:tcW w:w="1548" w:type="dxa"/>
            <w:tcBorders>
              <w:top w:val="single" w:sz="4" w:space="0" w:color="auto"/>
              <w:left w:val="single" w:sz="4" w:space="0" w:color="auto"/>
              <w:bottom w:val="single" w:sz="4" w:space="0" w:color="auto"/>
              <w:right w:val="single" w:sz="4" w:space="0" w:color="auto"/>
            </w:tcBorders>
          </w:tcPr>
          <w:p w14:paraId="224E62F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34385908"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0BC489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238D98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9FD53B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42958205"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1E463370"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Provision of family planning services through CBDs</w:t>
            </w:r>
          </w:p>
        </w:tc>
        <w:tc>
          <w:tcPr>
            <w:tcW w:w="1548" w:type="dxa"/>
            <w:tcBorders>
              <w:top w:val="single" w:sz="4" w:space="0" w:color="auto"/>
              <w:left w:val="single" w:sz="4" w:space="0" w:color="auto"/>
              <w:bottom w:val="single" w:sz="4" w:space="0" w:color="auto"/>
              <w:right w:val="single" w:sz="4" w:space="0" w:color="auto"/>
            </w:tcBorders>
          </w:tcPr>
          <w:p w14:paraId="062FFEF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7A553B2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2CBE0F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282902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5E08D3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058BB7C3"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7CA9BEF9" w14:textId="21EA11BD"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Orient clients on SRH / rights</w:t>
            </w:r>
          </w:p>
        </w:tc>
        <w:tc>
          <w:tcPr>
            <w:tcW w:w="1548" w:type="dxa"/>
            <w:tcBorders>
              <w:top w:val="single" w:sz="4" w:space="0" w:color="auto"/>
              <w:left w:val="single" w:sz="4" w:space="0" w:color="auto"/>
              <w:bottom w:val="single" w:sz="4" w:space="0" w:color="auto"/>
              <w:right w:val="single" w:sz="4" w:space="0" w:color="auto"/>
            </w:tcBorders>
          </w:tcPr>
          <w:p w14:paraId="1710496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66DC9A1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810E5A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B4754C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A8CC5C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2A65143A"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5C15794C"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Avail essential drugs for prevention of pregnancy HIV and STIs</w:t>
            </w:r>
          </w:p>
        </w:tc>
        <w:tc>
          <w:tcPr>
            <w:tcW w:w="1548" w:type="dxa"/>
            <w:tcBorders>
              <w:top w:val="single" w:sz="4" w:space="0" w:color="auto"/>
              <w:left w:val="single" w:sz="4" w:space="0" w:color="auto"/>
              <w:bottom w:val="single" w:sz="4" w:space="0" w:color="auto"/>
              <w:right w:val="single" w:sz="4" w:space="0" w:color="auto"/>
            </w:tcBorders>
          </w:tcPr>
          <w:p w14:paraId="3EDB410F"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7C5BBE3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69DB8D8"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BC9276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EF8D089"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0BFC996"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5C370155" w14:textId="77777777" w:rsidR="00374259" w:rsidRPr="001A06A4" w:rsidRDefault="00374259" w:rsidP="00E476B9">
            <w:pPr>
              <w:spacing w:after="0"/>
              <w:jc w:val="both"/>
              <w:rPr>
                <w:rFonts w:cstheme="minorHAnsi"/>
                <w:bCs/>
                <w:sz w:val="18"/>
                <w:szCs w:val="18"/>
                <w:lang w:eastAsia="en-GB"/>
              </w:rPr>
            </w:pPr>
            <w:r w:rsidRPr="001A06A4">
              <w:rPr>
                <w:rFonts w:cstheme="minorHAnsi"/>
                <w:bCs/>
                <w:sz w:val="18"/>
                <w:szCs w:val="18"/>
                <w:lang w:eastAsia="en-GB"/>
              </w:rPr>
              <w:t>Routine screening of STIs at all service delivery points including Outreach Services</w:t>
            </w:r>
          </w:p>
        </w:tc>
        <w:tc>
          <w:tcPr>
            <w:tcW w:w="1548" w:type="dxa"/>
            <w:tcBorders>
              <w:top w:val="single" w:sz="4" w:space="0" w:color="auto"/>
              <w:left w:val="single" w:sz="4" w:space="0" w:color="auto"/>
              <w:bottom w:val="single" w:sz="4" w:space="0" w:color="auto"/>
              <w:right w:val="single" w:sz="4" w:space="0" w:color="auto"/>
            </w:tcBorders>
          </w:tcPr>
          <w:p w14:paraId="453B139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066A548E"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83A8BE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3914E45F"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189DBB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7F1ECC9A"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8A556EE" w14:textId="09C8FC7C" w:rsidR="00374259" w:rsidRPr="001A06A4" w:rsidRDefault="001A06A4" w:rsidP="00E476B9">
            <w:pPr>
              <w:spacing w:after="0"/>
              <w:jc w:val="both"/>
              <w:rPr>
                <w:rFonts w:cstheme="minorHAnsi"/>
                <w:bCs/>
                <w:sz w:val="18"/>
                <w:szCs w:val="18"/>
                <w:lang w:eastAsia="en-GB"/>
              </w:rPr>
            </w:pPr>
            <w:r w:rsidRPr="001A06A4">
              <w:rPr>
                <w:rFonts w:cstheme="minorHAnsi"/>
                <w:bCs/>
                <w:sz w:val="18"/>
                <w:szCs w:val="18"/>
                <w:lang w:eastAsia="en-GB"/>
              </w:rPr>
              <w:t>H</w:t>
            </w:r>
            <w:r w:rsidR="00374259" w:rsidRPr="001A06A4">
              <w:rPr>
                <w:rFonts w:cstheme="minorHAnsi"/>
                <w:bCs/>
                <w:sz w:val="18"/>
                <w:szCs w:val="18"/>
                <w:lang w:eastAsia="en-GB"/>
              </w:rPr>
              <w:t>ealth talks on GBV prevention, treatment, referral and follow up</w:t>
            </w:r>
          </w:p>
        </w:tc>
        <w:tc>
          <w:tcPr>
            <w:tcW w:w="1548" w:type="dxa"/>
            <w:tcBorders>
              <w:top w:val="single" w:sz="4" w:space="0" w:color="auto"/>
              <w:left w:val="single" w:sz="4" w:space="0" w:color="auto"/>
              <w:bottom w:val="single" w:sz="4" w:space="0" w:color="auto"/>
              <w:right w:val="single" w:sz="4" w:space="0" w:color="auto"/>
            </w:tcBorders>
          </w:tcPr>
          <w:p w14:paraId="2A04E7B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1939351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2B75BC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F48844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C07B7B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04B23B6B"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5B9C1EEA" w14:textId="72EAD94B" w:rsidR="00374259" w:rsidRPr="001A06A4" w:rsidRDefault="00374259" w:rsidP="00E476B9">
            <w:pPr>
              <w:spacing w:after="0"/>
              <w:jc w:val="both"/>
              <w:rPr>
                <w:rFonts w:cstheme="minorHAnsi"/>
                <w:bCs/>
                <w:sz w:val="18"/>
                <w:szCs w:val="18"/>
                <w:lang w:eastAsia="en-GB"/>
              </w:rPr>
            </w:pPr>
            <w:r w:rsidRPr="001A06A4">
              <w:rPr>
                <w:rFonts w:cstheme="minorHAnsi"/>
                <w:bCs/>
                <w:sz w:val="18"/>
                <w:szCs w:val="18"/>
                <w:lang w:eastAsia="en-GB"/>
              </w:rPr>
              <w:t>Education on</w:t>
            </w:r>
            <w:r w:rsidR="001B2D38" w:rsidRPr="001A06A4">
              <w:rPr>
                <w:rFonts w:cstheme="minorHAnsi"/>
                <w:bCs/>
                <w:sz w:val="18"/>
                <w:szCs w:val="18"/>
                <w:lang w:eastAsia="en-GB"/>
              </w:rPr>
              <w:t xml:space="preserve"> benefits </w:t>
            </w:r>
            <w:r w:rsidR="008C5E29" w:rsidRPr="001A06A4">
              <w:rPr>
                <w:rFonts w:cstheme="minorHAnsi"/>
                <w:bCs/>
                <w:sz w:val="18"/>
                <w:szCs w:val="18"/>
                <w:lang w:eastAsia="en-GB"/>
              </w:rPr>
              <w:t>of reporting</w:t>
            </w:r>
            <w:r w:rsidR="001B2D38" w:rsidRPr="001A06A4">
              <w:rPr>
                <w:rFonts w:cstheme="minorHAnsi"/>
                <w:bCs/>
                <w:sz w:val="18"/>
                <w:szCs w:val="18"/>
                <w:lang w:eastAsia="en-GB"/>
              </w:rPr>
              <w:t xml:space="preserve"> </w:t>
            </w:r>
            <w:r w:rsidRPr="001A06A4">
              <w:rPr>
                <w:rFonts w:cstheme="minorHAnsi"/>
                <w:bCs/>
                <w:sz w:val="18"/>
                <w:szCs w:val="18"/>
                <w:lang w:eastAsia="en-GB"/>
              </w:rPr>
              <w:t>and pathway</w:t>
            </w:r>
            <w:r w:rsidR="001B2D38" w:rsidRPr="001A06A4">
              <w:rPr>
                <w:rFonts w:cstheme="minorHAnsi"/>
                <w:bCs/>
                <w:sz w:val="18"/>
                <w:szCs w:val="18"/>
                <w:lang w:eastAsia="en-GB"/>
              </w:rPr>
              <w:t>s</w:t>
            </w:r>
          </w:p>
        </w:tc>
        <w:tc>
          <w:tcPr>
            <w:tcW w:w="1548" w:type="dxa"/>
            <w:tcBorders>
              <w:top w:val="single" w:sz="4" w:space="0" w:color="auto"/>
              <w:left w:val="single" w:sz="4" w:space="0" w:color="auto"/>
              <w:bottom w:val="single" w:sz="4" w:space="0" w:color="auto"/>
              <w:right w:val="single" w:sz="4" w:space="0" w:color="auto"/>
            </w:tcBorders>
          </w:tcPr>
          <w:p w14:paraId="0F5AD14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2A1C25BB"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4E0379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8C1B90D"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AE52B1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3F699F71"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B31DF57" w14:textId="07ABFE6B" w:rsidR="00374259" w:rsidRPr="001A06A4" w:rsidRDefault="00374259" w:rsidP="00E476B9">
            <w:pPr>
              <w:spacing w:after="0"/>
              <w:jc w:val="both"/>
              <w:rPr>
                <w:rFonts w:cstheme="minorHAnsi"/>
                <w:bCs/>
                <w:sz w:val="18"/>
                <w:szCs w:val="18"/>
                <w:lang w:eastAsia="en-GB"/>
              </w:rPr>
            </w:pPr>
            <w:r w:rsidRPr="001A06A4">
              <w:rPr>
                <w:rFonts w:cstheme="minorHAnsi"/>
                <w:bCs/>
                <w:sz w:val="18"/>
                <w:szCs w:val="18"/>
                <w:lang w:eastAsia="en-GB"/>
              </w:rPr>
              <w:t xml:space="preserve">Routine screening of STIs </w:t>
            </w:r>
            <w:r w:rsidR="001B2D38" w:rsidRPr="001A06A4">
              <w:rPr>
                <w:rFonts w:cstheme="minorHAnsi"/>
                <w:bCs/>
                <w:sz w:val="18"/>
                <w:szCs w:val="18"/>
                <w:lang w:eastAsia="en-GB"/>
              </w:rPr>
              <w:t xml:space="preserve">including through </w:t>
            </w:r>
            <w:r w:rsidRPr="001A06A4">
              <w:rPr>
                <w:rFonts w:cstheme="minorHAnsi"/>
                <w:bCs/>
                <w:sz w:val="18"/>
                <w:szCs w:val="18"/>
                <w:lang w:eastAsia="en-GB"/>
              </w:rPr>
              <w:t>Outreach Services</w:t>
            </w:r>
          </w:p>
        </w:tc>
        <w:tc>
          <w:tcPr>
            <w:tcW w:w="1548" w:type="dxa"/>
            <w:tcBorders>
              <w:top w:val="single" w:sz="4" w:space="0" w:color="auto"/>
              <w:left w:val="single" w:sz="4" w:space="0" w:color="auto"/>
              <w:bottom w:val="single" w:sz="4" w:space="0" w:color="auto"/>
              <w:right w:val="single" w:sz="4" w:space="0" w:color="auto"/>
            </w:tcBorders>
          </w:tcPr>
          <w:p w14:paraId="735203D0" w14:textId="0888EC88"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2C694277" w14:textId="1D7FCFDF"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D27AB77"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55E9E512"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0905D283"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6391E252"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73067313" w14:textId="237C0AA2" w:rsidR="00374259" w:rsidRPr="001A06A4" w:rsidRDefault="001B2D38" w:rsidP="00E476B9">
            <w:pPr>
              <w:spacing w:after="0"/>
              <w:jc w:val="both"/>
              <w:rPr>
                <w:rFonts w:cstheme="minorHAnsi"/>
                <w:bCs/>
                <w:sz w:val="18"/>
                <w:szCs w:val="18"/>
                <w:lang w:eastAsia="en-GB"/>
              </w:rPr>
            </w:pPr>
            <w:r w:rsidRPr="001A06A4">
              <w:rPr>
                <w:rFonts w:cstheme="minorHAnsi"/>
                <w:bCs/>
                <w:sz w:val="18"/>
                <w:szCs w:val="18"/>
                <w:lang w:eastAsia="en-GB"/>
              </w:rPr>
              <w:t xml:space="preserve">Recording and reporting /operational research </w:t>
            </w:r>
          </w:p>
        </w:tc>
        <w:tc>
          <w:tcPr>
            <w:tcW w:w="1548" w:type="dxa"/>
            <w:tcBorders>
              <w:top w:val="single" w:sz="4" w:space="0" w:color="auto"/>
              <w:left w:val="single" w:sz="4" w:space="0" w:color="auto"/>
              <w:bottom w:val="single" w:sz="4" w:space="0" w:color="auto"/>
              <w:right w:val="single" w:sz="4" w:space="0" w:color="auto"/>
            </w:tcBorders>
          </w:tcPr>
          <w:p w14:paraId="59799C6F" w14:textId="7C9EB63C"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297323F8" w14:textId="58FC37F4" w:rsidR="00374259" w:rsidRPr="001A06A4" w:rsidRDefault="001B2D38"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137AC2C"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FD4EDFA"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6BA4910"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37AAC48C"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tcPr>
          <w:p w14:paraId="6EA45933" w14:textId="77777777" w:rsidR="00374259" w:rsidRPr="001A06A4" w:rsidRDefault="00374259" w:rsidP="00E476B9">
            <w:pPr>
              <w:spacing w:after="0"/>
              <w:contextualSpacing/>
              <w:jc w:val="both"/>
              <w:rPr>
                <w:rFonts w:cstheme="minorHAnsi"/>
                <w:b/>
                <w:sz w:val="18"/>
                <w:szCs w:val="18"/>
                <w:lang w:eastAsia="en-GB"/>
              </w:rPr>
            </w:pPr>
            <w:r w:rsidRPr="001A06A4">
              <w:rPr>
                <w:rFonts w:cstheme="minorHAnsi"/>
                <w:b/>
                <w:sz w:val="18"/>
                <w:szCs w:val="18"/>
                <w:lang w:eastAsia="en-GB"/>
              </w:rPr>
              <w:t xml:space="preserve">Curative interventions </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14:paraId="31FEEB92" w14:textId="77777777" w:rsidR="00374259" w:rsidRPr="001A06A4" w:rsidRDefault="00374259" w:rsidP="00E476B9">
            <w:pPr>
              <w:spacing w:after="0"/>
              <w:jc w:val="both"/>
              <w:rPr>
                <w:rFonts w:eastAsia="Times New Roman"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cPr>
          <w:p w14:paraId="1BA00533"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64F4421A" w14:textId="77777777" w:rsidR="00374259" w:rsidRPr="001A06A4" w:rsidRDefault="00374259" w:rsidP="00E476B9">
            <w:pPr>
              <w:spacing w:after="0"/>
              <w:jc w:val="both"/>
              <w:rPr>
                <w:rFonts w:eastAsia="Times New Roman"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cPr>
          <w:p w14:paraId="0998D1B7"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14:paraId="46B20D08" w14:textId="77777777" w:rsidR="00374259" w:rsidRPr="001A06A4" w:rsidRDefault="00374259" w:rsidP="00E476B9">
            <w:pPr>
              <w:spacing w:after="0"/>
              <w:jc w:val="both"/>
              <w:rPr>
                <w:rFonts w:eastAsia="Times New Roman" w:cstheme="minorHAnsi"/>
                <w:sz w:val="18"/>
                <w:szCs w:val="18"/>
                <w:lang w:eastAsia="en-GB"/>
              </w:rPr>
            </w:pPr>
          </w:p>
        </w:tc>
      </w:tr>
      <w:tr w:rsidR="001A06A4" w:rsidRPr="001A06A4" w14:paraId="2F4C3385" w14:textId="77777777" w:rsidTr="00A06914">
        <w:trPr>
          <w:trHeight w:val="184"/>
          <w:jc w:val="center"/>
        </w:trPr>
        <w:tc>
          <w:tcPr>
            <w:tcW w:w="5644" w:type="dxa"/>
            <w:tcBorders>
              <w:top w:val="single" w:sz="4" w:space="0" w:color="auto"/>
              <w:left w:val="single" w:sz="4" w:space="0" w:color="auto"/>
              <w:bottom w:val="single" w:sz="4" w:space="0" w:color="auto"/>
              <w:right w:val="single" w:sz="4" w:space="0" w:color="auto"/>
            </w:tcBorders>
          </w:tcPr>
          <w:p w14:paraId="61E2ECC7" w14:textId="77777777" w:rsidR="00374259" w:rsidRPr="001A06A4" w:rsidRDefault="00374259" w:rsidP="00E476B9">
            <w:pPr>
              <w:spacing w:after="0"/>
              <w:contextualSpacing/>
              <w:jc w:val="both"/>
              <w:rPr>
                <w:rFonts w:cstheme="minorHAnsi"/>
                <w:bCs/>
                <w:sz w:val="18"/>
                <w:szCs w:val="18"/>
                <w:lang w:eastAsia="en-GB"/>
              </w:rPr>
            </w:pPr>
            <w:r w:rsidRPr="001A06A4">
              <w:rPr>
                <w:rFonts w:cstheme="minorHAnsi"/>
                <w:bCs/>
                <w:sz w:val="18"/>
                <w:szCs w:val="18"/>
                <w:lang w:eastAsia="en-GB"/>
              </w:rPr>
              <w:t>History taking and physical examination accordingly</w:t>
            </w:r>
          </w:p>
        </w:tc>
        <w:tc>
          <w:tcPr>
            <w:tcW w:w="1548" w:type="dxa"/>
            <w:tcBorders>
              <w:top w:val="single" w:sz="4" w:space="0" w:color="auto"/>
              <w:left w:val="single" w:sz="4" w:space="0" w:color="auto"/>
              <w:bottom w:val="single" w:sz="4" w:space="0" w:color="auto"/>
              <w:right w:val="single" w:sz="4" w:space="0" w:color="auto"/>
            </w:tcBorders>
          </w:tcPr>
          <w:p w14:paraId="59A2835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4A952314"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66F8FE1"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10EF8DDF"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1226366" w14:textId="77777777" w:rsidR="00374259" w:rsidRPr="001A06A4" w:rsidRDefault="00374259" w:rsidP="00E476B9">
            <w:pPr>
              <w:spacing w:after="0"/>
              <w:jc w:val="both"/>
              <w:rPr>
                <w:rFonts w:eastAsia="Times New Roman"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1D9CFBE5"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19614BA3"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Administer Post exposure prophylaxis for those who are eligible</w:t>
            </w:r>
          </w:p>
        </w:tc>
        <w:tc>
          <w:tcPr>
            <w:tcW w:w="1548" w:type="dxa"/>
            <w:tcBorders>
              <w:top w:val="single" w:sz="4" w:space="0" w:color="auto"/>
              <w:left w:val="single" w:sz="4" w:space="0" w:color="auto"/>
              <w:bottom w:val="single" w:sz="4" w:space="0" w:color="auto"/>
              <w:right w:val="single" w:sz="4" w:space="0" w:color="auto"/>
            </w:tcBorders>
          </w:tcPr>
          <w:p w14:paraId="449F6948"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3296CA6C"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DE04DDA"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1177C04"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CFD546E"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DDC3E05"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2A784FD8"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Treat minor complications such as bleeding wound</w:t>
            </w:r>
          </w:p>
        </w:tc>
        <w:tc>
          <w:tcPr>
            <w:tcW w:w="1548" w:type="dxa"/>
            <w:tcBorders>
              <w:top w:val="single" w:sz="4" w:space="0" w:color="auto"/>
              <w:left w:val="single" w:sz="4" w:space="0" w:color="auto"/>
              <w:bottom w:val="single" w:sz="4" w:space="0" w:color="auto"/>
              <w:right w:val="single" w:sz="4" w:space="0" w:color="auto"/>
            </w:tcBorders>
          </w:tcPr>
          <w:p w14:paraId="649BC82A"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475AE406"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04EAA22F"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385C9D0C"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401A322"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30AC72A2" w14:textId="77777777" w:rsidTr="00A06914">
        <w:trPr>
          <w:trHeight w:val="218"/>
          <w:jc w:val="center"/>
        </w:trPr>
        <w:tc>
          <w:tcPr>
            <w:tcW w:w="5644" w:type="dxa"/>
            <w:tcBorders>
              <w:top w:val="single" w:sz="4" w:space="0" w:color="auto"/>
              <w:left w:val="single" w:sz="4" w:space="0" w:color="auto"/>
              <w:bottom w:val="single" w:sz="4" w:space="0" w:color="auto"/>
              <w:right w:val="single" w:sz="4" w:space="0" w:color="auto"/>
            </w:tcBorders>
          </w:tcPr>
          <w:p w14:paraId="65442A85" w14:textId="76A02F36" w:rsidR="00374259" w:rsidRPr="001A06A4" w:rsidRDefault="00374259" w:rsidP="00E476B9">
            <w:pPr>
              <w:spacing w:after="0" w:line="240" w:lineRule="auto"/>
              <w:jc w:val="both"/>
              <w:rPr>
                <w:rFonts w:cstheme="minorHAnsi"/>
                <w:sz w:val="18"/>
                <w:szCs w:val="18"/>
                <w:lang w:eastAsia="en-GB"/>
              </w:rPr>
            </w:pPr>
            <w:r w:rsidRPr="001A06A4">
              <w:rPr>
                <w:rFonts w:cstheme="minorHAnsi"/>
                <w:sz w:val="18"/>
                <w:szCs w:val="18"/>
                <w:lang w:eastAsia="en-GB"/>
              </w:rPr>
              <w:t xml:space="preserve">Pain </w:t>
            </w:r>
            <w:r w:rsidR="001A06A4" w:rsidRPr="001A06A4">
              <w:rPr>
                <w:rFonts w:cstheme="minorHAnsi"/>
                <w:sz w:val="18"/>
                <w:szCs w:val="18"/>
                <w:lang w:eastAsia="en-GB"/>
              </w:rPr>
              <w:t xml:space="preserve">relieve </w:t>
            </w:r>
            <w:r w:rsidR="00A819AE" w:rsidRPr="001A06A4">
              <w:rPr>
                <w:rFonts w:cstheme="minorHAnsi"/>
                <w:sz w:val="18"/>
                <w:szCs w:val="18"/>
                <w:lang w:eastAsia="en-GB"/>
              </w:rPr>
              <w:t xml:space="preserve">with pain killers </w:t>
            </w:r>
          </w:p>
        </w:tc>
        <w:tc>
          <w:tcPr>
            <w:tcW w:w="1548" w:type="dxa"/>
            <w:tcBorders>
              <w:top w:val="single" w:sz="4" w:space="0" w:color="auto"/>
              <w:left w:val="single" w:sz="4" w:space="0" w:color="auto"/>
              <w:bottom w:val="single" w:sz="4" w:space="0" w:color="auto"/>
              <w:right w:val="single" w:sz="4" w:space="0" w:color="auto"/>
            </w:tcBorders>
          </w:tcPr>
          <w:p w14:paraId="03200EF4" w14:textId="361B8F7D" w:rsidR="00374259" w:rsidRPr="001A06A4" w:rsidRDefault="00A819AE" w:rsidP="00E476B9">
            <w:pPr>
              <w:spacing w:after="0"/>
              <w:jc w:val="both"/>
              <w:rPr>
                <w:rFonts w:cstheme="minorHAnsi"/>
                <w:sz w:val="18"/>
                <w:szCs w:val="18"/>
                <w:lang w:eastAsia="en-GB"/>
              </w:rPr>
            </w:pPr>
            <w:r w:rsidRPr="001A06A4">
              <w:rPr>
                <w:rFonts w:eastAsia="Times New Roman"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7FEA69EC"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EEE8749"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FC8D25C"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63B0144" w14:textId="77777777" w:rsidR="00374259" w:rsidRPr="001A06A4" w:rsidRDefault="00374259"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6A9AF75E" w14:textId="77777777" w:rsidTr="00A06914">
        <w:trPr>
          <w:trHeight w:val="218"/>
          <w:jc w:val="center"/>
        </w:trPr>
        <w:tc>
          <w:tcPr>
            <w:tcW w:w="5644" w:type="dxa"/>
            <w:tcBorders>
              <w:top w:val="single" w:sz="4" w:space="0" w:color="auto"/>
              <w:left w:val="single" w:sz="4" w:space="0" w:color="auto"/>
              <w:bottom w:val="single" w:sz="4" w:space="0" w:color="auto"/>
              <w:right w:val="single" w:sz="4" w:space="0" w:color="auto"/>
            </w:tcBorders>
          </w:tcPr>
          <w:p w14:paraId="6BDD04EB" w14:textId="77777777" w:rsidR="00374259" w:rsidRPr="001A06A4" w:rsidRDefault="00374259" w:rsidP="00E476B9">
            <w:pPr>
              <w:spacing w:after="0" w:line="240" w:lineRule="auto"/>
              <w:contextualSpacing/>
              <w:jc w:val="both"/>
              <w:rPr>
                <w:rFonts w:cstheme="minorHAnsi"/>
                <w:sz w:val="18"/>
                <w:szCs w:val="18"/>
              </w:rPr>
            </w:pPr>
            <w:r w:rsidRPr="001A06A4">
              <w:rPr>
                <w:rFonts w:cstheme="minorHAnsi"/>
                <w:sz w:val="18"/>
                <w:szCs w:val="18"/>
              </w:rPr>
              <w:t>Institute symptomatic treatment</w:t>
            </w:r>
          </w:p>
        </w:tc>
        <w:tc>
          <w:tcPr>
            <w:tcW w:w="1548" w:type="dxa"/>
            <w:tcBorders>
              <w:top w:val="single" w:sz="4" w:space="0" w:color="auto"/>
              <w:left w:val="single" w:sz="4" w:space="0" w:color="auto"/>
              <w:bottom w:val="single" w:sz="4" w:space="0" w:color="auto"/>
              <w:right w:val="single" w:sz="4" w:space="0" w:color="auto"/>
            </w:tcBorders>
          </w:tcPr>
          <w:p w14:paraId="1912A1FC"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7ADD08B3" w14:textId="364452DA" w:rsidR="00374259" w:rsidRPr="001A06A4" w:rsidRDefault="00A819AE"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0CA3B829"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FDCBD8E"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260E76C"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652F8852" w14:textId="77777777" w:rsidTr="00A06914">
        <w:trPr>
          <w:trHeight w:val="218"/>
          <w:jc w:val="center"/>
        </w:trPr>
        <w:tc>
          <w:tcPr>
            <w:tcW w:w="5644" w:type="dxa"/>
            <w:tcBorders>
              <w:top w:val="single" w:sz="4" w:space="0" w:color="auto"/>
              <w:left w:val="single" w:sz="4" w:space="0" w:color="auto"/>
              <w:bottom w:val="single" w:sz="4" w:space="0" w:color="auto"/>
              <w:right w:val="single" w:sz="4" w:space="0" w:color="auto"/>
            </w:tcBorders>
          </w:tcPr>
          <w:p w14:paraId="5610C8E2" w14:textId="2A01B93A" w:rsidR="001A06A4" w:rsidRPr="001A06A4" w:rsidRDefault="001A06A4" w:rsidP="00E476B9">
            <w:pPr>
              <w:spacing w:after="0" w:line="240" w:lineRule="auto"/>
              <w:contextualSpacing/>
              <w:jc w:val="both"/>
              <w:rPr>
                <w:rFonts w:cstheme="minorHAnsi"/>
                <w:sz w:val="18"/>
                <w:szCs w:val="18"/>
              </w:rPr>
            </w:pPr>
            <w:r w:rsidRPr="001A06A4">
              <w:rPr>
                <w:rFonts w:cstheme="minorHAnsi"/>
                <w:bCs/>
                <w:sz w:val="18"/>
                <w:szCs w:val="18"/>
                <w:lang w:eastAsia="en-GB"/>
              </w:rPr>
              <w:t>Urgent referral of clients with linkage to the nearest health facility and other social services including safe homes and children’s homes</w:t>
            </w:r>
          </w:p>
        </w:tc>
        <w:tc>
          <w:tcPr>
            <w:tcW w:w="1548" w:type="dxa"/>
            <w:tcBorders>
              <w:top w:val="single" w:sz="4" w:space="0" w:color="auto"/>
              <w:left w:val="single" w:sz="4" w:space="0" w:color="auto"/>
              <w:bottom w:val="single" w:sz="4" w:space="0" w:color="auto"/>
              <w:right w:val="single" w:sz="4" w:space="0" w:color="auto"/>
            </w:tcBorders>
          </w:tcPr>
          <w:p w14:paraId="5CF769FB" w14:textId="685AAE42" w:rsidR="001A06A4" w:rsidRPr="001A06A4" w:rsidRDefault="001A06A4"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AA9A0E5" w14:textId="0BCB498D" w:rsidR="001A06A4" w:rsidRPr="001A06A4" w:rsidRDefault="001A06A4"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88E3B71" w14:textId="4A2BBC8B" w:rsidR="001A06A4" w:rsidRPr="001A06A4" w:rsidRDefault="001A06A4"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38B5E7B" w14:textId="4251EFA3" w:rsidR="001A06A4" w:rsidRPr="001A06A4" w:rsidRDefault="001A06A4"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4B4550D" w14:textId="5EEBB3C7" w:rsidR="001A06A4" w:rsidRPr="001A06A4" w:rsidRDefault="001A06A4" w:rsidP="00E476B9">
            <w:pPr>
              <w:spacing w:after="0"/>
              <w:jc w:val="both"/>
              <w:rPr>
                <w:rFonts w:cstheme="minorHAnsi"/>
                <w:sz w:val="18"/>
                <w:szCs w:val="18"/>
                <w:lang w:eastAsia="en-GB"/>
              </w:rPr>
            </w:pPr>
            <w:r w:rsidRPr="001A06A4">
              <w:rPr>
                <w:rFonts w:eastAsia="Times New Roman" w:cstheme="minorHAnsi"/>
                <w:sz w:val="18"/>
                <w:szCs w:val="18"/>
                <w:lang w:eastAsia="en-GB"/>
              </w:rPr>
              <w:t xml:space="preserve">Yes </w:t>
            </w:r>
          </w:p>
        </w:tc>
      </w:tr>
      <w:tr w:rsidR="001A06A4" w:rsidRPr="001A06A4" w14:paraId="5886F737" w14:textId="77777777" w:rsidTr="00A06914">
        <w:trPr>
          <w:trHeight w:val="218"/>
          <w:jc w:val="center"/>
        </w:trPr>
        <w:tc>
          <w:tcPr>
            <w:tcW w:w="5644" w:type="dxa"/>
            <w:tcBorders>
              <w:top w:val="single" w:sz="4" w:space="0" w:color="auto"/>
              <w:left w:val="single" w:sz="4" w:space="0" w:color="auto"/>
              <w:bottom w:val="single" w:sz="4" w:space="0" w:color="auto"/>
              <w:right w:val="single" w:sz="4" w:space="0" w:color="auto"/>
            </w:tcBorders>
          </w:tcPr>
          <w:p w14:paraId="6B8D9F42" w14:textId="77777777" w:rsidR="00374259" w:rsidRPr="001A06A4" w:rsidRDefault="00374259" w:rsidP="00E476B9">
            <w:pPr>
              <w:spacing w:after="0" w:line="240" w:lineRule="auto"/>
              <w:contextualSpacing/>
              <w:jc w:val="both"/>
              <w:rPr>
                <w:rFonts w:cstheme="minorHAnsi"/>
                <w:sz w:val="18"/>
                <w:szCs w:val="18"/>
              </w:rPr>
            </w:pPr>
            <w:r w:rsidRPr="001A06A4">
              <w:rPr>
                <w:rFonts w:cstheme="minorHAnsi"/>
                <w:sz w:val="18"/>
                <w:szCs w:val="18"/>
              </w:rPr>
              <w:t>Post rape care</w:t>
            </w:r>
          </w:p>
        </w:tc>
        <w:tc>
          <w:tcPr>
            <w:tcW w:w="1548" w:type="dxa"/>
            <w:tcBorders>
              <w:top w:val="single" w:sz="4" w:space="0" w:color="auto"/>
              <w:left w:val="single" w:sz="4" w:space="0" w:color="auto"/>
              <w:bottom w:val="single" w:sz="4" w:space="0" w:color="auto"/>
              <w:right w:val="single" w:sz="4" w:space="0" w:color="auto"/>
            </w:tcBorders>
          </w:tcPr>
          <w:p w14:paraId="33238F47"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763C6AA2"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06D3D2E0"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74D7EF8"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30CAE49"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6AA73055"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4CC6EADF" w14:textId="675ED6C6"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 xml:space="preserve">Admission </w:t>
            </w:r>
            <w:r w:rsidR="001A06A4" w:rsidRPr="001A06A4">
              <w:rPr>
                <w:rFonts w:cstheme="minorHAnsi"/>
                <w:sz w:val="18"/>
                <w:szCs w:val="18"/>
                <w:lang w:eastAsia="en-GB"/>
              </w:rPr>
              <w:t>if</w:t>
            </w:r>
            <w:r w:rsidR="00A819AE" w:rsidRPr="001A06A4">
              <w:rPr>
                <w:rFonts w:cstheme="minorHAnsi"/>
                <w:sz w:val="18"/>
                <w:szCs w:val="18"/>
                <w:lang w:eastAsia="en-GB"/>
              </w:rPr>
              <w:t xml:space="preserve"> indicated </w:t>
            </w:r>
          </w:p>
        </w:tc>
        <w:tc>
          <w:tcPr>
            <w:tcW w:w="1548" w:type="dxa"/>
            <w:tcBorders>
              <w:top w:val="single" w:sz="4" w:space="0" w:color="auto"/>
              <w:left w:val="single" w:sz="4" w:space="0" w:color="auto"/>
              <w:bottom w:val="single" w:sz="4" w:space="0" w:color="auto"/>
              <w:right w:val="single" w:sz="4" w:space="0" w:color="auto"/>
            </w:tcBorders>
          </w:tcPr>
          <w:p w14:paraId="062D4A73"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128DE4AA"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6889FACA"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1066F798"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59353E63"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30C9D9EB"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2AF61AF3" w14:textId="5734258E"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 xml:space="preserve">Surgical procedures </w:t>
            </w:r>
            <w:r w:rsidR="001A06A4" w:rsidRPr="001A06A4">
              <w:rPr>
                <w:rFonts w:cstheme="minorHAnsi"/>
                <w:sz w:val="18"/>
                <w:szCs w:val="18"/>
                <w:lang w:eastAsia="en-GB"/>
              </w:rPr>
              <w:t>if</w:t>
            </w:r>
            <w:r w:rsidRPr="001A06A4">
              <w:rPr>
                <w:rFonts w:cstheme="minorHAnsi"/>
                <w:sz w:val="18"/>
                <w:szCs w:val="18"/>
                <w:lang w:eastAsia="en-GB"/>
              </w:rPr>
              <w:t xml:space="preserve"> </w:t>
            </w:r>
            <w:r w:rsidR="00A819AE" w:rsidRPr="001A06A4">
              <w:rPr>
                <w:rFonts w:cstheme="minorHAnsi"/>
                <w:sz w:val="18"/>
                <w:szCs w:val="18"/>
                <w:lang w:eastAsia="en-GB"/>
              </w:rPr>
              <w:t>indicated</w:t>
            </w:r>
          </w:p>
        </w:tc>
        <w:tc>
          <w:tcPr>
            <w:tcW w:w="1548" w:type="dxa"/>
            <w:tcBorders>
              <w:top w:val="single" w:sz="4" w:space="0" w:color="auto"/>
              <w:left w:val="single" w:sz="4" w:space="0" w:color="auto"/>
              <w:bottom w:val="single" w:sz="4" w:space="0" w:color="auto"/>
              <w:right w:val="single" w:sz="4" w:space="0" w:color="auto"/>
            </w:tcBorders>
          </w:tcPr>
          <w:p w14:paraId="3E74AF99"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1D8159D3"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065FB3F2"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2086F88C"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4F9DE16"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427C5E94"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4AB9E3D0" w14:textId="3C705DB8" w:rsidR="00374259" w:rsidRPr="001A06A4" w:rsidRDefault="00A819AE" w:rsidP="00E476B9">
            <w:pPr>
              <w:spacing w:after="0"/>
              <w:contextualSpacing/>
              <w:jc w:val="both"/>
              <w:rPr>
                <w:rFonts w:cstheme="minorHAnsi"/>
                <w:sz w:val="18"/>
                <w:szCs w:val="18"/>
                <w:lang w:eastAsia="en-GB"/>
              </w:rPr>
            </w:pPr>
            <w:r w:rsidRPr="001A06A4">
              <w:rPr>
                <w:rFonts w:cstheme="minorHAnsi"/>
                <w:sz w:val="18"/>
                <w:szCs w:val="18"/>
                <w:lang w:eastAsia="en-GB"/>
              </w:rPr>
              <w:t>Investigations -</w:t>
            </w:r>
            <w:r w:rsidR="00374259" w:rsidRPr="001A06A4">
              <w:rPr>
                <w:rFonts w:cstheme="minorHAnsi"/>
                <w:sz w:val="18"/>
                <w:szCs w:val="18"/>
                <w:lang w:eastAsia="en-GB"/>
              </w:rPr>
              <w:t>Vaginal and anal swabs swab</w:t>
            </w:r>
          </w:p>
        </w:tc>
        <w:tc>
          <w:tcPr>
            <w:tcW w:w="1548" w:type="dxa"/>
            <w:tcBorders>
              <w:top w:val="single" w:sz="4" w:space="0" w:color="auto"/>
              <w:left w:val="single" w:sz="4" w:space="0" w:color="auto"/>
              <w:bottom w:val="single" w:sz="4" w:space="0" w:color="auto"/>
              <w:right w:val="single" w:sz="4" w:space="0" w:color="auto"/>
            </w:tcBorders>
          </w:tcPr>
          <w:p w14:paraId="58657B6D"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483CEEC5"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64A0E42A"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B5E0EF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32715FFE"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057008C8"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38451C4C"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Provide counselling about social services available (case management)</w:t>
            </w:r>
          </w:p>
        </w:tc>
        <w:tc>
          <w:tcPr>
            <w:tcW w:w="1548" w:type="dxa"/>
            <w:tcBorders>
              <w:top w:val="single" w:sz="4" w:space="0" w:color="auto"/>
              <w:left w:val="single" w:sz="4" w:space="0" w:color="auto"/>
              <w:bottom w:val="single" w:sz="4" w:space="0" w:color="auto"/>
              <w:right w:val="single" w:sz="4" w:space="0" w:color="auto"/>
            </w:tcBorders>
          </w:tcPr>
          <w:p w14:paraId="4E5B62D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768" w:type="dxa"/>
            <w:tcBorders>
              <w:top w:val="single" w:sz="4" w:space="0" w:color="auto"/>
              <w:left w:val="single" w:sz="4" w:space="0" w:color="auto"/>
              <w:bottom w:val="single" w:sz="4" w:space="0" w:color="auto"/>
              <w:right w:val="single" w:sz="4" w:space="0" w:color="auto"/>
            </w:tcBorders>
          </w:tcPr>
          <w:p w14:paraId="22EC3DD5"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5C0CD8C9"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3E59100"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8F8A21D"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273D3B8F" w14:textId="77777777" w:rsidTr="001A06A4">
        <w:trPr>
          <w:trHeight w:val="66"/>
          <w:jc w:val="center"/>
        </w:trPr>
        <w:tc>
          <w:tcPr>
            <w:tcW w:w="5644" w:type="dxa"/>
            <w:tcBorders>
              <w:top w:val="single" w:sz="4" w:space="0" w:color="auto"/>
              <w:left w:val="single" w:sz="4" w:space="0" w:color="auto"/>
              <w:bottom w:val="single" w:sz="4" w:space="0" w:color="auto"/>
              <w:right w:val="single" w:sz="4" w:space="0" w:color="auto"/>
            </w:tcBorders>
          </w:tcPr>
          <w:p w14:paraId="37EC9A6D" w14:textId="7C8548FF" w:rsidR="001A06A4" w:rsidRPr="001A06A4" w:rsidRDefault="001A06A4" w:rsidP="00E476B9">
            <w:pPr>
              <w:spacing w:after="0"/>
              <w:contextualSpacing/>
              <w:jc w:val="both"/>
              <w:rPr>
                <w:rFonts w:cstheme="minorHAnsi"/>
                <w:sz w:val="18"/>
                <w:szCs w:val="18"/>
                <w:lang w:eastAsia="en-GB"/>
              </w:rPr>
            </w:pPr>
            <w:r w:rsidRPr="001A06A4">
              <w:rPr>
                <w:rFonts w:cstheme="minorHAnsi"/>
                <w:sz w:val="18"/>
                <w:szCs w:val="18"/>
                <w:lang w:eastAsia="en-GB"/>
              </w:rPr>
              <w:t xml:space="preserve">Follow up </w:t>
            </w:r>
          </w:p>
        </w:tc>
        <w:tc>
          <w:tcPr>
            <w:tcW w:w="1548" w:type="dxa"/>
            <w:tcBorders>
              <w:top w:val="single" w:sz="4" w:space="0" w:color="auto"/>
              <w:left w:val="single" w:sz="4" w:space="0" w:color="auto"/>
              <w:bottom w:val="single" w:sz="4" w:space="0" w:color="auto"/>
              <w:right w:val="single" w:sz="4" w:space="0" w:color="auto"/>
            </w:tcBorders>
          </w:tcPr>
          <w:p w14:paraId="0AED1800" w14:textId="45FF4ACC"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44BE67A8" w14:textId="17220BD4"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579B5F96" w14:textId="5E901EF3"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7EAEE93C" w14:textId="0A5D6862"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736AAA5" w14:textId="4C85C0CC"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5D0264F8" w14:textId="77777777" w:rsidTr="001A06A4">
        <w:trPr>
          <w:trHeight w:val="70"/>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D96C1" w14:textId="77777777" w:rsidR="00374259" w:rsidRPr="001A06A4" w:rsidRDefault="00374259" w:rsidP="00E476B9">
            <w:pPr>
              <w:spacing w:after="0"/>
              <w:contextualSpacing/>
              <w:jc w:val="both"/>
              <w:rPr>
                <w:rFonts w:cstheme="minorHAnsi"/>
                <w:b/>
                <w:bCs/>
                <w:sz w:val="18"/>
                <w:szCs w:val="18"/>
                <w:lang w:eastAsia="en-GB"/>
              </w:rPr>
            </w:pPr>
            <w:r w:rsidRPr="001A06A4">
              <w:rPr>
                <w:rFonts w:cstheme="minorHAnsi"/>
                <w:b/>
                <w:bCs/>
                <w:sz w:val="18"/>
                <w:szCs w:val="18"/>
                <w:lang w:eastAsia="en-GB"/>
              </w:rPr>
              <w:t xml:space="preserve">Rehabilitation interventions </w:t>
            </w:r>
          </w:p>
        </w:tc>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D497F" w14:textId="77777777" w:rsidR="00374259" w:rsidRPr="001A06A4" w:rsidRDefault="00374259" w:rsidP="00E476B9">
            <w:pPr>
              <w:spacing w:after="0"/>
              <w:jc w:val="both"/>
              <w:rPr>
                <w:rFonts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D96FBF" w14:textId="77777777" w:rsidR="00374259" w:rsidRPr="001A06A4" w:rsidRDefault="00374259" w:rsidP="00E476B9">
            <w:pPr>
              <w:spacing w:after="0"/>
              <w:jc w:val="both"/>
              <w:rPr>
                <w:rFonts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0A75D" w14:textId="77777777" w:rsidR="00374259" w:rsidRPr="001A06A4" w:rsidRDefault="00374259" w:rsidP="00E476B9">
            <w:pPr>
              <w:spacing w:after="0"/>
              <w:jc w:val="both"/>
              <w:rPr>
                <w:rFonts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415E5E" w14:textId="77777777" w:rsidR="00374259" w:rsidRPr="001A06A4" w:rsidRDefault="00374259" w:rsidP="00E476B9">
            <w:pPr>
              <w:spacing w:after="0"/>
              <w:jc w:val="both"/>
              <w:rPr>
                <w:rFonts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CE3636" w14:textId="77777777" w:rsidR="00374259" w:rsidRPr="001A06A4" w:rsidRDefault="00374259" w:rsidP="00E476B9">
            <w:pPr>
              <w:spacing w:after="0"/>
              <w:jc w:val="both"/>
              <w:rPr>
                <w:rFonts w:cstheme="minorHAnsi"/>
                <w:sz w:val="18"/>
                <w:szCs w:val="18"/>
                <w:lang w:eastAsia="en-GB"/>
              </w:rPr>
            </w:pPr>
          </w:p>
        </w:tc>
      </w:tr>
      <w:tr w:rsidR="001A06A4" w:rsidRPr="001A06A4" w14:paraId="7D330D9A"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3FE87681"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Encourage compliance and adherence with medical check ups</w:t>
            </w:r>
          </w:p>
        </w:tc>
        <w:tc>
          <w:tcPr>
            <w:tcW w:w="1548" w:type="dxa"/>
            <w:tcBorders>
              <w:top w:val="single" w:sz="4" w:space="0" w:color="auto"/>
              <w:left w:val="single" w:sz="4" w:space="0" w:color="auto"/>
              <w:bottom w:val="single" w:sz="4" w:space="0" w:color="auto"/>
              <w:right w:val="single" w:sz="4" w:space="0" w:color="auto"/>
            </w:tcBorders>
          </w:tcPr>
          <w:p w14:paraId="541708B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12B6CDE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0A067E00"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361C805F"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E758317"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2DA481BE"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4144448B"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 xml:space="preserve"> Refer the survivor to a specialized GBV agency provided with consent</w:t>
            </w:r>
          </w:p>
        </w:tc>
        <w:tc>
          <w:tcPr>
            <w:tcW w:w="1548" w:type="dxa"/>
            <w:tcBorders>
              <w:top w:val="single" w:sz="4" w:space="0" w:color="auto"/>
              <w:left w:val="single" w:sz="4" w:space="0" w:color="auto"/>
              <w:bottom w:val="single" w:sz="4" w:space="0" w:color="auto"/>
              <w:right w:val="single" w:sz="4" w:space="0" w:color="auto"/>
            </w:tcBorders>
          </w:tcPr>
          <w:p w14:paraId="73065359" w14:textId="09206200" w:rsidR="00374259"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tcPr>
          <w:p w14:paraId="54B868C7" w14:textId="41C67850" w:rsidR="00374259"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tcPr>
          <w:p w14:paraId="4198866A"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13696E79"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4EBFC2E4"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19880848"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1B12127E" w14:textId="3C579B1C"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 xml:space="preserve">Termination of pregnancy </w:t>
            </w:r>
            <w:r w:rsidR="001A06A4" w:rsidRPr="001A06A4">
              <w:rPr>
                <w:rFonts w:cstheme="minorHAnsi"/>
                <w:sz w:val="18"/>
                <w:szCs w:val="18"/>
                <w:lang w:eastAsia="en-GB"/>
              </w:rPr>
              <w:t>if indicated</w:t>
            </w:r>
          </w:p>
        </w:tc>
        <w:tc>
          <w:tcPr>
            <w:tcW w:w="1548" w:type="dxa"/>
            <w:tcBorders>
              <w:top w:val="single" w:sz="4" w:space="0" w:color="auto"/>
              <w:left w:val="single" w:sz="4" w:space="0" w:color="auto"/>
              <w:bottom w:val="single" w:sz="4" w:space="0" w:color="auto"/>
              <w:right w:val="single" w:sz="4" w:space="0" w:color="auto"/>
            </w:tcBorders>
          </w:tcPr>
          <w:p w14:paraId="1F5C35A8"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No</w:t>
            </w:r>
          </w:p>
        </w:tc>
        <w:tc>
          <w:tcPr>
            <w:tcW w:w="768" w:type="dxa"/>
            <w:tcBorders>
              <w:top w:val="single" w:sz="4" w:space="0" w:color="auto"/>
              <w:left w:val="single" w:sz="4" w:space="0" w:color="auto"/>
              <w:bottom w:val="single" w:sz="4" w:space="0" w:color="auto"/>
              <w:right w:val="single" w:sz="4" w:space="0" w:color="auto"/>
            </w:tcBorders>
          </w:tcPr>
          <w:p w14:paraId="2F832541"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No </w:t>
            </w:r>
          </w:p>
        </w:tc>
        <w:tc>
          <w:tcPr>
            <w:tcW w:w="904" w:type="dxa"/>
            <w:tcBorders>
              <w:top w:val="single" w:sz="4" w:space="0" w:color="auto"/>
              <w:left w:val="single" w:sz="4" w:space="0" w:color="auto"/>
              <w:bottom w:val="single" w:sz="4" w:space="0" w:color="auto"/>
              <w:right w:val="single" w:sz="4" w:space="0" w:color="auto"/>
            </w:tcBorders>
          </w:tcPr>
          <w:p w14:paraId="5539036E"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0745847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10F81D48"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10C3FCE6"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283AE" w14:textId="77777777" w:rsidR="00374259" w:rsidRPr="001A06A4" w:rsidRDefault="00374259" w:rsidP="00E476B9">
            <w:pPr>
              <w:spacing w:after="0"/>
              <w:contextualSpacing/>
              <w:jc w:val="both"/>
              <w:rPr>
                <w:rFonts w:cstheme="minorHAnsi"/>
                <w:b/>
                <w:bCs/>
                <w:sz w:val="18"/>
                <w:szCs w:val="18"/>
                <w:lang w:eastAsia="en-GB"/>
              </w:rPr>
            </w:pPr>
            <w:r w:rsidRPr="001A06A4">
              <w:rPr>
                <w:rFonts w:cstheme="minorHAnsi"/>
                <w:b/>
                <w:bCs/>
                <w:sz w:val="18"/>
                <w:szCs w:val="18"/>
                <w:lang w:eastAsia="en-GB"/>
              </w:rPr>
              <w:t xml:space="preserve">Palliative interventions </w:t>
            </w:r>
          </w:p>
        </w:tc>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275A9" w14:textId="77777777" w:rsidR="00374259" w:rsidRPr="001A06A4" w:rsidRDefault="00374259" w:rsidP="00E476B9">
            <w:pPr>
              <w:spacing w:after="0"/>
              <w:jc w:val="both"/>
              <w:rPr>
                <w:rFonts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18D139" w14:textId="77777777" w:rsidR="00374259" w:rsidRPr="001A06A4" w:rsidRDefault="00374259" w:rsidP="00E476B9">
            <w:pPr>
              <w:spacing w:after="0"/>
              <w:jc w:val="both"/>
              <w:rPr>
                <w:rFonts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F6914" w14:textId="77777777" w:rsidR="00374259" w:rsidRPr="001A06A4" w:rsidRDefault="00374259" w:rsidP="00E476B9">
            <w:pPr>
              <w:spacing w:after="0"/>
              <w:jc w:val="both"/>
              <w:rPr>
                <w:rFonts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0ED0FF" w14:textId="77777777" w:rsidR="00374259" w:rsidRPr="001A06A4" w:rsidRDefault="00374259" w:rsidP="00E476B9">
            <w:pPr>
              <w:spacing w:after="0"/>
              <w:jc w:val="both"/>
              <w:rPr>
                <w:rFonts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4B156" w14:textId="77777777" w:rsidR="00374259" w:rsidRPr="001A06A4" w:rsidRDefault="00374259" w:rsidP="00E476B9">
            <w:pPr>
              <w:spacing w:after="0"/>
              <w:jc w:val="both"/>
              <w:rPr>
                <w:rFonts w:cstheme="minorHAnsi"/>
                <w:sz w:val="18"/>
                <w:szCs w:val="18"/>
                <w:lang w:eastAsia="en-GB"/>
              </w:rPr>
            </w:pPr>
          </w:p>
        </w:tc>
      </w:tr>
      <w:tr w:rsidR="001A06A4" w:rsidRPr="001A06A4" w14:paraId="00F5E4A6" w14:textId="77777777" w:rsidTr="008D1A41">
        <w:trPr>
          <w:trHeight w:val="177"/>
          <w:jc w:val="center"/>
        </w:trPr>
        <w:tc>
          <w:tcPr>
            <w:tcW w:w="5644" w:type="dxa"/>
            <w:tcBorders>
              <w:top w:val="single" w:sz="4" w:space="0" w:color="auto"/>
              <w:left w:val="single" w:sz="4" w:space="0" w:color="auto"/>
              <w:bottom w:val="single" w:sz="4" w:space="0" w:color="auto"/>
              <w:right w:val="single" w:sz="4" w:space="0" w:color="auto"/>
            </w:tcBorders>
            <w:shd w:val="clear" w:color="auto" w:fill="auto"/>
          </w:tcPr>
          <w:p w14:paraId="22937527" w14:textId="2394A159" w:rsidR="001A06A4" w:rsidRPr="001A06A4" w:rsidRDefault="001A06A4" w:rsidP="00E476B9">
            <w:pPr>
              <w:spacing w:after="0"/>
              <w:contextualSpacing/>
              <w:jc w:val="both"/>
              <w:rPr>
                <w:rFonts w:cstheme="minorHAnsi"/>
                <w:b/>
                <w:bCs/>
                <w:sz w:val="18"/>
                <w:szCs w:val="18"/>
                <w:lang w:eastAsia="en-GB"/>
              </w:rPr>
            </w:pPr>
            <w:r w:rsidRPr="001A06A4">
              <w:rPr>
                <w:rFonts w:cstheme="minorHAnsi"/>
                <w:sz w:val="18"/>
                <w:szCs w:val="18"/>
                <w:lang w:eastAsia="en-GB"/>
              </w:rPr>
              <w:t xml:space="preserve">Psychosocial support </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0E021351" w14:textId="17FEA6E1"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shd w:val="clear" w:color="auto" w:fill="auto"/>
          </w:tcPr>
          <w:p w14:paraId="00ABBC1C" w14:textId="1F54CD86"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575C1BB1" w14:textId="135D419C"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039F44E0" w14:textId="7BAAAC6C"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021EFB6" w14:textId="5DA5B89F"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r>
      <w:tr w:rsidR="001A06A4" w:rsidRPr="001A06A4" w14:paraId="0C37A029" w14:textId="77777777" w:rsidTr="001A06A4">
        <w:trPr>
          <w:trHeight w:val="112"/>
          <w:jc w:val="center"/>
        </w:trPr>
        <w:tc>
          <w:tcPr>
            <w:tcW w:w="5644" w:type="dxa"/>
            <w:tcBorders>
              <w:top w:val="single" w:sz="4" w:space="0" w:color="auto"/>
              <w:left w:val="single" w:sz="4" w:space="0" w:color="auto"/>
              <w:bottom w:val="single" w:sz="4" w:space="0" w:color="auto"/>
              <w:right w:val="single" w:sz="4" w:space="0" w:color="auto"/>
            </w:tcBorders>
            <w:shd w:val="clear" w:color="auto" w:fill="auto"/>
          </w:tcPr>
          <w:p w14:paraId="0AF29139" w14:textId="2005C145" w:rsidR="001A06A4" w:rsidRPr="001A06A4" w:rsidRDefault="001A06A4" w:rsidP="00E476B9">
            <w:pPr>
              <w:spacing w:after="0"/>
              <w:contextualSpacing/>
              <w:jc w:val="both"/>
              <w:rPr>
                <w:rFonts w:cstheme="minorHAnsi"/>
                <w:sz w:val="18"/>
                <w:szCs w:val="18"/>
                <w:lang w:eastAsia="en-GB"/>
              </w:rPr>
            </w:pPr>
            <w:r w:rsidRPr="001A06A4">
              <w:rPr>
                <w:rFonts w:cstheme="minorHAnsi"/>
                <w:sz w:val="18"/>
                <w:szCs w:val="18"/>
                <w:lang w:eastAsia="en-GB"/>
              </w:rPr>
              <w:t xml:space="preserve">Spiritual support </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16B9EC16" w14:textId="56434CEC"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768" w:type="dxa"/>
            <w:tcBorders>
              <w:top w:val="single" w:sz="4" w:space="0" w:color="auto"/>
              <w:left w:val="single" w:sz="4" w:space="0" w:color="auto"/>
              <w:bottom w:val="single" w:sz="4" w:space="0" w:color="auto"/>
              <w:right w:val="single" w:sz="4" w:space="0" w:color="auto"/>
            </w:tcBorders>
            <w:shd w:val="clear" w:color="auto" w:fill="auto"/>
          </w:tcPr>
          <w:p w14:paraId="75A2BA31" w14:textId="6C68B5D9"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ECDDE76" w14:textId="25881B26"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3ADC4E07" w14:textId="58C64160"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30AA3172" w14:textId="71DFFB5E" w:rsidR="001A06A4" w:rsidRPr="001A06A4" w:rsidRDefault="001A06A4" w:rsidP="00E476B9">
            <w:pPr>
              <w:spacing w:after="0"/>
              <w:jc w:val="both"/>
              <w:rPr>
                <w:rFonts w:cstheme="minorHAnsi"/>
                <w:sz w:val="18"/>
                <w:szCs w:val="18"/>
                <w:lang w:eastAsia="en-GB"/>
              </w:rPr>
            </w:pPr>
            <w:r w:rsidRPr="001A06A4">
              <w:rPr>
                <w:rFonts w:cstheme="minorHAnsi"/>
                <w:sz w:val="18"/>
                <w:szCs w:val="18"/>
                <w:lang w:eastAsia="en-GB"/>
              </w:rPr>
              <w:t>Yes</w:t>
            </w:r>
          </w:p>
        </w:tc>
      </w:tr>
      <w:tr w:rsidR="001A06A4" w:rsidRPr="001A06A4" w14:paraId="05DA99AB" w14:textId="77777777" w:rsidTr="00A06914">
        <w:trPr>
          <w:trHeight w:val="177"/>
          <w:jc w:val="center"/>
        </w:trPr>
        <w:tc>
          <w:tcPr>
            <w:tcW w:w="5644" w:type="dxa"/>
            <w:tcBorders>
              <w:top w:val="single" w:sz="4" w:space="0" w:color="auto"/>
              <w:left w:val="single" w:sz="4" w:space="0" w:color="auto"/>
              <w:bottom w:val="single" w:sz="4" w:space="0" w:color="auto"/>
              <w:right w:val="single" w:sz="4" w:space="0" w:color="auto"/>
            </w:tcBorders>
          </w:tcPr>
          <w:p w14:paraId="49C9B010" w14:textId="77777777" w:rsidR="00374259" w:rsidRPr="001A06A4" w:rsidRDefault="00374259" w:rsidP="00E476B9">
            <w:pPr>
              <w:spacing w:after="0"/>
              <w:contextualSpacing/>
              <w:jc w:val="both"/>
              <w:rPr>
                <w:rFonts w:cstheme="minorHAnsi"/>
                <w:sz w:val="18"/>
                <w:szCs w:val="18"/>
                <w:lang w:eastAsia="en-GB"/>
              </w:rPr>
            </w:pPr>
            <w:r w:rsidRPr="001A06A4">
              <w:rPr>
                <w:rFonts w:cstheme="minorHAnsi"/>
                <w:sz w:val="18"/>
                <w:szCs w:val="18"/>
                <w:lang w:eastAsia="en-GB"/>
              </w:rPr>
              <w:t>Provision of Counselling and psychosocial support</w:t>
            </w:r>
          </w:p>
        </w:tc>
        <w:tc>
          <w:tcPr>
            <w:tcW w:w="1548" w:type="dxa"/>
            <w:tcBorders>
              <w:top w:val="single" w:sz="4" w:space="0" w:color="auto"/>
              <w:left w:val="single" w:sz="4" w:space="0" w:color="auto"/>
              <w:bottom w:val="single" w:sz="4" w:space="0" w:color="auto"/>
              <w:right w:val="single" w:sz="4" w:space="0" w:color="auto"/>
            </w:tcBorders>
          </w:tcPr>
          <w:p w14:paraId="59742B9B"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768" w:type="dxa"/>
            <w:tcBorders>
              <w:top w:val="single" w:sz="4" w:space="0" w:color="auto"/>
              <w:left w:val="single" w:sz="4" w:space="0" w:color="auto"/>
              <w:bottom w:val="single" w:sz="4" w:space="0" w:color="auto"/>
              <w:right w:val="single" w:sz="4" w:space="0" w:color="auto"/>
            </w:tcBorders>
          </w:tcPr>
          <w:p w14:paraId="58B9B252"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66FAEBE6"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36" w:type="dxa"/>
            <w:tcBorders>
              <w:top w:val="single" w:sz="4" w:space="0" w:color="auto"/>
              <w:left w:val="single" w:sz="4" w:space="0" w:color="auto"/>
              <w:bottom w:val="single" w:sz="4" w:space="0" w:color="auto"/>
              <w:right w:val="single" w:sz="4" w:space="0" w:color="auto"/>
            </w:tcBorders>
          </w:tcPr>
          <w:p w14:paraId="4338B6EA"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c>
          <w:tcPr>
            <w:tcW w:w="904" w:type="dxa"/>
            <w:tcBorders>
              <w:top w:val="single" w:sz="4" w:space="0" w:color="auto"/>
              <w:left w:val="single" w:sz="4" w:space="0" w:color="auto"/>
              <w:bottom w:val="single" w:sz="4" w:space="0" w:color="auto"/>
              <w:right w:val="single" w:sz="4" w:space="0" w:color="auto"/>
            </w:tcBorders>
          </w:tcPr>
          <w:p w14:paraId="71CDF91C" w14:textId="77777777" w:rsidR="00374259" w:rsidRPr="001A06A4" w:rsidRDefault="00374259" w:rsidP="00E476B9">
            <w:pPr>
              <w:spacing w:after="0"/>
              <w:jc w:val="both"/>
              <w:rPr>
                <w:rFonts w:cstheme="minorHAnsi"/>
                <w:sz w:val="18"/>
                <w:szCs w:val="18"/>
                <w:lang w:eastAsia="en-GB"/>
              </w:rPr>
            </w:pPr>
            <w:r w:rsidRPr="001A06A4">
              <w:rPr>
                <w:rFonts w:cstheme="minorHAnsi"/>
                <w:sz w:val="18"/>
                <w:szCs w:val="18"/>
                <w:lang w:eastAsia="en-GB"/>
              </w:rPr>
              <w:t xml:space="preserve">Yes </w:t>
            </w:r>
          </w:p>
        </w:tc>
      </w:tr>
      <w:tr w:rsidR="001A06A4" w:rsidRPr="001A06A4" w14:paraId="3651EB5B" w14:textId="77777777" w:rsidTr="00A06914">
        <w:trPr>
          <w:trHeight w:val="223"/>
          <w:jc w:val="center"/>
        </w:trPr>
        <w:tc>
          <w:tcPr>
            <w:tcW w:w="5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5D737" w14:textId="77777777" w:rsidR="00374259" w:rsidRPr="001A06A4" w:rsidRDefault="00374259" w:rsidP="00E476B9">
            <w:pPr>
              <w:spacing w:after="0"/>
              <w:contextualSpacing/>
              <w:jc w:val="both"/>
              <w:rPr>
                <w:rFonts w:cstheme="minorHAnsi"/>
                <w:bCs/>
                <w:sz w:val="18"/>
                <w:szCs w:val="18"/>
                <w:lang w:eastAsia="en-GB"/>
              </w:rPr>
            </w:pPr>
          </w:p>
        </w:tc>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E2542" w14:textId="77777777" w:rsidR="00374259" w:rsidRPr="001A06A4" w:rsidRDefault="00374259" w:rsidP="00E476B9">
            <w:pPr>
              <w:spacing w:after="0"/>
              <w:jc w:val="both"/>
              <w:rPr>
                <w:rFonts w:eastAsia="Times New Roman" w:cstheme="minorHAnsi"/>
                <w:sz w:val="18"/>
                <w:szCs w:val="18"/>
                <w:lang w:eastAsia="en-GB"/>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82B5E"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49F8C" w14:textId="77777777" w:rsidR="00374259" w:rsidRPr="001A06A4" w:rsidRDefault="00374259" w:rsidP="00E476B9">
            <w:pPr>
              <w:spacing w:after="0"/>
              <w:jc w:val="both"/>
              <w:rPr>
                <w:rFonts w:eastAsia="Times New Roman" w:cstheme="minorHAnsi"/>
                <w:sz w:val="18"/>
                <w:szCs w:val="18"/>
                <w:lang w:eastAsia="en-GB"/>
              </w:rPr>
            </w:pP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99500" w14:textId="77777777" w:rsidR="00374259" w:rsidRPr="001A06A4" w:rsidRDefault="00374259" w:rsidP="00E476B9">
            <w:pPr>
              <w:spacing w:after="0"/>
              <w:jc w:val="both"/>
              <w:rPr>
                <w:rFonts w:eastAsia="Times New Roman"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6045A" w14:textId="77777777" w:rsidR="00374259" w:rsidRPr="001A06A4" w:rsidRDefault="00374259" w:rsidP="00E476B9">
            <w:pPr>
              <w:spacing w:after="0"/>
              <w:jc w:val="both"/>
              <w:rPr>
                <w:rFonts w:eastAsia="Times New Roman" w:cstheme="minorHAnsi"/>
                <w:sz w:val="18"/>
                <w:szCs w:val="18"/>
                <w:lang w:eastAsia="en-GB"/>
              </w:rPr>
            </w:pPr>
          </w:p>
        </w:tc>
      </w:tr>
    </w:tbl>
    <w:p w14:paraId="551BBEB4" w14:textId="246FDE54" w:rsidR="00374259" w:rsidRPr="002E5EB3" w:rsidRDefault="00374259" w:rsidP="00E476B9">
      <w:pPr>
        <w:spacing w:line="240" w:lineRule="auto"/>
        <w:jc w:val="both"/>
        <w:rPr>
          <w:rFonts w:cstheme="minorHAnsi"/>
        </w:rPr>
      </w:pPr>
    </w:p>
    <w:p w14:paraId="1D92CCED" w14:textId="54C0E673" w:rsidR="007214FB" w:rsidRPr="002E5EB3" w:rsidRDefault="007214FB" w:rsidP="00E476B9">
      <w:pPr>
        <w:pStyle w:val="Heading3"/>
        <w:jc w:val="both"/>
      </w:pPr>
      <w:bookmarkStart w:id="116" w:name="_Toc82503925"/>
      <w:r w:rsidRPr="002E5EB3">
        <w:t>Burns and corrosion</w:t>
      </w:r>
      <w:bookmarkEnd w:id="116"/>
      <w:r w:rsidRPr="002E5EB3">
        <w:t xml:space="preserve"> </w:t>
      </w:r>
    </w:p>
    <w:p w14:paraId="23CC6868" w14:textId="77777777" w:rsidR="007214FB" w:rsidRPr="008D1A41" w:rsidRDefault="007214FB" w:rsidP="00E476B9">
      <w:pPr>
        <w:jc w:val="both"/>
        <w:rPr>
          <w:b/>
          <w:i/>
          <w:sz w:val="22"/>
        </w:rPr>
      </w:pPr>
      <w:r w:rsidRPr="008D1A41">
        <w:rPr>
          <w:sz w:val="22"/>
          <w:shd w:val="clear" w:color="auto" w:fill="FFFFFF"/>
        </w:rPr>
        <w:t>A burn is</w:t>
      </w:r>
      <w:r w:rsidRPr="008D1A41">
        <w:rPr>
          <w:rStyle w:val="Strong"/>
          <w:rFonts w:cstheme="minorHAnsi"/>
          <w:sz w:val="22"/>
          <w:shd w:val="clear" w:color="auto" w:fill="FFFFFF"/>
        </w:rPr>
        <w:t> </w:t>
      </w:r>
      <w:r w:rsidRPr="008D1A41">
        <w:rPr>
          <w:rStyle w:val="Strong"/>
          <w:rFonts w:cstheme="minorHAnsi"/>
          <w:b w:val="0"/>
          <w:sz w:val="22"/>
          <w:shd w:val="clear" w:color="auto" w:fill="FFFFFF"/>
        </w:rPr>
        <w:t>an injury to the skin or other organic tissue primarily caused by heat or due to radiation, radioactivity, electricity, friction or contact with chemicals</w:t>
      </w:r>
      <w:r w:rsidRPr="008D1A41">
        <w:rPr>
          <w:rStyle w:val="Strong"/>
          <w:rFonts w:cstheme="minorHAnsi"/>
          <w:sz w:val="22"/>
          <w:shd w:val="clear" w:color="auto" w:fill="FFFFFF"/>
        </w:rPr>
        <w:t>.</w:t>
      </w:r>
    </w:p>
    <w:p w14:paraId="73CE1C1E" w14:textId="43D2AC62" w:rsidR="007214FB" w:rsidRPr="008D4BEF" w:rsidRDefault="008D4BEF" w:rsidP="00E476B9">
      <w:pPr>
        <w:pStyle w:val="Caption"/>
        <w:jc w:val="both"/>
        <w:rPr>
          <w:rFonts w:cstheme="minorHAnsi"/>
          <w:b w:val="0"/>
          <w:bCs w:val="0"/>
        </w:rPr>
      </w:pPr>
      <w:bookmarkStart w:id="117" w:name="_Toc82503989"/>
      <w:r w:rsidRPr="008D4BEF">
        <w:t xml:space="preserve">Table </w:t>
      </w:r>
      <w:r w:rsidR="00B63BBD">
        <w:fldChar w:fldCharType="begin"/>
      </w:r>
      <w:r w:rsidR="00B63BBD">
        <w:instrText xml:space="preserve"> SEQ Table \* ARABIC </w:instrText>
      </w:r>
      <w:r w:rsidR="00B63BBD">
        <w:fldChar w:fldCharType="separate"/>
      </w:r>
      <w:r w:rsidR="00E476B9">
        <w:rPr>
          <w:noProof/>
        </w:rPr>
        <w:t>43</w:t>
      </w:r>
      <w:r w:rsidR="00B63BBD">
        <w:rPr>
          <w:noProof/>
        </w:rPr>
        <w:fldChar w:fldCharType="end"/>
      </w:r>
      <w:r w:rsidRPr="008D4BEF">
        <w:t>:</w:t>
      </w:r>
      <w:r w:rsidR="007214FB" w:rsidRPr="008D4BEF">
        <w:rPr>
          <w:rFonts w:cstheme="minorHAnsi"/>
        </w:rPr>
        <w:t>prevention and management of burns and corrosion</w:t>
      </w:r>
      <w:bookmarkEnd w:id="117"/>
      <w:r w:rsidR="007214FB" w:rsidRPr="008D4BEF">
        <w:rPr>
          <w:rFonts w:cstheme="minorHAnsi"/>
        </w:rPr>
        <w:t xml:space="preserve">  </w:t>
      </w: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1536"/>
        <w:gridCol w:w="910"/>
        <w:gridCol w:w="1083"/>
        <w:gridCol w:w="1123"/>
        <w:gridCol w:w="1083"/>
      </w:tblGrid>
      <w:tr w:rsidR="007214FB" w:rsidRPr="002E5EB3" w14:paraId="46516F29" w14:textId="77777777" w:rsidTr="003D7156">
        <w:trPr>
          <w:trHeight w:val="278"/>
          <w:tblHeader/>
          <w:jc w:val="center"/>
        </w:trPr>
        <w:tc>
          <w:tcPr>
            <w:tcW w:w="51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519AFE5"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73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57DCDEB"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7214FB" w:rsidRPr="002E5EB3" w14:paraId="302F3478" w14:textId="77777777" w:rsidTr="003D7156">
        <w:trPr>
          <w:trHeight w:val="278"/>
          <w:tblHeader/>
          <w:jc w:val="center"/>
        </w:trPr>
        <w:tc>
          <w:tcPr>
            <w:tcW w:w="51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D2259FA" w14:textId="77777777" w:rsidR="007214FB" w:rsidRPr="002E5EB3" w:rsidRDefault="007214FB" w:rsidP="00E476B9">
            <w:pPr>
              <w:spacing w:after="0" w:line="240" w:lineRule="auto"/>
              <w:jc w:val="both"/>
              <w:rPr>
                <w:rFonts w:eastAsia="Times New Roman" w:cstheme="minorHAnsi"/>
                <w:b/>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92D050"/>
            <w:hideMark/>
          </w:tcPr>
          <w:p w14:paraId="69E29CBE"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910" w:type="dxa"/>
            <w:tcBorders>
              <w:top w:val="single" w:sz="4" w:space="0" w:color="auto"/>
              <w:left w:val="single" w:sz="4" w:space="0" w:color="auto"/>
              <w:bottom w:val="single" w:sz="4" w:space="0" w:color="auto"/>
              <w:right w:val="single" w:sz="4" w:space="0" w:color="auto"/>
            </w:tcBorders>
            <w:shd w:val="clear" w:color="auto" w:fill="92D050"/>
            <w:hideMark/>
          </w:tcPr>
          <w:p w14:paraId="35A40575"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70722A93"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1123" w:type="dxa"/>
            <w:tcBorders>
              <w:top w:val="single" w:sz="4" w:space="0" w:color="auto"/>
              <w:left w:val="single" w:sz="4" w:space="0" w:color="auto"/>
              <w:bottom w:val="single" w:sz="4" w:space="0" w:color="auto"/>
              <w:right w:val="single" w:sz="4" w:space="0" w:color="auto"/>
            </w:tcBorders>
            <w:shd w:val="clear" w:color="auto" w:fill="92D050"/>
            <w:hideMark/>
          </w:tcPr>
          <w:p w14:paraId="66D837C5"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1083" w:type="dxa"/>
            <w:tcBorders>
              <w:top w:val="single" w:sz="4" w:space="0" w:color="auto"/>
              <w:left w:val="single" w:sz="4" w:space="0" w:color="auto"/>
              <w:bottom w:val="single" w:sz="4" w:space="0" w:color="auto"/>
              <w:right w:val="single" w:sz="4" w:space="0" w:color="auto"/>
            </w:tcBorders>
            <w:shd w:val="clear" w:color="auto" w:fill="92D050"/>
            <w:hideMark/>
          </w:tcPr>
          <w:p w14:paraId="0FE06FD7" w14:textId="77777777" w:rsidR="007214FB" w:rsidRPr="002E5EB3" w:rsidRDefault="007214FB"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7214FB" w:rsidRPr="002E5EB3" w14:paraId="77A86A36" w14:textId="77777777" w:rsidTr="003D7156">
        <w:trPr>
          <w:trHeight w:val="305"/>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hideMark/>
          </w:tcPr>
          <w:p w14:paraId="1DFC9D43" w14:textId="77777777" w:rsidR="007214FB" w:rsidRPr="002E5EB3" w:rsidRDefault="007214FB"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7F29D99E" w14:textId="77777777" w:rsidR="007214FB" w:rsidRPr="002E5EB3" w:rsidRDefault="007214FB"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038E9124"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0F62C69B" w14:textId="77777777" w:rsidR="007214FB" w:rsidRPr="002E5EB3" w:rsidRDefault="007214FB"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5B69E872"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090749D7" w14:textId="77777777" w:rsidR="007214FB" w:rsidRPr="002E5EB3" w:rsidRDefault="007214FB" w:rsidP="00E476B9">
            <w:pPr>
              <w:spacing w:after="0" w:line="240" w:lineRule="auto"/>
              <w:jc w:val="both"/>
              <w:rPr>
                <w:rFonts w:eastAsia="Times New Roman" w:cstheme="minorHAnsi"/>
                <w:lang w:eastAsia="en-GB"/>
              </w:rPr>
            </w:pPr>
          </w:p>
        </w:tc>
      </w:tr>
      <w:tr w:rsidR="007214FB" w:rsidRPr="002E5EB3" w14:paraId="1777A6F7"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12FF80CC" w14:textId="6B5141E8" w:rsidR="007214FB" w:rsidRPr="002E5EB3" w:rsidRDefault="00A10E3C" w:rsidP="00E476B9">
            <w:pPr>
              <w:spacing w:after="0" w:line="240" w:lineRule="auto"/>
              <w:jc w:val="both"/>
              <w:rPr>
                <w:rFonts w:cstheme="minorHAnsi"/>
              </w:rPr>
            </w:pPr>
            <w:r>
              <w:rPr>
                <w:rFonts w:cstheme="minorHAnsi"/>
              </w:rPr>
              <w:t xml:space="preserve">Create </w:t>
            </w:r>
            <w:r w:rsidR="007214FB" w:rsidRPr="002E5EB3">
              <w:rPr>
                <w:rFonts w:cstheme="minorHAnsi"/>
              </w:rPr>
              <w:t xml:space="preserve">Awareness on Safety measures that prevent burns </w:t>
            </w:r>
            <w:r>
              <w:rPr>
                <w:rFonts w:cstheme="minorHAnsi"/>
              </w:rPr>
              <w:t xml:space="preserve">&amp; corrosion </w:t>
            </w:r>
            <w:r w:rsidR="007214FB" w:rsidRPr="002E5EB3">
              <w:rPr>
                <w:rFonts w:cstheme="minorHAnsi"/>
              </w:rPr>
              <w:t>at home and community.</w:t>
            </w:r>
          </w:p>
        </w:tc>
        <w:tc>
          <w:tcPr>
            <w:tcW w:w="1536" w:type="dxa"/>
            <w:tcBorders>
              <w:top w:val="single" w:sz="4" w:space="0" w:color="auto"/>
              <w:left w:val="single" w:sz="4" w:space="0" w:color="auto"/>
              <w:bottom w:val="single" w:sz="4" w:space="0" w:color="auto"/>
              <w:right w:val="single" w:sz="4" w:space="0" w:color="auto"/>
            </w:tcBorders>
          </w:tcPr>
          <w:p w14:paraId="6EFCCA3A"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 </w:t>
            </w:r>
          </w:p>
        </w:tc>
        <w:tc>
          <w:tcPr>
            <w:tcW w:w="910" w:type="dxa"/>
            <w:tcBorders>
              <w:top w:val="single" w:sz="4" w:space="0" w:color="auto"/>
              <w:left w:val="single" w:sz="4" w:space="0" w:color="auto"/>
              <w:bottom w:val="single" w:sz="4" w:space="0" w:color="auto"/>
              <w:right w:val="single" w:sz="4" w:space="0" w:color="auto"/>
            </w:tcBorders>
          </w:tcPr>
          <w:p w14:paraId="72E71525"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62312DF"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A97B42E"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8E800E9"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7214FB" w:rsidRPr="002E5EB3" w14:paraId="56DE0C48"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644D0DAC" w14:textId="66A0D334" w:rsidR="007214FB" w:rsidRPr="002E5EB3" w:rsidRDefault="007214FB" w:rsidP="00E476B9">
            <w:pPr>
              <w:spacing w:after="0" w:line="240" w:lineRule="auto"/>
              <w:contextualSpacing/>
              <w:jc w:val="both"/>
              <w:rPr>
                <w:rFonts w:cstheme="minorHAnsi"/>
                <w:bCs/>
                <w:lang w:eastAsia="en-GB"/>
              </w:rPr>
            </w:pPr>
            <w:r w:rsidRPr="002E5EB3">
              <w:rPr>
                <w:rFonts w:cstheme="minorHAnsi"/>
              </w:rPr>
              <w:t xml:space="preserve">Raise awareness on danger of </w:t>
            </w:r>
            <w:r w:rsidR="00A10E3C">
              <w:rPr>
                <w:rFonts w:cstheme="minorHAnsi"/>
              </w:rPr>
              <w:t xml:space="preserve">using unprescribed </w:t>
            </w:r>
            <w:r w:rsidR="00A10E3C" w:rsidRPr="002E5EB3">
              <w:rPr>
                <w:rFonts w:cstheme="minorHAnsi"/>
              </w:rPr>
              <w:t>ointments</w:t>
            </w:r>
          </w:p>
        </w:tc>
        <w:tc>
          <w:tcPr>
            <w:tcW w:w="1536" w:type="dxa"/>
            <w:tcBorders>
              <w:top w:val="single" w:sz="4" w:space="0" w:color="auto"/>
              <w:left w:val="single" w:sz="4" w:space="0" w:color="auto"/>
              <w:bottom w:val="single" w:sz="4" w:space="0" w:color="auto"/>
              <w:right w:val="single" w:sz="4" w:space="0" w:color="auto"/>
            </w:tcBorders>
          </w:tcPr>
          <w:p w14:paraId="7B12654F"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0BC58223"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31E24B3"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672B268"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9330F48"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7214FB" w:rsidRPr="002E5EB3" w14:paraId="6C020930" w14:textId="77777777" w:rsidTr="003D7156">
        <w:trPr>
          <w:trHeight w:val="215"/>
          <w:jc w:val="center"/>
        </w:trPr>
        <w:tc>
          <w:tcPr>
            <w:tcW w:w="5116" w:type="dxa"/>
            <w:tcBorders>
              <w:top w:val="single" w:sz="4" w:space="0" w:color="auto"/>
              <w:left w:val="single" w:sz="4" w:space="0" w:color="auto"/>
              <w:bottom w:val="single" w:sz="4" w:space="0" w:color="auto"/>
              <w:right w:val="single" w:sz="4" w:space="0" w:color="auto"/>
            </w:tcBorders>
          </w:tcPr>
          <w:p w14:paraId="1F89F8CE" w14:textId="2DF93BAC" w:rsidR="007214FB" w:rsidRPr="002E5EB3" w:rsidRDefault="007214FB" w:rsidP="00E476B9">
            <w:pPr>
              <w:spacing w:after="0" w:line="240" w:lineRule="auto"/>
              <w:jc w:val="both"/>
              <w:rPr>
                <w:rFonts w:cstheme="minorHAnsi"/>
              </w:rPr>
            </w:pPr>
            <w:r w:rsidRPr="002E5EB3">
              <w:rPr>
                <w:rFonts w:cstheme="minorHAnsi"/>
                <w:bCs/>
                <w:lang w:eastAsia="en-GB"/>
              </w:rPr>
              <w:t xml:space="preserve">Health education </w:t>
            </w:r>
            <w:r w:rsidRPr="002E5EB3">
              <w:rPr>
                <w:rFonts w:cstheme="minorHAnsi"/>
              </w:rPr>
              <w:t xml:space="preserve">on storage of flammables </w:t>
            </w:r>
            <w:r w:rsidR="00A10E3C">
              <w:rPr>
                <w:rFonts w:cstheme="minorHAnsi"/>
              </w:rPr>
              <w:t>materials e.g .</w:t>
            </w:r>
            <w:r w:rsidRPr="002E5EB3">
              <w:rPr>
                <w:rFonts w:cstheme="minorHAnsi"/>
              </w:rPr>
              <w:t>Paraffin</w:t>
            </w:r>
          </w:p>
        </w:tc>
        <w:tc>
          <w:tcPr>
            <w:tcW w:w="1536" w:type="dxa"/>
            <w:tcBorders>
              <w:top w:val="single" w:sz="4" w:space="0" w:color="auto"/>
              <w:left w:val="single" w:sz="4" w:space="0" w:color="auto"/>
              <w:bottom w:val="single" w:sz="4" w:space="0" w:color="auto"/>
              <w:right w:val="single" w:sz="4" w:space="0" w:color="auto"/>
            </w:tcBorders>
          </w:tcPr>
          <w:p w14:paraId="0B1AB7BA" w14:textId="0C0CD1AA" w:rsidR="007214FB" w:rsidRPr="002E5EB3" w:rsidRDefault="00A10E3C"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1B071996"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7A6D601D"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510D2375"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0162124"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A10E3C" w:rsidRPr="002E5EB3" w14:paraId="6694E115" w14:textId="77777777" w:rsidTr="003D7156">
        <w:trPr>
          <w:trHeight w:val="215"/>
          <w:jc w:val="center"/>
        </w:trPr>
        <w:tc>
          <w:tcPr>
            <w:tcW w:w="5116" w:type="dxa"/>
            <w:tcBorders>
              <w:top w:val="single" w:sz="4" w:space="0" w:color="auto"/>
              <w:left w:val="single" w:sz="4" w:space="0" w:color="auto"/>
              <w:bottom w:val="single" w:sz="4" w:space="0" w:color="auto"/>
              <w:right w:val="single" w:sz="4" w:space="0" w:color="auto"/>
            </w:tcBorders>
          </w:tcPr>
          <w:p w14:paraId="48212D84" w14:textId="25246524" w:rsidR="00A10E3C" w:rsidRPr="002E5EB3" w:rsidRDefault="00A10E3C" w:rsidP="00E476B9">
            <w:pPr>
              <w:spacing w:after="0" w:line="240" w:lineRule="auto"/>
              <w:jc w:val="both"/>
              <w:rPr>
                <w:rFonts w:cstheme="minorHAnsi"/>
                <w:bCs/>
                <w:lang w:eastAsia="en-GB"/>
              </w:rPr>
            </w:pPr>
            <w:r>
              <w:rPr>
                <w:rFonts w:cstheme="minorHAnsi"/>
                <w:bCs/>
                <w:lang w:eastAsia="en-GB"/>
              </w:rPr>
              <w:t xml:space="preserve">Advocacy for multi-sectoral approach in prevention of burns in communities </w:t>
            </w:r>
          </w:p>
        </w:tc>
        <w:tc>
          <w:tcPr>
            <w:tcW w:w="1536" w:type="dxa"/>
            <w:tcBorders>
              <w:top w:val="single" w:sz="4" w:space="0" w:color="auto"/>
              <w:left w:val="single" w:sz="4" w:space="0" w:color="auto"/>
              <w:bottom w:val="single" w:sz="4" w:space="0" w:color="auto"/>
              <w:right w:val="single" w:sz="4" w:space="0" w:color="auto"/>
            </w:tcBorders>
          </w:tcPr>
          <w:p w14:paraId="3BDBFEEA" w14:textId="46F13840" w:rsidR="00A10E3C" w:rsidRPr="002E5EB3" w:rsidRDefault="00A10E3C"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01CF284F" w14:textId="6BF2C050" w:rsidR="00A10E3C" w:rsidRPr="002E5EB3" w:rsidRDefault="00A10E3C" w:rsidP="00E476B9">
            <w:pPr>
              <w:spacing w:after="0" w:line="240" w:lineRule="auto"/>
              <w:jc w:val="both"/>
              <w:rPr>
                <w:rFonts w:eastAsia="Times New Roman" w:cstheme="minorHAnsi"/>
                <w:lang w:eastAsia="en-GB"/>
              </w:rPr>
            </w:pPr>
            <w:r w:rsidRPr="0039200E">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34A1540" w14:textId="5AC8A37D" w:rsidR="00A10E3C" w:rsidRPr="002E5EB3" w:rsidRDefault="00A10E3C" w:rsidP="00E476B9">
            <w:pPr>
              <w:spacing w:after="0" w:line="240" w:lineRule="auto"/>
              <w:jc w:val="both"/>
              <w:rPr>
                <w:rFonts w:eastAsia="Times New Roman" w:cstheme="minorHAnsi"/>
                <w:lang w:eastAsia="en-GB"/>
              </w:rPr>
            </w:pPr>
            <w:r w:rsidRPr="0039200E">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4C1DF4B8" w14:textId="5E34D7F0" w:rsidR="00A10E3C" w:rsidRPr="002E5EB3" w:rsidRDefault="00A10E3C" w:rsidP="00E476B9">
            <w:pPr>
              <w:spacing w:after="0" w:line="240" w:lineRule="auto"/>
              <w:jc w:val="both"/>
              <w:rPr>
                <w:rFonts w:eastAsia="Times New Roman" w:cstheme="minorHAnsi"/>
                <w:lang w:eastAsia="en-GB"/>
              </w:rPr>
            </w:pPr>
            <w:r w:rsidRPr="0039200E">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44217B9" w14:textId="2C4CF0C0" w:rsidR="00A10E3C" w:rsidRPr="002E5EB3" w:rsidRDefault="00A10E3C" w:rsidP="00E476B9">
            <w:pPr>
              <w:spacing w:after="0" w:line="240" w:lineRule="auto"/>
              <w:jc w:val="both"/>
              <w:rPr>
                <w:rFonts w:eastAsia="Times New Roman" w:cstheme="minorHAnsi"/>
                <w:lang w:eastAsia="en-GB"/>
              </w:rPr>
            </w:pPr>
            <w:r w:rsidRPr="0039200E">
              <w:rPr>
                <w:rFonts w:eastAsia="Times New Roman" w:cstheme="minorHAnsi"/>
                <w:lang w:eastAsia="en-GB"/>
              </w:rPr>
              <w:t>Yes</w:t>
            </w:r>
          </w:p>
        </w:tc>
      </w:tr>
      <w:tr w:rsidR="00A10E3C" w:rsidRPr="002E5EB3" w14:paraId="6BE7AB89" w14:textId="77777777" w:rsidTr="003D7156">
        <w:trPr>
          <w:trHeight w:val="215"/>
          <w:jc w:val="center"/>
        </w:trPr>
        <w:tc>
          <w:tcPr>
            <w:tcW w:w="5116" w:type="dxa"/>
            <w:tcBorders>
              <w:top w:val="single" w:sz="4" w:space="0" w:color="auto"/>
              <w:left w:val="single" w:sz="4" w:space="0" w:color="auto"/>
              <w:bottom w:val="single" w:sz="4" w:space="0" w:color="auto"/>
              <w:right w:val="single" w:sz="4" w:space="0" w:color="auto"/>
            </w:tcBorders>
          </w:tcPr>
          <w:p w14:paraId="083798DE" w14:textId="20811DAD" w:rsidR="00A10E3C" w:rsidRDefault="00A10E3C" w:rsidP="00E476B9">
            <w:pPr>
              <w:spacing w:after="0" w:line="240" w:lineRule="auto"/>
              <w:jc w:val="both"/>
              <w:rPr>
                <w:rFonts w:cstheme="minorHAnsi"/>
                <w:bCs/>
                <w:lang w:eastAsia="en-GB"/>
              </w:rPr>
            </w:pPr>
            <w:r>
              <w:rPr>
                <w:rFonts w:cstheme="minorHAnsi"/>
                <w:bCs/>
                <w:lang w:eastAsia="en-GB"/>
              </w:rPr>
              <w:t xml:space="preserve">Distribution of IEC materials </w:t>
            </w:r>
          </w:p>
        </w:tc>
        <w:tc>
          <w:tcPr>
            <w:tcW w:w="1536" w:type="dxa"/>
            <w:tcBorders>
              <w:top w:val="single" w:sz="4" w:space="0" w:color="auto"/>
              <w:left w:val="single" w:sz="4" w:space="0" w:color="auto"/>
              <w:bottom w:val="single" w:sz="4" w:space="0" w:color="auto"/>
              <w:right w:val="single" w:sz="4" w:space="0" w:color="auto"/>
            </w:tcBorders>
          </w:tcPr>
          <w:p w14:paraId="57F02363" w14:textId="17BD8D9B" w:rsidR="00A10E3C"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328A6349" w14:textId="16F9202C"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20FA497" w14:textId="2825F561"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D29E9C2" w14:textId="5B352701"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BF97419" w14:textId="5464CCBF"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r>
      <w:tr w:rsidR="00A10E3C" w:rsidRPr="002E5EB3" w14:paraId="217BC6C0" w14:textId="77777777" w:rsidTr="003D7156">
        <w:trPr>
          <w:trHeight w:val="215"/>
          <w:jc w:val="center"/>
        </w:trPr>
        <w:tc>
          <w:tcPr>
            <w:tcW w:w="5116" w:type="dxa"/>
            <w:tcBorders>
              <w:top w:val="single" w:sz="4" w:space="0" w:color="auto"/>
              <w:left w:val="single" w:sz="4" w:space="0" w:color="auto"/>
              <w:bottom w:val="single" w:sz="4" w:space="0" w:color="auto"/>
              <w:right w:val="single" w:sz="4" w:space="0" w:color="auto"/>
            </w:tcBorders>
          </w:tcPr>
          <w:p w14:paraId="2EE562B1" w14:textId="1C938917" w:rsidR="00A10E3C" w:rsidRDefault="00A10E3C" w:rsidP="00E476B9">
            <w:pPr>
              <w:spacing w:after="0" w:line="240" w:lineRule="auto"/>
              <w:jc w:val="both"/>
              <w:rPr>
                <w:rFonts w:cstheme="minorHAnsi"/>
                <w:bCs/>
                <w:lang w:eastAsia="en-GB"/>
              </w:rPr>
            </w:pPr>
            <w:r>
              <w:rPr>
                <w:rFonts w:cstheme="minorHAnsi"/>
                <w:bCs/>
                <w:lang w:eastAsia="en-GB"/>
              </w:rPr>
              <w:t xml:space="preserve">Strengthening CHWs and health workers knowledge on burns including prevention measures through trainings </w:t>
            </w:r>
          </w:p>
        </w:tc>
        <w:tc>
          <w:tcPr>
            <w:tcW w:w="1536" w:type="dxa"/>
            <w:tcBorders>
              <w:top w:val="single" w:sz="4" w:space="0" w:color="auto"/>
              <w:left w:val="single" w:sz="4" w:space="0" w:color="auto"/>
              <w:bottom w:val="single" w:sz="4" w:space="0" w:color="auto"/>
              <w:right w:val="single" w:sz="4" w:space="0" w:color="auto"/>
            </w:tcBorders>
          </w:tcPr>
          <w:p w14:paraId="3107FDD0" w14:textId="5DEE3877" w:rsidR="00A10E3C"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1AA0E26A" w14:textId="6E5403E2"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91ACBC9" w14:textId="534362E1"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0408983E" w14:textId="21264654"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8C53B2B" w14:textId="3A0F991F" w:rsidR="00A10E3C" w:rsidRPr="0039200E" w:rsidRDefault="00A10E3C" w:rsidP="00E476B9">
            <w:pPr>
              <w:spacing w:after="0" w:line="240" w:lineRule="auto"/>
              <w:jc w:val="both"/>
              <w:rPr>
                <w:rFonts w:eastAsia="Times New Roman" w:cstheme="minorHAnsi"/>
                <w:lang w:eastAsia="en-GB"/>
              </w:rPr>
            </w:pPr>
            <w:r w:rsidRPr="00393963">
              <w:rPr>
                <w:rFonts w:eastAsia="Times New Roman" w:cstheme="minorHAnsi"/>
                <w:lang w:eastAsia="en-GB"/>
              </w:rPr>
              <w:t>Yes</w:t>
            </w:r>
          </w:p>
        </w:tc>
      </w:tr>
      <w:tr w:rsidR="007214FB" w:rsidRPr="002E5EB3" w14:paraId="61E20E74"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tcPr>
          <w:p w14:paraId="10A45D56" w14:textId="77777777" w:rsidR="007214FB" w:rsidRPr="002E5EB3" w:rsidRDefault="007214FB"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0C9D7440" w14:textId="77777777" w:rsidR="007214FB" w:rsidRPr="002E5EB3" w:rsidRDefault="007214FB"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0F818415"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76B4E262" w14:textId="77777777" w:rsidR="007214FB" w:rsidRPr="002E5EB3" w:rsidRDefault="007214FB"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145DB1C1"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6978FF2B" w14:textId="77777777" w:rsidR="007214FB" w:rsidRPr="002E5EB3" w:rsidRDefault="007214FB" w:rsidP="00E476B9">
            <w:pPr>
              <w:spacing w:after="0" w:line="240" w:lineRule="auto"/>
              <w:jc w:val="both"/>
              <w:rPr>
                <w:rFonts w:eastAsia="Times New Roman" w:cstheme="minorHAnsi"/>
                <w:lang w:eastAsia="en-GB"/>
              </w:rPr>
            </w:pPr>
          </w:p>
        </w:tc>
      </w:tr>
      <w:tr w:rsidR="007214FB" w:rsidRPr="002E5EB3" w14:paraId="6E349540"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38515F51" w14:textId="1A3D6789" w:rsidR="007214FB" w:rsidRPr="002E5EB3" w:rsidRDefault="00A10E3C" w:rsidP="00E476B9">
            <w:pPr>
              <w:spacing w:after="0" w:line="240" w:lineRule="auto"/>
              <w:jc w:val="both"/>
              <w:rPr>
                <w:rFonts w:cstheme="minorHAnsi"/>
              </w:rPr>
            </w:pPr>
            <w:r>
              <w:rPr>
                <w:rFonts w:cstheme="minorHAnsi"/>
              </w:rPr>
              <w:t xml:space="preserve">Guidance on measures to prevent burns in home settings </w:t>
            </w:r>
            <w:r w:rsidR="004B03EE">
              <w:rPr>
                <w:rFonts w:cstheme="minorHAnsi"/>
              </w:rPr>
              <w:t>e.g.,</w:t>
            </w:r>
            <w:r>
              <w:rPr>
                <w:rFonts w:cstheme="minorHAnsi"/>
              </w:rPr>
              <w:t xml:space="preserve"> </w:t>
            </w:r>
            <w:r w:rsidR="007214FB" w:rsidRPr="002E5EB3">
              <w:rPr>
                <w:rFonts w:cstheme="minorHAnsi"/>
              </w:rPr>
              <w:t>Avoid</w:t>
            </w:r>
            <w:r>
              <w:rPr>
                <w:rFonts w:cstheme="minorHAnsi"/>
              </w:rPr>
              <w:t xml:space="preserve"> storage of </w:t>
            </w:r>
            <w:r w:rsidR="007214FB" w:rsidRPr="002E5EB3">
              <w:rPr>
                <w:rFonts w:cstheme="minorHAnsi"/>
              </w:rPr>
              <w:t xml:space="preserve">flammable </w:t>
            </w:r>
            <w:r>
              <w:rPr>
                <w:rFonts w:cstheme="minorHAnsi"/>
              </w:rPr>
              <w:t xml:space="preserve">and corrosive </w:t>
            </w:r>
            <w:r w:rsidR="007214FB" w:rsidRPr="002E5EB3">
              <w:rPr>
                <w:rFonts w:cstheme="minorHAnsi"/>
              </w:rPr>
              <w:t xml:space="preserve">materials </w:t>
            </w:r>
            <w:r>
              <w:rPr>
                <w:rFonts w:cstheme="minorHAnsi"/>
              </w:rPr>
              <w:t>within children’s reach</w:t>
            </w:r>
          </w:p>
        </w:tc>
        <w:tc>
          <w:tcPr>
            <w:tcW w:w="1536" w:type="dxa"/>
            <w:tcBorders>
              <w:top w:val="single" w:sz="4" w:space="0" w:color="auto"/>
              <w:left w:val="single" w:sz="4" w:space="0" w:color="auto"/>
              <w:bottom w:val="single" w:sz="4" w:space="0" w:color="auto"/>
              <w:right w:val="single" w:sz="4" w:space="0" w:color="auto"/>
            </w:tcBorders>
          </w:tcPr>
          <w:p w14:paraId="24C284D6"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56EDA7C"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8C0B199"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369F94C"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38DB3BA"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7214FB" w:rsidRPr="002E5EB3" w14:paraId="654CA67E"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724E984E" w14:textId="0D789F80" w:rsidR="007214FB" w:rsidRPr="002E5EB3" w:rsidRDefault="00A10E3C" w:rsidP="00E476B9">
            <w:pPr>
              <w:spacing w:after="0" w:line="240" w:lineRule="auto"/>
              <w:jc w:val="both"/>
              <w:rPr>
                <w:rFonts w:cstheme="minorHAnsi"/>
              </w:rPr>
            </w:pPr>
            <w:r>
              <w:rPr>
                <w:rFonts w:cstheme="minorHAnsi"/>
              </w:rPr>
              <w:t xml:space="preserve">Guidance on first- aid measures </w:t>
            </w:r>
          </w:p>
        </w:tc>
        <w:tc>
          <w:tcPr>
            <w:tcW w:w="1536" w:type="dxa"/>
            <w:tcBorders>
              <w:top w:val="single" w:sz="4" w:space="0" w:color="auto"/>
              <w:left w:val="single" w:sz="4" w:space="0" w:color="auto"/>
              <w:bottom w:val="single" w:sz="4" w:space="0" w:color="auto"/>
              <w:right w:val="single" w:sz="4" w:space="0" w:color="auto"/>
            </w:tcBorders>
          </w:tcPr>
          <w:p w14:paraId="4C35E371"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A6350AC"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F1AC288"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0A5B266"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FB9C87A"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7214FB" w:rsidRPr="002E5EB3" w14:paraId="6FF9E25F"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489C1620" w14:textId="029D6A66" w:rsidR="007214FB" w:rsidRPr="002E5EB3" w:rsidRDefault="00A10E3C" w:rsidP="00E476B9">
            <w:pPr>
              <w:spacing w:after="0" w:line="240" w:lineRule="auto"/>
              <w:jc w:val="both"/>
              <w:rPr>
                <w:rFonts w:cstheme="minorHAnsi"/>
              </w:rPr>
            </w:pPr>
            <w:r>
              <w:rPr>
                <w:rFonts w:cstheme="minorHAnsi"/>
              </w:rPr>
              <w:t xml:space="preserve">Advice on </w:t>
            </w:r>
            <w:r w:rsidR="007214FB" w:rsidRPr="002E5EB3">
              <w:rPr>
                <w:rFonts w:cstheme="minorHAnsi"/>
              </w:rPr>
              <w:t>availability of first aid materials</w:t>
            </w:r>
            <w:r>
              <w:rPr>
                <w:rFonts w:cstheme="minorHAnsi"/>
              </w:rPr>
              <w:t xml:space="preserve"> and ensure availability at fac</w:t>
            </w:r>
            <w:r w:rsidR="004B03EE">
              <w:rPr>
                <w:rFonts w:cstheme="minorHAnsi"/>
              </w:rPr>
              <w:t>ility level</w:t>
            </w:r>
          </w:p>
        </w:tc>
        <w:tc>
          <w:tcPr>
            <w:tcW w:w="1536" w:type="dxa"/>
            <w:tcBorders>
              <w:top w:val="single" w:sz="4" w:space="0" w:color="auto"/>
              <w:left w:val="single" w:sz="4" w:space="0" w:color="auto"/>
              <w:bottom w:val="single" w:sz="4" w:space="0" w:color="auto"/>
              <w:right w:val="single" w:sz="4" w:space="0" w:color="auto"/>
            </w:tcBorders>
          </w:tcPr>
          <w:p w14:paraId="2709A81D"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88315E3"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7EB6588"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CA2D17F"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D4BCCBA"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7214FB" w:rsidRPr="002E5EB3" w14:paraId="3060D507"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606E3871" w14:textId="11A691E7" w:rsidR="007214FB" w:rsidRPr="002E5EB3" w:rsidRDefault="004B03EE" w:rsidP="00E476B9">
            <w:pPr>
              <w:spacing w:after="0" w:line="240" w:lineRule="auto"/>
              <w:contextualSpacing/>
              <w:jc w:val="both"/>
              <w:rPr>
                <w:rFonts w:cstheme="minorHAnsi"/>
                <w:bCs/>
                <w:lang w:eastAsia="en-GB"/>
              </w:rPr>
            </w:pPr>
            <w:r>
              <w:rPr>
                <w:rFonts w:cstheme="minorHAnsi"/>
              </w:rPr>
              <w:t>Advocacy for A</w:t>
            </w:r>
            <w:r w:rsidR="007214FB" w:rsidRPr="002E5EB3">
              <w:rPr>
                <w:rFonts w:cstheme="minorHAnsi"/>
              </w:rPr>
              <w:t>vailability of fire extinguisher</w:t>
            </w:r>
            <w:r>
              <w:rPr>
                <w:rFonts w:cstheme="minorHAnsi"/>
              </w:rPr>
              <w:t xml:space="preserve"> @ home settings and facilities </w:t>
            </w:r>
          </w:p>
        </w:tc>
        <w:tc>
          <w:tcPr>
            <w:tcW w:w="1536" w:type="dxa"/>
            <w:tcBorders>
              <w:top w:val="single" w:sz="4" w:space="0" w:color="auto"/>
              <w:left w:val="single" w:sz="4" w:space="0" w:color="auto"/>
              <w:bottom w:val="single" w:sz="4" w:space="0" w:color="auto"/>
              <w:right w:val="single" w:sz="4" w:space="0" w:color="auto"/>
            </w:tcBorders>
          </w:tcPr>
          <w:p w14:paraId="7F783079"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40E8819A"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2C0BD4C"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72AE9F9"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45EB55F"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7214FB" w:rsidRPr="002E5EB3" w14:paraId="337576FB"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tcPr>
          <w:p w14:paraId="6075BD19" w14:textId="77777777" w:rsidR="007214FB" w:rsidRPr="002E5EB3" w:rsidRDefault="007214FB" w:rsidP="00E476B9">
            <w:pPr>
              <w:spacing w:after="0" w:line="240" w:lineRule="auto"/>
              <w:contextualSpacing/>
              <w:jc w:val="both"/>
              <w:rPr>
                <w:rFonts w:cstheme="minorHAnsi"/>
                <w:bCs/>
                <w:lang w:eastAsia="en-GB"/>
              </w:rPr>
            </w:pPr>
            <w:r w:rsidRPr="002E5EB3">
              <w:rPr>
                <w:rFonts w:cstheme="minorHAnsi"/>
                <w:bCs/>
                <w:lang w:eastAsia="en-GB"/>
              </w:rPr>
              <w:t>Conduct community-based surveillance on cause of burns</w:t>
            </w:r>
          </w:p>
        </w:tc>
        <w:tc>
          <w:tcPr>
            <w:tcW w:w="1536" w:type="dxa"/>
            <w:tcBorders>
              <w:top w:val="single" w:sz="4" w:space="0" w:color="auto"/>
              <w:left w:val="single" w:sz="4" w:space="0" w:color="auto"/>
              <w:bottom w:val="single" w:sz="4" w:space="0" w:color="auto"/>
              <w:right w:val="single" w:sz="4" w:space="0" w:color="auto"/>
            </w:tcBorders>
          </w:tcPr>
          <w:p w14:paraId="1FE4625E"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79E7469" w14:textId="77777777" w:rsidR="007214FB" w:rsidRPr="002E5EB3" w:rsidRDefault="007214FB"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4E4A5D4"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2BA8D02"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9C05B26" w14:textId="77777777" w:rsidR="007214FB" w:rsidRPr="002E5EB3" w:rsidRDefault="007214FB" w:rsidP="00E476B9">
            <w:pPr>
              <w:spacing w:after="0" w:line="240" w:lineRule="auto"/>
              <w:jc w:val="both"/>
              <w:rPr>
                <w:rFonts w:eastAsia="Times New Roman" w:cstheme="minorHAnsi"/>
                <w:lang w:eastAsia="en-GB"/>
              </w:rPr>
            </w:pPr>
            <w:r w:rsidRPr="002E5EB3">
              <w:rPr>
                <w:rFonts w:cstheme="minorHAnsi"/>
                <w:lang w:eastAsia="en-GB"/>
              </w:rPr>
              <w:t xml:space="preserve">Yes </w:t>
            </w:r>
          </w:p>
        </w:tc>
      </w:tr>
      <w:tr w:rsidR="007214FB" w:rsidRPr="002E5EB3" w14:paraId="0BA9408C" w14:textId="77777777" w:rsidTr="003D7156">
        <w:trPr>
          <w:trHeight w:val="184"/>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tcPr>
          <w:p w14:paraId="3C623B2C" w14:textId="77777777" w:rsidR="007214FB" w:rsidRPr="002E5EB3" w:rsidRDefault="007214FB"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1F84E579" w14:textId="77777777" w:rsidR="007214FB" w:rsidRPr="002E5EB3" w:rsidRDefault="007214FB"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4864084E"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409F7EC3" w14:textId="77777777" w:rsidR="007214FB" w:rsidRPr="002E5EB3" w:rsidRDefault="007214FB"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cPr>
          <w:p w14:paraId="41CEE44B"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3918E8D7" w14:textId="77777777" w:rsidR="007214FB" w:rsidRPr="002E5EB3" w:rsidRDefault="007214FB" w:rsidP="00E476B9">
            <w:pPr>
              <w:spacing w:after="0" w:line="240" w:lineRule="auto"/>
              <w:jc w:val="both"/>
              <w:rPr>
                <w:rFonts w:eastAsia="Times New Roman" w:cstheme="minorHAnsi"/>
                <w:lang w:eastAsia="en-GB"/>
              </w:rPr>
            </w:pPr>
          </w:p>
        </w:tc>
      </w:tr>
      <w:tr w:rsidR="007214FB" w:rsidRPr="002E5EB3" w14:paraId="5F1A51A7" w14:textId="77777777" w:rsidTr="003D7156">
        <w:trPr>
          <w:trHeight w:val="218"/>
          <w:jc w:val="center"/>
        </w:trPr>
        <w:tc>
          <w:tcPr>
            <w:tcW w:w="5116" w:type="dxa"/>
            <w:tcBorders>
              <w:top w:val="single" w:sz="4" w:space="0" w:color="auto"/>
              <w:left w:val="single" w:sz="4" w:space="0" w:color="auto"/>
              <w:bottom w:val="single" w:sz="4" w:space="0" w:color="auto"/>
              <w:right w:val="single" w:sz="4" w:space="0" w:color="auto"/>
            </w:tcBorders>
          </w:tcPr>
          <w:p w14:paraId="407B2476" w14:textId="019D84F2" w:rsidR="007214FB" w:rsidRPr="002E5EB3" w:rsidRDefault="004B03EE" w:rsidP="00E476B9">
            <w:pPr>
              <w:spacing w:after="0" w:line="240" w:lineRule="auto"/>
              <w:jc w:val="both"/>
              <w:rPr>
                <w:rFonts w:cstheme="minorHAnsi"/>
              </w:rPr>
            </w:pPr>
            <w:r>
              <w:rPr>
                <w:rFonts w:cstheme="minorHAnsi"/>
              </w:rPr>
              <w:t>Comprehensive h</w:t>
            </w:r>
            <w:r w:rsidR="007214FB" w:rsidRPr="002E5EB3">
              <w:rPr>
                <w:rFonts w:cstheme="minorHAnsi"/>
              </w:rPr>
              <w:t xml:space="preserve">istory, </w:t>
            </w:r>
            <w:r>
              <w:rPr>
                <w:rFonts w:cstheme="minorHAnsi"/>
              </w:rPr>
              <w:t xml:space="preserve">including the </w:t>
            </w:r>
            <w:r w:rsidR="007214FB" w:rsidRPr="002E5EB3">
              <w:rPr>
                <w:rFonts w:cstheme="minorHAnsi"/>
              </w:rPr>
              <w:t xml:space="preserve">mechanism of burn </w:t>
            </w:r>
            <w:r>
              <w:rPr>
                <w:rFonts w:cstheme="minorHAnsi"/>
              </w:rPr>
              <w:t>/</w:t>
            </w:r>
            <w:r w:rsidR="007214FB" w:rsidRPr="002E5EB3">
              <w:rPr>
                <w:rFonts w:cstheme="minorHAnsi"/>
              </w:rPr>
              <w:t xml:space="preserve">injury and </w:t>
            </w:r>
            <w:r>
              <w:rPr>
                <w:rFonts w:cstheme="minorHAnsi"/>
              </w:rPr>
              <w:t xml:space="preserve">physical </w:t>
            </w:r>
            <w:r w:rsidR="007214FB" w:rsidRPr="002E5EB3">
              <w:rPr>
                <w:rFonts w:cstheme="minorHAnsi"/>
              </w:rPr>
              <w:t xml:space="preserve">assessment </w:t>
            </w:r>
            <w:r>
              <w:rPr>
                <w:rFonts w:cstheme="minorHAnsi"/>
              </w:rPr>
              <w:t xml:space="preserve"> </w:t>
            </w:r>
            <w:r w:rsidR="007214FB" w:rsidRPr="002E5EB3">
              <w:rPr>
                <w:rFonts w:cstheme="minorHAnsi"/>
              </w:rPr>
              <w:t xml:space="preserve"> </w:t>
            </w:r>
          </w:p>
        </w:tc>
        <w:tc>
          <w:tcPr>
            <w:tcW w:w="1536" w:type="dxa"/>
            <w:tcBorders>
              <w:top w:val="single" w:sz="4" w:space="0" w:color="auto"/>
              <w:left w:val="single" w:sz="4" w:space="0" w:color="auto"/>
              <w:bottom w:val="single" w:sz="4" w:space="0" w:color="auto"/>
              <w:right w:val="single" w:sz="4" w:space="0" w:color="auto"/>
            </w:tcBorders>
          </w:tcPr>
          <w:p w14:paraId="4F329F1A"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40E9949"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F1B747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B50B99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2EDFD46"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76A733F7" w14:textId="77777777" w:rsidTr="003D7156">
        <w:trPr>
          <w:trHeight w:val="218"/>
          <w:jc w:val="center"/>
        </w:trPr>
        <w:tc>
          <w:tcPr>
            <w:tcW w:w="5116" w:type="dxa"/>
            <w:tcBorders>
              <w:top w:val="single" w:sz="4" w:space="0" w:color="auto"/>
              <w:left w:val="single" w:sz="4" w:space="0" w:color="auto"/>
              <w:bottom w:val="single" w:sz="4" w:space="0" w:color="auto"/>
              <w:right w:val="single" w:sz="4" w:space="0" w:color="auto"/>
            </w:tcBorders>
          </w:tcPr>
          <w:p w14:paraId="0FBB4ABD" w14:textId="77777777" w:rsidR="007214FB" w:rsidRPr="002E5EB3" w:rsidRDefault="007214FB" w:rsidP="00E476B9">
            <w:pPr>
              <w:spacing w:after="0" w:line="240" w:lineRule="auto"/>
              <w:jc w:val="both"/>
              <w:rPr>
                <w:rFonts w:cstheme="minorHAnsi"/>
              </w:rPr>
            </w:pPr>
            <w:r w:rsidRPr="002E5EB3">
              <w:rPr>
                <w:rFonts w:cstheme="minorHAnsi"/>
              </w:rPr>
              <w:t>Provide ABC life support (A-airway maintenance, B- Breathing and ventilation, C- Circulation and haemorrhage)</w:t>
            </w:r>
          </w:p>
        </w:tc>
        <w:tc>
          <w:tcPr>
            <w:tcW w:w="1536" w:type="dxa"/>
            <w:tcBorders>
              <w:top w:val="single" w:sz="4" w:space="0" w:color="auto"/>
              <w:left w:val="single" w:sz="4" w:space="0" w:color="auto"/>
              <w:bottom w:val="single" w:sz="4" w:space="0" w:color="auto"/>
              <w:right w:val="single" w:sz="4" w:space="0" w:color="auto"/>
            </w:tcBorders>
          </w:tcPr>
          <w:p w14:paraId="1F2EEAB0" w14:textId="0BD3280E" w:rsidR="007214FB" w:rsidRPr="002E5EB3" w:rsidRDefault="004B03EE" w:rsidP="00E476B9">
            <w:pPr>
              <w:spacing w:after="0" w:line="240" w:lineRule="auto"/>
              <w:jc w:val="both"/>
              <w:rPr>
                <w:rFonts w:cstheme="minorHAnsi"/>
                <w:lang w:eastAsia="en-GB"/>
              </w:rPr>
            </w:pPr>
            <w:r>
              <w:rPr>
                <w:rFonts w:cstheme="minorHAnsi"/>
                <w:lang w:eastAsia="en-GB"/>
              </w:rPr>
              <w:t>Yes (first aid before referral)</w:t>
            </w:r>
          </w:p>
        </w:tc>
        <w:tc>
          <w:tcPr>
            <w:tcW w:w="910" w:type="dxa"/>
            <w:tcBorders>
              <w:top w:val="single" w:sz="4" w:space="0" w:color="auto"/>
              <w:left w:val="single" w:sz="4" w:space="0" w:color="auto"/>
              <w:bottom w:val="single" w:sz="4" w:space="0" w:color="auto"/>
              <w:right w:val="single" w:sz="4" w:space="0" w:color="auto"/>
            </w:tcBorders>
          </w:tcPr>
          <w:p w14:paraId="65EE13FD"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7981B7A2"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06EC32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344282F8"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4B03EE" w:rsidRPr="002E5EB3" w14:paraId="1FE28778" w14:textId="77777777" w:rsidTr="003D7156">
        <w:trPr>
          <w:trHeight w:val="218"/>
          <w:jc w:val="center"/>
        </w:trPr>
        <w:tc>
          <w:tcPr>
            <w:tcW w:w="5116" w:type="dxa"/>
            <w:tcBorders>
              <w:top w:val="single" w:sz="4" w:space="0" w:color="auto"/>
              <w:left w:val="single" w:sz="4" w:space="0" w:color="auto"/>
              <w:bottom w:val="single" w:sz="4" w:space="0" w:color="auto"/>
              <w:right w:val="single" w:sz="4" w:space="0" w:color="auto"/>
            </w:tcBorders>
          </w:tcPr>
          <w:p w14:paraId="5372D220" w14:textId="156E8DD2" w:rsidR="004B03EE" w:rsidRPr="002E5EB3" w:rsidRDefault="004B03EE" w:rsidP="00E476B9">
            <w:pPr>
              <w:spacing w:after="0" w:line="240" w:lineRule="auto"/>
              <w:jc w:val="both"/>
              <w:rPr>
                <w:rFonts w:cstheme="minorHAnsi"/>
              </w:rPr>
            </w:pPr>
            <w:r>
              <w:rPr>
                <w:rFonts w:cstheme="minorHAnsi"/>
              </w:rPr>
              <w:t>Pain relief -eg</w:t>
            </w:r>
            <w:r w:rsidR="003D7156">
              <w:rPr>
                <w:rFonts w:cstheme="minorHAnsi"/>
              </w:rPr>
              <w:t>.</w:t>
            </w:r>
            <w:r>
              <w:rPr>
                <w:rFonts w:cstheme="minorHAnsi"/>
              </w:rPr>
              <w:t xml:space="preserve"> through oral analgesics /pain killers </w:t>
            </w:r>
          </w:p>
        </w:tc>
        <w:tc>
          <w:tcPr>
            <w:tcW w:w="1536" w:type="dxa"/>
            <w:tcBorders>
              <w:top w:val="single" w:sz="4" w:space="0" w:color="auto"/>
              <w:left w:val="single" w:sz="4" w:space="0" w:color="auto"/>
              <w:bottom w:val="single" w:sz="4" w:space="0" w:color="auto"/>
              <w:right w:val="single" w:sz="4" w:space="0" w:color="auto"/>
            </w:tcBorders>
          </w:tcPr>
          <w:p w14:paraId="76F3F528" w14:textId="4374026F" w:rsidR="004B03EE" w:rsidRDefault="004B03EE"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0810F014" w14:textId="2390C239"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0CD6DC27" w14:textId="2F63D7E5"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29C87014" w14:textId="4B82659E"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98073AE" w14:textId="64812EA5"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18F1325A" w14:textId="77777777" w:rsidTr="003D7156">
        <w:trPr>
          <w:trHeight w:val="218"/>
          <w:jc w:val="center"/>
        </w:trPr>
        <w:tc>
          <w:tcPr>
            <w:tcW w:w="5116" w:type="dxa"/>
            <w:tcBorders>
              <w:top w:val="single" w:sz="4" w:space="0" w:color="auto"/>
              <w:left w:val="single" w:sz="4" w:space="0" w:color="auto"/>
              <w:bottom w:val="single" w:sz="4" w:space="0" w:color="auto"/>
              <w:right w:val="single" w:sz="4" w:space="0" w:color="auto"/>
            </w:tcBorders>
          </w:tcPr>
          <w:p w14:paraId="07818834" w14:textId="2794E053" w:rsidR="007214FB" w:rsidRPr="002E5EB3" w:rsidRDefault="007214FB" w:rsidP="00E476B9">
            <w:pPr>
              <w:spacing w:after="0" w:line="240" w:lineRule="auto"/>
              <w:jc w:val="both"/>
              <w:rPr>
                <w:rFonts w:cstheme="minorHAnsi"/>
              </w:rPr>
            </w:pPr>
            <w:r w:rsidRPr="002E5EB3">
              <w:rPr>
                <w:rFonts w:cstheme="minorHAnsi"/>
              </w:rPr>
              <w:t xml:space="preserve">Management of burns as </w:t>
            </w:r>
            <w:r w:rsidR="003D7156" w:rsidRPr="002E5EB3">
              <w:rPr>
                <w:rFonts w:cstheme="minorHAnsi"/>
              </w:rPr>
              <w:t xml:space="preserve">per </w:t>
            </w:r>
            <w:r w:rsidR="003D7156">
              <w:rPr>
                <w:rFonts w:cstheme="minorHAnsi"/>
              </w:rPr>
              <w:t>guidelines</w:t>
            </w:r>
            <w:r w:rsidR="004B03EE">
              <w:rPr>
                <w:rFonts w:cstheme="minorHAnsi"/>
              </w:rPr>
              <w:t xml:space="preserve"> </w:t>
            </w:r>
          </w:p>
        </w:tc>
        <w:tc>
          <w:tcPr>
            <w:tcW w:w="1536" w:type="dxa"/>
            <w:tcBorders>
              <w:top w:val="single" w:sz="4" w:space="0" w:color="auto"/>
              <w:left w:val="single" w:sz="4" w:space="0" w:color="auto"/>
              <w:bottom w:val="single" w:sz="4" w:space="0" w:color="auto"/>
              <w:right w:val="single" w:sz="4" w:space="0" w:color="auto"/>
            </w:tcBorders>
          </w:tcPr>
          <w:p w14:paraId="0F52D955"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78684C52" w14:textId="77777777" w:rsidR="007214FB" w:rsidRPr="002E5EB3" w:rsidRDefault="007214FB" w:rsidP="00E476B9">
            <w:pPr>
              <w:spacing w:after="0" w:line="240" w:lineRule="auto"/>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444D9B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060A83A"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722B11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950755" w:rsidRPr="002E5EB3" w14:paraId="17BCB2DA" w14:textId="77777777" w:rsidTr="003D7156">
        <w:trPr>
          <w:trHeight w:val="218"/>
          <w:jc w:val="center"/>
        </w:trPr>
        <w:tc>
          <w:tcPr>
            <w:tcW w:w="5116" w:type="dxa"/>
            <w:tcBorders>
              <w:top w:val="single" w:sz="4" w:space="0" w:color="auto"/>
              <w:left w:val="single" w:sz="4" w:space="0" w:color="auto"/>
              <w:bottom w:val="single" w:sz="4" w:space="0" w:color="auto"/>
              <w:right w:val="single" w:sz="4" w:space="0" w:color="auto"/>
            </w:tcBorders>
          </w:tcPr>
          <w:p w14:paraId="78255C7E" w14:textId="5FF3E052" w:rsidR="00950755" w:rsidRPr="002E5EB3" w:rsidRDefault="00950755" w:rsidP="00E476B9">
            <w:pPr>
              <w:spacing w:after="0" w:line="240" w:lineRule="auto"/>
              <w:jc w:val="both"/>
              <w:rPr>
                <w:rFonts w:cstheme="minorHAnsi"/>
              </w:rPr>
            </w:pPr>
            <w:r w:rsidRPr="002E5EB3">
              <w:rPr>
                <w:rFonts w:cstheme="minorHAnsi"/>
              </w:rPr>
              <w:t>Treatment of infection with broad spectrum antibiotic</w:t>
            </w:r>
          </w:p>
        </w:tc>
        <w:tc>
          <w:tcPr>
            <w:tcW w:w="1536" w:type="dxa"/>
            <w:tcBorders>
              <w:top w:val="single" w:sz="4" w:space="0" w:color="auto"/>
              <w:left w:val="single" w:sz="4" w:space="0" w:color="auto"/>
              <w:bottom w:val="single" w:sz="4" w:space="0" w:color="auto"/>
              <w:right w:val="single" w:sz="4" w:space="0" w:color="auto"/>
            </w:tcBorders>
          </w:tcPr>
          <w:p w14:paraId="4C5A37A6" w14:textId="330E353F" w:rsidR="00950755" w:rsidRPr="002E5EB3" w:rsidRDefault="00950755"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C15A81B" w14:textId="5C55D4F8" w:rsidR="00950755" w:rsidRPr="002E5EB3" w:rsidRDefault="00950755"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5DEF49E" w14:textId="748F4CA5" w:rsidR="00950755" w:rsidRPr="002E5EB3" w:rsidRDefault="00950755"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55B1EF2" w14:textId="134CAED9" w:rsidR="00950755" w:rsidRPr="002E5EB3" w:rsidRDefault="00950755"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3BF2A0B" w14:textId="495D9D65" w:rsidR="00950755" w:rsidRPr="002E5EB3" w:rsidRDefault="00950755"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24391A50"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082BEAA5" w14:textId="080D549D" w:rsidR="007214FB" w:rsidRPr="002E5EB3" w:rsidRDefault="007214FB" w:rsidP="00E476B9">
            <w:pPr>
              <w:spacing w:after="0" w:line="240" w:lineRule="auto"/>
              <w:jc w:val="both"/>
              <w:rPr>
                <w:rFonts w:cstheme="minorHAnsi"/>
              </w:rPr>
            </w:pPr>
            <w:r w:rsidRPr="002E5EB3">
              <w:rPr>
                <w:rFonts w:cstheme="minorHAnsi"/>
              </w:rPr>
              <w:t xml:space="preserve">Fluid resuscitation </w:t>
            </w:r>
            <w:r w:rsidR="004B03EE">
              <w:rPr>
                <w:rFonts w:cstheme="minorHAnsi"/>
              </w:rPr>
              <w:t xml:space="preserve"> </w:t>
            </w:r>
          </w:p>
        </w:tc>
        <w:tc>
          <w:tcPr>
            <w:tcW w:w="1536" w:type="dxa"/>
            <w:tcBorders>
              <w:top w:val="single" w:sz="4" w:space="0" w:color="auto"/>
              <w:left w:val="single" w:sz="4" w:space="0" w:color="auto"/>
              <w:bottom w:val="single" w:sz="4" w:space="0" w:color="auto"/>
              <w:right w:val="single" w:sz="4" w:space="0" w:color="auto"/>
            </w:tcBorders>
          </w:tcPr>
          <w:p w14:paraId="17D57A6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73C6BA87"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9EED4D1"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A670E7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EA3FD4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15272474"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3DB3307A" w14:textId="77777777" w:rsidR="007214FB" w:rsidRPr="002E5EB3" w:rsidRDefault="007214FB" w:rsidP="00E476B9">
            <w:pPr>
              <w:spacing w:after="0" w:line="240" w:lineRule="auto"/>
              <w:jc w:val="both"/>
              <w:rPr>
                <w:rFonts w:cstheme="minorHAnsi"/>
              </w:rPr>
            </w:pPr>
            <w:r w:rsidRPr="002E5EB3">
              <w:rPr>
                <w:rFonts w:cstheme="minorHAnsi"/>
              </w:rPr>
              <w:t>Fluid and electrolyte resuscitation</w:t>
            </w:r>
          </w:p>
        </w:tc>
        <w:tc>
          <w:tcPr>
            <w:tcW w:w="1536" w:type="dxa"/>
            <w:tcBorders>
              <w:top w:val="single" w:sz="4" w:space="0" w:color="auto"/>
              <w:left w:val="single" w:sz="4" w:space="0" w:color="auto"/>
              <w:bottom w:val="single" w:sz="4" w:space="0" w:color="auto"/>
              <w:right w:val="single" w:sz="4" w:space="0" w:color="auto"/>
            </w:tcBorders>
          </w:tcPr>
          <w:p w14:paraId="1E5781C1"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1E197CE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2D8FE02"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699581F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27A8E35D"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950755" w:rsidRPr="002E5EB3" w14:paraId="785D4C5E"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2FEEA4B4" w14:textId="62318481" w:rsidR="00950755" w:rsidRPr="002E5EB3" w:rsidRDefault="00950755" w:rsidP="00E476B9">
            <w:pPr>
              <w:spacing w:after="0" w:line="240" w:lineRule="auto"/>
              <w:jc w:val="both"/>
              <w:rPr>
                <w:rFonts w:cstheme="minorHAnsi"/>
              </w:rPr>
            </w:pPr>
            <w:r>
              <w:rPr>
                <w:rFonts w:cstheme="minorHAnsi"/>
              </w:rPr>
              <w:t xml:space="preserve">Appropriate nutritional therapy </w:t>
            </w:r>
          </w:p>
        </w:tc>
        <w:tc>
          <w:tcPr>
            <w:tcW w:w="1536" w:type="dxa"/>
            <w:tcBorders>
              <w:top w:val="single" w:sz="4" w:space="0" w:color="auto"/>
              <w:left w:val="single" w:sz="4" w:space="0" w:color="auto"/>
              <w:bottom w:val="single" w:sz="4" w:space="0" w:color="auto"/>
              <w:right w:val="single" w:sz="4" w:space="0" w:color="auto"/>
            </w:tcBorders>
          </w:tcPr>
          <w:p w14:paraId="71316C9F" w14:textId="77777777" w:rsidR="00950755" w:rsidRPr="002E5EB3" w:rsidRDefault="00950755"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tcPr>
          <w:p w14:paraId="10210ACC" w14:textId="77777777" w:rsidR="00950755" w:rsidRPr="002E5EB3" w:rsidRDefault="00950755"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5EA7F179" w14:textId="77777777" w:rsidR="00950755" w:rsidRPr="002E5EB3" w:rsidRDefault="00950755"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tcPr>
          <w:p w14:paraId="6BE7A617" w14:textId="77777777" w:rsidR="00950755" w:rsidRPr="002E5EB3" w:rsidRDefault="00950755"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tcPr>
          <w:p w14:paraId="30DBB937" w14:textId="77777777" w:rsidR="00950755" w:rsidRPr="002E5EB3" w:rsidRDefault="00950755" w:rsidP="00E476B9">
            <w:pPr>
              <w:spacing w:after="0" w:line="240" w:lineRule="auto"/>
              <w:jc w:val="both"/>
              <w:rPr>
                <w:rFonts w:cstheme="minorHAnsi"/>
                <w:lang w:eastAsia="en-GB"/>
              </w:rPr>
            </w:pPr>
          </w:p>
        </w:tc>
      </w:tr>
      <w:tr w:rsidR="007214FB" w:rsidRPr="002E5EB3" w14:paraId="3F8822B1"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6972C502" w14:textId="2A0E584C" w:rsidR="007214FB" w:rsidRPr="002E5EB3" w:rsidRDefault="007214FB" w:rsidP="00E476B9">
            <w:pPr>
              <w:shd w:val="clear" w:color="auto" w:fill="FFFFFF" w:themeFill="background1"/>
              <w:spacing w:after="0" w:line="240" w:lineRule="auto"/>
              <w:jc w:val="both"/>
              <w:rPr>
                <w:rFonts w:cstheme="minorHAnsi"/>
              </w:rPr>
            </w:pPr>
            <w:r w:rsidRPr="002E5EB3">
              <w:rPr>
                <w:rFonts w:cstheme="minorHAnsi"/>
              </w:rPr>
              <w:t xml:space="preserve">Do thorough evaluation of burns under </w:t>
            </w:r>
            <w:r w:rsidR="00950755" w:rsidRPr="002E5EB3">
              <w:rPr>
                <w:rFonts w:cstheme="minorHAnsi"/>
              </w:rPr>
              <w:t>an</w:t>
            </w:r>
            <w:r w:rsidR="00D052A7">
              <w:rPr>
                <w:rFonts w:cstheme="minorHAnsi"/>
              </w:rPr>
              <w:t>a</w:t>
            </w:r>
            <w:r w:rsidR="00950755" w:rsidRPr="002E5EB3">
              <w:rPr>
                <w:rFonts w:cstheme="minorHAnsi"/>
              </w:rPr>
              <w:t>esthesia</w:t>
            </w:r>
            <w:r w:rsidRPr="002E5EB3">
              <w:rPr>
                <w:rFonts w:cstheme="minorHAnsi"/>
              </w:rPr>
              <w:t xml:space="preserve"> as may be indicated </w:t>
            </w:r>
          </w:p>
        </w:tc>
        <w:tc>
          <w:tcPr>
            <w:tcW w:w="1536" w:type="dxa"/>
            <w:tcBorders>
              <w:top w:val="single" w:sz="4" w:space="0" w:color="auto"/>
              <w:left w:val="single" w:sz="4" w:space="0" w:color="auto"/>
              <w:bottom w:val="single" w:sz="4" w:space="0" w:color="auto"/>
              <w:right w:val="single" w:sz="4" w:space="0" w:color="auto"/>
            </w:tcBorders>
          </w:tcPr>
          <w:p w14:paraId="72FCD9C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693CAC3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57A8C2D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004725F9"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4886499"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3D7156" w:rsidRPr="002E5EB3" w14:paraId="456F67BC"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4D21134C" w14:textId="715E3C1D" w:rsidR="003D7156" w:rsidRPr="002E5EB3" w:rsidRDefault="003D7156" w:rsidP="00E476B9">
            <w:pPr>
              <w:shd w:val="clear" w:color="auto" w:fill="FFFFFF" w:themeFill="background1"/>
              <w:spacing w:after="0" w:line="240" w:lineRule="auto"/>
              <w:jc w:val="both"/>
              <w:rPr>
                <w:rFonts w:cstheme="minorHAnsi"/>
              </w:rPr>
            </w:pPr>
            <w:r>
              <w:rPr>
                <w:rFonts w:cstheme="minorHAnsi"/>
              </w:rPr>
              <w:t>Admissions as may be indicated</w:t>
            </w:r>
          </w:p>
        </w:tc>
        <w:tc>
          <w:tcPr>
            <w:tcW w:w="1536" w:type="dxa"/>
            <w:tcBorders>
              <w:top w:val="single" w:sz="4" w:space="0" w:color="auto"/>
              <w:left w:val="single" w:sz="4" w:space="0" w:color="auto"/>
              <w:bottom w:val="single" w:sz="4" w:space="0" w:color="auto"/>
              <w:right w:val="single" w:sz="4" w:space="0" w:color="auto"/>
            </w:tcBorders>
          </w:tcPr>
          <w:p w14:paraId="08EE1B63" w14:textId="5914E358" w:rsidR="003D7156" w:rsidRPr="002E5EB3" w:rsidRDefault="003D7156"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319D5119" w14:textId="0A0001DE" w:rsidR="003D7156" w:rsidRPr="002E5EB3" w:rsidRDefault="003D7156"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7B3D0565" w14:textId="298B3E55" w:rsidR="003D7156" w:rsidRPr="002E5EB3" w:rsidRDefault="003D7156"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6F04E14F" w14:textId="4F1034EC" w:rsidR="003D7156" w:rsidRPr="002E5EB3" w:rsidRDefault="003D7156"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9448A03" w14:textId="6E2A0F37" w:rsidR="003D7156" w:rsidRPr="002E5EB3" w:rsidRDefault="003D7156" w:rsidP="00E476B9">
            <w:pPr>
              <w:spacing w:after="0" w:line="240" w:lineRule="auto"/>
              <w:jc w:val="both"/>
              <w:rPr>
                <w:rFonts w:cstheme="minorHAnsi"/>
                <w:lang w:eastAsia="en-GB"/>
              </w:rPr>
            </w:pPr>
            <w:r>
              <w:rPr>
                <w:rFonts w:cstheme="minorHAnsi"/>
                <w:lang w:eastAsia="en-GB"/>
              </w:rPr>
              <w:t>Yes</w:t>
            </w:r>
          </w:p>
        </w:tc>
      </w:tr>
      <w:tr w:rsidR="003D7156" w:rsidRPr="002E5EB3" w14:paraId="73D1D078"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79E4A1D1" w14:textId="79685F9A" w:rsidR="003D7156" w:rsidRDefault="003D7156" w:rsidP="00E476B9">
            <w:pPr>
              <w:shd w:val="clear" w:color="auto" w:fill="FFFFFF" w:themeFill="background1"/>
              <w:spacing w:after="0" w:line="240" w:lineRule="auto"/>
              <w:jc w:val="both"/>
              <w:rPr>
                <w:rFonts w:cstheme="minorHAnsi"/>
              </w:rPr>
            </w:pPr>
            <w:r>
              <w:rPr>
                <w:rFonts w:cstheme="minorHAnsi"/>
              </w:rPr>
              <w:t xml:space="preserve">Minor surgical procedures </w:t>
            </w:r>
          </w:p>
        </w:tc>
        <w:tc>
          <w:tcPr>
            <w:tcW w:w="1536" w:type="dxa"/>
            <w:tcBorders>
              <w:top w:val="single" w:sz="4" w:space="0" w:color="auto"/>
              <w:left w:val="single" w:sz="4" w:space="0" w:color="auto"/>
              <w:bottom w:val="single" w:sz="4" w:space="0" w:color="auto"/>
              <w:right w:val="single" w:sz="4" w:space="0" w:color="auto"/>
            </w:tcBorders>
          </w:tcPr>
          <w:p w14:paraId="5320BECB" w14:textId="136C7ECB" w:rsidR="003D7156" w:rsidRDefault="003D7156" w:rsidP="00E476B9">
            <w:pPr>
              <w:spacing w:after="0" w:line="240" w:lineRule="auto"/>
              <w:jc w:val="both"/>
              <w:rPr>
                <w:rFonts w:cstheme="minorHAnsi"/>
                <w:lang w:eastAsia="en-GB"/>
              </w:rPr>
            </w:pPr>
            <w:r>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2A4452EE" w14:textId="294F9A68" w:rsidR="003D7156" w:rsidRDefault="003D7156"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A2E3E7E" w14:textId="4E631A7A" w:rsidR="003D7156" w:rsidRDefault="003D7156"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7B202CEE" w14:textId="23D7F797" w:rsidR="003D7156" w:rsidRDefault="003D7156" w:rsidP="00E476B9">
            <w:pPr>
              <w:spacing w:after="0" w:line="240" w:lineRule="auto"/>
              <w:jc w:val="both"/>
              <w:rPr>
                <w:rFonts w:cstheme="minorHAnsi"/>
                <w:lang w:eastAsia="en-GB"/>
              </w:rPr>
            </w:pPr>
            <w:r>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1C689967" w14:textId="7C07A0D3" w:rsidR="003D7156" w:rsidRDefault="003D7156" w:rsidP="00E476B9">
            <w:pPr>
              <w:spacing w:after="0" w:line="240" w:lineRule="auto"/>
              <w:jc w:val="both"/>
              <w:rPr>
                <w:rFonts w:cstheme="minorHAnsi"/>
                <w:lang w:eastAsia="en-GB"/>
              </w:rPr>
            </w:pPr>
            <w:r>
              <w:rPr>
                <w:rFonts w:cstheme="minorHAnsi"/>
                <w:lang w:eastAsia="en-GB"/>
              </w:rPr>
              <w:t>Yes</w:t>
            </w:r>
          </w:p>
        </w:tc>
      </w:tr>
      <w:tr w:rsidR="007214FB" w:rsidRPr="002E5EB3" w14:paraId="062DF0F9"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0EFE17B0" w14:textId="62DCFC9E" w:rsidR="007214FB" w:rsidRPr="002E5EB3" w:rsidRDefault="00950755" w:rsidP="00E476B9">
            <w:pPr>
              <w:spacing w:after="0" w:line="240" w:lineRule="auto"/>
              <w:jc w:val="both"/>
              <w:rPr>
                <w:rFonts w:cstheme="minorHAnsi"/>
              </w:rPr>
            </w:pPr>
            <w:r>
              <w:rPr>
                <w:rFonts w:cstheme="minorHAnsi"/>
              </w:rPr>
              <w:t xml:space="preserve">Wound dressings / </w:t>
            </w:r>
            <w:r w:rsidR="007214FB" w:rsidRPr="002E5EB3">
              <w:rPr>
                <w:rFonts w:cstheme="minorHAnsi"/>
              </w:rPr>
              <w:t>Apply dressings</w:t>
            </w:r>
          </w:p>
        </w:tc>
        <w:tc>
          <w:tcPr>
            <w:tcW w:w="1536" w:type="dxa"/>
            <w:tcBorders>
              <w:top w:val="single" w:sz="4" w:space="0" w:color="auto"/>
              <w:left w:val="single" w:sz="4" w:space="0" w:color="auto"/>
              <w:bottom w:val="single" w:sz="4" w:space="0" w:color="auto"/>
              <w:right w:val="single" w:sz="4" w:space="0" w:color="auto"/>
            </w:tcBorders>
          </w:tcPr>
          <w:p w14:paraId="44DF68F2" w14:textId="4EAB3C1B" w:rsidR="007214FB" w:rsidRPr="002E5EB3" w:rsidRDefault="00950755" w:rsidP="00E476B9">
            <w:pPr>
              <w:spacing w:after="0" w:line="240" w:lineRule="auto"/>
              <w:jc w:val="both"/>
              <w:rPr>
                <w:rFonts w:cstheme="minorHAnsi"/>
                <w:lang w:eastAsia="en-GB"/>
              </w:rPr>
            </w:pPr>
            <w:r>
              <w:rPr>
                <w:rFonts w:cstheme="minorHAnsi"/>
                <w:lang w:eastAsia="en-GB"/>
              </w:rPr>
              <w:t>Yes (after referral back)</w:t>
            </w:r>
            <w:r w:rsidR="007214FB" w:rsidRPr="002E5EB3">
              <w:rPr>
                <w:rFonts w:cstheme="minorHAnsi"/>
                <w:lang w:eastAsia="en-GB"/>
              </w:rPr>
              <w:t xml:space="preserve"> </w:t>
            </w:r>
          </w:p>
        </w:tc>
        <w:tc>
          <w:tcPr>
            <w:tcW w:w="910" w:type="dxa"/>
            <w:tcBorders>
              <w:top w:val="single" w:sz="4" w:space="0" w:color="auto"/>
              <w:left w:val="single" w:sz="4" w:space="0" w:color="auto"/>
              <w:bottom w:val="single" w:sz="4" w:space="0" w:color="auto"/>
              <w:right w:val="single" w:sz="4" w:space="0" w:color="auto"/>
            </w:tcBorders>
          </w:tcPr>
          <w:p w14:paraId="49C9D39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EC84E15"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56854D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E8CAF4D"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3D7156" w:rsidRPr="002E5EB3" w14:paraId="1A1F2001"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178E3929" w14:textId="75EE5B06" w:rsidR="003D7156" w:rsidRDefault="003D7156" w:rsidP="00E476B9">
            <w:pPr>
              <w:spacing w:after="0" w:line="240" w:lineRule="auto"/>
              <w:jc w:val="both"/>
              <w:rPr>
                <w:rFonts w:cstheme="minorHAnsi"/>
              </w:rPr>
            </w:pPr>
            <w:r>
              <w:rPr>
                <w:rFonts w:cstheme="minorHAnsi"/>
              </w:rPr>
              <w:t xml:space="preserve">Referrals to next level for further management </w:t>
            </w:r>
          </w:p>
        </w:tc>
        <w:tc>
          <w:tcPr>
            <w:tcW w:w="1536" w:type="dxa"/>
            <w:tcBorders>
              <w:top w:val="single" w:sz="4" w:space="0" w:color="auto"/>
              <w:left w:val="single" w:sz="4" w:space="0" w:color="auto"/>
              <w:bottom w:val="single" w:sz="4" w:space="0" w:color="auto"/>
              <w:right w:val="single" w:sz="4" w:space="0" w:color="auto"/>
            </w:tcBorders>
          </w:tcPr>
          <w:p w14:paraId="463386ED" w14:textId="1FB687F2" w:rsidR="003D7156" w:rsidRDefault="003D7156"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41CC124E" w14:textId="0F5FAC66" w:rsidR="003D7156" w:rsidRPr="002E5EB3" w:rsidRDefault="003D7156"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CE71CDE" w14:textId="5F8BC99E" w:rsidR="003D7156" w:rsidRPr="002E5EB3" w:rsidRDefault="003D7156"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594B4504" w14:textId="254AFE80" w:rsidR="003D7156" w:rsidRPr="002E5EB3" w:rsidRDefault="003D7156"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7A39886" w14:textId="712954B7" w:rsidR="003D7156" w:rsidRPr="002E5EB3" w:rsidRDefault="003D7156" w:rsidP="00E476B9">
            <w:pPr>
              <w:spacing w:after="0" w:line="240" w:lineRule="auto"/>
              <w:jc w:val="both"/>
              <w:rPr>
                <w:rFonts w:cstheme="minorHAnsi"/>
                <w:lang w:eastAsia="en-GB"/>
              </w:rPr>
            </w:pPr>
            <w:r>
              <w:rPr>
                <w:rFonts w:cstheme="minorHAnsi"/>
                <w:lang w:eastAsia="en-GB"/>
              </w:rPr>
              <w:t>Yes</w:t>
            </w:r>
          </w:p>
        </w:tc>
      </w:tr>
      <w:tr w:rsidR="004B03EE" w:rsidRPr="002E5EB3" w14:paraId="019AE625"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7A05492B" w14:textId="33C83263" w:rsidR="004B03EE" w:rsidRPr="002E5EB3" w:rsidRDefault="004B03EE" w:rsidP="00E476B9">
            <w:pPr>
              <w:spacing w:after="0" w:line="240" w:lineRule="auto"/>
              <w:jc w:val="both"/>
              <w:rPr>
                <w:rFonts w:cstheme="minorHAnsi"/>
              </w:rPr>
            </w:pPr>
            <w:r w:rsidRPr="002E5EB3">
              <w:rPr>
                <w:rFonts w:cstheme="minorHAnsi"/>
              </w:rPr>
              <w:t>Appropriate surgical intervention</w:t>
            </w:r>
            <w:r>
              <w:rPr>
                <w:rFonts w:cstheme="minorHAnsi"/>
              </w:rPr>
              <w:t xml:space="preserve"> eg.  skin grafting and debridement </w:t>
            </w:r>
          </w:p>
        </w:tc>
        <w:tc>
          <w:tcPr>
            <w:tcW w:w="1536" w:type="dxa"/>
            <w:tcBorders>
              <w:top w:val="single" w:sz="4" w:space="0" w:color="auto"/>
              <w:left w:val="single" w:sz="4" w:space="0" w:color="auto"/>
              <w:bottom w:val="single" w:sz="4" w:space="0" w:color="auto"/>
              <w:right w:val="single" w:sz="4" w:space="0" w:color="auto"/>
            </w:tcBorders>
          </w:tcPr>
          <w:p w14:paraId="37D4FCB5" w14:textId="725073A5" w:rsidR="004B03EE" w:rsidRPr="002E5EB3" w:rsidRDefault="004B03EE" w:rsidP="00E476B9">
            <w:pPr>
              <w:spacing w:after="0" w:line="240" w:lineRule="auto"/>
              <w:jc w:val="both"/>
              <w:rPr>
                <w:rFonts w:cstheme="minorHAnsi"/>
                <w:lang w:eastAsia="en-GB"/>
              </w:rPr>
            </w:pPr>
            <w:r w:rsidRPr="002E5EB3">
              <w:rPr>
                <w:rFonts w:cstheme="minorHAnsi"/>
                <w:lang w:eastAsia="en-GB"/>
              </w:rPr>
              <w:t>No</w:t>
            </w:r>
          </w:p>
        </w:tc>
        <w:tc>
          <w:tcPr>
            <w:tcW w:w="910" w:type="dxa"/>
            <w:tcBorders>
              <w:top w:val="single" w:sz="4" w:space="0" w:color="auto"/>
              <w:left w:val="single" w:sz="4" w:space="0" w:color="auto"/>
              <w:bottom w:val="single" w:sz="4" w:space="0" w:color="auto"/>
              <w:right w:val="single" w:sz="4" w:space="0" w:color="auto"/>
            </w:tcBorders>
          </w:tcPr>
          <w:p w14:paraId="00EF7437" w14:textId="13717A67" w:rsidR="004B03EE" w:rsidRPr="002E5EB3" w:rsidRDefault="004B03EE" w:rsidP="00E476B9">
            <w:pPr>
              <w:spacing w:after="0" w:line="240" w:lineRule="auto"/>
              <w:jc w:val="both"/>
              <w:rPr>
                <w:rFonts w:cstheme="minorHAnsi"/>
                <w:lang w:eastAsia="en-GB"/>
              </w:rPr>
            </w:pPr>
            <w:r w:rsidRPr="002E5EB3">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7D4A07E4" w14:textId="037185D5"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C1DB296" w14:textId="3527E9A3" w:rsidR="004B03EE" w:rsidRPr="002E5EB3" w:rsidRDefault="004B03EE" w:rsidP="00E476B9">
            <w:pPr>
              <w:spacing w:after="0" w:line="240" w:lineRule="auto"/>
              <w:jc w:val="both"/>
              <w:rPr>
                <w:rFonts w:cstheme="minorHAnsi"/>
                <w:lang w:eastAsia="en-GB"/>
              </w:rPr>
            </w:pPr>
            <w:r w:rsidRPr="002E5EB3">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A58F424" w14:textId="573AE0F7"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r>
      <w:tr w:rsidR="004B03EE" w:rsidRPr="002E5EB3" w14:paraId="4A43C46A"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71F198B7" w14:textId="04E22B3D" w:rsidR="004B03EE" w:rsidRPr="002E5EB3" w:rsidRDefault="004B03EE" w:rsidP="00E476B9">
            <w:pPr>
              <w:spacing w:after="0" w:line="240" w:lineRule="auto"/>
              <w:jc w:val="both"/>
              <w:rPr>
                <w:rFonts w:cstheme="minorHAnsi"/>
              </w:rPr>
            </w:pPr>
            <w:r>
              <w:rPr>
                <w:rFonts w:cstheme="minorHAnsi"/>
              </w:rPr>
              <w:t xml:space="preserve">High care </w:t>
            </w:r>
          </w:p>
        </w:tc>
        <w:tc>
          <w:tcPr>
            <w:tcW w:w="1536" w:type="dxa"/>
            <w:tcBorders>
              <w:top w:val="single" w:sz="4" w:space="0" w:color="auto"/>
              <w:left w:val="single" w:sz="4" w:space="0" w:color="auto"/>
              <w:bottom w:val="single" w:sz="4" w:space="0" w:color="auto"/>
              <w:right w:val="single" w:sz="4" w:space="0" w:color="auto"/>
            </w:tcBorders>
          </w:tcPr>
          <w:p w14:paraId="5C7C8CEE" w14:textId="251E5BAE"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31376865" w14:textId="18AFF516"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5ACADAE" w14:textId="3159FC6C"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C8FAE86" w14:textId="6435943F"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F271B00" w14:textId="76852CFE"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r>
      <w:tr w:rsidR="004B03EE" w:rsidRPr="002E5EB3" w14:paraId="61C84310"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38D905E8" w14:textId="524EC813" w:rsidR="004B03EE" w:rsidRPr="002E5EB3" w:rsidRDefault="004B03EE" w:rsidP="00E476B9">
            <w:pPr>
              <w:spacing w:after="0" w:line="240" w:lineRule="auto"/>
              <w:jc w:val="both"/>
              <w:rPr>
                <w:rFonts w:cstheme="minorHAnsi"/>
              </w:rPr>
            </w:pPr>
            <w:r>
              <w:rPr>
                <w:rFonts w:cstheme="minorHAnsi"/>
              </w:rPr>
              <w:t xml:space="preserve">ICU services </w:t>
            </w:r>
          </w:p>
        </w:tc>
        <w:tc>
          <w:tcPr>
            <w:tcW w:w="1536" w:type="dxa"/>
            <w:tcBorders>
              <w:top w:val="single" w:sz="4" w:space="0" w:color="auto"/>
              <w:left w:val="single" w:sz="4" w:space="0" w:color="auto"/>
              <w:bottom w:val="single" w:sz="4" w:space="0" w:color="auto"/>
              <w:right w:val="single" w:sz="4" w:space="0" w:color="auto"/>
            </w:tcBorders>
          </w:tcPr>
          <w:p w14:paraId="78C46FCB" w14:textId="452FF2B8"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2301A8C6" w14:textId="5B7F4838" w:rsidR="004B03EE" w:rsidRPr="002E5EB3" w:rsidRDefault="004B03EE" w:rsidP="00E476B9">
            <w:pPr>
              <w:spacing w:after="0" w:line="240" w:lineRule="auto"/>
              <w:jc w:val="both"/>
              <w:rPr>
                <w:rFonts w:cstheme="minorHAnsi"/>
                <w:lang w:eastAsia="en-GB"/>
              </w:rPr>
            </w:pPr>
            <w:r w:rsidRPr="002E5EB3">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11B4684F" w14:textId="3D028235"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511250E7" w14:textId="2A0A26F8" w:rsidR="004B03EE" w:rsidRPr="002E5EB3" w:rsidRDefault="004B03EE" w:rsidP="00E476B9">
            <w:pPr>
              <w:spacing w:after="0" w:line="240" w:lineRule="auto"/>
              <w:jc w:val="both"/>
              <w:rPr>
                <w:rFonts w:cstheme="minorHAnsi"/>
                <w:lang w:eastAsia="en-GB"/>
              </w:rPr>
            </w:pPr>
            <w:r>
              <w:rPr>
                <w:rFonts w:cstheme="minorHAnsi"/>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46B67C38" w14:textId="45172DE2" w:rsidR="004B03EE" w:rsidRPr="002E5EB3" w:rsidRDefault="004B03EE" w:rsidP="00E476B9">
            <w:pPr>
              <w:spacing w:after="0" w:line="240" w:lineRule="auto"/>
              <w:jc w:val="both"/>
              <w:rPr>
                <w:rFonts w:cstheme="minorHAnsi"/>
                <w:lang w:eastAsia="en-GB"/>
              </w:rPr>
            </w:pPr>
            <w:r w:rsidRPr="002E5EB3">
              <w:rPr>
                <w:rFonts w:cstheme="minorHAnsi"/>
                <w:lang w:eastAsia="en-GB"/>
              </w:rPr>
              <w:t xml:space="preserve">Yes </w:t>
            </w:r>
          </w:p>
        </w:tc>
      </w:tr>
      <w:tr w:rsidR="004B03EE" w:rsidRPr="002E5EB3" w14:paraId="2A57AC61"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541B1905" w14:textId="42330325" w:rsidR="004B03EE" w:rsidRDefault="004B03EE" w:rsidP="00E476B9">
            <w:pPr>
              <w:spacing w:after="0" w:line="240" w:lineRule="auto"/>
              <w:jc w:val="both"/>
              <w:rPr>
                <w:rFonts w:cstheme="minorHAnsi"/>
              </w:rPr>
            </w:pPr>
            <w:r>
              <w:rPr>
                <w:rFonts w:cstheme="minorHAnsi"/>
              </w:rPr>
              <w:t xml:space="preserve">Follow up </w:t>
            </w:r>
          </w:p>
        </w:tc>
        <w:tc>
          <w:tcPr>
            <w:tcW w:w="1536" w:type="dxa"/>
            <w:tcBorders>
              <w:top w:val="single" w:sz="4" w:space="0" w:color="auto"/>
              <w:left w:val="single" w:sz="4" w:space="0" w:color="auto"/>
              <w:bottom w:val="single" w:sz="4" w:space="0" w:color="auto"/>
              <w:right w:val="single" w:sz="4" w:space="0" w:color="auto"/>
            </w:tcBorders>
          </w:tcPr>
          <w:p w14:paraId="2E9BADFC" w14:textId="78A5630D"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256E55DE" w14:textId="0A0FE2D6"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4E0FDC4" w14:textId="097638C8"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1123" w:type="dxa"/>
            <w:tcBorders>
              <w:top w:val="single" w:sz="4" w:space="0" w:color="auto"/>
              <w:left w:val="single" w:sz="4" w:space="0" w:color="auto"/>
              <w:bottom w:val="single" w:sz="4" w:space="0" w:color="auto"/>
              <w:right w:val="single" w:sz="4" w:space="0" w:color="auto"/>
            </w:tcBorders>
          </w:tcPr>
          <w:p w14:paraId="1674130F" w14:textId="6DDEFDFE" w:rsidR="004B03EE" w:rsidRPr="002E5EB3" w:rsidRDefault="004B03EE" w:rsidP="00E476B9">
            <w:pPr>
              <w:spacing w:after="0" w:line="240" w:lineRule="auto"/>
              <w:jc w:val="both"/>
              <w:rPr>
                <w:rFonts w:cstheme="minorHAnsi"/>
                <w:lang w:eastAsia="en-GB"/>
              </w:rPr>
            </w:pPr>
            <w:r>
              <w:rPr>
                <w:rFonts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7E0BEB88" w14:textId="79CFF494" w:rsidR="004B03EE" w:rsidRPr="002E5EB3" w:rsidRDefault="004B03EE" w:rsidP="00E476B9">
            <w:pPr>
              <w:spacing w:after="0" w:line="240" w:lineRule="auto"/>
              <w:jc w:val="both"/>
              <w:rPr>
                <w:rFonts w:cstheme="minorHAnsi"/>
                <w:lang w:eastAsia="en-GB"/>
              </w:rPr>
            </w:pPr>
            <w:r>
              <w:rPr>
                <w:rFonts w:cstheme="minorHAnsi"/>
                <w:lang w:eastAsia="en-GB"/>
              </w:rPr>
              <w:t>Yes</w:t>
            </w:r>
          </w:p>
        </w:tc>
      </w:tr>
      <w:tr w:rsidR="007214FB" w:rsidRPr="002E5EB3" w14:paraId="605DB9BB"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47902" w14:textId="77777777" w:rsidR="007214FB" w:rsidRPr="002E5EB3" w:rsidRDefault="007214FB"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30B29" w14:textId="77777777" w:rsidR="007214FB" w:rsidRPr="002E5EB3" w:rsidRDefault="007214FB"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9FD7AB" w14:textId="77777777" w:rsidR="007214FB" w:rsidRPr="002E5EB3" w:rsidRDefault="007214FB"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1A8AB" w14:textId="77777777" w:rsidR="007214FB" w:rsidRPr="002E5EB3" w:rsidRDefault="007214FB"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07106" w14:textId="77777777" w:rsidR="007214FB" w:rsidRPr="002E5EB3" w:rsidRDefault="007214FB"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0CE944" w14:textId="77777777" w:rsidR="007214FB" w:rsidRPr="002E5EB3" w:rsidRDefault="007214FB" w:rsidP="00E476B9">
            <w:pPr>
              <w:spacing w:after="0" w:line="240" w:lineRule="auto"/>
              <w:jc w:val="both"/>
              <w:rPr>
                <w:rFonts w:cstheme="minorHAnsi"/>
                <w:lang w:eastAsia="en-GB"/>
              </w:rPr>
            </w:pPr>
          </w:p>
        </w:tc>
      </w:tr>
      <w:tr w:rsidR="007214FB" w:rsidRPr="002E5EB3" w14:paraId="139F566E"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06AB2795" w14:textId="609DF508" w:rsidR="007214FB" w:rsidRPr="002E5EB3" w:rsidRDefault="007214FB" w:rsidP="00E476B9">
            <w:pPr>
              <w:spacing w:after="0" w:line="240" w:lineRule="auto"/>
              <w:jc w:val="both"/>
              <w:rPr>
                <w:rFonts w:cstheme="minorHAnsi"/>
              </w:rPr>
            </w:pPr>
            <w:r w:rsidRPr="002E5EB3">
              <w:rPr>
                <w:rFonts w:cstheme="minorHAnsi"/>
              </w:rPr>
              <w:t xml:space="preserve">physiotherapy to prevent </w:t>
            </w:r>
            <w:r w:rsidR="003D7156" w:rsidRPr="002E5EB3">
              <w:rPr>
                <w:rFonts w:cstheme="minorHAnsi"/>
              </w:rPr>
              <w:t>contractures /</w:t>
            </w:r>
            <w:r w:rsidR="00950755">
              <w:rPr>
                <w:rFonts w:cstheme="minorHAnsi"/>
              </w:rPr>
              <w:t>physical exercises /CBR</w:t>
            </w:r>
          </w:p>
        </w:tc>
        <w:tc>
          <w:tcPr>
            <w:tcW w:w="1536" w:type="dxa"/>
            <w:tcBorders>
              <w:top w:val="single" w:sz="4" w:space="0" w:color="auto"/>
              <w:left w:val="single" w:sz="4" w:space="0" w:color="auto"/>
              <w:bottom w:val="single" w:sz="4" w:space="0" w:color="auto"/>
              <w:right w:val="single" w:sz="4" w:space="0" w:color="auto"/>
            </w:tcBorders>
          </w:tcPr>
          <w:p w14:paraId="6F1A4123"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5D41DCE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2C3F65D"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72CF17F6"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DD731D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53E20BC5"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62C36737" w14:textId="4E1BE9A7" w:rsidR="007214FB" w:rsidRPr="002E5EB3" w:rsidRDefault="007214FB" w:rsidP="00E476B9">
            <w:pPr>
              <w:spacing w:after="0" w:line="240" w:lineRule="auto"/>
              <w:contextualSpacing/>
              <w:jc w:val="both"/>
              <w:rPr>
                <w:rFonts w:cstheme="minorHAnsi"/>
                <w:lang w:eastAsia="en-GB"/>
              </w:rPr>
            </w:pPr>
            <w:r w:rsidRPr="002E5EB3">
              <w:rPr>
                <w:rFonts w:cstheme="minorHAnsi"/>
              </w:rPr>
              <w:t xml:space="preserve">Psycho </w:t>
            </w:r>
            <w:r w:rsidR="003D7156">
              <w:rPr>
                <w:rFonts w:cstheme="minorHAnsi"/>
              </w:rPr>
              <w:t>-</w:t>
            </w:r>
            <w:r w:rsidRPr="002E5EB3">
              <w:rPr>
                <w:rFonts w:cstheme="minorHAnsi"/>
              </w:rPr>
              <w:t>social and nutritional support for the family</w:t>
            </w:r>
          </w:p>
        </w:tc>
        <w:tc>
          <w:tcPr>
            <w:tcW w:w="1536" w:type="dxa"/>
            <w:tcBorders>
              <w:top w:val="single" w:sz="4" w:space="0" w:color="auto"/>
              <w:left w:val="single" w:sz="4" w:space="0" w:color="auto"/>
              <w:bottom w:val="single" w:sz="4" w:space="0" w:color="auto"/>
              <w:right w:val="single" w:sz="4" w:space="0" w:color="auto"/>
            </w:tcBorders>
          </w:tcPr>
          <w:p w14:paraId="7D5B9E17"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3ECCD4E3"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530FDE1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22C8A341"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62BA83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7BC34E1C"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6CA38DF3" w14:textId="6B43EE49" w:rsidR="007214FB" w:rsidRPr="002E5EB3" w:rsidRDefault="00950755" w:rsidP="00E476B9">
            <w:pPr>
              <w:autoSpaceDE w:val="0"/>
              <w:autoSpaceDN w:val="0"/>
              <w:adjustRightInd w:val="0"/>
              <w:spacing w:after="0" w:line="240" w:lineRule="auto"/>
              <w:jc w:val="both"/>
              <w:rPr>
                <w:rFonts w:cstheme="minorHAnsi"/>
              </w:rPr>
            </w:pPr>
            <w:r>
              <w:rPr>
                <w:rFonts w:cstheme="minorHAnsi"/>
              </w:rPr>
              <w:t xml:space="preserve"> Occupational therapy </w:t>
            </w:r>
          </w:p>
        </w:tc>
        <w:tc>
          <w:tcPr>
            <w:tcW w:w="1536" w:type="dxa"/>
            <w:tcBorders>
              <w:top w:val="single" w:sz="4" w:space="0" w:color="auto"/>
              <w:left w:val="single" w:sz="4" w:space="0" w:color="auto"/>
              <w:bottom w:val="single" w:sz="4" w:space="0" w:color="auto"/>
              <w:right w:val="single" w:sz="4" w:space="0" w:color="auto"/>
            </w:tcBorders>
          </w:tcPr>
          <w:p w14:paraId="59899278"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0DC4F4B7" w14:textId="77777777" w:rsidR="007214FB" w:rsidRPr="002E5EB3" w:rsidRDefault="007214FB" w:rsidP="00E476B9">
            <w:pPr>
              <w:spacing w:after="0" w:line="240" w:lineRule="auto"/>
              <w:jc w:val="both"/>
              <w:rPr>
                <w:rFonts w:cstheme="minorHAnsi"/>
                <w:lang w:eastAsia="en-GB"/>
              </w:rPr>
            </w:pPr>
            <w:r w:rsidRPr="002E5EB3">
              <w:rPr>
                <w:rFonts w:eastAsia="Times New Roman" w:cstheme="minorHAnsi"/>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57ECD244"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334B66FA"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6EBA4A5A"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53E15E43"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6C1944A4" w14:textId="0D1E6B90" w:rsidR="007214FB" w:rsidRPr="002E5EB3" w:rsidRDefault="00950755" w:rsidP="00E476B9">
            <w:pPr>
              <w:spacing w:after="0" w:line="240" w:lineRule="auto"/>
              <w:contextualSpacing/>
              <w:jc w:val="both"/>
              <w:rPr>
                <w:rFonts w:cstheme="minorHAnsi"/>
              </w:rPr>
            </w:pPr>
            <w:r>
              <w:rPr>
                <w:rFonts w:cstheme="minorHAnsi"/>
              </w:rPr>
              <w:t xml:space="preserve">Provision of </w:t>
            </w:r>
            <w:r w:rsidR="007214FB" w:rsidRPr="002E5EB3">
              <w:rPr>
                <w:rFonts w:cstheme="minorHAnsi"/>
              </w:rPr>
              <w:t>orthotics and prosthesis</w:t>
            </w:r>
          </w:p>
        </w:tc>
        <w:tc>
          <w:tcPr>
            <w:tcW w:w="1536" w:type="dxa"/>
            <w:tcBorders>
              <w:top w:val="single" w:sz="4" w:space="0" w:color="auto"/>
              <w:left w:val="single" w:sz="4" w:space="0" w:color="auto"/>
              <w:bottom w:val="single" w:sz="4" w:space="0" w:color="auto"/>
              <w:right w:val="single" w:sz="4" w:space="0" w:color="auto"/>
            </w:tcBorders>
          </w:tcPr>
          <w:p w14:paraId="206B32E1"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B8B9969"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45892969"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A0679E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580A908"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6824649D"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58266250" w14:textId="48A4F9F6" w:rsidR="007214FB" w:rsidRPr="002E5EB3" w:rsidRDefault="007214FB" w:rsidP="00E476B9">
            <w:pPr>
              <w:spacing w:after="0" w:line="240" w:lineRule="auto"/>
              <w:jc w:val="both"/>
              <w:rPr>
                <w:rFonts w:cstheme="minorHAnsi"/>
                <w:lang w:eastAsia="en-GB"/>
              </w:rPr>
            </w:pPr>
            <w:r w:rsidRPr="002E5EB3">
              <w:rPr>
                <w:rFonts w:cstheme="minorHAnsi"/>
              </w:rPr>
              <w:t>Reconstructive plastic surgery</w:t>
            </w:r>
            <w:r w:rsidR="00950755">
              <w:rPr>
                <w:rFonts w:cstheme="minorHAnsi"/>
              </w:rPr>
              <w:t xml:space="preserve">/plastic surgery </w:t>
            </w:r>
          </w:p>
        </w:tc>
        <w:tc>
          <w:tcPr>
            <w:tcW w:w="1536" w:type="dxa"/>
            <w:tcBorders>
              <w:top w:val="single" w:sz="4" w:space="0" w:color="auto"/>
              <w:left w:val="single" w:sz="4" w:space="0" w:color="auto"/>
              <w:bottom w:val="single" w:sz="4" w:space="0" w:color="auto"/>
              <w:right w:val="single" w:sz="4" w:space="0" w:color="auto"/>
            </w:tcBorders>
          </w:tcPr>
          <w:p w14:paraId="539672B3"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910" w:type="dxa"/>
            <w:tcBorders>
              <w:top w:val="single" w:sz="4" w:space="0" w:color="auto"/>
              <w:left w:val="single" w:sz="4" w:space="0" w:color="auto"/>
              <w:bottom w:val="single" w:sz="4" w:space="0" w:color="auto"/>
              <w:right w:val="single" w:sz="4" w:space="0" w:color="auto"/>
            </w:tcBorders>
          </w:tcPr>
          <w:p w14:paraId="4DBB1C7C"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1E40AAA0"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123" w:type="dxa"/>
            <w:tcBorders>
              <w:top w:val="single" w:sz="4" w:space="0" w:color="auto"/>
              <w:left w:val="single" w:sz="4" w:space="0" w:color="auto"/>
              <w:bottom w:val="single" w:sz="4" w:space="0" w:color="auto"/>
              <w:right w:val="single" w:sz="4" w:space="0" w:color="auto"/>
            </w:tcBorders>
          </w:tcPr>
          <w:p w14:paraId="31DE6CF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No </w:t>
            </w:r>
          </w:p>
        </w:tc>
        <w:tc>
          <w:tcPr>
            <w:tcW w:w="1083" w:type="dxa"/>
            <w:tcBorders>
              <w:top w:val="single" w:sz="4" w:space="0" w:color="auto"/>
              <w:left w:val="single" w:sz="4" w:space="0" w:color="auto"/>
              <w:bottom w:val="single" w:sz="4" w:space="0" w:color="auto"/>
              <w:right w:val="single" w:sz="4" w:space="0" w:color="auto"/>
            </w:tcBorders>
          </w:tcPr>
          <w:p w14:paraId="3D079D25"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589C2203"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4C283" w14:textId="77777777" w:rsidR="007214FB" w:rsidRPr="002E5EB3" w:rsidRDefault="007214FB"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6EF83" w14:textId="77777777" w:rsidR="007214FB" w:rsidRPr="002E5EB3" w:rsidRDefault="007214FB" w:rsidP="00E476B9">
            <w:pPr>
              <w:spacing w:after="0" w:line="240" w:lineRule="auto"/>
              <w:jc w:val="both"/>
              <w:rPr>
                <w:rFonts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F38D9" w14:textId="77777777" w:rsidR="007214FB" w:rsidRPr="002E5EB3" w:rsidRDefault="007214FB"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64C8E1" w14:textId="77777777" w:rsidR="007214FB" w:rsidRPr="002E5EB3" w:rsidRDefault="007214FB" w:rsidP="00E476B9">
            <w:pPr>
              <w:spacing w:after="0" w:line="240" w:lineRule="auto"/>
              <w:jc w:val="both"/>
              <w:rPr>
                <w:rFonts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7B36E1" w14:textId="77777777" w:rsidR="007214FB" w:rsidRPr="002E5EB3" w:rsidRDefault="007214FB" w:rsidP="00E476B9">
            <w:pPr>
              <w:spacing w:after="0" w:line="240" w:lineRule="auto"/>
              <w:jc w:val="both"/>
              <w:rPr>
                <w:rFonts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53919" w14:textId="77777777" w:rsidR="007214FB" w:rsidRPr="002E5EB3" w:rsidRDefault="007214FB" w:rsidP="00E476B9">
            <w:pPr>
              <w:spacing w:after="0" w:line="240" w:lineRule="auto"/>
              <w:jc w:val="both"/>
              <w:rPr>
                <w:rFonts w:cstheme="minorHAnsi"/>
                <w:lang w:eastAsia="en-GB"/>
              </w:rPr>
            </w:pPr>
          </w:p>
        </w:tc>
      </w:tr>
      <w:tr w:rsidR="007214FB" w:rsidRPr="002E5EB3" w14:paraId="2E1A52FB"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78D1B430" w14:textId="77777777" w:rsidR="007214FB" w:rsidRPr="002E5EB3" w:rsidRDefault="007214FB" w:rsidP="00E476B9">
            <w:pPr>
              <w:autoSpaceDE w:val="0"/>
              <w:autoSpaceDN w:val="0"/>
              <w:adjustRightInd w:val="0"/>
              <w:spacing w:after="0" w:line="240" w:lineRule="auto"/>
              <w:jc w:val="both"/>
              <w:rPr>
                <w:rFonts w:cstheme="minorHAnsi"/>
              </w:rPr>
            </w:pPr>
            <w:r w:rsidRPr="002E5EB3">
              <w:rPr>
                <w:rFonts w:cstheme="minorHAnsi"/>
              </w:rPr>
              <w:t xml:space="preserve">Psychosocial support </w:t>
            </w:r>
          </w:p>
        </w:tc>
        <w:tc>
          <w:tcPr>
            <w:tcW w:w="1536" w:type="dxa"/>
            <w:tcBorders>
              <w:top w:val="single" w:sz="4" w:space="0" w:color="auto"/>
              <w:left w:val="single" w:sz="4" w:space="0" w:color="auto"/>
              <w:bottom w:val="single" w:sz="4" w:space="0" w:color="auto"/>
              <w:right w:val="single" w:sz="4" w:space="0" w:color="auto"/>
            </w:tcBorders>
          </w:tcPr>
          <w:p w14:paraId="1FFA933F"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Yes</w:t>
            </w:r>
          </w:p>
        </w:tc>
        <w:tc>
          <w:tcPr>
            <w:tcW w:w="910" w:type="dxa"/>
            <w:tcBorders>
              <w:top w:val="single" w:sz="4" w:space="0" w:color="auto"/>
              <w:left w:val="single" w:sz="4" w:space="0" w:color="auto"/>
              <w:bottom w:val="single" w:sz="4" w:space="0" w:color="auto"/>
              <w:right w:val="single" w:sz="4" w:space="0" w:color="auto"/>
            </w:tcBorders>
          </w:tcPr>
          <w:p w14:paraId="6AEF8A76"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029FC203"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45E2AB5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23D499BB"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28873755" w14:textId="77777777" w:rsidTr="003D7156">
        <w:trPr>
          <w:trHeight w:val="177"/>
          <w:jc w:val="center"/>
        </w:trPr>
        <w:tc>
          <w:tcPr>
            <w:tcW w:w="5116" w:type="dxa"/>
            <w:tcBorders>
              <w:top w:val="single" w:sz="4" w:space="0" w:color="auto"/>
              <w:left w:val="single" w:sz="4" w:space="0" w:color="auto"/>
              <w:bottom w:val="single" w:sz="4" w:space="0" w:color="auto"/>
              <w:right w:val="single" w:sz="4" w:space="0" w:color="auto"/>
            </w:tcBorders>
          </w:tcPr>
          <w:p w14:paraId="42EE3BED" w14:textId="77777777" w:rsidR="007214FB" w:rsidRPr="002E5EB3" w:rsidRDefault="007214FB" w:rsidP="00E476B9">
            <w:pPr>
              <w:autoSpaceDE w:val="0"/>
              <w:autoSpaceDN w:val="0"/>
              <w:adjustRightInd w:val="0"/>
              <w:spacing w:after="0" w:line="240" w:lineRule="auto"/>
              <w:jc w:val="both"/>
              <w:rPr>
                <w:rFonts w:cstheme="minorHAnsi"/>
              </w:rPr>
            </w:pPr>
            <w:r w:rsidRPr="002E5EB3">
              <w:rPr>
                <w:rFonts w:cstheme="minorHAnsi"/>
              </w:rPr>
              <w:t>Spiritual support</w:t>
            </w:r>
          </w:p>
        </w:tc>
        <w:tc>
          <w:tcPr>
            <w:tcW w:w="1536" w:type="dxa"/>
            <w:tcBorders>
              <w:top w:val="single" w:sz="4" w:space="0" w:color="auto"/>
              <w:left w:val="single" w:sz="4" w:space="0" w:color="auto"/>
              <w:bottom w:val="single" w:sz="4" w:space="0" w:color="auto"/>
              <w:right w:val="single" w:sz="4" w:space="0" w:color="auto"/>
            </w:tcBorders>
          </w:tcPr>
          <w:p w14:paraId="487DDDA5"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910" w:type="dxa"/>
            <w:tcBorders>
              <w:top w:val="single" w:sz="4" w:space="0" w:color="auto"/>
              <w:left w:val="single" w:sz="4" w:space="0" w:color="auto"/>
              <w:bottom w:val="single" w:sz="4" w:space="0" w:color="auto"/>
              <w:right w:val="single" w:sz="4" w:space="0" w:color="auto"/>
            </w:tcBorders>
          </w:tcPr>
          <w:p w14:paraId="1FACE806"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74DE2EE"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123" w:type="dxa"/>
            <w:tcBorders>
              <w:top w:val="single" w:sz="4" w:space="0" w:color="auto"/>
              <w:left w:val="single" w:sz="4" w:space="0" w:color="auto"/>
              <w:bottom w:val="single" w:sz="4" w:space="0" w:color="auto"/>
              <w:right w:val="single" w:sz="4" w:space="0" w:color="auto"/>
            </w:tcBorders>
          </w:tcPr>
          <w:p w14:paraId="12079982"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c>
          <w:tcPr>
            <w:tcW w:w="1083" w:type="dxa"/>
            <w:tcBorders>
              <w:top w:val="single" w:sz="4" w:space="0" w:color="auto"/>
              <w:left w:val="single" w:sz="4" w:space="0" w:color="auto"/>
              <w:bottom w:val="single" w:sz="4" w:space="0" w:color="auto"/>
              <w:right w:val="single" w:sz="4" w:space="0" w:color="auto"/>
            </w:tcBorders>
          </w:tcPr>
          <w:p w14:paraId="4898C9EC" w14:textId="77777777" w:rsidR="007214FB" w:rsidRPr="002E5EB3" w:rsidRDefault="007214FB" w:rsidP="00E476B9">
            <w:pPr>
              <w:spacing w:after="0" w:line="240" w:lineRule="auto"/>
              <w:jc w:val="both"/>
              <w:rPr>
                <w:rFonts w:cstheme="minorHAnsi"/>
                <w:lang w:eastAsia="en-GB"/>
              </w:rPr>
            </w:pPr>
            <w:r w:rsidRPr="002E5EB3">
              <w:rPr>
                <w:rFonts w:cstheme="minorHAnsi"/>
                <w:lang w:eastAsia="en-GB"/>
              </w:rPr>
              <w:t xml:space="preserve">Yes </w:t>
            </w:r>
          </w:p>
        </w:tc>
      </w:tr>
      <w:tr w:rsidR="007214FB" w:rsidRPr="002E5EB3" w14:paraId="230D9B10" w14:textId="77777777" w:rsidTr="003D7156">
        <w:trPr>
          <w:trHeight w:val="223"/>
          <w:jc w:val="center"/>
        </w:trPr>
        <w:tc>
          <w:tcPr>
            <w:tcW w:w="5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6977" w14:textId="77777777" w:rsidR="007214FB" w:rsidRPr="002E5EB3" w:rsidRDefault="007214FB" w:rsidP="00E476B9">
            <w:pPr>
              <w:spacing w:after="0" w:line="240" w:lineRule="auto"/>
              <w:contextualSpacing/>
              <w:jc w:val="both"/>
              <w:rPr>
                <w:rFonts w:cstheme="minorHAnsi"/>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FC71B" w14:textId="77777777" w:rsidR="007214FB" w:rsidRPr="002E5EB3" w:rsidRDefault="007214FB" w:rsidP="00E476B9">
            <w:pPr>
              <w:spacing w:after="0" w:line="240" w:lineRule="auto"/>
              <w:jc w:val="both"/>
              <w:rPr>
                <w:rFonts w:eastAsia="Times New Roman" w:cstheme="minorHAnsi"/>
                <w:lang w:eastAsia="en-GB"/>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63E96"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0BCA00" w14:textId="77777777" w:rsidR="007214FB" w:rsidRPr="002E5EB3" w:rsidRDefault="007214FB" w:rsidP="00E476B9">
            <w:pPr>
              <w:spacing w:after="0" w:line="240" w:lineRule="auto"/>
              <w:jc w:val="both"/>
              <w:rPr>
                <w:rFonts w:eastAsia="Times New Roman" w:cstheme="minorHAnsi"/>
                <w:lang w:eastAsia="en-GB"/>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11CBF" w14:textId="77777777" w:rsidR="007214FB" w:rsidRPr="002E5EB3" w:rsidRDefault="007214FB" w:rsidP="00E476B9">
            <w:pPr>
              <w:spacing w:after="0" w:line="240" w:lineRule="auto"/>
              <w:jc w:val="both"/>
              <w:rPr>
                <w:rFonts w:eastAsia="Times New Roman" w:cstheme="minorHAnsi"/>
                <w:lang w:eastAsia="en-GB"/>
              </w:rPr>
            </w:pP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88E73" w14:textId="77777777" w:rsidR="007214FB" w:rsidRPr="002E5EB3" w:rsidRDefault="007214FB" w:rsidP="00E476B9">
            <w:pPr>
              <w:spacing w:after="0" w:line="240" w:lineRule="auto"/>
              <w:jc w:val="both"/>
              <w:rPr>
                <w:rFonts w:eastAsia="Times New Roman" w:cstheme="minorHAnsi"/>
                <w:lang w:eastAsia="en-GB"/>
              </w:rPr>
            </w:pPr>
          </w:p>
        </w:tc>
      </w:tr>
    </w:tbl>
    <w:p w14:paraId="5C026909" w14:textId="77777777" w:rsidR="007214FB" w:rsidRPr="002E5EB3" w:rsidRDefault="007214FB" w:rsidP="00E476B9">
      <w:pPr>
        <w:spacing w:line="240" w:lineRule="auto"/>
        <w:jc w:val="both"/>
        <w:rPr>
          <w:rFonts w:cstheme="minorHAnsi"/>
        </w:rPr>
      </w:pPr>
    </w:p>
    <w:p w14:paraId="63846F42" w14:textId="26E2290D" w:rsidR="007214FB" w:rsidRPr="002E5EB3" w:rsidRDefault="007214FB" w:rsidP="00E476B9">
      <w:pPr>
        <w:pStyle w:val="Heading3"/>
        <w:jc w:val="both"/>
      </w:pPr>
      <w:r w:rsidRPr="002E5EB3">
        <w:t xml:space="preserve"> </w:t>
      </w:r>
      <w:bookmarkStart w:id="118" w:name="_Toc82503926"/>
      <w:r w:rsidRPr="002E5EB3">
        <w:t>Poisoning</w:t>
      </w:r>
      <w:bookmarkEnd w:id="118"/>
      <w:r w:rsidRPr="002E5EB3">
        <w:t xml:space="preserve"> </w:t>
      </w:r>
    </w:p>
    <w:p w14:paraId="6AAD33E1" w14:textId="1F86AA04" w:rsidR="007214FB" w:rsidRPr="008D1A41" w:rsidRDefault="007214FB" w:rsidP="00E476B9">
      <w:pPr>
        <w:jc w:val="both"/>
        <w:rPr>
          <w:b/>
          <w:bCs/>
          <w:i/>
          <w:iCs/>
          <w:sz w:val="22"/>
        </w:rPr>
      </w:pPr>
      <w:r w:rsidRPr="008D1A41">
        <w:rPr>
          <w:sz w:val="22"/>
          <w:shd w:val="clear" w:color="auto" w:fill="FFFFFF"/>
        </w:rPr>
        <w:t>Poisoning occurs</w:t>
      </w:r>
      <w:r w:rsidRPr="008D1A41">
        <w:rPr>
          <w:rStyle w:val="Strong"/>
          <w:rFonts w:cstheme="minorHAnsi"/>
          <w:sz w:val="22"/>
          <w:shd w:val="clear" w:color="auto" w:fill="FFFFFF"/>
        </w:rPr>
        <w:t> </w:t>
      </w:r>
      <w:r w:rsidRPr="008D1A41">
        <w:rPr>
          <w:rStyle w:val="Strong"/>
          <w:rFonts w:cstheme="minorHAnsi"/>
          <w:b w:val="0"/>
          <w:sz w:val="22"/>
          <w:shd w:val="clear" w:color="auto" w:fill="FFFFFF"/>
        </w:rPr>
        <w:t>when people drink, eat, breathe, inject, or touch enough of a hazardous substance (poison) to cause illness or death</w:t>
      </w:r>
      <w:r w:rsidRPr="008D1A41">
        <w:rPr>
          <w:rStyle w:val="Strong"/>
          <w:rFonts w:cstheme="minorHAnsi"/>
          <w:sz w:val="22"/>
          <w:shd w:val="clear" w:color="auto" w:fill="FFFFFF"/>
        </w:rPr>
        <w:t>.</w:t>
      </w:r>
      <w:r w:rsidR="008D4BEF" w:rsidRPr="008D1A41">
        <w:rPr>
          <w:rStyle w:val="Strong"/>
          <w:rFonts w:cstheme="minorHAnsi"/>
          <w:sz w:val="22"/>
          <w:shd w:val="clear" w:color="auto" w:fill="FFFFFF"/>
        </w:rPr>
        <w:t xml:space="preserve"> </w:t>
      </w:r>
      <w:r w:rsidR="008D4BEF" w:rsidRPr="008D1A41">
        <w:rPr>
          <w:rStyle w:val="Strong"/>
          <w:rFonts w:cstheme="minorHAnsi"/>
          <w:b w:val="0"/>
          <w:bCs w:val="0"/>
          <w:sz w:val="22"/>
          <w:shd w:val="clear" w:color="auto" w:fill="FFFFFF"/>
        </w:rPr>
        <w:t xml:space="preserve">This section hence takes into consideration poisoning such as Food poisoning, fluids and gases, metals, alcohol and medicines poisoning </w:t>
      </w:r>
    </w:p>
    <w:p w14:paraId="11AC3714" w14:textId="1EA5771F" w:rsidR="007214FB" w:rsidRPr="008D4BEF" w:rsidRDefault="008D4BEF" w:rsidP="00E476B9">
      <w:pPr>
        <w:pStyle w:val="Caption"/>
        <w:jc w:val="both"/>
        <w:rPr>
          <w:rFonts w:cstheme="minorHAnsi"/>
          <w:b w:val="0"/>
          <w:bCs w:val="0"/>
        </w:rPr>
      </w:pPr>
      <w:bookmarkStart w:id="119" w:name="_Toc82503990"/>
      <w:r w:rsidRPr="008D4BEF">
        <w:t xml:space="preserve">Table </w:t>
      </w:r>
      <w:r w:rsidR="00B63BBD">
        <w:fldChar w:fldCharType="begin"/>
      </w:r>
      <w:r w:rsidR="00B63BBD">
        <w:instrText xml:space="preserve"> SEQ Table \* ARABIC </w:instrText>
      </w:r>
      <w:r w:rsidR="00B63BBD">
        <w:fldChar w:fldCharType="separate"/>
      </w:r>
      <w:r w:rsidR="00E476B9">
        <w:rPr>
          <w:noProof/>
        </w:rPr>
        <w:t>44</w:t>
      </w:r>
      <w:r w:rsidR="00B63BBD">
        <w:rPr>
          <w:noProof/>
        </w:rPr>
        <w:fldChar w:fldCharType="end"/>
      </w:r>
      <w:r w:rsidRPr="008D4BEF">
        <w:t>:</w:t>
      </w:r>
      <w:r w:rsidR="007214FB" w:rsidRPr="008D4BEF">
        <w:rPr>
          <w:rFonts w:cstheme="minorHAnsi"/>
        </w:rPr>
        <w:t>prevention and management of Poisoning</w:t>
      </w:r>
      <w:bookmarkEnd w:id="119"/>
      <w:r w:rsidR="007214FB" w:rsidRPr="008D4BEF">
        <w:rPr>
          <w:rFonts w:cstheme="minorHAnsi"/>
        </w:rPr>
        <w:t xml:space="preserve"> </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1539"/>
        <w:gridCol w:w="852"/>
        <w:gridCol w:w="1011"/>
        <w:gridCol w:w="1048"/>
        <w:gridCol w:w="1011"/>
      </w:tblGrid>
      <w:tr w:rsidR="007214FB" w:rsidRPr="00A06914" w14:paraId="120CD905" w14:textId="77777777" w:rsidTr="00A06914">
        <w:trPr>
          <w:trHeight w:val="278"/>
          <w:tblHeader/>
          <w:jc w:val="center"/>
        </w:trPr>
        <w:tc>
          <w:tcPr>
            <w:tcW w:w="524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6C9A2CE"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Interventions by public health function  </w:t>
            </w:r>
          </w:p>
        </w:tc>
        <w:tc>
          <w:tcPr>
            <w:tcW w:w="546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50777694"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Interventions offered by level of service delivery </w:t>
            </w:r>
          </w:p>
        </w:tc>
      </w:tr>
      <w:tr w:rsidR="007214FB" w:rsidRPr="00A06914" w14:paraId="2E105D1E" w14:textId="77777777" w:rsidTr="00A06914">
        <w:trPr>
          <w:trHeight w:val="278"/>
          <w:tblHeader/>
          <w:jc w:val="center"/>
        </w:trPr>
        <w:tc>
          <w:tcPr>
            <w:tcW w:w="524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1EE52B6" w14:textId="77777777" w:rsidR="007214FB" w:rsidRPr="00A06914" w:rsidRDefault="007214FB" w:rsidP="00E476B9">
            <w:pPr>
              <w:spacing w:after="0" w:line="240" w:lineRule="auto"/>
              <w:jc w:val="both"/>
              <w:rPr>
                <w:rFonts w:eastAsia="Times New Roman" w:cstheme="minorHAnsi"/>
                <w:b/>
                <w:bCs/>
                <w:lang w:eastAsia="en-GB"/>
              </w:rPr>
            </w:pPr>
          </w:p>
        </w:tc>
        <w:tc>
          <w:tcPr>
            <w:tcW w:w="1539" w:type="dxa"/>
            <w:tcBorders>
              <w:top w:val="single" w:sz="4" w:space="0" w:color="auto"/>
              <w:left w:val="single" w:sz="4" w:space="0" w:color="auto"/>
              <w:bottom w:val="single" w:sz="4" w:space="0" w:color="auto"/>
              <w:right w:val="single" w:sz="4" w:space="0" w:color="auto"/>
            </w:tcBorders>
            <w:shd w:val="clear" w:color="auto" w:fill="92D050"/>
            <w:hideMark/>
          </w:tcPr>
          <w:p w14:paraId="7EE7C4F0"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1C7B2D91"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3C8FC940"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73287137"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718C4A6E" w14:textId="77777777" w:rsidR="007214FB" w:rsidRPr="00A06914" w:rsidRDefault="007214FB" w:rsidP="00E476B9">
            <w:pPr>
              <w:spacing w:after="0" w:line="240" w:lineRule="auto"/>
              <w:jc w:val="both"/>
              <w:rPr>
                <w:rFonts w:eastAsia="Times New Roman" w:cstheme="minorHAnsi"/>
                <w:b/>
                <w:bCs/>
                <w:lang w:eastAsia="en-GB"/>
              </w:rPr>
            </w:pPr>
            <w:r w:rsidRPr="00A06914">
              <w:rPr>
                <w:rFonts w:cstheme="minorHAnsi"/>
                <w:b/>
                <w:bCs/>
                <w:lang w:eastAsia="en-GB"/>
              </w:rPr>
              <w:t xml:space="preserve">Tertiary Hospital </w:t>
            </w:r>
          </w:p>
        </w:tc>
      </w:tr>
      <w:tr w:rsidR="007214FB" w:rsidRPr="00A06914" w14:paraId="5D902815" w14:textId="77777777" w:rsidTr="008D1A41">
        <w:trPr>
          <w:trHeight w:val="305"/>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hideMark/>
          </w:tcPr>
          <w:p w14:paraId="44D104D1" w14:textId="77777777" w:rsidR="007214FB" w:rsidRPr="00A06914" w:rsidRDefault="007214FB" w:rsidP="00E476B9">
            <w:pPr>
              <w:spacing w:after="0" w:line="240" w:lineRule="auto"/>
              <w:contextualSpacing/>
              <w:jc w:val="both"/>
              <w:rPr>
                <w:rFonts w:cstheme="minorHAnsi"/>
                <w:b/>
                <w:lang w:eastAsia="en-GB"/>
              </w:rPr>
            </w:pPr>
            <w:r w:rsidRPr="00A06914">
              <w:rPr>
                <w:rFonts w:cstheme="minorHAnsi"/>
                <w:b/>
                <w:lang w:eastAsia="en-GB"/>
              </w:rPr>
              <w:t xml:space="preserve">Health Promotion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21B29341" w14:textId="77777777" w:rsidR="007214FB" w:rsidRPr="00A06914" w:rsidRDefault="007214FB"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5AC7E979"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2549E06" w14:textId="77777777" w:rsidR="007214FB" w:rsidRPr="00A06914" w:rsidRDefault="007214FB"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433F2891"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9041B17" w14:textId="77777777" w:rsidR="007214FB" w:rsidRPr="00A06914" w:rsidRDefault="007214FB" w:rsidP="00E476B9">
            <w:pPr>
              <w:spacing w:after="0" w:line="240" w:lineRule="auto"/>
              <w:jc w:val="both"/>
              <w:rPr>
                <w:rFonts w:eastAsia="Times New Roman" w:cstheme="minorHAnsi"/>
                <w:lang w:eastAsia="en-GB"/>
              </w:rPr>
            </w:pPr>
          </w:p>
        </w:tc>
      </w:tr>
      <w:tr w:rsidR="007214FB" w:rsidRPr="00A06914" w14:paraId="0F4FDCA7"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7E5E8897" w14:textId="77777777" w:rsidR="007214FB" w:rsidRPr="00A06914" w:rsidRDefault="007214FB" w:rsidP="00E476B9">
            <w:pPr>
              <w:spacing w:after="0" w:line="240" w:lineRule="auto"/>
              <w:contextualSpacing/>
              <w:jc w:val="both"/>
              <w:rPr>
                <w:rFonts w:cstheme="minorHAnsi"/>
                <w:bCs/>
                <w:lang w:eastAsia="en-GB"/>
              </w:rPr>
            </w:pPr>
            <w:r w:rsidRPr="00A06914">
              <w:rPr>
                <w:rFonts w:cstheme="minorHAnsi"/>
                <w:bCs/>
                <w:lang w:eastAsia="en-GB"/>
              </w:rPr>
              <w:t>Awareness on poisoning</w:t>
            </w:r>
          </w:p>
        </w:tc>
        <w:tc>
          <w:tcPr>
            <w:tcW w:w="1539" w:type="dxa"/>
            <w:tcBorders>
              <w:top w:val="single" w:sz="4" w:space="0" w:color="auto"/>
              <w:left w:val="single" w:sz="4" w:space="0" w:color="auto"/>
              <w:bottom w:val="single" w:sz="4" w:space="0" w:color="auto"/>
              <w:right w:val="single" w:sz="4" w:space="0" w:color="auto"/>
            </w:tcBorders>
          </w:tcPr>
          <w:p w14:paraId="0BAAF654"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 Yes </w:t>
            </w:r>
          </w:p>
        </w:tc>
        <w:tc>
          <w:tcPr>
            <w:tcW w:w="852" w:type="dxa"/>
            <w:tcBorders>
              <w:top w:val="single" w:sz="4" w:space="0" w:color="auto"/>
              <w:left w:val="single" w:sz="4" w:space="0" w:color="auto"/>
              <w:bottom w:val="single" w:sz="4" w:space="0" w:color="auto"/>
              <w:right w:val="single" w:sz="4" w:space="0" w:color="auto"/>
            </w:tcBorders>
          </w:tcPr>
          <w:p w14:paraId="38B8B687"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13F33DC"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0B53818"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335BAE7"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r>
      <w:tr w:rsidR="003D7156" w:rsidRPr="00A06914" w14:paraId="01F59F58"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76727594" w14:textId="00801B42" w:rsidR="003D7156" w:rsidRPr="00A06914" w:rsidRDefault="003D7156" w:rsidP="00E476B9">
            <w:pPr>
              <w:spacing w:after="0" w:line="240" w:lineRule="auto"/>
              <w:contextualSpacing/>
              <w:jc w:val="both"/>
              <w:rPr>
                <w:rFonts w:cstheme="minorHAnsi"/>
                <w:bCs/>
                <w:lang w:eastAsia="en-GB"/>
              </w:rPr>
            </w:pPr>
            <w:r w:rsidRPr="00A06914">
              <w:rPr>
                <w:rFonts w:cstheme="minorHAnsi"/>
                <w:bCs/>
                <w:lang w:eastAsia="en-GB"/>
              </w:rPr>
              <w:t xml:space="preserve">Distribution of IEC materials </w:t>
            </w:r>
          </w:p>
        </w:tc>
        <w:tc>
          <w:tcPr>
            <w:tcW w:w="1539" w:type="dxa"/>
            <w:tcBorders>
              <w:top w:val="single" w:sz="4" w:space="0" w:color="auto"/>
              <w:left w:val="single" w:sz="4" w:space="0" w:color="auto"/>
              <w:bottom w:val="single" w:sz="4" w:space="0" w:color="auto"/>
              <w:right w:val="single" w:sz="4" w:space="0" w:color="auto"/>
            </w:tcBorders>
          </w:tcPr>
          <w:p w14:paraId="2015AAA0" w14:textId="27D69CF1"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7A3F7957" w14:textId="5A258890"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01EE7CD" w14:textId="0AD644AB"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CAFA492" w14:textId="1583D942"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2949740B" w14:textId="720C9211"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r>
      <w:tr w:rsidR="003D7156" w:rsidRPr="00A06914" w14:paraId="1CA2F40F"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0FCD7A45" w14:textId="3324BB19" w:rsidR="003D7156" w:rsidRPr="00A06914" w:rsidRDefault="003D7156" w:rsidP="00E476B9">
            <w:pPr>
              <w:spacing w:after="0" w:line="240" w:lineRule="auto"/>
              <w:contextualSpacing/>
              <w:jc w:val="both"/>
              <w:rPr>
                <w:rFonts w:cstheme="minorHAnsi"/>
                <w:bCs/>
                <w:lang w:eastAsia="en-GB"/>
              </w:rPr>
            </w:pPr>
            <w:r w:rsidRPr="00A06914">
              <w:rPr>
                <w:rFonts w:cstheme="minorHAnsi"/>
                <w:bCs/>
                <w:lang w:eastAsia="en-GB"/>
              </w:rPr>
              <w:t xml:space="preserve">Advocacy with relevant sector on safety measures </w:t>
            </w:r>
            <w:r w:rsidR="00A06914" w:rsidRPr="00A06914">
              <w:rPr>
                <w:rFonts w:cstheme="minorHAnsi"/>
                <w:bCs/>
                <w:lang w:eastAsia="en-GB"/>
              </w:rPr>
              <w:t>e.g.,</w:t>
            </w:r>
            <w:r w:rsidRPr="00A06914">
              <w:rPr>
                <w:rFonts w:cstheme="minorHAnsi"/>
                <w:bCs/>
                <w:lang w:eastAsia="en-GB"/>
              </w:rPr>
              <w:t xml:space="preserve"> </w:t>
            </w:r>
            <w:r w:rsidR="00A06914" w:rsidRPr="00A06914">
              <w:rPr>
                <w:rFonts w:cstheme="minorHAnsi"/>
                <w:bCs/>
                <w:lang w:eastAsia="en-GB"/>
              </w:rPr>
              <w:t>labelling;</w:t>
            </w:r>
            <w:r w:rsidRPr="00A06914">
              <w:rPr>
                <w:rFonts w:cstheme="minorHAnsi"/>
                <w:bCs/>
                <w:lang w:eastAsia="en-GB"/>
              </w:rPr>
              <w:t xml:space="preserve"> transportation etc. </w:t>
            </w:r>
          </w:p>
        </w:tc>
        <w:tc>
          <w:tcPr>
            <w:tcW w:w="1539" w:type="dxa"/>
            <w:tcBorders>
              <w:top w:val="single" w:sz="4" w:space="0" w:color="auto"/>
              <w:left w:val="single" w:sz="4" w:space="0" w:color="auto"/>
              <w:bottom w:val="single" w:sz="4" w:space="0" w:color="auto"/>
              <w:right w:val="single" w:sz="4" w:space="0" w:color="auto"/>
            </w:tcBorders>
          </w:tcPr>
          <w:p w14:paraId="58D855A6" w14:textId="77777777" w:rsidR="003D7156" w:rsidRPr="00A06914" w:rsidRDefault="003D7156"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tcPr>
          <w:p w14:paraId="7E5A9E10" w14:textId="77777777" w:rsidR="003D7156" w:rsidRPr="00A06914" w:rsidRDefault="003D7156"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756EC711" w14:textId="77777777" w:rsidR="003D7156" w:rsidRPr="00A06914" w:rsidRDefault="003D7156"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tcPr>
          <w:p w14:paraId="35D7CFBD" w14:textId="77777777" w:rsidR="003D7156" w:rsidRPr="00A06914" w:rsidRDefault="003D7156"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tcPr>
          <w:p w14:paraId="3349432D" w14:textId="77777777" w:rsidR="003D7156" w:rsidRPr="00A06914" w:rsidRDefault="003D7156" w:rsidP="00E476B9">
            <w:pPr>
              <w:spacing w:after="0" w:line="240" w:lineRule="auto"/>
              <w:jc w:val="both"/>
              <w:rPr>
                <w:rFonts w:eastAsia="Times New Roman" w:cstheme="minorHAnsi"/>
                <w:lang w:eastAsia="en-GB"/>
              </w:rPr>
            </w:pPr>
          </w:p>
        </w:tc>
      </w:tr>
      <w:tr w:rsidR="003D7156" w:rsidRPr="00A06914" w14:paraId="3D4C2C24"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228F1734" w14:textId="64CCC7E3" w:rsidR="003D7156" w:rsidRPr="00A06914" w:rsidRDefault="003D7156" w:rsidP="00E476B9">
            <w:pPr>
              <w:spacing w:after="0" w:line="240" w:lineRule="auto"/>
              <w:contextualSpacing/>
              <w:jc w:val="both"/>
              <w:rPr>
                <w:rFonts w:cstheme="minorHAnsi"/>
                <w:bCs/>
                <w:lang w:eastAsia="en-GB"/>
              </w:rPr>
            </w:pPr>
            <w:r w:rsidRPr="00A06914">
              <w:rPr>
                <w:rFonts w:cstheme="minorHAnsi"/>
                <w:bCs/>
                <w:lang w:eastAsia="en-GB"/>
              </w:rPr>
              <w:t xml:space="preserve">Strengthening CHWs and Health workers knowledge on poisoning -including prevention </w:t>
            </w:r>
          </w:p>
        </w:tc>
        <w:tc>
          <w:tcPr>
            <w:tcW w:w="1539" w:type="dxa"/>
            <w:tcBorders>
              <w:top w:val="single" w:sz="4" w:space="0" w:color="auto"/>
              <w:left w:val="single" w:sz="4" w:space="0" w:color="auto"/>
              <w:bottom w:val="single" w:sz="4" w:space="0" w:color="auto"/>
              <w:right w:val="single" w:sz="4" w:space="0" w:color="auto"/>
            </w:tcBorders>
          </w:tcPr>
          <w:p w14:paraId="6679EC52" w14:textId="6F4F8EC8"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6E6BFC19" w14:textId="6CF4EA88"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FB34404" w14:textId="5914FEE7"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B452DE2" w14:textId="7E327DAF"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7FE2E8A" w14:textId="674C7ACD" w:rsidR="003D7156" w:rsidRPr="00A06914" w:rsidRDefault="003D7156"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r>
      <w:tr w:rsidR="007214FB" w:rsidRPr="00A06914" w14:paraId="3EA734B0"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tcPr>
          <w:p w14:paraId="05D0B702" w14:textId="77777777" w:rsidR="007214FB" w:rsidRPr="00A06914" w:rsidRDefault="007214FB" w:rsidP="00E476B9">
            <w:pPr>
              <w:spacing w:after="0" w:line="240" w:lineRule="auto"/>
              <w:contextualSpacing/>
              <w:jc w:val="both"/>
              <w:rPr>
                <w:rFonts w:cstheme="minorHAnsi"/>
                <w:b/>
                <w:lang w:eastAsia="en-GB"/>
              </w:rPr>
            </w:pPr>
            <w:r w:rsidRPr="00A06914">
              <w:rPr>
                <w:rFonts w:cstheme="minorHAnsi"/>
                <w:b/>
                <w:lang w:eastAsia="en-GB"/>
              </w:rPr>
              <w:t xml:space="preserve">Disease prevention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33096E04" w14:textId="77777777" w:rsidR="007214FB" w:rsidRPr="00A06914" w:rsidRDefault="007214FB"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0BCE6254"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79EDFF3" w14:textId="77777777" w:rsidR="007214FB" w:rsidRPr="00A06914" w:rsidRDefault="007214FB"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5021FED"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6D8FBF35" w14:textId="77777777" w:rsidR="007214FB" w:rsidRPr="00A06914" w:rsidRDefault="007214FB" w:rsidP="00E476B9">
            <w:pPr>
              <w:spacing w:after="0" w:line="240" w:lineRule="auto"/>
              <w:jc w:val="both"/>
              <w:rPr>
                <w:rFonts w:eastAsia="Times New Roman" w:cstheme="minorHAnsi"/>
                <w:lang w:eastAsia="en-GB"/>
              </w:rPr>
            </w:pPr>
          </w:p>
        </w:tc>
      </w:tr>
      <w:tr w:rsidR="007214FB" w:rsidRPr="00A06914" w14:paraId="41588EEA"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2F9D1516" w14:textId="77777777" w:rsidR="007214FB" w:rsidRPr="00A06914" w:rsidRDefault="007214FB" w:rsidP="00E476B9">
            <w:pPr>
              <w:spacing w:after="0" w:line="240" w:lineRule="auto"/>
              <w:jc w:val="both"/>
              <w:rPr>
                <w:rFonts w:cstheme="minorHAnsi"/>
              </w:rPr>
            </w:pPr>
            <w:r w:rsidRPr="00A06914">
              <w:rPr>
                <w:rFonts w:cstheme="minorHAnsi"/>
              </w:rPr>
              <w:t>Avoid placing poisonous substances within children’s reach</w:t>
            </w:r>
          </w:p>
        </w:tc>
        <w:tc>
          <w:tcPr>
            <w:tcW w:w="1539" w:type="dxa"/>
            <w:tcBorders>
              <w:top w:val="single" w:sz="4" w:space="0" w:color="auto"/>
              <w:left w:val="single" w:sz="4" w:space="0" w:color="auto"/>
              <w:bottom w:val="single" w:sz="4" w:space="0" w:color="auto"/>
              <w:right w:val="single" w:sz="4" w:space="0" w:color="auto"/>
            </w:tcBorders>
          </w:tcPr>
          <w:p w14:paraId="383EBBF8"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59BDDDCD"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3F2F0F7" w14:textId="77777777" w:rsidR="007214FB" w:rsidRPr="00A06914" w:rsidRDefault="007214FB" w:rsidP="00E476B9">
            <w:pPr>
              <w:spacing w:after="0" w:line="240" w:lineRule="auto"/>
              <w:jc w:val="both"/>
              <w:rPr>
                <w:rFonts w:eastAsia="Times New Roman"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A13185B" w14:textId="77777777" w:rsidR="007214FB" w:rsidRPr="00A06914" w:rsidRDefault="007214FB" w:rsidP="00E476B9">
            <w:pPr>
              <w:spacing w:after="0" w:line="240" w:lineRule="auto"/>
              <w:jc w:val="both"/>
              <w:rPr>
                <w:rFonts w:eastAsia="Times New Roman"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99A5916" w14:textId="77777777" w:rsidR="007214FB" w:rsidRPr="00A06914" w:rsidRDefault="007214FB" w:rsidP="00E476B9">
            <w:pPr>
              <w:spacing w:after="0" w:line="240" w:lineRule="auto"/>
              <w:jc w:val="both"/>
              <w:rPr>
                <w:rFonts w:eastAsia="Times New Roman" w:cstheme="minorHAnsi"/>
                <w:lang w:eastAsia="en-GB"/>
              </w:rPr>
            </w:pPr>
            <w:r w:rsidRPr="00A06914">
              <w:rPr>
                <w:rFonts w:cstheme="minorHAnsi"/>
                <w:lang w:eastAsia="en-GB"/>
              </w:rPr>
              <w:t xml:space="preserve">Yes </w:t>
            </w:r>
          </w:p>
        </w:tc>
      </w:tr>
      <w:tr w:rsidR="007214FB" w:rsidRPr="00A06914" w14:paraId="26A3DAA4"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7D6F6C63" w14:textId="778F4B8D" w:rsidR="007214FB" w:rsidRPr="00A06914" w:rsidRDefault="007214FB" w:rsidP="00E476B9">
            <w:pPr>
              <w:spacing w:after="0" w:line="240" w:lineRule="auto"/>
              <w:jc w:val="both"/>
              <w:rPr>
                <w:rFonts w:cstheme="minorHAnsi"/>
              </w:rPr>
            </w:pPr>
            <w:r w:rsidRPr="00A06914">
              <w:rPr>
                <w:rFonts w:cstheme="minorHAnsi"/>
              </w:rPr>
              <w:t xml:space="preserve">Avoid contact </w:t>
            </w:r>
            <w:r w:rsidR="003D7156" w:rsidRPr="00A06914">
              <w:rPr>
                <w:rFonts w:cstheme="minorHAnsi"/>
              </w:rPr>
              <w:t xml:space="preserve">of harmful chemicals or their ingestion  </w:t>
            </w:r>
          </w:p>
        </w:tc>
        <w:tc>
          <w:tcPr>
            <w:tcW w:w="1539" w:type="dxa"/>
            <w:tcBorders>
              <w:top w:val="single" w:sz="4" w:space="0" w:color="auto"/>
              <w:left w:val="single" w:sz="4" w:space="0" w:color="auto"/>
              <w:bottom w:val="single" w:sz="4" w:space="0" w:color="auto"/>
              <w:right w:val="single" w:sz="4" w:space="0" w:color="auto"/>
            </w:tcBorders>
          </w:tcPr>
          <w:p w14:paraId="369E19D0"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A51002D"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080A05B"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1948D04"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5AF290A4"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r>
      <w:tr w:rsidR="007214FB" w:rsidRPr="00A06914" w14:paraId="492153C4"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7707911A" w14:textId="01B52997" w:rsidR="007214FB" w:rsidRPr="00A06914" w:rsidRDefault="003D7156" w:rsidP="00E476B9">
            <w:pPr>
              <w:spacing w:after="0" w:line="240" w:lineRule="auto"/>
              <w:jc w:val="both"/>
              <w:rPr>
                <w:rFonts w:cstheme="minorHAnsi"/>
              </w:rPr>
            </w:pPr>
            <w:r w:rsidRPr="00A06914">
              <w:rPr>
                <w:rFonts w:cstheme="minorHAnsi"/>
              </w:rPr>
              <w:t>Guidance on first aid in the event of ingestion –(e.g.</w:t>
            </w:r>
            <w:r w:rsidR="007214FB" w:rsidRPr="00A06914">
              <w:rPr>
                <w:rFonts w:cstheme="minorHAnsi"/>
              </w:rPr>
              <w:t xml:space="preserve"> not </w:t>
            </w:r>
            <w:r w:rsidRPr="00A06914">
              <w:rPr>
                <w:rFonts w:cstheme="minorHAnsi"/>
              </w:rPr>
              <w:t xml:space="preserve">to </w:t>
            </w:r>
            <w:r w:rsidR="007214FB" w:rsidRPr="00A06914">
              <w:rPr>
                <w:rFonts w:cstheme="minorHAnsi"/>
              </w:rPr>
              <w:t>induce vomiting: seek medical advice immediately and show the container to health care worker</w:t>
            </w:r>
            <w:r w:rsidRPr="00A06914">
              <w:rPr>
                <w:rFonts w:cstheme="minorHAnsi"/>
              </w:rPr>
              <w:t>)</w:t>
            </w:r>
          </w:p>
        </w:tc>
        <w:tc>
          <w:tcPr>
            <w:tcW w:w="1539" w:type="dxa"/>
            <w:tcBorders>
              <w:top w:val="single" w:sz="4" w:space="0" w:color="auto"/>
              <w:left w:val="single" w:sz="4" w:space="0" w:color="auto"/>
              <w:bottom w:val="single" w:sz="4" w:space="0" w:color="auto"/>
              <w:right w:val="single" w:sz="4" w:space="0" w:color="auto"/>
            </w:tcBorders>
          </w:tcPr>
          <w:p w14:paraId="7856963E"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2CCEB5D8"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122F9E9"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5DA1C57"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B7DEE07"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r>
      <w:tr w:rsidR="007214FB" w:rsidRPr="00A06914" w14:paraId="5024514A"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1E975C26" w14:textId="78915CE7" w:rsidR="007214FB" w:rsidRPr="00A06914" w:rsidRDefault="007214FB" w:rsidP="00E476B9">
            <w:pPr>
              <w:spacing w:after="0" w:line="240" w:lineRule="auto"/>
              <w:contextualSpacing/>
              <w:jc w:val="both"/>
              <w:rPr>
                <w:rFonts w:cstheme="minorHAnsi"/>
                <w:bCs/>
                <w:lang w:eastAsia="en-GB"/>
              </w:rPr>
            </w:pPr>
            <w:r w:rsidRPr="00A06914">
              <w:rPr>
                <w:rFonts w:cstheme="minorHAnsi"/>
              </w:rPr>
              <w:t>Ensure availability of first aid materials</w:t>
            </w:r>
            <w:r w:rsidR="003D7156" w:rsidRPr="00A06914">
              <w:rPr>
                <w:rFonts w:cstheme="minorHAnsi"/>
              </w:rPr>
              <w:t xml:space="preserve"> </w:t>
            </w:r>
          </w:p>
        </w:tc>
        <w:tc>
          <w:tcPr>
            <w:tcW w:w="1539" w:type="dxa"/>
            <w:tcBorders>
              <w:top w:val="single" w:sz="4" w:space="0" w:color="auto"/>
              <w:left w:val="single" w:sz="4" w:space="0" w:color="auto"/>
              <w:bottom w:val="single" w:sz="4" w:space="0" w:color="auto"/>
              <w:right w:val="single" w:sz="4" w:space="0" w:color="auto"/>
            </w:tcBorders>
          </w:tcPr>
          <w:p w14:paraId="2FB6DE65"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157E9233"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3BB6946"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7C2657E"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7BC5C0E"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Yes</w:t>
            </w:r>
          </w:p>
        </w:tc>
      </w:tr>
      <w:tr w:rsidR="007214FB" w:rsidRPr="00A06914" w14:paraId="53A7E6C0"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tcPr>
          <w:p w14:paraId="665EF024" w14:textId="77777777" w:rsidR="007214FB" w:rsidRPr="00A06914" w:rsidRDefault="007214FB" w:rsidP="00E476B9">
            <w:pPr>
              <w:spacing w:after="0" w:line="240" w:lineRule="auto"/>
              <w:contextualSpacing/>
              <w:jc w:val="both"/>
              <w:rPr>
                <w:rFonts w:cstheme="minorHAnsi"/>
                <w:b/>
                <w:lang w:eastAsia="en-GB"/>
              </w:rPr>
            </w:pPr>
            <w:r w:rsidRPr="00A06914">
              <w:rPr>
                <w:rFonts w:cstheme="minorHAnsi"/>
                <w:b/>
                <w:lang w:eastAsia="en-GB"/>
              </w:rPr>
              <w:t xml:space="preserve">Curative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632F71C3" w14:textId="77777777" w:rsidR="007214FB" w:rsidRPr="00A06914" w:rsidRDefault="007214FB"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2E2C3A21"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1BEDA3A" w14:textId="77777777" w:rsidR="007214FB" w:rsidRPr="00A06914" w:rsidRDefault="007214FB"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41C6E5E5"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66E61BB" w14:textId="77777777" w:rsidR="007214FB" w:rsidRPr="00A06914" w:rsidRDefault="007214FB" w:rsidP="00E476B9">
            <w:pPr>
              <w:spacing w:after="0" w:line="240" w:lineRule="auto"/>
              <w:jc w:val="both"/>
              <w:rPr>
                <w:rFonts w:eastAsia="Times New Roman" w:cstheme="minorHAnsi"/>
                <w:lang w:eastAsia="en-GB"/>
              </w:rPr>
            </w:pPr>
          </w:p>
        </w:tc>
      </w:tr>
      <w:tr w:rsidR="007214FB" w:rsidRPr="00A06914" w14:paraId="3B1F425D" w14:textId="77777777" w:rsidTr="008D1A41">
        <w:trPr>
          <w:trHeight w:val="184"/>
          <w:jc w:val="center"/>
        </w:trPr>
        <w:tc>
          <w:tcPr>
            <w:tcW w:w="5243" w:type="dxa"/>
            <w:tcBorders>
              <w:top w:val="single" w:sz="4" w:space="0" w:color="auto"/>
              <w:left w:val="single" w:sz="4" w:space="0" w:color="auto"/>
              <w:bottom w:val="single" w:sz="4" w:space="0" w:color="auto"/>
              <w:right w:val="single" w:sz="4" w:space="0" w:color="auto"/>
            </w:tcBorders>
          </w:tcPr>
          <w:p w14:paraId="2E85229B" w14:textId="77777777" w:rsidR="007214FB" w:rsidRPr="00A06914" w:rsidRDefault="007214FB" w:rsidP="00E476B9">
            <w:pPr>
              <w:spacing w:after="0" w:line="240" w:lineRule="auto"/>
              <w:jc w:val="both"/>
              <w:rPr>
                <w:rFonts w:cstheme="minorHAnsi"/>
              </w:rPr>
            </w:pPr>
            <w:r w:rsidRPr="00A06914">
              <w:rPr>
                <w:rFonts w:cstheme="minorHAnsi"/>
              </w:rPr>
              <w:t xml:space="preserve">Taking history, mechanism of poisoning </w:t>
            </w:r>
          </w:p>
        </w:tc>
        <w:tc>
          <w:tcPr>
            <w:tcW w:w="1539" w:type="dxa"/>
            <w:tcBorders>
              <w:top w:val="single" w:sz="4" w:space="0" w:color="auto"/>
              <w:left w:val="single" w:sz="4" w:space="0" w:color="auto"/>
              <w:bottom w:val="single" w:sz="4" w:space="0" w:color="auto"/>
              <w:right w:val="single" w:sz="4" w:space="0" w:color="auto"/>
            </w:tcBorders>
          </w:tcPr>
          <w:p w14:paraId="448D5ECA"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E7A33FC"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1294B20"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833D8C7"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8100F14" w14:textId="77777777" w:rsidR="007214FB" w:rsidRPr="00A06914" w:rsidRDefault="007214FB" w:rsidP="00E476B9">
            <w:pPr>
              <w:spacing w:after="0" w:line="240" w:lineRule="auto"/>
              <w:jc w:val="both"/>
              <w:rPr>
                <w:rFonts w:eastAsia="Times New Roman" w:cstheme="minorHAnsi"/>
                <w:lang w:eastAsia="en-GB"/>
              </w:rPr>
            </w:pPr>
            <w:r w:rsidRPr="00A06914">
              <w:rPr>
                <w:rFonts w:eastAsia="Times New Roman" w:cstheme="minorHAnsi"/>
                <w:lang w:eastAsia="en-GB"/>
              </w:rPr>
              <w:t xml:space="preserve">Yes </w:t>
            </w:r>
          </w:p>
        </w:tc>
      </w:tr>
      <w:tr w:rsidR="007214FB" w:rsidRPr="00A06914" w14:paraId="1E87F09F"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3941CA4B" w14:textId="77777777" w:rsidR="007214FB" w:rsidRPr="00A06914" w:rsidRDefault="007214FB" w:rsidP="00E476B9">
            <w:pPr>
              <w:spacing w:after="0" w:line="240" w:lineRule="auto"/>
              <w:jc w:val="both"/>
              <w:rPr>
                <w:rFonts w:cstheme="minorHAnsi"/>
              </w:rPr>
            </w:pPr>
            <w:r w:rsidRPr="00A06914">
              <w:rPr>
                <w:rFonts w:cstheme="minorHAnsi"/>
              </w:rPr>
              <w:t xml:space="preserve">Cautiously remove clothing that could be contaminated </w:t>
            </w:r>
          </w:p>
        </w:tc>
        <w:tc>
          <w:tcPr>
            <w:tcW w:w="1539" w:type="dxa"/>
            <w:tcBorders>
              <w:top w:val="single" w:sz="4" w:space="0" w:color="auto"/>
              <w:left w:val="single" w:sz="4" w:space="0" w:color="auto"/>
              <w:bottom w:val="single" w:sz="4" w:space="0" w:color="auto"/>
              <w:right w:val="single" w:sz="4" w:space="0" w:color="auto"/>
            </w:tcBorders>
          </w:tcPr>
          <w:p w14:paraId="2BFA774A"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2BF15C5"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7B2EFC6"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6A54429"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D34D2CD"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2BD65E4F"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6026B7D6" w14:textId="77777777" w:rsidR="007214FB" w:rsidRPr="00A06914" w:rsidRDefault="007214FB" w:rsidP="00E476B9">
            <w:pPr>
              <w:spacing w:after="0" w:line="240" w:lineRule="auto"/>
              <w:jc w:val="both"/>
              <w:rPr>
                <w:rFonts w:cstheme="minorHAnsi"/>
              </w:rPr>
            </w:pPr>
            <w:r w:rsidRPr="00A06914">
              <w:rPr>
                <w:rFonts w:cstheme="minorHAnsi"/>
              </w:rPr>
              <w:t>Provide ABC life support (A-airway maintenance, B- Breathing and ventilation, C- Circulation and haemorrhage)</w:t>
            </w:r>
          </w:p>
        </w:tc>
        <w:tc>
          <w:tcPr>
            <w:tcW w:w="1539" w:type="dxa"/>
            <w:tcBorders>
              <w:top w:val="single" w:sz="4" w:space="0" w:color="auto"/>
              <w:left w:val="single" w:sz="4" w:space="0" w:color="auto"/>
              <w:bottom w:val="single" w:sz="4" w:space="0" w:color="auto"/>
              <w:right w:val="single" w:sz="4" w:space="0" w:color="auto"/>
            </w:tcBorders>
          </w:tcPr>
          <w:p w14:paraId="48676FCC" w14:textId="27921DD7" w:rsidR="007214FB" w:rsidRPr="00A06914" w:rsidRDefault="00A06914" w:rsidP="00E476B9">
            <w:pPr>
              <w:spacing w:after="0" w:line="240" w:lineRule="auto"/>
              <w:jc w:val="both"/>
              <w:rPr>
                <w:rFonts w:cstheme="minorHAnsi"/>
                <w:lang w:eastAsia="en-GB"/>
              </w:rPr>
            </w:pPr>
            <w:r w:rsidRPr="00A06914">
              <w:rPr>
                <w:rFonts w:cstheme="minorHAnsi"/>
                <w:lang w:eastAsia="en-GB"/>
              </w:rPr>
              <w:t>Yes (first aid and refer)</w:t>
            </w:r>
            <w:r w:rsidR="007214FB" w:rsidRPr="00A06914">
              <w:rPr>
                <w:rFonts w:cstheme="minorHAnsi"/>
                <w:lang w:eastAsia="en-GB"/>
              </w:rPr>
              <w:t xml:space="preserve"> </w:t>
            </w:r>
          </w:p>
        </w:tc>
        <w:tc>
          <w:tcPr>
            <w:tcW w:w="852" w:type="dxa"/>
            <w:tcBorders>
              <w:top w:val="single" w:sz="4" w:space="0" w:color="auto"/>
              <w:left w:val="single" w:sz="4" w:space="0" w:color="auto"/>
              <w:bottom w:val="single" w:sz="4" w:space="0" w:color="auto"/>
              <w:right w:val="single" w:sz="4" w:space="0" w:color="auto"/>
            </w:tcBorders>
          </w:tcPr>
          <w:p w14:paraId="4338C3E5"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3BFF969"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6D02D74"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B6C7BCE"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A06914" w:rsidRPr="00A06914" w14:paraId="19BAC958"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5768153A" w14:textId="388A9633" w:rsidR="00A06914" w:rsidRPr="00A06914" w:rsidRDefault="00A06914" w:rsidP="00E476B9">
            <w:pPr>
              <w:spacing w:after="0" w:line="240" w:lineRule="auto"/>
              <w:jc w:val="both"/>
              <w:rPr>
                <w:rFonts w:cstheme="minorHAnsi"/>
              </w:rPr>
            </w:pPr>
            <w:r w:rsidRPr="00A06914">
              <w:rPr>
                <w:rFonts w:cstheme="minorHAnsi"/>
              </w:rPr>
              <w:t xml:space="preserve">Admissions </w:t>
            </w:r>
          </w:p>
        </w:tc>
        <w:tc>
          <w:tcPr>
            <w:tcW w:w="1539" w:type="dxa"/>
            <w:tcBorders>
              <w:top w:val="single" w:sz="4" w:space="0" w:color="auto"/>
              <w:left w:val="single" w:sz="4" w:space="0" w:color="auto"/>
              <w:bottom w:val="single" w:sz="4" w:space="0" w:color="auto"/>
              <w:right w:val="single" w:sz="4" w:space="0" w:color="auto"/>
            </w:tcBorders>
          </w:tcPr>
          <w:p w14:paraId="4F032910" w14:textId="18FFD428" w:rsidR="00A06914" w:rsidRPr="00A06914" w:rsidRDefault="00A06914" w:rsidP="00E476B9">
            <w:pPr>
              <w:spacing w:after="0" w:line="240" w:lineRule="auto"/>
              <w:jc w:val="both"/>
              <w:rPr>
                <w:rFonts w:cstheme="minorHAnsi"/>
                <w:lang w:eastAsia="en-GB"/>
              </w:rPr>
            </w:pPr>
            <w:r w:rsidRPr="00A06914">
              <w:rPr>
                <w:rFonts w:cstheme="minorHAnsi"/>
                <w:lang w:eastAsia="en-GB"/>
              </w:rPr>
              <w:t>No</w:t>
            </w:r>
          </w:p>
        </w:tc>
        <w:tc>
          <w:tcPr>
            <w:tcW w:w="852" w:type="dxa"/>
            <w:tcBorders>
              <w:top w:val="single" w:sz="4" w:space="0" w:color="auto"/>
              <w:left w:val="single" w:sz="4" w:space="0" w:color="auto"/>
              <w:bottom w:val="single" w:sz="4" w:space="0" w:color="auto"/>
              <w:right w:val="single" w:sz="4" w:space="0" w:color="auto"/>
            </w:tcBorders>
          </w:tcPr>
          <w:p w14:paraId="474B203B" w14:textId="62BF46BE" w:rsidR="00A06914" w:rsidRPr="00A06914" w:rsidRDefault="00A06914" w:rsidP="00E476B9">
            <w:pPr>
              <w:spacing w:after="0" w:line="240" w:lineRule="auto"/>
              <w:jc w:val="both"/>
              <w:rPr>
                <w:rFonts w:cstheme="minorHAnsi"/>
                <w:lang w:eastAsia="en-GB"/>
              </w:rPr>
            </w:pPr>
            <w:r w:rsidRPr="00A06914">
              <w:rPr>
                <w:rFonts w:cstheme="minorHAnsi"/>
                <w:lang w:eastAsia="en-GB"/>
              </w:rPr>
              <w:t>No</w:t>
            </w:r>
          </w:p>
        </w:tc>
        <w:tc>
          <w:tcPr>
            <w:tcW w:w="1011" w:type="dxa"/>
            <w:tcBorders>
              <w:top w:val="single" w:sz="4" w:space="0" w:color="auto"/>
              <w:left w:val="single" w:sz="4" w:space="0" w:color="auto"/>
              <w:bottom w:val="single" w:sz="4" w:space="0" w:color="auto"/>
              <w:right w:val="single" w:sz="4" w:space="0" w:color="auto"/>
            </w:tcBorders>
          </w:tcPr>
          <w:p w14:paraId="282053F9" w14:textId="7575FBB9"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7B423771" w14:textId="4923757F"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655EEE6" w14:textId="75E1EEB3"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r>
      <w:tr w:rsidR="007214FB" w:rsidRPr="00A06914" w14:paraId="04AFB23B" w14:textId="77777777" w:rsidTr="008D1A41">
        <w:trPr>
          <w:trHeight w:val="218"/>
          <w:jc w:val="center"/>
        </w:trPr>
        <w:tc>
          <w:tcPr>
            <w:tcW w:w="5243" w:type="dxa"/>
            <w:tcBorders>
              <w:top w:val="single" w:sz="4" w:space="0" w:color="auto"/>
              <w:left w:val="single" w:sz="4" w:space="0" w:color="auto"/>
              <w:bottom w:val="single" w:sz="4" w:space="0" w:color="auto"/>
              <w:right w:val="single" w:sz="4" w:space="0" w:color="auto"/>
            </w:tcBorders>
          </w:tcPr>
          <w:p w14:paraId="59ECD9AF" w14:textId="77777777" w:rsidR="007214FB" w:rsidRPr="00A06914" w:rsidRDefault="007214FB" w:rsidP="00E476B9">
            <w:pPr>
              <w:spacing w:after="0" w:line="240" w:lineRule="auto"/>
              <w:jc w:val="both"/>
              <w:rPr>
                <w:rFonts w:cstheme="minorHAnsi"/>
              </w:rPr>
            </w:pPr>
            <w:r w:rsidRPr="00A06914">
              <w:rPr>
                <w:rFonts w:cstheme="minorHAnsi"/>
              </w:rPr>
              <w:t xml:space="preserve">Fluid replacement </w:t>
            </w:r>
          </w:p>
        </w:tc>
        <w:tc>
          <w:tcPr>
            <w:tcW w:w="1539" w:type="dxa"/>
            <w:tcBorders>
              <w:top w:val="single" w:sz="4" w:space="0" w:color="auto"/>
              <w:left w:val="single" w:sz="4" w:space="0" w:color="auto"/>
              <w:bottom w:val="single" w:sz="4" w:space="0" w:color="auto"/>
              <w:right w:val="single" w:sz="4" w:space="0" w:color="auto"/>
            </w:tcBorders>
          </w:tcPr>
          <w:p w14:paraId="6E67F85F"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5B040A3" w14:textId="77777777" w:rsidR="007214FB" w:rsidRPr="00A06914" w:rsidRDefault="007214FB" w:rsidP="00E476B9">
            <w:pPr>
              <w:spacing w:after="0" w:line="240" w:lineRule="auto"/>
              <w:jc w:val="both"/>
              <w:rPr>
                <w:rFonts w:cstheme="minorHAnsi"/>
                <w:lang w:eastAsia="en-GB"/>
              </w:rPr>
            </w:pPr>
            <w:r w:rsidRPr="00A06914">
              <w:rPr>
                <w:rFonts w:eastAsia="Times New Roman"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5AC64E2"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1A730BA"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6054EE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2D825131" w14:textId="77777777" w:rsidTr="008D1A41">
        <w:trPr>
          <w:trHeight w:val="218"/>
          <w:jc w:val="center"/>
        </w:trPr>
        <w:tc>
          <w:tcPr>
            <w:tcW w:w="5243" w:type="dxa"/>
            <w:tcBorders>
              <w:top w:val="single" w:sz="4" w:space="0" w:color="auto"/>
              <w:left w:val="single" w:sz="4" w:space="0" w:color="auto"/>
              <w:bottom w:val="single" w:sz="4" w:space="0" w:color="auto"/>
              <w:right w:val="single" w:sz="4" w:space="0" w:color="auto"/>
            </w:tcBorders>
          </w:tcPr>
          <w:p w14:paraId="63554684" w14:textId="77777777" w:rsidR="007214FB" w:rsidRPr="00A06914" w:rsidRDefault="007214FB" w:rsidP="00E476B9">
            <w:pPr>
              <w:spacing w:after="0" w:line="240" w:lineRule="auto"/>
              <w:jc w:val="both"/>
              <w:rPr>
                <w:rFonts w:cstheme="minorHAnsi"/>
              </w:rPr>
            </w:pPr>
            <w:r w:rsidRPr="00A06914">
              <w:rPr>
                <w:rFonts w:cstheme="minorHAnsi"/>
              </w:rPr>
              <w:t xml:space="preserve">Fluid resuscitation </w:t>
            </w:r>
          </w:p>
        </w:tc>
        <w:tc>
          <w:tcPr>
            <w:tcW w:w="1539" w:type="dxa"/>
            <w:tcBorders>
              <w:top w:val="single" w:sz="4" w:space="0" w:color="auto"/>
              <w:left w:val="single" w:sz="4" w:space="0" w:color="auto"/>
              <w:bottom w:val="single" w:sz="4" w:space="0" w:color="auto"/>
              <w:right w:val="single" w:sz="4" w:space="0" w:color="auto"/>
            </w:tcBorders>
          </w:tcPr>
          <w:p w14:paraId="597F21EC"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D45511E"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6745EBCD"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0073F3B7"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B595798"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76C11E7F" w14:textId="77777777" w:rsidTr="008D1A41">
        <w:trPr>
          <w:trHeight w:val="218"/>
          <w:jc w:val="center"/>
        </w:trPr>
        <w:tc>
          <w:tcPr>
            <w:tcW w:w="5243" w:type="dxa"/>
            <w:tcBorders>
              <w:top w:val="single" w:sz="4" w:space="0" w:color="auto"/>
              <w:left w:val="single" w:sz="4" w:space="0" w:color="auto"/>
              <w:bottom w:val="single" w:sz="4" w:space="0" w:color="auto"/>
              <w:right w:val="single" w:sz="4" w:space="0" w:color="auto"/>
            </w:tcBorders>
          </w:tcPr>
          <w:p w14:paraId="7B718443" w14:textId="078B10E5" w:rsidR="007214FB" w:rsidRPr="00A06914" w:rsidRDefault="00A06914" w:rsidP="00E476B9">
            <w:pPr>
              <w:spacing w:after="0" w:line="240" w:lineRule="auto"/>
              <w:jc w:val="both"/>
              <w:rPr>
                <w:rFonts w:cstheme="minorHAnsi"/>
              </w:rPr>
            </w:pPr>
            <w:r w:rsidRPr="00A06914">
              <w:rPr>
                <w:rFonts w:cstheme="minorHAnsi"/>
              </w:rPr>
              <w:t xml:space="preserve">Urgent </w:t>
            </w:r>
            <w:r w:rsidR="007214FB" w:rsidRPr="00A06914">
              <w:rPr>
                <w:rFonts w:cstheme="minorHAnsi"/>
              </w:rPr>
              <w:t>Refer to next level of care</w:t>
            </w:r>
          </w:p>
        </w:tc>
        <w:tc>
          <w:tcPr>
            <w:tcW w:w="1539" w:type="dxa"/>
            <w:tcBorders>
              <w:top w:val="single" w:sz="4" w:space="0" w:color="auto"/>
              <w:left w:val="single" w:sz="4" w:space="0" w:color="auto"/>
              <w:bottom w:val="single" w:sz="4" w:space="0" w:color="auto"/>
              <w:right w:val="single" w:sz="4" w:space="0" w:color="auto"/>
            </w:tcBorders>
          </w:tcPr>
          <w:p w14:paraId="4CEBF8C6"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13B39647"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6B98ED2B"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4CF807B"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780E44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4512F535" w14:textId="77777777" w:rsidTr="008D1A41">
        <w:trPr>
          <w:trHeight w:val="218"/>
          <w:jc w:val="center"/>
        </w:trPr>
        <w:tc>
          <w:tcPr>
            <w:tcW w:w="5243" w:type="dxa"/>
            <w:tcBorders>
              <w:top w:val="single" w:sz="4" w:space="0" w:color="auto"/>
              <w:left w:val="single" w:sz="4" w:space="0" w:color="auto"/>
              <w:bottom w:val="single" w:sz="4" w:space="0" w:color="auto"/>
              <w:right w:val="single" w:sz="4" w:space="0" w:color="auto"/>
            </w:tcBorders>
          </w:tcPr>
          <w:p w14:paraId="69BBF7A1" w14:textId="77777777" w:rsidR="007214FB" w:rsidRPr="00A06914" w:rsidRDefault="007214FB" w:rsidP="00E476B9">
            <w:pPr>
              <w:spacing w:after="0" w:line="240" w:lineRule="auto"/>
              <w:jc w:val="both"/>
              <w:rPr>
                <w:rFonts w:cstheme="minorHAnsi"/>
              </w:rPr>
            </w:pPr>
            <w:r w:rsidRPr="00A06914">
              <w:rPr>
                <w:rFonts w:cstheme="minorHAnsi"/>
              </w:rPr>
              <w:t xml:space="preserve">Nasogastric tube insertion </w:t>
            </w:r>
          </w:p>
        </w:tc>
        <w:tc>
          <w:tcPr>
            <w:tcW w:w="1539" w:type="dxa"/>
            <w:tcBorders>
              <w:top w:val="single" w:sz="4" w:space="0" w:color="auto"/>
              <w:left w:val="single" w:sz="4" w:space="0" w:color="auto"/>
              <w:bottom w:val="single" w:sz="4" w:space="0" w:color="auto"/>
              <w:right w:val="single" w:sz="4" w:space="0" w:color="auto"/>
            </w:tcBorders>
          </w:tcPr>
          <w:p w14:paraId="6B17C15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0960148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5FF1E7C"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741466C"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E379319"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35B767C3"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0355C4E7" w14:textId="0B56D05B" w:rsidR="007214FB" w:rsidRPr="00A06914" w:rsidRDefault="007214FB" w:rsidP="00E476B9">
            <w:pPr>
              <w:spacing w:after="0" w:line="240" w:lineRule="auto"/>
              <w:jc w:val="both"/>
              <w:rPr>
                <w:rFonts w:cstheme="minorHAnsi"/>
              </w:rPr>
            </w:pPr>
            <w:r w:rsidRPr="00A06914">
              <w:rPr>
                <w:rFonts w:cstheme="minorHAnsi"/>
              </w:rPr>
              <w:t xml:space="preserve">Gastric lavage, </w:t>
            </w:r>
            <w:r w:rsidR="00A06914" w:rsidRPr="00A06914">
              <w:rPr>
                <w:rFonts w:cstheme="minorHAnsi"/>
              </w:rPr>
              <w:t>charcoal,</w:t>
            </w:r>
            <w:r w:rsidRPr="00A06914">
              <w:rPr>
                <w:rFonts w:cstheme="minorHAnsi"/>
              </w:rPr>
              <w:t xml:space="preserve"> or antidote administration  </w:t>
            </w:r>
          </w:p>
        </w:tc>
        <w:tc>
          <w:tcPr>
            <w:tcW w:w="1539" w:type="dxa"/>
            <w:tcBorders>
              <w:top w:val="single" w:sz="4" w:space="0" w:color="auto"/>
              <w:left w:val="single" w:sz="4" w:space="0" w:color="auto"/>
              <w:bottom w:val="single" w:sz="4" w:space="0" w:color="auto"/>
              <w:right w:val="single" w:sz="4" w:space="0" w:color="auto"/>
            </w:tcBorders>
          </w:tcPr>
          <w:p w14:paraId="0C6F92CF"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F5FCE37"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0976E49B"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312CD2DF"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FA27035"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0D73D21C"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58147AC1" w14:textId="77777777" w:rsidR="007214FB" w:rsidRPr="00A06914" w:rsidRDefault="007214FB" w:rsidP="00E476B9">
            <w:pPr>
              <w:spacing w:after="0" w:line="240" w:lineRule="auto"/>
              <w:jc w:val="both"/>
              <w:rPr>
                <w:rFonts w:cstheme="minorHAnsi"/>
              </w:rPr>
            </w:pPr>
            <w:r w:rsidRPr="00A06914">
              <w:rPr>
                <w:rFonts w:cstheme="minorHAnsi"/>
              </w:rPr>
              <w:t xml:space="preserve">Manage in high care </w:t>
            </w:r>
          </w:p>
        </w:tc>
        <w:tc>
          <w:tcPr>
            <w:tcW w:w="1539" w:type="dxa"/>
            <w:tcBorders>
              <w:top w:val="single" w:sz="4" w:space="0" w:color="auto"/>
              <w:left w:val="single" w:sz="4" w:space="0" w:color="auto"/>
              <w:bottom w:val="single" w:sz="4" w:space="0" w:color="auto"/>
              <w:right w:val="single" w:sz="4" w:space="0" w:color="auto"/>
            </w:tcBorders>
          </w:tcPr>
          <w:p w14:paraId="24B632EE"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7CCC8EC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4E8D6817"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21DF1C7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752C59D"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3A267D21"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2F5026E2" w14:textId="77777777" w:rsidR="007214FB" w:rsidRPr="00A06914" w:rsidRDefault="007214FB" w:rsidP="00E476B9">
            <w:pPr>
              <w:spacing w:after="0" w:line="240" w:lineRule="auto"/>
              <w:jc w:val="both"/>
              <w:rPr>
                <w:rFonts w:cstheme="minorHAnsi"/>
              </w:rPr>
            </w:pPr>
            <w:r w:rsidRPr="00A06914">
              <w:rPr>
                <w:rFonts w:cstheme="minorHAnsi"/>
              </w:rPr>
              <w:t>Manage in ICU</w:t>
            </w:r>
          </w:p>
        </w:tc>
        <w:tc>
          <w:tcPr>
            <w:tcW w:w="1539" w:type="dxa"/>
            <w:tcBorders>
              <w:top w:val="single" w:sz="4" w:space="0" w:color="auto"/>
              <w:left w:val="single" w:sz="4" w:space="0" w:color="auto"/>
              <w:bottom w:val="single" w:sz="4" w:space="0" w:color="auto"/>
              <w:right w:val="single" w:sz="4" w:space="0" w:color="auto"/>
            </w:tcBorders>
          </w:tcPr>
          <w:p w14:paraId="30F0741C"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13A31F01"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73E9321E"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48" w:type="dxa"/>
            <w:tcBorders>
              <w:top w:val="single" w:sz="4" w:space="0" w:color="auto"/>
              <w:left w:val="single" w:sz="4" w:space="0" w:color="auto"/>
              <w:bottom w:val="single" w:sz="4" w:space="0" w:color="auto"/>
              <w:right w:val="single" w:sz="4" w:space="0" w:color="auto"/>
            </w:tcBorders>
          </w:tcPr>
          <w:p w14:paraId="5434910C"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1011" w:type="dxa"/>
            <w:tcBorders>
              <w:top w:val="single" w:sz="4" w:space="0" w:color="auto"/>
              <w:left w:val="single" w:sz="4" w:space="0" w:color="auto"/>
              <w:bottom w:val="single" w:sz="4" w:space="0" w:color="auto"/>
              <w:right w:val="single" w:sz="4" w:space="0" w:color="auto"/>
            </w:tcBorders>
          </w:tcPr>
          <w:p w14:paraId="7FAD65C7"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A06914" w:rsidRPr="00A06914" w14:paraId="7FBC8C62"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20B9E193" w14:textId="32C2661A" w:rsidR="00A06914" w:rsidRPr="00A06914" w:rsidRDefault="00A06914" w:rsidP="00E476B9">
            <w:pPr>
              <w:spacing w:after="0" w:line="240" w:lineRule="auto"/>
              <w:jc w:val="both"/>
              <w:rPr>
                <w:rFonts w:cstheme="minorHAnsi"/>
              </w:rPr>
            </w:pPr>
            <w:r w:rsidRPr="00A06914">
              <w:rPr>
                <w:rFonts w:cstheme="minorHAnsi"/>
              </w:rPr>
              <w:t xml:space="preserve">Follow up </w:t>
            </w:r>
          </w:p>
        </w:tc>
        <w:tc>
          <w:tcPr>
            <w:tcW w:w="1539" w:type="dxa"/>
            <w:tcBorders>
              <w:top w:val="single" w:sz="4" w:space="0" w:color="auto"/>
              <w:left w:val="single" w:sz="4" w:space="0" w:color="auto"/>
              <w:bottom w:val="single" w:sz="4" w:space="0" w:color="auto"/>
              <w:right w:val="single" w:sz="4" w:space="0" w:color="auto"/>
            </w:tcBorders>
          </w:tcPr>
          <w:p w14:paraId="160F92DB" w14:textId="4C644EC7"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6E8195DA" w14:textId="16E82F7F"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7C5EB22B" w14:textId="5624DDB4"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48" w:type="dxa"/>
            <w:tcBorders>
              <w:top w:val="single" w:sz="4" w:space="0" w:color="auto"/>
              <w:left w:val="single" w:sz="4" w:space="0" w:color="auto"/>
              <w:bottom w:val="single" w:sz="4" w:space="0" w:color="auto"/>
              <w:right w:val="single" w:sz="4" w:space="0" w:color="auto"/>
            </w:tcBorders>
          </w:tcPr>
          <w:p w14:paraId="57E62410" w14:textId="7F1ED9F6"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3302712D" w14:textId="1A65312B"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r>
      <w:tr w:rsidR="007214FB" w:rsidRPr="00A06914" w14:paraId="2F64037C"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B1BF3" w14:textId="77777777" w:rsidR="007214FB" w:rsidRPr="00A06914" w:rsidRDefault="007214FB" w:rsidP="00E476B9">
            <w:pPr>
              <w:spacing w:after="0" w:line="240" w:lineRule="auto"/>
              <w:contextualSpacing/>
              <w:jc w:val="both"/>
              <w:rPr>
                <w:rFonts w:cstheme="minorHAnsi"/>
                <w:b/>
                <w:bCs/>
                <w:lang w:eastAsia="en-GB"/>
              </w:rPr>
            </w:pPr>
            <w:r w:rsidRPr="00A06914">
              <w:rPr>
                <w:rFonts w:cstheme="minorHAnsi"/>
                <w:b/>
                <w:bCs/>
                <w:lang w:eastAsia="en-GB"/>
              </w:rPr>
              <w:t xml:space="preserve">Rehabilitation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8C259F" w14:textId="77777777" w:rsidR="007214FB" w:rsidRPr="00A06914" w:rsidRDefault="007214FB"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C37C7" w14:textId="77777777" w:rsidR="007214FB" w:rsidRPr="00A06914" w:rsidRDefault="007214FB"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4A02B" w14:textId="77777777" w:rsidR="007214FB" w:rsidRPr="00A06914" w:rsidRDefault="007214FB"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1410C" w14:textId="77777777" w:rsidR="007214FB" w:rsidRPr="00A06914" w:rsidRDefault="007214FB"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68BD" w14:textId="77777777" w:rsidR="007214FB" w:rsidRPr="00A06914" w:rsidRDefault="007214FB" w:rsidP="00E476B9">
            <w:pPr>
              <w:spacing w:after="0" w:line="240" w:lineRule="auto"/>
              <w:jc w:val="both"/>
              <w:rPr>
                <w:rFonts w:cstheme="minorHAnsi"/>
                <w:lang w:eastAsia="en-GB"/>
              </w:rPr>
            </w:pPr>
          </w:p>
        </w:tc>
      </w:tr>
      <w:tr w:rsidR="007214FB" w:rsidRPr="00A06914" w14:paraId="681C3E6A"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2AE68A4F" w14:textId="02C994A9" w:rsidR="007214FB" w:rsidRPr="00A06914" w:rsidRDefault="00A06914" w:rsidP="00E476B9">
            <w:pPr>
              <w:spacing w:after="0" w:line="240" w:lineRule="auto"/>
              <w:contextualSpacing/>
              <w:jc w:val="both"/>
              <w:rPr>
                <w:rFonts w:cstheme="minorHAnsi"/>
                <w:lang w:eastAsia="en-GB"/>
              </w:rPr>
            </w:pPr>
            <w:r w:rsidRPr="00A06914">
              <w:rPr>
                <w:rFonts w:cstheme="minorHAnsi"/>
              </w:rPr>
              <w:t xml:space="preserve"> Physiotherapy services</w:t>
            </w:r>
          </w:p>
        </w:tc>
        <w:tc>
          <w:tcPr>
            <w:tcW w:w="1539" w:type="dxa"/>
            <w:tcBorders>
              <w:top w:val="single" w:sz="4" w:space="0" w:color="auto"/>
              <w:left w:val="single" w:sz="4" w:space="0" w:color="auto"/>
              <w:bottom w:val="single" w:sz="4" w:space="0" w:color="auto"/>
              <w:right w:val="single" w:sz="4" w:space="0" w:color="auto"/>
            </w:tcBorders>
          </w:tcPr>
          <w:p w14:paraId="6954BF81" w14:textId="3FBB2855" w:rsidR="007214FB"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7343AAA7" w14:textId="7C9C1BB7" w:rsidR="007214FB"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1011" w:type="dxa"/>
            <w:tcBorders>
              <w:top w:val="single" w:sz="4" w:space="0" w:color="auto"/>
              <w:left w:val="single" w:sz="4" w:space="0" w:color="auto"/>
              <w:bottom w:val="single" w:sz="4" w:space="0" w:color="auto"/>
              <w:right w:val="single" w:sz="4" w:space="0" w:color="auto"/>
            </w:tcBorders>
          </w:tcPr>
          <w:p w14:paraId="05F6AD00"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35794DE"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1F6E782"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6A2DD17D"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360B2" w14:textId="77777777" w:rsidR="007214FB" w:rsidRPr="00A06914" w:rsidRDefault="007214FB" w:rsidP="00E476B9">
            <w:pPr>
              <w:spacing w:after="0" w:line="240" w:lineRule="auto"/>
              <w:contextualSpacing/>
              <w:jc w:val="both"/>
              <w:rPr>
                <w:rFonts w:cstheme="minorHAnsi"/>
                <w:b/>
                <w:bCs/>
                <w:lang w:eastAsia="en-GB"/>
              </w:rPr>
            </w:pPr>
            <w:r w:rsidRPr="00A06914">
              <w:rPr>
                <w:rFonts w:cstheme="minorHAnsi"/>
                <w:b/>
                <w:bCs/>
                <w:lang w:eastAsia="en-GB"/>
              </w:rPr>
              <w:t xml:space="preserve">Palliative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14DA1" w14:textId="77777777" w:rsidR="007214FB" w:rsidRPr="00A06914" w:rsidRDefault="007214FB" w:rsidP="00E476B9">
            <w:pPr>
              <w:spacing w:after="0" w:line="240" w:lineRule="auto"/>
              <w:jc w:val="both"/>
              <w:rPr>
                <w:rFonts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BDF79" w14:textId="77777777" w:rsidR="007214FB" w:rsidRPr="00A06914" w:rsidRDefault="007214FB"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8F176" w14:textId="77777777" w:rsidR="007214FB" w:rsidRPr="00A06914" w:rsidRDefault="007214FB" w:rsidP="00E476B9">
            <w:pPr>
              <w:spacing w:after="0" w:line="240" w:lineRule="auto"/>
              <w:jc w:val="both"/>
              <w:rPr>
                <w:rFonts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400CE" w14:textId="77777777" w:rsidR="007214FB" w:rsidRPr="00A06914" w:rsidRDefault="007214FB" w:rsidP="00E476B9">
            <w:pPr>
              <w:spacing w:after="0" w:line="240" w:lineRule="auto"/>
              <w:jc w:val="both"/>
              <w:rPr>
                <w:rFonts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F9683" w14:textId="77777777" w:rsidR="007214FB" w:rsidRPr="00A06914" w:rsidRDefault="007214FB" w:rsidP="00E476B9">
            <w:pPr>
              <w:spacing w:after="0" w:line="240" w:lineRule="auto"/>
              <w:jc w:val="both"/>
              <w:rPr>
                <w:rFonts w:cstheme="minorHAnsi"/>
                <w:lang w:eastAsia="en-GB"/>
              </w:rPr>
            </w:pPr>
          </w:p>
        </w:tc>
      </w:tr>
      <w:tr w:rsidR="007214FB" w:rsidRPr="00A06914" w14:paraId="4D0B8D6A"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7ACAA78F" w14:textId="7C737AED" w:rsidR="007214FB" w:rsidRPr="00A06914" w:rsidRDefault="007214FB" w:rsidP="00E476B9">
            <w:pPr>
              <w:spacing w:after="0" w:line="240" w:lineRule="auto"/>
              <w:contextualSpacing/>
              <w:jc w:val="both"/>
              <w:rPr>
                <w:rFonts w:cstheme="minorHAnsi"/>
                <w:lang w:eastAsia="en-GB"/>
              </w:rPr>
            </w:pPr>
            <w:r w:rsidRPr="00A06914">
              <w:rPr>
                <w:rFonts w:cstheme="minorHAnsi"/>
              </w:rPr>
              <w:t>Psycho</w:t>
            </w:r>
            <w:r w:rsidR="00A06914" w:rsidRPr="00A06914">
              <w:rPr>
                <w:rFonts w:cstheme="minorHAnsi"/>
              </w:rPr>
              <w:t>-</w:t>
            </w:r>
            <w:r w:rsidRPr="00A06914">
              <w:rPr>
                <w:rFonts w:cstheme="minorHAnsi"/>
              </w:rPr>
              <w:t>social support for the family</w:t>
            </w:r>
          </w:p>
        </w:tc>
        <w:tc>
          <w:tcPr>
            <w:tcW w:w="1539" w:type="dxa"/>
            <w:tcBorders>
              <w:top w:val="single" w:sz="4" w:space="0" w:color="auto"/>
              <w:left w:val="single" w:sz="4" w:space="0" w:color="auto"/>
              <w:bottom w:val="single" w:sz="4" w:space="0" w:color="auto"/>
              <w:right w:val="single" w:sz="4" w:space="0" w:color="auto"/>
            </w:tcBorders>
          </w:tcPr>
          <w:p w14:paraId="4B8B2284"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852" w:type="dxa"/>
            <w:tcBorders>
              <w:top w:val="single" w:sz="4" w:space="0" w:color="auto"/>
              <w:left w:val="single" w:sz="4" w:space="0" w:color="auto"/>
              <w:bottom w:val="single" w:sz="4" w:space="0" w:color="auto"/>
              <w:right w:val="single" w:sz="4" w:space="0" w:color="auto"/>
            </w:tcBorders>
          </w:tcPr>
          <w:p w14:paraId="33B80EAD"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717CBD4"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6F35AB6"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0EBB1A9"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A06914" w:rsidRPr="00A06914" w14:paraId="2EF6A3E4"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6179DE60" w14:textId="6752B68A" w:rsidR="00A06914" w:rsidRPr="00A06914" w:rsidRDefault="00A06914" w:rsidP="00E476B9">
            <w:pPr>
              <w:spacing w:after="0" w:line="240" w:lineRule="auto"/>
              <w:contextualSpacing/>
              <w:jc w:val="both"/>
              <w:rPr>
                <w:rFonts w:cstheme="minorHAnsi"/>
              </w:rPr>
            </w:pPr>
            <w:r w:rsidRPr="00A06914">
              <w:rPr>
                <w:rFonts w:cstheme="minorHAnsi"/>
              </w:rPr>
              <w:t xml:space="preserve">Counselling support </w:t>
            </w:r>
          </w:p>
        </w:tc>
        <w:tc>
          <w:tcPr>
            <w:tcW w:w="1539" w:type="dxa"/>
            <w:tcBorders>
              <w:top w:val="single" w:sz="4" w:space="0" w:color="auto"/>
              <w:left w:val="single" w:sz="4" w:space="0" w:color="auto"/>
              <w:bottom w:val="single" w:sz="4" w:space="0" w:color="auto"/>
              <w:right w:val="single" w:sz="4" w:space="0" w:color="auto"/>
            </w:tcBorders>
          </w:tcPr>
          <w:p w14:paraId="1B550662" w14:textId="38FDD9DC"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c>
          <w:tcPr>
            <w:tcW w:w="852" w:type="dxa"/>
            <w:tcBorders>
              <w:top w:val="single" w:sz="4" w:space="0" w:color="auto"/>
              <w:left w:val="single" w:sz="4" w:space="0" w:color="auto"/>
              <w:bottom w:val="single" w:sz="4" w:space="0" w:color="auto"/>
              <w:right w:val="single" w:sz="4" w:space="0" w:color="auto"/>
            </w:tcBorders>
          </w:tcPr>
          <w:p w14:paraId="27E29A98" w14:textId="06D6AC29" w:rsidR="00A06914" w:rsidRPr="00A06914" w:rsidRDefault="00A06914"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B518D84" w14:textId="3C118ECE" w:rsidR="00A06914" w:rsidRPr="00A06914" w:rsidRDefault="00A06914"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42AEC1B1" w14:textId="037B1B15" w:rsidR="00A06914" w:rsidRPr="00A06914" w:rsidRDefault="00A06914"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5497ABE" w14:textId="3DF054F1" w:rsidR="00A06914" w:rsidRPr="00A06914" w:rsidRDefault="00A06914" w:rsidP="00E476B9">
            <w:pPr>
              <w:spacing w:after="0" w:line="240" w:lineRule="auto"/>
              <w:jc w:val="both"/>
              <w:rPr>
                <w:rFonts w:cstheme="minorHAnsi"/>
                <w:lang w:eastAsia="en-GB"/>
              </w:rPr>
            </w:pPr>
            <w:r w:rsidRPr="00A06914">
              <w:rPr>
                <w:rFonts w:cstheme="minorHAnsi"/>
                <w:lang w:eastAsia="en-GB"/>
              </w:rPr>
              <w:t>Yes</w:t>
            </w:r>
          </w:p>
        </w:tc>
      </w:tr>
      <w:tr w:rsidR="007214FB" w:rsidRPr="00A06914" w14:paraId="0046A4A5" w14:textId="77777777" w:rsidTr="008D1A41">
        <w:trPr>
          <w:trHeight w:val="177"/>
          <w:jc w:val="center"/>
        </w:trPr>
        <w:tc>
          <w:tcPr>
            <w:tcW w:w="5243" w:type="dxa"/>
            <w:tcBorders>
              <w:top w:val="single" w:sz="4" w:space="0" w:color="auto"/>
              <w:left w:val="single" w:sz="4" w:space="0" w:color="auto"/>
              <w:bottom w:val="single" w:sz="4" w:space="0" w:color="auto"/>
              <w:right w:val="single" w:sz="4" w:space="0" w:color="auto"/>
            </w:tcBorders>
          </w:tcPr>
          <w:p w14:paraId="4F3D005C" w14:textId="77777777" w:rsidR="007214FB" w:rsidRPr="00A06914" w:rsidRDefault="007214FB" w:rsidP="00E476B9">
            <w:pPr>
              <w:autoSpaceDE w:val="0"/>
              <w:autoSpaceDN w:val="0"/>
              <w:adjustRightInd w:val="0"/>
              <w:spacing w:after="0" w:line="240" w:lineRule="auto"/>
              <w:jc w:val="both"/>
              <w:rPr>
                <w:rFonts w:cstheme="minorHAnsi"/>
              </w:rPr>
            </w:pPr>
            <w:r w:rsidRPr="00A06914">
              <w:rPr>
                <w:rFonts w:cstheme="minorHAnsi"/>
              </w:rPr>
              <w:t>Spiritual support</w:t>
            </w:r>
          </w:p>
        </w:tc>
        <w:tc>
          <w:tcPr>
            <w:tcW w:w="1539" w:type="dxa"/>
            <w:tcBorders>
              <w:top w:val="single" w:sz="4" w:space="0" w:color="auto"/>
              <w:left w:val="single" w:sz="4" w:space="0" w:color="auto"/>
              <w:bottom w:val="single" w:sz="4" w:space="0" w:color="auto"/>
              <w:right w:val="single" w:sz="4" w:space="0" w:color="auto"/>
            </w:tcBorders>
          </w:tcPr>
          <w:p w14:paraId="7243B5FD"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No </w:t>
            </w:r>
          </w:p>
        </w:tc>
        <w:tc>
          <w:tcPr>
            <w:tcW w:w="852" w:type="dxa"/>
            <w:tcBorders>
              <w:top w:val="single" w:sz="4" w:space="0" w:color="auto"/>
              <w:left w:val="single" w:sz="4" w:space="0" w:color="auto"/>
              <w:bottom w:val="single" w:sz="4" w:space="0" w:color="auto"/>
              <w:right w:val="single" w:sz="4" w:space="0" w:color="auto"/>
            </w:tcBorders>
          </w:tcPr>
          <w:p w14:paraId="2AA9B2AF"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B389C25"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5CB1699"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B2EDFA5" w14:textId="77777777" w:rsidR="007214FB" w:rsidRPr="00A06914" w:rsidRDefault="007214FB" w:rsidP="00E476B9">
            <w:pPr>
              <w:spacing w:after="0" w:line="240" w:lineRule="auto"/>
              <w:jc w:val="both"/>
              <w:rPr>
                <w:rFonts w:cstheme="minorHAnsi"/>
                <w:lang w:eastAsia="en-GB"/>
              </w:rPr>
            </w:pPr>
            <w:r w:rsidRPr="00A06914">
              <w:rPr>
                <w:rFonts w:cstheme="minorHAnsi"/>
                <w:lang w:eastAsia="en-GB"/>
              </w:rPr>
              <w:t xml:space="preserve">Yes </w:t>
            </w:r>
          </w:p>
        </w:tc>
      </w:tr>
      <w:tr w:rsidR="007214FB" w:rsidRPr="00A06914" w14:paraId="4B37C16F" w14:textId="77777777" w:rsidTr="008D1A41">
        <w:trPr>
          <w:trHeight w:val="223"/>
          <w:jc w:val="center"/>
        </w:trPr>
        <w:tc>
          <w:tcPr>
            <w:tcW w:w="5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71067" w14:textId="77777777" w:rsidR="007214FB" w:rsidRPr="00A06914" w:rsidRDefault="007214FB" w:rsidP="00E476B9">
            <w:pPr>
              <w:spacing w:after="0" w:line="240" w:lineRule="auto"/>
              <w:contextualSpacing/>
              <w:jc w:val="both"/>
              <w:rPr>
                <w:rFonts w:cstheme="minorHAnsi"/>
                <w:bCs/>
                <w:lang w:eastAsia="en-GB"/>
              </w:rPr>
            </w:pP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D1DAE" w14:textId="77777777" w:rsidR="007214FB" w:rsidRPr="00A06914" w:rsidRDefault="007214FB" w:rsidP="00E476B9">
            <w:pPr>
              <w:spacing w:after="0" w:line="240" w:lineRule="auto"/>
              <w:jc w:val="both"/>
              <w:rPr>
                <w:rFonts w:eastAsia="Times New Roman" w:cstheme="minorHAnsi"/>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87169"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6A6B" w14:textId="77777777" w:rsidR="007214FB" w:rsidRPr="00A06914" w:rsidRDefault="007214FB" w:rsidP="00E476B9">
            <w:pPr>
              <w:spacing w:after="0" w:line="240" w:lineRule="auto"/>
              <w:jc w:val="both"/>
              <w:rPr>
                <w:rFonts w:eastAsia="Times New Roman" w:cstheme="minorHAnsi"/>
                <w:lang w:eastAsia="en-GB"/>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630DC" w14:textId="77777777" w:rsidR="007214FB" w:rsidRPr="00A06914" w:rsidRDefault="007214FB" w:rsidP="00E476B9">
            <w:pPr>
              <w:spacing w:after="0" w:line="240" w:lineRule="auto"/>
              <w:jc w:val="both"/>
              <w:rPr>
                <w:rFonts w:eastAsia="Times New Roman" w:cstheme="minorHAnsi"/>
                <w:lang w:eastAsia="en-GB"/>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5D4549" w14:textId="77777777" w:rsidR="007214FB" w:rsidRPr="00A06914" w:rsidRDefault="007214FB" w:rsidP="00E476B9">
            <w:pPr>
              <w:spacing w:after="0" w:line="240" w:lineRule="auto"/>
              <w:jc w:val="both"/>
              <w:rPr>
                <w:rFonts w:eastAsia="Times New Roman" w:cstheme="minorHAnsi"/>
                <w:lang w:eastAsia="en-GB"/>
              </w:rPr>
            </w:pPr>
          </w:p>
        </w:tc>
      </w:tr>
    </w:tbl>
    <w:p w14:paraId="1E3BDD29" w14:textId="77777777" w:rsidR="008D4BEF" w:rsidRDefault="008D4BEF" w:rsidP="00E476B9">
      <w:pPr>
        <w:pStyle w:val="Heading2"/>
        <w:jc w:val="both"/>
        <w:rPr>
          <w:rFonts w:asciiTheme="minorHAnsi" w:hAnsiTheme="minorHAnsi" w:cstheme="minorHAnsi"/>
          <w:b/>
          <w:bCs/>
          <w:color w:val="auto"/>
          <w:sz w:val="20"/>
          <w:szCs w:val="20"/>
        </w:rPr>
      </w:pPr>
    </w:p>
    <w:p w14:paraId="0B88B423" w14:textId="2B560649" w:rsidR="00924FB9" w:rsidRPr="008D4BEF" w:rsidRDefault="00322485" w:rsidP="00E476B9">
      <w:pPr>
        <w:pStyle w:val="Heading2"/>
        <w:jc w:val="both"/>
        <w:rPr>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0" w:name="_Toc82503927"/>
      <w:r w:rsidRPr="008D4BEF">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Neglected Tropical Diseases</w:t>
      </w:r>
      <w:bookmarkEnd w:id="120"/>
    </w:p>
    <w:p w14:paraId="11327B39" w14:textId="3B246A25" w:rsidR="00822B32" w:rsidRPr="00FA25AB" w:rsidRDefault="00B75715" w:rsidP="00E476B9">
      <w:pPr>
        <w:jc w:val="both"/>
        <w:rPr>
          <w:rStyle w:val="Strong"/>
          <w:rFonts w:cstheme="minorHAnsi"/>
          <w:b w:val="0"/>
          <w:bCs w:val="0"/>
          <w:sz w:val="22"/>
          <w:shd w:val="clear" w:color="auto" w:fill="FFFFFF"/>
        </w:rPr>
      </w:pPr>
      <w:r w:rsidRPr="00FA25AB">
        <w:rPr>
          <w:rFonts w:cstheme="minorHAnsi"/>
          <w:sz w:val="22"/>
          <w:shd w:val="clear" w:color="auto" w:fill="FFFFFF"/>
        </w:rPr>
        <w:t xml:space="preserve">Neglected tropical diseases (NTDs) are a diverse group of tropical infections which are common in low-income populations in developing regions of Africa, Asia, and  America.  They are caused by a variety of pathogens such as viruses, bacteria, protozoa and parasitic worms (helminths). </w:t>
      </w:r>
      <w:r w:rsidRPr="00FA25AB">
        <w:rPr>
          <w:rStyle w:val="Strong"/>
          <w:rFonts w:cstheme="minorHAnsi"/>
          <w:b w:val="0"/>
          <w:bCs w:val="0"/>
          <w:sz w:val="22"/>
          <w:shd w:val="clear" w:color="auto" w:fill="FFFFFF"/>
        </w:rPr>
        <w:t xml:space="preserve">NTDs impair physical and cognitive development, contribute to illness and death, </w:t>
      </w:r>
      <w:r w:rsidR="00AC4FF5" w:rsidRPr="00FA25AB">
        <w:rPr>
          <w:rStyle w:val="Strong"/>
          <w:rFonts w:cstheme="minorHAnsi"/>
          <w:b w:val="0"/>
          <w:bCs w:val="0"/>
          <w:sz w:val="22"/>
          <w:shd w:val="clear" w:color="auto" w:fill="FFFFFF"/>
        </w:rPr>
        <w:t xml:space="preserve">and also </w:t>
      </w:r>
      <w:r w:rsidRPr="00FA25AB">
        <w:rPr>
          <w:rStyle w:val="Strong"/>
          <w:rFonts w:cstheme="minorHAnsi"/>
          <w:b w:val="0"/>
          <w:bCs w:val="0"/>
          <w:sz w:val="22"/>
          <w:shd w:val="clear" w:color="auto" w:fill="FFFFFF"/>
        </w:rPr>
        <w:t>limit</w:t>
      </w:r>
      <w:r w:rsidR="00AC4FF5" w:rsidRPr="00FA25AB">
        <w:rPr>
          <w:rStyle w:val="Strong"/>
          <w:rFonts w:cstheme="minorHAnsi"/>
          <w:b w:val="0"/>
          <w:bCs w:val="0"/>
          <w:sz w:val="22"/>
          <w:shd w:val="clear" w:color="auto" w:fill="FFFFFF"/>
        </w:rPr>
        <w:t xml:space="preserve">s </w:t>
      </w:r>
      <w:r w:rsidRPr="00FA25AB">
        <w:rPr>
          <w:rStyle w:val="Strong"/>
          <w:rFonts w:cstheme="minorHAnsi"/>
          <w:b w:val="0"/>
          <w:bCs w:val="0"/>
          <w:sz w:val="22"/>
          <w:shd w:val="clear" w:color="auto" w:fill="FFFFFF"/>
        </w:rPr>
        <w:t>productivity</w:t>
      </w:r>
      <w:r w:rsidR="00AC4FF5" w:rsidRPr="00FA25AB">
        <w:rPr>
          <w:rStyle w:val="Strong"/>
          <w:rFonts w:cstheme="minorHAnsi"/>
          <w:b w:val="0"/>
          <w:bCs w:val="0"/>
          <w:sz w:val="22"/>
          <w:shd w:val="clear" w:color="auto" w:fill="FFFFFF"/>
        </w:rPr>
        <w:t xml:space="preserve">. </w:t>
      </w:r>
      <w:r w:rsidRPr="00FA25AB">
        <w:rPr>
          <w:rStyle w:val="FootnoteReference"/>
          <w:rFonts w:cstheme="minorHAnsi"/>
          <w:b/>
          <w:bCs/>
          <w:sz w:val="22"/>
          <w:shd w:val="clear" w:color="auto" w:fill="FFFFFF"/>
        </w:rPr>
        <w:footnoteReference w:id="3"/>
      </w:r>
    </w:p>
    <w:p w14:paraId="44B6C5A6" w14:textId="141252CD" w:rsidR="007F3C99" w:rsidRPr="002E5EB3" w:rsidRDefault="00B14AF5" w:rsidP="00E476B9">
      <w:pPr>
        <w:pStyle w:val="Heading3"/>
        <w:jc w:val="both"/>
      </w:pPr>
      <w:bookmarkStart w:id="121" w:name="_Toc82503928"/>
      <w:r w:rsidRPr="002E5EB3">
        <w:t>Soil Transmitted Helminth</w:t>
      </w:r>
      <w:bookmarkEnd w:id="121"/>
    </w:p>
    <w:p w14:paraId="63AB729A" w14:textId="77777777" w:rsidR="008D4BEF" w:rsidRDefault="008D4BEF" w:rsidP="00E476B9">
      <w:pPr>
        <w:jc w:val="both"/>
        <w:rPr>
          <w:rFonts w:cstheme="minorHAnsi"/>
          <w:b/>
          <w:i/>
        </w:rPr>
      </w:pPr>
    </w:p>
    <w:p w14:paraId="0770AAC5" w14:textId="1E3D3086" w:rsidR="00D84E1C" w:rsidRPr="008D4BEF" w:rsidRDefault="008D4BEF" w:rsidP="00E476B9">
      <w:pPr>
        <w:pStyle w:val="Caption"/>
        <w:jc w:val="both"/>
        <w:rPr>
          <w:rFonts w:cstheme="minorHAnsi"/>
          <w:b w:val="0"/>
          <w:iCs/>
        </w:rPr>
      </w:pPr>
      <w:bookmarkStart w:id="122" w:name="_Toc82503991"/>
      <w:r>
        <w:t xml:space="preserve">Table </w:t>
      </w:r>
      <w:r w:rsidR="00B63BBD">
        <w:fldChar w:fldCharType="begin"/>
      </w:r>
      <w:r w:rsidR="00B63BBD">
        <w:instrText xml:space="preserve"> SEQ Table \* ARABIC </w:instrText>
      </w:r>
      <w:r w:rsidR="00B63BBD">
        <w:fldChar w:fldCharType="separate"/>
      </w:r>
      <w:r w:rsidR="00E476B9">
        <w:rPr>
          <w:noProof/>
        </w:rPr>
        <w:t>45</w:t>
      </w:r>
      <w:r w:rsidR="00B63BBD">
        <w:rPr>
          <w:noProof/>
        </w:rPr>
        <w:fldChar w:fldCharType="end"/>
      </w:r>
      <w:r>
        <w:t>:</w:t>
      </w:r>
      <w:r w:rsidR="00D84E1C" w:rsidRPr="008D4BEF">
        <w:rPr>
          <w:rFonts w:cstheme="minorHAnsi"/>
          <w:iCs/>
        </w:rPr>
        <w:t xml:space="preserve">prevention and management </w:t>
      </w:r>
      <w:r w:rsidRPr="008D4BEF">
        <w:rPr>
          <w:rFonts w:cstheme="minorHAnsi"/>
          <w:b w:val="0"/>
          <w:iCs/>
        </w:rPr>
        <w:t>of Soil</w:t>
      </w:r>
      <w:r w:rsidR="00D84E1C" w:rsidRPr="008D4BEF">
        <w:rPr>
          <w:rFonts w:cstheme="minorHAnsi"/>
          <w:iCs/>
        </w:rPr>
        <w:t xml:space="preserve"> Transmitted Helminth</w:t>
      </w:r>
      <w:bookmarkEnd w:id="122"/>
      <w:r w:rsidR="00D342A6" w:rsidRPr="008D4BEF">
        <w:rPr>
          <w:rFonts w:cstheme="minorHAnsi"/>
          <w:iCs/>
        </w:rPr>
        <w:t xml:space="preserve"> </w:t>
      </w:r>
      <w:r w:rsidRPr="008D4BEF">
        <w:rPr>
          <w:rFonts w:cstheme="minorHAnsi"/>
          <w:b w:val="0"/>
          <w:iCs/>
        </w:rPr>
        <w:t xml:space="preserve"> </w:t>
      </w:r>
      <w:r w:rsidR="00D342A6" w:rsidRPr="008D4BEF">
        <w:rPr>
          <w:rFonts w:cstheme="minorHAnsi"/>
          <w:iCs/>
        </w:rPr>
        <w:t xml:space="preserve"> </w:t>
      </w: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542"/>
        <w:gridCol w:w="794"/>
        <w:gridCol w:w="939"/>
        <w:gridCol w:w="972"/>
        <w:gridCol w:w="939"/>
      </w:tblGrid>
      <w:tr w:rsidR="005B01CB" w:rsidRPr="002E5EB3" w14:paraId="10514271" w14:textId="77777777" w:rsidTr="00332236">
        <w:trPr>
          <w:trHeight w:val="278"/>
          <w:tblHeader/>
          <w:jc w:val="center"/>
        </w:trPr>
        <w:tc>
          <w:tcPr>
            <w:tcW w:w="580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3473D99"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6"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7F12D3B8"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0576EBCF" w14:textId="77777777" w:rsidTr="00332236">
        <w:trPr>
          <w:trHeight w:val="278"/>
          <w:tblHeader/>
          <w:jc w:val="center"/>
        </w:trPr>
        <w:tc>
          <w:tcPr>
            <w:tcW w:w="580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86EA1A0" w14:textId="77777777" w:rsidR="007F3C99" w:rsidRPr="002E5EB3" w:rsidRDefault="007F3C99" w:rsidP="00E476B9">
            <w:pPr>
              <w:spacing w:after="0" w:line="240" w:lineRule="auto"/>
              <w:jc w:val="both"/>
              <w:rPr>
                <w:rFonts w:eastAsia="Times New Roman" w:cstheme="minorHAnsi"/>
                <w:b/>
                <w:bCs/>
                <w:lang w:eastAsia="en-GB"/>
              </w:rPr>
            </w:pPr>
          </w:p>
        </w:tc>
        <w:tc>
          <w:tcPr>
            <w:tcW w:w="1542" w:type="dxa"/>
            <w:tcBorders>
              <w:top w:val="single" w:sz="4" w:space="0" w:color="auto"/>
              <w:left w:val="single" w:sz="4" w:space="0" w:color="auto"/>
              <w:bottom w:val="single" w:sz="4" w:space="0" w:color="auto"/>
              <w:right w:val="single" w:sz="4" w:space="0" w:color="auto"/>
            </w:tcBorders>
            <w:shd w:val="clear" w:color="auto" w:fill="92D050"/>
            <w:hideMark/>
          </w:tcPr>
          <w:p w14:paraId="673B2FEB"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64AA3E6F"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22A1006"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52B59F01"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CA1C7B3" w14:textId="77777777" w:rsidR="007F3C99" w:rsidRPr="002E5EB3" w:rsidRDefault="007F3C99"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4B5443FF" w14:textId="77777777" w:rsidTr="00BD1EC2">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hideMark/>
          </w:tcPr>
          <w:p w14:paraId="3E410624" w14:textId="77777777" w:rsidR="007F3C99" w:rsidRPr="002E5EB3" w:rsidRDefault="007F3C99"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2" w:type="dxa"/>
            <w:tcBorders>
              <w:top w:val="single" w:sz="4" w:space="0" w:color="auto"/>
              <w:left w:val="single" w:sz="4" w:space="0" w:color="auto"/>
              <w:bottom w:val="single" w:sz="4" w:space="0" w:color="auto"/>
              <w:right w:val="single" w:sz="4" w:space="0" w:color="auto"/>
            </w:tcBorders>
            <w:shd w:val="clear" w:color="auto" w:fill="D9D9D9"/>
          </w:tcPr>
          <w:p w14:paraId="5F9577C8" w14:textId="77777777" w:rsidR="007F3C99" w:rsidRPr="002E5EB3" w:rsidRDefault="007F3C9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421124B"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3C78A89" w14:textId="77777777" w:rsidR="007F3C99" w:rsidRPr="002E5EB3" w:rsidRDefault="007F3C9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191A6198"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41EC40F" w14:textId="77777777" w:rsidR="007F3C99" w:rsidRPr="002E5EB3" w:rsidRDefault="007F3C99" w:rsidP="00E476B9">
            <w:pPr>
              <w:spacing w:after="0" w:line="240" w:lineRule="auto"/>
              <w:jc w:val="both"/>
              <w:rPr>
                <w:rFonts w:eastAsia="Times New Roman" w:cstheme="minorHAnsi"/>
                <w:lang w:eastAsia="en-GB"/>
              </w:rPr>
            </w:pPr>
          </w:p>
        </w:tc>
      </w:tr>
      <w:tr w:rsidR="005B01CB" w:rsidRPr="002E5EB3" w14:paraId="35BD6F62"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AC17196" w14:textId="15BF9993" w:rsidR="007F3C99" w:rsidRPr="002E5EB3" w:rsidRDefault="007F3C99" w:rsidP="00E476B9">
            <w:pPr>
              <w:pStyle w:val="NormalWeb"/>
              <w:spacing w:before="0" w:beforeAutospacing="0" w:after="0" w:afterAutospacing="0"/>
              <w:jc w:val="both"/>
              <w:rPr>
                <w:rFonts w:asciiTheme="minorHAnsi" w:hAnsiTheme="minorHAnsi" w:cstheme="minorHAnsi"/>
                <w:sz w:val="20"/>
                <w:szCs w:val="20"/>
                <w:bdr w:val="none" w:sz="0" w:space="0" w:color="auto" w:frame="1"/>
                <w:lang w:val="en-GB"/>
              </w:rPr>
            </w:pPr>
            <w:r w:rsidRPr="002E5EB3">
              <w:rPr>
                <w:rFonts w:asciiTheme="minorHAnsi" w:hAnsiTheme="minorHAnsi" w:cstheme="minorHAnsi"/>
                <w:sz w:val="20"/>
                <w:szCs w:val="20"/>
                <w:bdr w:val="none" w:sz="0" w:space="0" w:color="auto" w:frame="1"/>
              </w:rPr>
              <w:t xml:space="preserve">Health education to adults and </w:t>
            </w:r>
            <w:r w:rsidR="00A9456B" w:rsidRPr="002E5EB3">
              <w:rPr>
                <w:rFonts w:asciiTheme="minorHAnsi" w:hAnsiTheme="minorHAnsi" w:cstheme="minorHAnsi"/>
                <w:sz w:val="20"/>
                <w:szCs w:val="20"/>
                <w:bdr w:val="none" w:sz="0" w:space="0" w:color="auto" w:frame="1"/>
              </w:rPr>
              <w:t>communities on</w:t>
            </w:r>
            <w:r w:rsidRPr="002E5EB3">
              <w:rPr>
                <w:rFonts w:asciiTheme="minorHAnsi" w:hAnsiTheme="minorHAnsi" w:cstheme="minorHAnsi"/>
                <w:sz w:val="20"/>
                <w:szCs w:val="20"/>
                <w:bdr w:val="none" w:sz="0" w:space="0" w:color="auto" w:frame="1"/>
              </w:rPr>
              <w:t xml:space="preserve"> STH and prevention measures </w:t>
            </w:r>
            <w:r w:rsidR="00C661CE" w:rsidRPr="002E5EB3">
              <w:rPr>
                <w:rFonts w:asciiTheme="minorHAnsi" w:hAnsiTheme="minorHAnsi" w:cstheme="minorHAnsi"/>
                <w:color w:val="2A2A2A"/>
                <w:sz w:val="20"/>
                <w:szCs w:val="20"/>
                <w:lang w:val="en-GB"/>
              </w:rPr>
              <w:t xml:space="preserve"> </w:t>
            </w:r>
          </w:p>
        </w:tc>
        <w:tc>
          <w:tcPr>
            <w:tcW w:w="1542" w:type="dxa"/>
            <w:tcBorders>
              <w:top w:val="single" w:sz="4" w:space="0" w:color="auto"/>
              <w:left w:val="single" w:sz="4" w:space="0" w:color="auto"/>
              <w:bottom w:val="single" w:sz="4" w:space="0" w:color="auto"/>
              <w:right w:val="single" w:sz="4" w:space="0" w:color="auto"/>
            </w:tcBorders>
          </w:tcPr>
          <w:p w14:paraId="6A2F9388"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3E3BB4FA"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9ABC3B"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3233DC0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A8BF187"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D342A6" w:rsidRPr="002E5EB3" w14:paraId="4AB309AB" w14:textId="77777777" w:rsidTr="00332236">
        <w:trPr>
          <w:trHeight w:val="327"/>
          <w:jc w:val="center"/>
        </w:trPr>
        <w:tc>
          <w:tcPr>
            <w:tcW w:w="5807" w:type="dxa"/>
            <w:tcBorders>
              <w:top w:val="single" w:sz="4" w:space="0" w:color="auto"/>
              <w:left w:val="single" w:sz="4" w:space="0" w:color="auto"/>
              <w:bottom w:val="single" w:sz="4" w:space="0" w:color="auto"/>
              <w:right w:val="single" w:sz="4" w:space="0" w:color="auto"/>
            </w:tcBorders>
          </w:tcPr>
          <w:p w14:paraId="00EFF0C6" w14:textId="7C234DA2" w:rsidR="00D342A6" w:rsidRPr="002E5EB3" w:rsidRDefault="00D342A6" w:rsidP="00E476B9">
            <w:pPr>
              <w:jc w:val="both"/>
              <w:rPr>
                <w:rFonts w:cstheme="minorHAnsi"/>
                <w:bdr w:val="none" w:sz="0" w:space="0" w:color="auto" w:frame="1"/>
              </w:rPr>
            </w:pPr>
            <w:r w:rsidRPr="002E5EB3">
              <w:rPr>
                <w:rFonts w:eastAsia="Times New Roman" w:cstheme="minorHAnsi"/>
                <w:bdr w:val="none" w:sz="0" w:space="0" w:color="auto" w:frame="1"/>
                <w:lang w:val="st-ZA" w:eastAsia="st-ZA"/>
              </w:rPr>
              <w:t xml:space="preserve">Awareness creation on improving sanitation including proper waste disposal to reduce the risk of infection </w:t>
            </w:r>
          </w:p>
        </w:tc>
        <w:tc>
          <w:tcPr>
            <w:tcW w:w="1542" w:type="dxa"/>
            <w:tcBorders>
              <w:top w:val="single" w:sz="4" w:space="0" w:color="auto"/>
              <w:left w:val="single" w:sz="4" w:space="0" w:color="auto"/>
              <w:bottom w:val="single" w:sz="4" w:space="0" w:color="auto"/>
              <w:right w:val="single" w:sz="4" w:space="0" w:color="auto"/>
            </w:tcBorders>
          </w:tcPr>
          <w:p w14:paraId="0FF48598" w14:textId="7FB63ED9" w:rsidR="00D342A6" w:rsidRPr="002E5EB3" w:rsidRDefault="003C7B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2B5CB66" w14:textId="35B3DC6E" w:rsidR="00D342A6" w:rsidRPr="002E5EB3" w:rsidRDefault="003C7B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348C95C" w14:textId="7465E5EC" w:rsidR="00D342A6" w:rsidRPr="002E5EB3" w:rsidRDefault="003C7B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A617A38" w14:textId="53C5487A" w:rsidR="00D342A6" w:rsidRPr="002E5EB3" w:rsidRDefault="003C7B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9A837D" w14:textId="0B74462D" w:rsidR="00D342A6" w:rsidRPr="002E5EB3" w:rsidRDefault="003C7BE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B2DECC6"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F66C3F0" w14:textId="5CBE6BF6" w:rsidR="007F3C99" w:rsidRPr="002E5EB3" w:rsidRDefault="00A9456B" w:rsidP="00E476B9">
            <w:pPr>
              <w:shd w:val="clear" w:color="auto" w:fill="FFFFFF"/>
              <w:spacing w:after="160" w:line="240" w:lineRule="auto"/>
              <w:ind w:right="300"/>
              <w:contextualSpacing/>
              <w:jc w:val="both"/>
              <w:textAlignment w:val="baseline"/>
              <w:rPr>
                <w:rFonts w:eastAsia="Times New Roman" w:cstheme="minorHAnsi"/>
                <w:bdr w:val="none" w:sz="0" w:space="0" w:color="auto" w:frame="1"/>
              </w:rPr>
            </w:pPr>
            <w:r w:rsidRPr="002E5EB3">
              <w:rPr>
                <w:rFonts w:eastAsia="Times New Roman" w:cstheme="minorHAnsi"/>
                <w:bdr w:val="none" w:sz="0" w:space="0" w:color="auto" w:frame="1"/>
              </w:rPr>
              <w:t>Community</w:t>
            </w:r>
            <w:r w:rsidR="007F3C99" w:rsidRPr="002E5EB3">
              <w:rPr>
                <w:rFonts w:eastAsia="Times New Roman" w:cstheme="minorHAnsi"/>
                <w:bdr w:val="none" w:sz="0" w:space="0" w:color="auto" w:frame="1"/>
              </w:rPr>
              <w:t xml:space="preserve"> education on personal hygiene </w:t>
            </w:r>
            <w:r w:rsidR="00AC4FF5" w:rsidRPr="002E5EB3">
              <w:rPr>
                <w:rFonts w:eastAsia="Times New Roman" w:cstheme="minorHAnsi"/>
                <w:bdr w:val="none" w:sz="0" w:space="0" w:color="auto" w:frame="1"/>
              </w:rPr>
              <w:t xml:space="preserve">including </w:t>
            </w:r>
            <w:r w:rsidR="007F3C99" w:rsidRPr="002E5EB3">
              <w:rPr>
                <w:rFonts w:eastAsia="Times New Roman" w:cstheme="minorHAnsi"/>
                <w:bdr w:val="none" w:sz="0" w:space="0" w:color="auto" w:frame="1"/>
              </w:rPr>
              <w:t xml:space="preserve">proper disposal of human </w:t>
            </w:r>
            <w:r w:rsidR="00AC4FF5" w:rsidRPr="002E5EB3">
              <w:rPr>
                <w:rFonts w:eastAsia="Times New Roman" w:cstheme="minorHAnsi"/>
                <w:bdr w:val="none" w:sz="0" w:space="0" w:color="auto" w:frame="1"/>
              </w:rPr>
              <w:t>waste</w:t>
            </w:r>
            <w:r w:rsidR="007F3C99" w:rsidRPr="002E5EB3">
              <w:rPr>
                <w:rFonts w:eastAsia="Times New Roman" w:cstheme="minorHAnsi"/>
                <w:bdr w:val="none" w:sz="0" w:space="0" w:color="auto" w:frame="1"/>
              </w:rPr>
              <w:t xml:space="preserve"> </w:t>
            </w:r>
          </w:p>
        </w:tc>
        <w:tc>
          <w:tcPr>
            <w:tcW w:w="1542" w:type="dxa"/>
            <w:tcBorders>
              <w:top w:val="single" w:sz="4" w:space="0" w:color="auto"/>
              <w:left w:val="single" w:sz="4" w:space="0" w:color="auto"/>
              <w:bottom w:val="single" w:sz="4" w:space="0" w:color="auto"/>
              <w:right w:val="single" w:sz="4" w:space="0" w:color="auto"/>
            </w:tcBorders>
          </w:tcPr>
          <w:p w14:paraId="6477B703"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FB4CC59"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105F8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2D2CA44B"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24A78F37"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31800078"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BE13FD2" w14:textId="7A14AC41" w:rsidR="007F3C99" w:rsidRPr="002E5EB3" w:rsidRDefault="007F3C99" w:rsidP="00E476B9">
            <w:pPr>
              <w:shd w:val="clear" w:color="auto" w:fill="FFFFFF"/>
              <w:spacing w:after="160" w:line="240" w:lineRule="auto"/>
              <w:ind w:right="300"/>
              <w:contextualSpacing/>
              <w:jc w:val="both"/>
              <w:textAlignment w:val="baseline"/>
              <w:rPr>
                <w:rFonts w:eastAsia="Times New Roman" w:cstheme="minorHAnsi"/>
              </w:rPr>
            </w:pPr>
            <w:r w:rsidRPr="002E5EB3">
              <w:rPr>
                <w:rFonts w:eastAsia="Times New Roman" w:cstheme="minorHAnsi"/>
              </w:rPr>
              <w:t>Community awareness on effective sewerage disposal systems</w:t>
            </w:r>
          </w:p>
        </w:tc>
        <w:tc>
          <w:tcPr>
            <w:tcW w:w="1542" w:type="dxa"/>
            <w:tcBorders>
              <w:top w:val="single" w:sz="4" w:space="0" w:color="auto"/>
              <w:left w:val="single" w:sz="4" w:space="0" w:color="auto"/>
              <w:bottom w:val="single" w:sz="4" w:space="0" w:color="auto"/>
              <w:right w:val="single" w:sz="4" w:space="0" w:color="auto"/>
            </w:tcBorders>
          </w:tcPr>
          <w:p w14:paraId="4B5A379A"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F13E064"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94472E"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0B7B63F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17B5B8D2"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49E83FDE"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69ECD91" w14:textId="34D5FEB5" w:rsidR="007F3C99" w:rsidRPr="002E5EB3" w:rsidRDefault="00D342A6" w:rsidP="00E476B9">
            <w:pPr>
              <w:spacing w:after="0" w:line="240" w:lineRule="auto"/>
              <w:contextualSpacing/>
              <w:jc w:val="both"/>
              <w:rPr>
                <w:rFonts w:cstheme="minorHAnsi"/>
                <w:bCs/>
                <w:lang w:eastAsia="en-GB"/>
              </w:rPr>
            </w:pPr>
            <w:r w:rsidRPr="002E5EB3">
              <w:rPr>
                <w:rFonts w:eastAsia="Times New Roman" w:cstheme="minorHAnsi"/>
                <w:bdr w:val="none" w:sz="0" w:space="0" w:color="auto" w:frame="1"/>
              </w:rPr>
              <w:t xml:space="preserve">Multisectoral approach in addressing the risk factors of </w:t>
            </w:r>
            <w:r w:rsidR="003C7BE1" w:rsidRPr="002E5EB3">
              <w:rPr>
                <w:rFonts w:eastAsia="Times New Roman" w:cstheme="minorHAnsi"/>
                <w:bdr w:val="none" w:sz="0" w:space="0" w:color="auto" w:frame="1"/>
              </w:rPr>
              <w:t>STH including</w:t>
            </w:r>
            <w:r w:rsidRPr="002E5EB3">
              <w:rPr>
                <w:rFonts w:eastAsia="Times New Roman" w:cstheme="minorHAnsi"/>
                <w:bdr w:val="none" w:sz="0" w:space="0" w:color="auto" w:frame="1"/>
              </w:rPr>
              <w:t xml:space="preserve"> improving sanitation, access to   clean water, and income status of communities</w:t>
            </w:r>
          </w:p>
        </w:tc>
        <w:tc>
          <w:tcPr>
            <w:tcW w:w="1542" w:type="dxa"/>
            <w:tcBorders>
              <w:top w:val="single" w:sz="4" w:space="0" w:color="auto"/>
              <w:left w:val="single" w:sz="4" w:space="0" w:color="auto"/>
              <w:bottom w:val="single" w:sz="4" w:space="0" w:color="auto"/>
              <w:right w:val="single" w:sz="4" w:space="0" w:color="auto"/>
            </w:tcBorders>
          </w:tcPr>
          <w:p w14:paraId="65410293"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A0CA583"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36397B"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1547E194"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01A59F98"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AC4FF5" w:rsidRPr="002E5EB3" w14:paraId="0713A2B0"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BF98589" w14:textId="799647F7" w:rsidR="00AC4FF5" w:rsidRPr="002E5EB3" w:rsidRDefault="00AC4FF5" w:rsidP="00E476B9">
            <w:pPr>
              <w:spacing w:after="0" w:line="240" w:lineRule="auto"/>
              <w:contextualSpacing/>
              <w:jc w:val="both"/>
              <w:rPr>
                <w:rFonts w:eastAsia="Times New Roman" w:cstheme="minorHAnsi"/>
                <w:bdr w:val="none" w:sz="0" w:space="0" w:color="auto" w:frame="1"/>
              </w:rPr>
            </w:pPr>
            <w:r w:rsidRPr="002E5EB3">
              <w:rPr>
                <w:rFonts w:eastAsia="Times New Roman" w:cstheme="minorHAnsi"/>
                <w:bdr w:val="none" w:sz="0" w:space="0" w:color="auto" w:frame="1"/>
              </w:rPr>
              <w:t>Distribution of IEC materials</w:t>
            </w:r>
          </w:p>
        </w:tc>
        <w:tc>
          <w:tcPr>
            <w:tcW w:w="1542" w:type="dxa"/>
            <w:tcBorders>
              <w:top w:val="single" w:sz="4" w:space="0" w:color="auto"/>
              <w:left w:val="single" w:sz="4" w:space="0" w:color="auto"/>
              <w:bottom w:val="single" w:sz="4" w:space="0" w:color="auto"/>
              <w:right w:val="single" w:sz="4" w:space="0" w:color="auto"/>
            </w:tcBorders>
          </w:tcPr>
          <w:p w14:paraId="1E84A8CC" w14:textId="1553D694" w:rsidR="00AC4FF5" w:rsidRPr="002E5EB3" w:rsidRDefault="00AC4FF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24C4D49" w14:textId="4C5BAB61" w:rsidR="00AC4FF5" w:rsidRPr="002E5EB3" w:rsidRDefault="00AC4FF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243DC5AF" w14:textId="73CA8A3E" w:rsidR="00AC4FF5" w:rsidRPr="002E5EB3" w:rsidRDefault="00AC4FF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70D58E15" w14:textId="3C265CD7" w:rsidR="00AC4FF5" w:rsidRPr="002E5EB3" w:rsidRDefault="00AC4FF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BB8AEB8" w14:textId="26C488BC" w:rsidR="00AC4FF5" w:rsidRPr="002E5EB3" w:rsidRDefault="00AC4FF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3C8C95D5"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DE70396" w14:textId="6F65E437" w:rsidR="007F3C99" w:rsidRPr="002E5EB3" w:rsidRDefault="007F3C99" w:rsidP="00E476B9">
            <w:pPr>
              <w:shd w:val="clear" w:color="auto" w:fill="FFFFFF"/>
              <w:spacing w:after="160" w:line="240" w:lineRule="auto"/>
              <w:ind w:right="300"/>
              <w:contextualSpacing/>
              <w:jc w:val="both"/>
              <w:textAlignment w:val="baseline"/>
              <w:rPr>
                <w:rFonts w:eastAsia="Times New Roman" w:cstheme="minorHAnsi"/>
              </w:rPr>
            </w:pPr>
            <w:r w:rsidRPr="002E5EB3">
              <w:rPr>
                <w:rFonts w:eastAsia="Times New Roman" w:cstheme="minorHAnsi"/>
                <w:bdr w:val="none" w:sz="0" w:space="0" w:color="auto" w:frame="1"/>
              </w:rPr>
              <w:t xml:space="preserve">Community Health workers </w:t>
            </w:r>
            <w:r w:rsidR="00BD1EC2" w:rsidRPr="002E5EB3">
              <w:rPr>
                <w:rFonts w:eastAsia="Times New Roman" w:cstheme="minorHAnsi"/>
                <w:bdr w:val="none" w:sz="0" w:space="0" w:color="auto" w:frame="1"/>
              </w:rPr>
              <w:t xml:space="preserve">/ Heathy workers </w:t>
            </w:r>
            <w:r w:rsidRPr="002E5EB3">
              <w:rPr>
                <w:rFonts w:eastAsia="Times New Roman" w:cstheme="minorHAnsi"/>
                <w:bdr w:val="none" w:sz="0" w:space="0" w:color="auto" w:frame="1"/>
              </w:rPr>
              <w:t>training on STH including preventive measures</w:t>
            </w:r>
          </w:p>
        </w:tc>
        <w:tc>
          <w:tcPr>
            <w:tcW w:w="1542" w:type="dxa"/>
            <w:tcBorders>
              <w:top w:val="single" w:sz="4" w:space="0" w:color="auto"/>
              <w:left w:val="single" w:sz="4" w:space="0" w:color="auto"/>
              <w:bottom w:val="single" w:sz="4" w:space="0" w:color="auto"/>
              <w:right w:val="single" w:sz="4" w:space="0" w:color="auto"/>
            </w:tcBorders>
          </w:tcPr>
          <w:p w14:paraId="528171ED"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AFC623F"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4F51D9DC"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72" w:type="dxa"/>
            <w:tcBorders>
              <w:top w:val="single" w:sz="4" w:space="0" w:color="auto"/>
              <w:left w:val="single" w:sz="4" w:space="0" w:color="auto"/>
              <w:bottom w:val="single" w:sz="4" w:space="0" w:color="auto"/>
              <w:right w:val="single" w:sz="4" w:space="0" w:color="auto"/>
            </w:tcBorders>
          </w:tcPr>
          <w:p w14:paraId="121FB7FF"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939" w:type="dxa"/>
            <w:tcBorders>
              <w:top w:val="single" w:sz="4" w:space="0" w:color="auto"/>
              <w:left w:val="single" w:sz="4" w:space="0" w:color="auto"/>
              <w:bottom w:val="single" w:sz="4" w:space="0" w:color="auto"/>
              <w:right w:val="single" w:sz="4" w:space="0" w:color="auto"/>
            </w:tcBorders>
          </w:tcPr>
          <w:p w14:paraId="65E27AC4"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r>
      <w:tr w:rsidR="005B01CB" w:rsidRPr="002E5EB3" w14:paraId="6DD35125"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403A0423" w14:textId="77777777" w:rsidR="007F3C99" w:rsidRPr="002E5EB3" w:rsidRDefault="007F3C99"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2" w:type="dxa"/>
            <w:tcBorders>
              <w:top w:val="single" w:sz="4" w:space="0" w:color="auto"/>
              <w:left w:val="single" w:sz="4" w:space="0" w:color="auto"/>
              <w:bottom w:val="single" w:sz="4" w:space="0" w:color="auto"/>
              <w:right w:val="single" w:sz="4" w:space="0" w:color="auto"/>
            </w:tcBorders>
            <w:shd w:val="clear" w:color="auto" w:fill="D9D9D9"/>
          </w:tcPr>
          <w:p w14:paraId="0CBD85AA" w14:textId="77777777" w:rsidR="007F3C99" w:rsidRPr="002E5EB3" w:rsidRDefault="007F3C9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DBD8127"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A10B06D" w14:textId="77777777" w:rsidR="007F3C99" w:rsidRPr="002E5EB3" w:rsidRDefault="007F3C9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D4D17B7"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193CAAF" w14:textId="77777777" w:rsidR="007F3C99" w:rsidRPr="002E5EB3" w:rsidRDefault="007F3C99" w:rsidP="00E476B9">
            <w:pPr>
              <w:spacing w:after="0" w:line="240" w:lineRule="auto"/>
              <w:jc w:val="both"/>
              <w:rPr>
                <w:rFonts w:eastAsia="Times New Roman" w:cstheme="minorHAnsi"/>
                <w:lang w:eastAsia="en-GB"/>
              </w:rPr>
            </w:pPr>
          </w:p>
        </w:tc>
      </w:tr>
      <w:tr w:rsidR="005B01CB" w:rsidRPr="002E5EB3" w14:paraId="73AE1C21"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EDCF3C6" w14:textId="77777777" w:rsidR="007F3C99" w:rsidRPr="002E5EB3" w:rsidRDefault="007F3C99" w:rsidP="00E476B9">
            <w:pPr>
              <w:spacing w:after="0" w:line="240" w:lineRule="auto"/>
              <w:jc w:val="both"/>
              <w:rPr>
                <w:rFonts w:cstheme="minorHAnsi"/>
              </w:rPr>
            </w:pPr>
            <w:r w:rsidRPr="002E5EB3">
              <w:rPr>
                <w:rFonts w:cstheme="minorHAnsi"/>
                <w:bCs/>
                <w:lang w:eastAsia="en-GB"/>
              </w:rPr>
              <w:t xml:space="preserve"> </w:t>
            </w:r>
            <w:r w:rsidRPr="002E5EB3">
              <w:rPr>
                <w:rFonts w:cstheme="minorHAnsi"/>
              </w:rPr>
              <w:t>Promote proper cleaning and cooking of food</w:t>
            </w:r>
          </w:p>
        </w:tc>
        <w:tc>
          <w:tcPr>
            <w:tcW w:w="1542" w:type="dxa"/>
            <w:tcBorders>
              <w:top w:val="single" w:sz="4" w:space="0" w:color="auto"/>
              <w:left w:val="single" w:sz="4" w:space="0" w:color="auto"/>
              <w:bottom w:val="single" w:sz="4" w:space="0" w:color="auto"/>
              <w:right w:val="single" w:sz="4" w:space="0" w:color="auto"/>
            </w:tcBorders>
          </w:tcPr>
          <w:p w14:paraId="5D80CC2B"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1257446"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EA756E"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1A7A1D4"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F80395"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52C54EF"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97A163F" w14:textId="3E64FF93" w:rsidR="007F3C99" w:rsidRPr="002E5EB3" w:rsidRDefault="007F3C99" w:rsidP="00E476B9">
            <w:pPr>
              <w:spacing w:after="0" w:line="240" w:lineRule="auto"/>
              <w:contextualSpacing/>
              <w:jc w:val="both"/>
              <w:rPr>
                <w:rFonts w:cstheme="minorHAnsi"/>
              </w:rPr>
            </w:pPr>
            <w:r w:rsidRPr="002E5EB3">
              <w:rPr>
                <w:rFonts w:cstheme="minorHAnsi"/>
                <w:bCs/>
                <w:lang w:eastAsia="en-GB"/>
              </w:rPr>
              <w:t xml:space="preserve"> </w:t>
            </w:r>
            <w:r w:rsidRPr="002E5EB3">
              <w:rPr>
                <w:rFonts w:cstheme="minorHAnsi"/>
              </w:rPr>
              <w:t xml:space="preserve">Promote proper </w:t>
            </w:r>
            <w:r w:rsidR="00BD1EC2" w:rsidRPr="002E5EB3">
              <w:rPr>
                <w:rFonts w:cstheme="minorHAnsi"/>
              </w:rPr>
              <w:t xml:space="preserve">hygiene practices e.g. including </w:t>
            </w:r>
            <w:r w:rsidRPr="002E5EB3">
              <w:rPr>
                <w:rFonts w:cstheme="minorHAnsi"/>
              </w:rPr>
              <w:t xml:space="preserve">hand </w:t>
            </w:r>
            <w:r w:rsidR="00BD1EC2" w:rsidRPr="002E5EB3">
              <w:rPr>
                <w:rFonts w:cstheme="minorHAnsi"/>
              </w:rPr>
              <w:t>hygiene before</w:t>
            </w:r>
            <w:r w:rsidRPr="002E5EB3">
              <w:rPr>
                <w:rFonts w:cstheme="minorHAnsi"/>
              </w:rPr>
              <w:t xml:space="preserve"> handling food and after handling soil/manure </w:t>
            </w:r>
          </w:p>
        </w:tc>
        <w:tc>
          <w:tcPr>
            <w:tcW w:w="1542" w:type="dxa"/>
            <w:tcBorders>
              <w:top w:val="single" w:sz="4" w:space="0" w:color="auto"/>
              <w:left w:val="single" w:sz="4" w:space="0" w:color="auto"/>
              <w:bottom w:val="single" w:sz="4" w:space="0" w:color="auto"/>
              <w:right w:val="single" w:sz="4" w:space="0" w:color="auto"/>
            </w:tcBorders>
          </w:tcPr>
          <w:p w14:paraId="5BB45D4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16A75E2"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C392ED3"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C638AF"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77957DC"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1C51942"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0C32FA4" w14:textId="43AD8165" w:rsidR="007F3C99" w:rsidRPr="002E5EB3" w:rsidRDefault="007F3C99" w:rsidP="00E476B9">
            <w:pPr>
              <w:spacing w:after="0" w:line="240" w:lineRule="auto"/>
              <w:contextualSpacing/>
              <w:jc w:val="both"/>
              <w:rPr>
                <w:rFonts w:cstheme="minorHAnsi"/>
              </w:rPr>
            </w:pPr>
            <w:r w:rsidRPr="002E5EB3">
              <w:rPr>
                <w:rFonts w:cstheme="minorHAnsi"/>
              </w:rPr>
              <w:t xml:space="preserve">Discourage consuming of soil that may be contaminated with human </w:t>
            </w:r>
            <w:r w:rsidR="00A9456B" w:rsidRPr="002E5EB3">
              <w:rPr>
                <w:rFonts w:cstheme="minorHAnsi"/>
              </w:rPr>
              <w:t>faecal</w:t>
            </w:r>
            <w:r w:rsidRPr="002E5EB3">
              <w:rPr>
                <w:rFonts w:cstheme="minorHAnsi"/>
              </w:rPr>
              <w:t xml:space="preserve"> matter </w:t>
            </w:r>
          </w:p>
        </w:tc>
        <w:tc>
          <w:tcPr>
            <w:tcW w:w="1542" w:type="dxa"/>
            <w:tcBorders>
              <w:top w:val="single" w:sz="4" w:space="0" w:color="auto"/>
              <w:left w:val="single" w:sz="4" w:space="0" w:color="auto"/>
              <w:bottom w:val="single" w:sz="4" w:space="0" w:color="auto"/>
              <w:right w:val="single" w:sz="4" w:space="0" w:color="auto"/>
            </w:tcBorders>
          </w:tcPr>
          <w:p w14:paraId="7B075FBF"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4F112ED"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7007B6"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7E47D06"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9D39F3"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6A3E9C8"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166EE17" w14:textId="478AFB21" w:rsidR="007F3C99" w:rsidRPr="002E5EB3" w:rsidRDefault="007F3C99" w:rsidP="00E476B9">
            <w:pPr>
              <w:spacing w:after="0" w:line="240" w:lineRule="auto"/>
              <w:contextualSpacing/>
              <w:jc w:val="both"/>
              <w:rPr>
                <w:rFonts w:cstheme="minorHAnsi"/>
              </w:rPr>
            </w:pPr>
            <w:r w:rsidRPr="002E5EB3">
              <w:rPr>
                <w:rFonts w:cstheme="minorHAnsi"/>
                <w:bCs/>
                <w:lang w:eastAsia="en-GB"/>
              </w:rPr>
              <w:t xml:space="preserve"> </w:t>
            </w:r>
            <w:r w:rsidRPr="002E5EB3">
              <w:rPr>
                <w:rFonts w:cstheme="minorHAnsi"/>
              </w:rPr>
              <w:t xml:space="preserve">Promote proper waste disposal </w:t>
            </w:r>
            <w:r w:rsidR="00A9456B" w:rsidRPr="002E5EB3">
              <w:rPr>
                <w:rFonts w:cstheme="minorHAnsi"/>
              </w:rPr>
              <w:t>e.g.</w:t>
            </w:r>
            <w:r w:rsidRPr="002E5EB3">
              <w:rPr>
                <w:rFonts w:cstheme="minorHAnsi"/>
              </w:rPr>
              <w:t xml:space="preserve"> Not passing stool in the soil or outdoors/    </w:t>
            </w:r>
          </w:p>
        </w:tc>
        <w:tc>
          <w:tcPr>
            <w:tcW w:w="1542" w:type="dxa"/>
            <w:tcBorders>
              <w:top w:val="single" w:sz="4" w:space="0" w:color="auto"/>
              <w:left w:val="single" w:sz="4" w:space="0" w:color="auto"/>
              <w:bottom w:val="single" w:sz="4" w:space="0" w:color="auto"/>
              <w:right w:val="single" w:sz="4" w:space="0" w:color="auto"/>
            </w:tcBorders>
          </w:tcPr>
          <w:p w14:paraId="54C8BE99"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444D00B"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EE156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EB70CD9"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7495CE"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31A628F"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94C97DD" w14:textId="77777777" w:rsidR="007F3C99" w:rsidRPr="002E5EB3" w:rsidRDefault="007F3C99" w:rsidP="00E476B9">
            <w:pPr>
              <w:spacing w:after="0" w:line="240" w:lineRule="auto"/>
              <w:jc w:val="both"/>
              <w:rPr>
                <w:rFonts w:cstheme="minorHAnsi"/>
                <w:bCs/>
                <w:lang w:eastAsia="en-GB"/>
              </w:rPr>
            </w:pPr>
            <w:r w:rsidRPr="002E5EB3">
              <w:rPr>
                <w:rFonts w:cstheme="minorHAnsi"/>
                <w:shd w:val="clear" w:color="auto" w:fill="FFFFFF"/>
              </w:rPr>
              <w:t>Promoting good nutrition</w:t>
            </w:r>
          </w:p>
        </w:tc>
        <w:tc>
          <w:tcPr>
            <w:tcW w:w="1542" w:type="dxa"/>
            <w:tcBorders>
              <w:top w:val="single" w:sz="4" w:space="0" w:color="auto"/>
              <w:left w:val="single" w:sz="4" w:space="0" w:color="auto"/>
              <w:bottom w:val="single" w:sz="4" w:space="0" w:color="auto"/>
              <w:right w:val="single" w:sz="4" w:space="0" w:color="auto"/>
            </w:tcBorders>
          </w:tcPr>
          <w:p w14:paraId="4A6ADCF1"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0AAD35C"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7B20AD"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A165C9"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CACCAA" w14:textId="77777777" w:rsidR="007F3C99" w:rsidRPr="002E5EB3" w:rsidRDefault="007F3C9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2FCA3BD"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0643E8C3" w14:textId="77777777" w:rsidR="007F3C99" w:rsidRPr="002E5EB3" w:rsidRDefault="007F3C99"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2" w:type="dxa"/>
            <w:tcBorders>
              <w:top w:val="single" w:sz="4" w:space="0" w:color="auto"/>
              <w:left w:val="single" w:sz="4" w:space="0" w:color="auto"/>
              <w:bottom w:val="single" w:sz="4" w:space="0" w:color="auto"/>
              <w:right w:val="single" w:sz="4" w:space="0" w:color="auto"/>
            </w:tcBorders>
            <w:shd w:val="clear" w:color="auto" w:fill="D9D9D9"/>
          </w:tcPr>
          <w:p w14:paraId="76452806" w14:textId="77777777" w:rsidR="007F3C99" w:rsidRPr="002E5EB3" w:rsidRDefault="007F3C9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61D6E4E"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21D978E" w14:textId="77777777" w:rsidR="007F3C99" w:rsidRPr="002E5EB3" w:rsidRDefault="007F3C9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44BE7AC" w14:textId="77777777" w:rsidR="007F3C99" w:rsidRPr="002E5EB3" w:rsidRDefault="007F3C9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6F037717" w14:textId="77777777" w:rsidR="007F3C99" w:rsidRPr="002E5EB3" w:rsidRDefault="007F3C99" w:rsidP="00E476B9">
            <w:pPr>
              <w:spacing w:after="0" w:line="240" w:lineRule="auto"/>
              <w:jc w:val="both"/>
              <w:rPr>
                <w:rFonts w:eastAsia="Times New Roman" w:cstheme="minorHAnsi"/>
                <w:lang w:eastAsia="en-GB"/>
              </w:rPr>
            </w:pPr>
          </w:p>
        </w:tc>
      </w:tr>
      <w:tr w:rsidR="00BD1EC2" w:rsidRPr="002E5EB3" w14:paraId="53E86636" w14:textId="77777777" w:rsidTr="008D1A41">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24854C8" w14:textId="7576B4B9" w:rsidR="00BD1EC2" w:rsidRPr="002E5EB3" w:rsidRDefault="00BD1EC2" w:rsidP="00E476B9">
            <w:pPr>
              <w:spacing w:after="0" w:line="240" w:lineRule="auto"/>
              <w:contextualSpacing/>
              <w:jc w:val="both"/>
              <w:rPr>
                <w:rFonts w:cstheme="minorHAnsi"/>
                <w:b/>
                <w:lang w:eastAsia="en-GB"/>
              </w:rPr>
            </w:pPr>
            <w:r w:rsidRPr="002E5EB3">
              <w:rPr>
                <w:rFonts w:cstheme="minorHAnsi"/>
              </w:rPr>
              <w:t xml:space="preserve">History and clinical examination </w:t>
            </w:r>
          </w:p>
        </w:tc>
        <w:tc>
          <w:tcPr>
            <w:tcW w:w="1542" w:type="dxa"/>
            <w:tcBorders>
              <w:top w:val="single" w:sz="4" w:space="0" w:color="auto"/>
              <w:left w:val="single" w:sz="4" w:space="0" w:color="auto"/>
              <w:bottom w:val="single" w:sz="4" w:space="0" w:color="auto"/>
              <w:right w:val="single" w:sz="4" w:space="0" w:color="auto"/>
            </w:tcBorders>
          </w:tcPr>
          <w:p w14:paraId="0BE96602" w14:textId="66002008" w:rsidR="00BD1EC2" w:rsidRPr="002E5EB3" w:rsidRDefault="00BD1EC2" w:rsidP="00E476B9">
            <w:pPr>
              <w:spacing w:after="0" w:line="240" w:lineRule="auto"/>
              <w:jc w:val="both"/>
              <w:rPr>
                <w:rFonts w:eastAsia="Times New Roman"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3FB1D0B" w14:textId="2DD9B271" w:rsidR="00BD1EC2" w:rsidRPr="002E5EB3" w:rsidRDefault="00BD1EC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95D8F5" w14:textId="139F633C" w:rsidR="00BD1EC2" w:rsidRPr="002E5EB3" w:rsidRDefault="00BD1EC2"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B0FE0E" w14:textId="64AEA187" w:rsidR="00BD1EC2" w:rsidRPr="002E5EB3" w:rsidRDefault="00BD1EC2"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0F2AC4" w14:textId="1A77A2BE" w:rsidR="00BD1EC2" w:rsidRPr="002E5EB3" w:rsidRDefault="00BD1EC2"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501A511E" w14:textId="77777777" w:rsidTr="00BD1EC2">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1228990" w14:textId="2361D53E" w:rsidR="00C318AA" w:rsidRPr="002E5EB3" w:rsidRDefault="00C318AA" w:rsidP="00E476B9">
            <w:pPr>
              <w:spacing w:after="0" w:line="240" w:lineRule="auto"/>
              <w:contextualSpacing/>
              <w:jc w:val="both"/>
              <w:rPr>
                <w:rFonts w:cstheme="minorHAnsi"/>
              </w:rPr>
            </w:pPr>
            <w:r w:rsidRPr="002E5EB3">
              <w:rPr>
                <w:rFonts w:cstheme="minorHAnsi"/>
                <w:shd w:val="clear" w:color="auto" w:fill="FFFFFF"/>
              </w:rPr>
              <w:t xml:space="preserve">Identification of features/signs indicative of STH </w:t>
            </w:r>
            <w:r w:rsidR="00A06914" w:rsidRPr="002E5EB3">
              <w:rPr>
                <w:rFonts w:cstheme="minorHAnsi"/>
                <w:shd w:val="clear" w:color="auto" w:fill="FFFFFF"/>
              </w:rPr>
              <w:t>including</w:t>
            </w:r>
            <w:r w:rsidRPr="002E5EB3">
              <w:rPr>
                <w:rFonts w:cstheme="minorHAnsi"/>
                <w:shd w:val="clear" w:color="auto" w:fill="FFFFFF"/>
              </w:rPr>
              <w:t xml:space="preserve"> history of passage of a live worm in faeces; abdominal pain while others may have cough; difficulty in breathing, or fever</w:t>
            </w:r>
          </w:p>
        </w:tc>
        <w:tc>
          <w:tcPr>
            <w:tcW w:w="1542" w:type="dxa"/>
            <w:tcBorders>
              <w:top w:val="single" w:sz="4" w:space="0" w:color="auto"/>
              <w:left w:val="single" w:sz="4" w:space="0" w:color="auto"/>
              <w:bottom w:val="single" w:sz="4" w:space="0" w:color="auto"/>
              <w:right w:val="single" w:sz="4" w:space="0" w:color="auto"/>
            </w:tcBorders>
          </w:tcPr>
          <w:p w14:paraId="0504358E"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D872CB4" w14:textId="395A8E39"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CABE00" w14:textId="74D99114"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E7B9DA" w14:textId="5C9A157F"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D1AE58" w14:textId="543250C6"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A404BDF"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3096B67E" w14:textId="35923965" w:rsidR="00C318AA" w:rsidRPr="002E5EB3" w:rsidRDefault="00C318AA" w:rsidP="00E476B9">
            <w:pPr>
              <w:spacing w:after="0" w:line="240" w:lineRule="auto"/>
              <w:jc w:val="both"/>
              <w:rPr>
                <w:rFonts w:cstheme="minorHAnsi"/>
                <w:lang w:eastAsia="en-GB"/>
              </w:rPr>
            </w:pPr>
            <w:r w:rsidRPr="002E5EB3">
              <w:rPr>
                <w:rFonts w:cstheme="minorHAnsi"/>
                <w:shd w:val="clear" w:color="auto" w:fill="FFFFFF"/>
              </w:rPr>
              <w:t xml:space="preserve">Clinical diagnosis </w:t>
            </w:r>
            <w:r w:rsidR="00A9456B" w:rsidRPr="002E5EB3">
              <w:rPr>
                <w:rFonts w:cstheme="minorHAnsi"/>
                <w:shd w:val="clear" w:color="auto" w:fill="FFFFFF"/>
              </w:rPr>
              <w:t xml:space="preserve">of STH; </w:t>
            </w:r>
            <w:r w:rsidR="00A9456B" w:rsidRPr="002E5EB3">
              <w:rPr>
                <w:rFonts w:cstheme="minorHAnsi"/>
                <w:i/>
                <w:iCs/>
                <w:shd w:val="clear" w:color="auto" w:fill="FFFFFF"/>
              </w:rPr>
              <w:t>history</w:t>
            </w:r>
            <w:r w:rsidRPr="002E5EB3">
              <w:rPr>
                <w:rFonts w:cstheme="minorHAnsi"/>
                <w:i/>
                <w:iCs/>
                <w:shd w:val="clear" w:color="auto" w:fill="FFFFFF"/>
              </w:rPr>
              <w:t xml:space="preserve"> of passage of a live worm, in faeces; abdominal pain while others may have cough; difficulty in breathing, or fever</w:t>
            </w:r>
          </w:p>
        </w:tc>
        <w:tc>
          <w:tcPr>
            <w:tcW w:w="1542" w:type="dxa"/>
            <w:tcBorders>
              <w:top w:val="single" w:sz="4" w:space="0" w:color="auto"/>
              <w:left w:val="single" w:sz="4" w:space="0" w:color="auto"/>
              <w:bottom w:val="single" w:sz="4" w:space="0" w:color="auto"/>
              <w:right w:val="single" w:sz="4" w:space="0" w:color="auto"/>
            </w:tcBorders>
          </w:tcPr>
          <w:p w14:paraId="20E3D532"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F769556"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34BEA98"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73A7B3"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F5801A"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C86607B"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4FAB8F77" w14:textId="225BD0D6" w:rsidR="00C318AA" w:rsidRPr="002E5EB3" w:rsidRDefault="00C318AA" w:rsidP="00E476B9">
            <w:pPr>
              <w:spacing w:after="0" w:line="240" w:lineRule="auto"/>
              <w:contextualSpacing/>
              <w:jc w:val="both"/>
              <w:rPr>
                <w:rFonts w:cstheme="minorHAnsi"/>
              </w:rPr>
            </w:pPr>
            <w:r w:rsidRPr="002E5EB3">
              <w:rPr>
                <w:rFonts w:cstheme="minorHAnsi"/>
              </w:rPr>
              <w:t xml:space="preserve">Supportive therapy including relieve of any abdominal pain with painkillers; nutritional support (proper </w:t>
            </w:r>
            <w:r w:rsidR="00A9456B" w:rsidRPr="002E5EB3">
              <w:rPr>
                <w:rFonts w:cstheme="minorHAnsi"/>
              </w:rPr>
              <w:t>nutrition)</w:t>
            </w:r>
          </w:p>
        </w:tc>
        <w:tc>
          <w:tcPr>
            <w:tcW w:w="1542" w:type="dxa"/>
            <w:tcBorders>
              <w:top w:val="single" w:sz="4" w:space="0" w:color="auto"/>
              <w:left w:val="single" w:sz="4" w:space="0" w:color="auto"/>
              <w:bottom w:val="single" w:sz="4" w:space="0" w:color="auto"/>
              <w:right w:val="single" w:sz="4" w:space="0" w:color="auto"/>
            </w:tcBorders>
          </w:tcPr>
          <w:p w14:paraId="03AB9FD3" w14:textId="08475FFA" w:rsidR="00C318AA" w:rsidRPr="002E5EB3" w:rsidRDefault="00BD1EC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A1F2217"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6BAE49"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90A0FDF"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0FA052"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BE57802"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6293FB7B" w14:textId="5AC3ECB2" w:rsidR="009B3D2B" w:rsidRPr="002E5EB3" w:rsidRDefault="00C318AA" w:rsidP="00E476B9">
            <w:pPr>
              <w:spacing w:after="0" w:line="240" w:lineRule="auto"/>
              <w:contextualSpacing/>
              <w:jc w:val="both"/>
              <w:rPr>
                <w:rFonts w:cstheme="minorHAnsi"/>
                <w:b/>
                <w:bCs/>
                <w:shd w:val="clear" w:color="auto" w:fill="FFFFFF"/>
              </w:rPr>
            </w:pPr>
            <w:r w:rsidRPr="002E5EB3">
              <w:rPr>
                <w:rFonts w:cstheme="minorHAnsi"/>
                <w:b/>
                <w:bCs/>
              </w:rPr>
              <w:t>Diagnostic</w:t>
            </w:r>
            <w:r w:rsidR="009B3D2B" w:rsidRPr="002E5EB3">
              <w:rPr>
                <w:rFonts w:cstheme="minorHAnsi"/>
                <w:b/>
                <w:bCs/>
              </w:rPr>
              <w:t xml:space="preserve">s </w:t>
            </w:r>
            <w:r w:rsidR="009B3D2B" w:rsidRPr="002E5EB3">
              <w:rPr>
                <w:rFonts w:cstheme="minorHAnsi"/>
                <w:b/>
                <w:bCs/>
                <w:shd w:val="clear" w:color="auto" w:fill="FFFFFF"/>
              </w:rPr>
              <w:t xml:space="preserve"> </w:t>
            </w:r>
          </w:p>
          <w:p w14:paraId="1A2FF75F" w14:textId="4B8F8E0F" w:rsidR="00C318AA" w:rsidRPr="002E5EB3" w:rsidRDefault="009B3D2B" w:rsidP="00E476B9">
            <w:pPr>
              <w:spacing w:after="0" w:line="240" w:lineRule="auto"/>
              <w:contextualSpacing/>
              <w:jc w:val="both"/>
              <w:rPr>
                <w:rFonts w:cstheme="minorHAnsi"/>
                <w:shd w:val="clear" w:color="auto" w:fill="FFFFFF"/>
              </w:rPr>
            </w:pPr>
            <w:r w:rsidRPr="002E5EB3">
              <w:rPr>
                <w:rFonts w:cstheme="minorHAnsi"/>
                <w:shd w:val="clear" w:color="auto" w:fill="FFFFFF"/>
              </w:rPr>
              <w:t>•</w:t>
            </w:r>
            <w:r w:rsidRPr="002E5EB3">
              <w:rPr>
                <w:rFonts w:cstheme="minorHAnsi"/>
                <w:shd w:val="clear" w:color="auto" w:fill="FFFFFF"/>
              </w:rPr>
              <w:tab/>
              <w:t xml:space="preserve">Microscopy –stool for identifying eggs </w:t>
            </w:r>
            <w:r w:rsidR="00D342A6" w:rsidRPr="002E5EB3">
              <w:rPr>
                <w:rFonts w:cstheme="minorHAnsi"/>
                <w:shd w:val="clear" w:color="auto" w:fill="FFFFFF"/>
              </w:rPr>
              <w:t>e.g. ascaris and hookworm eggs</w:t>
            </w:r>
          </w:p>
        </w:tc>
        <w:tc>
          <w:tcPr>
            <w:tcW w:w="1542" w:type="dxa"/>
            <w:tcBorders>
              <w:top w:val="single" w:sz="4" w:space="0" w:color="auto"/>
              <w:left w:val="single" w:sz="4" w:space="0" w:color="auto"/>
              <w:bottom w:val="single" w:sz="4" w:space="0" w:color="auto"/>
              <w:right w:val="single" w:sz="4" w:space="0" w:color="auto"/>
            </w:tcBorders>
          </w:tcPr>
          <w:p w14:paraId="3D31C331"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919F3CF"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AB3134"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8B6C09"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4BC6E70"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9B3D2B" w:rsidRPr="002E5EB3" w14:paraId="5A4C647E"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5E2E7053" w14:textId="1EC56EA7" w:rsidR="009B3D2B" w:rsidRPr="002E5EB3" w:rsidRDefault="009B3D2B" w:rsidP="00AB64AC">
            <w:pPr>
              <w:pStyle w:val="ListParagraph"/>
              <w:numPr>
                <w:ilvl w:val="0"/>
                <w:numId w:val="7"/>
              </w:numPr>
              <w:spacing w:after="0" w:line="240" w:lineRule="auto"/>
              <w:jc w:val="both"/>
              <w:rPr>
                <w:rFonts w:cstheme="minorHAnsi"/>
              </w:rPr>
            </w:pPr>
            <w:r w:rsidRPr="002E5EB3">
              <w:rPr>
                <w:rFonts w:cstheme="minorHAnsi"/>
              </w:rPr>
              <w:t>blood tests for eosinophilia;</w:t>
            </w:r>
            <w:r w:rsidR="00D342A6" w:rsidRPr="002E5EB3">
              <w:rPr>
                <w:rFonts w:cstheme="minorHAnsi"/>
              </w:rPr>
              <w:t xml:space="preserve"> for an</w:t>
            </w:r>
            <w:r w:rsidR="00980038">
              <w:rPr>
                <w:rFonts w:cstheme="minorHAnsi"/>
              </w:rPr>
              <w:t>a</w:t>
            </w:r>
            <w:r w:rsidR="00D342A6" w:rsidRPr="002E5EB3">
              <w:rPr>
                <w:rFonts w:cstheme="minorHAnsi"/>
              </w:rPr>
              <w:t xml:space="preserve">emia and nutritional deficiencies </w:t>
            </w:r>
          </w:p>
        </w:tc>
        <w:tc>
          <w:tcPr>
            <w:tcW w:w="1542" w:type="dxa"/>
            <w:tcBorders>
              <w:top w:val="single" w:sz="4" w:space="0" w:color="auto"/>
              <w:left w:val="single" w:sz="4" w:space="0" w:color="auto"/>
              <w:bottom w:val="single" w:sz="4" w:space="0" w:color="auto"/>
              <w:right w:val="single" w:sz="4" w:space="0" w:color="auto"/>
            </w:tcBorders>
          </w:tcPr>
          <w:p w14:paraId="3697F81E" w14:textId="59AF64C2"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F167A2D" w14:textId="7B9CBD7A"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1C5A040A" w14:textId="450147B2"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4459B87E" w14:textId="43CA4DEF"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0790D7" w14:textId="0CAB52E8"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r>
      <w:tr w:rsidR="009B3D2B" w:rsidRPr="002E5EB3" w14:paraId="4F76D807"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4AB2E2C0" w14:textId="0E2CF8BD" w:rsidR="009B3D2B" w:rsidRPr="002E5EB3" w:rsidRDefault="009B3D2B" w:rsidP="00AB64AC">
            <w:pPr>
              <w:pStyle w:val="ListParagraph"/>
              <w:numPr>
                <w:ilvl w:val="0"/>
                <w:numId w:val="7"/>
              </w:numPr>
              <w:spacing w:after="0" w:line="240" w:lineRule="auto"/>
              <w:jc w:val="both"/>
              <w:rPr>
                <w:rFonts w:cstheme="minorHAnsi"/>
              </w:rPr>
            </w:pPr>
            <w:r w:rsidRPr="002E5EB3">
              <w:rPr>
                <w:rFonts w:cstheme="minorHAnsi"/>
              </w:rPr>
              <w:t xml:space="preserve">Imaging for heavily invested </w:t>
            </w:r>
            <w:r w:rsidR="00D342A6" w:rsidRPr="002E5EB3">
              <w:rPr>
                <w:rFonts w:cstheme="minorHAnsi"/>
              </w:rPr>
              <w:t>individuals, e.g. chest x ray to check lung involvement for hookworm</w:t>
            </w:r>
          </w:p>
        </w:tc>
        <w:tc>
          <w:tcPr>
            <w:tcW w:w="1542" w:type="dxa"/>
            <w:tcBorders>
              <w:top w:val="single" w:sz="4" w:space="0" w:color="auto"/>
              <w:left w:val="single" w:sz="4" w:space="0" w:color="auto"/>
              <w:bottom w:val="single" w:sz="4" w:space="0" w:color="auto"/>
              <w:right w:val="single" w:sz="4" w:space="0" w:color="auto"/>
            </w:tcBorders>
          </w:tcPr>
          <w:p w14:paraId="4BB1AC7A" w14:textId="5D5CD7BA"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A329E28" w14:textId="2F212C04"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02EA5C92" w14:textId="1A9091C9"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EE0036" w14:textId="57375A68"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C8B1A26" w14:textId="165932C2"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r>
      <w:tr w:rsidR="009B3D2B" w:rsidRPr="002E5EB3" w14:paraId="314B6EC4"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78DF1204" w14:textId="0A35E4A0" w:rsidR="009B3D2B" w:rsidRPr="002E5EB3" w:rsidRDefault="009B3D2B" w:rsidP="00AB64AC">
            <w:pPr>
              <w:pStyle w:val="ListParagraph"/>
              <w:numPr>
                <w:ilvl w:val="0"/>
                <w:numId w:val="7"/>
              </w:numPr>
              <w:spacing w:after="0" w:line="240" w:lineRule="auto"/>
              <w:jc w:val="both"/>
              <w:rPr>
                <w:rFonts w:cstheme="minorHAnsi"/>
              </w:rPr>
            </w:pPr>
            <w:r w:rsidRPr="002E5EB3">
              <w:rPr>
                <w:rFonts w:cstheme="minorHAnsi"/>
              </w:rPr>
              <w:t>Ultrasound to detect hepatobiliary or pancreatic</w:t>
            </w:r>
            <w:r w:rsidR="00D342A6" w:rsidRPr="002E5EB3">
              <w:rPr>
                <w:rFonts w:cstheme="minorHAnsi"/>
              </w:rPr>
              <w:t xml:space="preserve"> involvement eg.  in ascaris </w:t>
            </w:r>
          </w:p>
        </w:tc>
        <w:tc>
          <w:tcPr>
            <w:tcW w:w="1542" w:type="dxa"/>
            <w:tcBorders>
              <w:top w:val="single" w:sz="4" w:space="0" w:color="auto"/>
              <w:left w:val="single" w:sz="4" w:space="0" w:color="auto"/>
              <w:bottom w:val="single" w:sz="4" w:space="0" w:color="auto"/>
              <w:right w:val="single" w:sz="4" w:space="0" w:color="auto"/>
            </w:tcBorders>
          </w:tcPr>
          <w:p w14:paraId="20C31379" w14:textId="585D39E2"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76CED1B6" w14:textId="04512969" w:rsidR="009B3D2B" w:rsidRPr="002E5EB3" w:rsidRDefault="009B3D2B"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7501B44" w14:textId="32EAAB28"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732EC20" w14:textId="517F78AD"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995B2B" w14:textId="27A6C38E" w:rsidR="009B3D2B" w:rsidRPr="002E5EB3" w:rsidRDefault="009B3D2B"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65CD156"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3D39BCD8" w14:textId="77777777" w:rsidR="00C318AA" w:rsidRPr="002E5EB3" w:rsidRDefault="00C318AA" w:rsidP="00E476B9">
            <w:pPr>
              <w:spacing w:after="0" w:line="240" w:lineRule="auto"/>
              <w:contextualSpacing/>
              <w:jc w:val="both"/>
              <w:rPr>
                <w:rFonts w:cstheme="minorHAnsi"/>
              </w:rPr>
            </w:pPr>
            <w:r w:rsidRPr="002E5EB3">
              <w:rPr>
                <w:rFonts w:cstheme="minorHAnsi"/>
                <w:shd w:val="clear" w:color="auto" w:fill="FFFFFF"/>
              </w:rPr>
              <w:t>Treatment using Anthelminthic medications such as albendazole and mebendazole, </w:t>
            </w:r>
          </w:p>
        </w:tc>
        <w:tc>
          <w:tcPr>
            <w:tcW w:w="1542" w:type="dxa"/>
            <w:tcBorders>
              <w:top w:val="single" w:sz="4" w:space="0" w:color="auto"/>
              <w:left w:val="single" w:sz="4" w:space="0" w:color="auto"/>
              <w:bottom w:val="single" w:sz="4" w:space="0" w:color="auto"/>
              <w:right w:val="single" w:sz="4" w:space="0" w:color="auto"/>
            </w:tcBorders>
          </w:tcPr>
          <w:p w14:paraId="6B0E7552"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4B7B63D"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D707EB"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57A054"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AEAE2E"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D342A6" w:rsidRPr="002E5EB3" w14:paraId="3549386E" w14:textId="77777777" w:rsidTr="00BD1EC2">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79A9E5E7" w14:textId="7474477F" w:rsidR="00D342A6" w:rsidRPr="002E5EB3" w:rsidRDefault="00D342A6" w:rsidP="00E476B9">
            <w:pPr>
              <w:spacing w:after="0" w:line="240" w:lineRule="auto"/>
              <w:contextualSpacing/>
              <w:jc w:val="both"/>
              <w:rPr>
                <w:rFonts w:cstheme="minorHAnsi"/>
                <w:shd w:val="clear" w:color="auto" w:fill="FFFFFF"/>
              </w:rPr>
            </w:pPr>
            <w:r w:rsidRPr="002E5EB3">
              <w:rPr>
                <w:rFonts w:cstheme="minorHAnsi"/>
                <w:shd w:val="clear" w:color="auto" w:fill="FFFFFF"/>
              </w:rPr>
              <w:t>Local cryotherapy to destroy the hookworms while still in the skin</w:t>
            </w:r>
          </w:p>
        </w:tc>
        <w:tc>
          <w:tcPr>
            <w:tcW w:w="1542" w:type="dxa"/>
            <w:tcBorders>
              <w:top w:val="single" w:sz="4" w:space="0" w:color="auto"/>
              <w:left w:val="single" w:sz="4" w:space="0" w:color="auto"/>
              <w:bottom w:val="single" w:sz="4" w:space="0" w:color="auto"/>
              <w:right w:val="single" w:sz="4" w:space="0" w:color="auto"/>
            </w:tcBorders>
          </w:tcPr>
          <w:p w14:paraId="05E5D8A4" w14:textId="7E4BC59C" w:rsidR="00D342A6" w:rsidRPr="002E5EB3" w:rsidRDefault="00D342A6" w:rsidP="00E476B9">
            <w:pPr>
              <w:spacing w:after="0" w:line="240" w:lineRule="auto"/>
              <w:jc w:val="both"/>
              <w:rPr>
                <w:rFonts w:cstheme="minorHAnsi"/>
                <w:lang w:eastAsia="en-GB"/>
              </w:rPr>
            </w:pPr>
            <w:r w:rsidRPr="002E5EB3">
              <w:rPr>
                <w:rFonts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5DB4B9A8" w14:textId="69895D2E" w:rsidR="00D342A6" w:rsidRPr="002E5EB3" w:rsidRDefault="00D342A6" w:rsidP="00E476B9">
            <w:pPr>
              <w:spacing w:after="0" w:line="240" w:lineRule="auto"/>
              <w:jc w:val="both"/>
              <w:rPr>
                <w:rFonts w:cstheme="minorHAnsi"/>
                <w:lang w:eastAsia="en-GB"/>
              </w:rPr>
            </w:pPr>
            <w:r w:rsidRPr="002E5EB3">
              <w:rPr>
                <w:rFonts w:cstheme="minorHAnsi"/>
                <w:lang w:eastAsia="en-GB"/>
              </w:rPr>
              <w:t xml:space="preserve">No </w:t>
            </w:r>
          </w:p>
        </w:tc>
        <w:tc>
          <w:tcPr>
            <w:tcW w:w="939" w:type="dxa"/>
            <w:tcBorders>
              <w:top w:val="single" w:sz="4" w:space="0" w:color="auto"/>
              <w:left w:val="single" w:sz="4" w:space="0" w:color="auto"/>
              <w:bottom w:val="single" w:sz="4" w:space="0" w:color="auto"/>
              <w:right w:val="single" w:sz="4" w:space="0" w:color="auto"/>
            </w:tcBorders>
          </w:tcPr>
          <w:p w14:paraId="79435711" w14:textId="30AB1828"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7701CBD" w14:textId="3582FC87"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30B585A" w14:textId="1D0D80B5"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3B6ECBC" w14:textId="77777777" w:rsidTr="00BD1EC2">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01D793AF" w14:textId="0F25CC9F" w:rsidR="00C318AA" w:rsidRPr="002E5EB3" w:rsidRDefault="00C318AA" w:rsidP="00E476B9">
            <w:pPr>
              <w:spacing w:after="160" w:line="240" w:lineRule="auto"/>
              <w:contextualSpacing/>
              <w:jc w:val="both"/>
              <w:rPr>
                <w:rFonts w:cstheme="minorHAnsi"/>
              </w:rPr>
            </w:pPr>
            <w:r w:rsidRPr="002E5EB3">
              <w:rPr>
                <w:rFonts w:cstheme="minorHAnsi"/>
              </w:rPr>
              <w:t xml:space="preserve">Follow up and prevention of complications </w:t>
            </w:r>
            <w:r w:rsidR="00A9456B" w:rsidRPr="002E5EB3">
              <w:rPr>
                <w:rFonts w:cstheme="minorHAnsi"/>
              </w:rPr>
              <w:t>e.g.,</w:t>
            </w:r>
            <w:r w:rsidRPr="002E5EB3">
              <w:rPr>
                <w:rFonts w:cstheme="minorHAnsi"/>
              </w:rPr>
              <w:t xml:space="preserve"> breathing complications </w:t>
            </w:r>
          </w:p>
        </w:tc>
        <w:tc>
          <w:tcPr>
            <w:tcW w:w="1542" w:type="dxa"/>
            <w:tcBorders>
              <w:top w:val="single" w:sz="4" w:space="0" w:color="auto"/>
              <w:left w:val="single" w:sz="4" w:space="0" w:color="auto"/>
              <w:bottom w:val="single" w:sz="4" w:space="0" w:color="auto"/>
              <w:right w:val="single" w:sz="4" w:space="0" w:color="auto"/>
            </w:tcBorders>
          </w:tcPr>
          <w:p w14:paraId="46493FF8"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327EB0F"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716063"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8B89CF"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32C4DC"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D342A6" w:rsidRPr="002E5EB3" w14:paraId="0A6E7415" w14:textId="77777777" w:rsidTr="00BD1EC2">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3256E37" w14:textId="1E760665" w:rsidR="00D342A6" w:rsidRPr="002E5EB3" w:rsidRDefault="00D342A6" w:rsidP="00E476B9">
            <w:pPr>
              <w:spacing w:after="160" w:line="240" w:lineRule="auto"/>
              <w:contextualSpacing/>
              <w:jc w:val="both"/>
              <w:rPr>
                <w:rFonts w:cstheme="minorHAnsi"/>
              </w:rPr>
            </w:pPr>
            <w:r w:rsidRPr="002E5EB3">
              <w:rPr>
                <w:rFonts w:cstheme="minorHAnsi"/>
              </w:rPr>
              <w:t>Management of anemia and its complications (use of   iron supplements, vitamin C. Folic acid and vitamin B12 supplements</w:t>
            </w:r>
          </w:p>
        </w:tc>
        <w:tc>
          <w:tcPr>
            <w:tcW w:w="1542" w:type="dxa"/>
            <w:tcBorders>
              <w:top w:val="single" w:sz="4" w:space="0" w:color="auto"/>
              <w:left w:val="single" w:sz="4" w:space="0" w:color="auto"/>
              <w:bottom w:val="single" w:sz="4" w:space="0" w:color="auto"/>
              <w:right w:val="single" w:sz="4" w:space="0" w:color="auto"/>
            </w:tcBorders>
          </w:tcPr>
          <w:p w14:paraId="6E01E61B" w14:textId="718E3166" w:rsidR="00D342A6" w:rsidRPr="002E5EB3" w:rsidRDefault="00D342A6" w:rsidP="00E476B9">
            <w:pPr>
              <w:spacing w:after="0" w:line="240" w:lineRule="auto"/>
              <w:jc w:val="both"/>
              <w:rPr>
                <w:rFonts w:cstheme="minorHAnsi"/>
                <w:lang w:eastAsia="en-GB"/>
              </w:rPr>
            </w:pPr>
            <w:r w:rsidRPr="002E5EB3">
              <w:rPr>
                <w:rFonts w:cstheme="minorHAnsi"/>
                <w:lang w:eastAsia="en-GB"/>
              </w:rPr>
              <w:t>No (Refer)</w:t>
            </w:r>
          </w:p>
        </w:tc>
        <w:tc>
          <w:tcPr>
            <w:tcW w:w="794" w:type="dxa"/>
            <w:tcBorders>
              <w:top w:val="single" w:sz="4" w:space="0" w:color="auto"/>
              <w:left w:val="single" w:sz="4" w:space="0" w:color="auto"/>
              <w:bottom w:val="single" w:sz="4" w:space="0" w:color="auto"/>
              <w:right w:val="single" w:sz="4" w:space="0" w:color="auto"/>
            </w:tcBorders>
          </w:tcPr>
          <w:p w14:paraId="59E58781" w14:textId="649D1244"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8C36B4" w14:textId="434ED56B" w:rsidR="00D342A6" w:rsidRPr="002E5EB3" w:rsidRDefault="00D342A6" w:rsidP="00E476B9">
            <w:pPr>
              <w:spacing w:after="0" w:line="240" w:lineRule="auto"/>
              <w:jc w:val="both"/>
              <w:rPr>
                <w:rFonts w:cstheme="minorHAnsi"/>
                <w:lang w:eastAsia="en-GB"/>
              </w:rPr>
            </w:pPr>
            <w:r w:rsidRPr="002E5EB3">
              <w:rPr>
                <w:rFonts w:cstheme="minorHAnsi"/>
                <w:lang w:eastAsia="en-GB"/>
              </w:rPr>
              <w:t xml:space="preserve">Yes </w:t>
            </w:r>
          </w:p>
        </w:tc>
        <w:tc>
          <w:tcPr>
            <w:tcW w:w="972" w:type="dxa"/>
            <w:tcBorders>
              <w:top w:val="single" w:sz="4" w:space="0" w:color="auto"/>
              <w:left w:val="single" w:sz="4" w:space="0" w:color="auto"/>
              <w:bottom w:val="single" w:sz="4" w:space="0" w:color="auto"/>
              <w:right w:val="single" w:sz="4" w:space="0" w:color="auto"/>
            </w:tcBorders>
          </w:tcPr>
          <w:p w14:paraId="7F1B853B" w14:textId="1AF66AED"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D33393" w14:textId="51BEEA1A" w:rsidR="00D342A6" w:rsidRPr="002E5EB3" w:rsidRDefault="00D342A6"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AB45EBC" w14:textId="77777777" w:rsidTr="00BD1EC2">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7BA4C6B4" w14:textId="5BF7A658" w:rsidR="00C318AA" w:rsidRPr="002E5EB3" w:rsidRDefault="00C318AA" w:rsidP="00E476B9">
            <w:pPr>
              <w:spacing w:after="0" w:line="240" w:lineRule="auto"/>
              <w:contextualSpacing/>
              <w:jc w:val="both"/>
              <w:rPr>
                <w:rFonts w:cstheme="minorHAnsi"/>
                <w:lang w:eastAsia="en-GB"/>
              </w:rPr>
            </w:pPr>
            <w:r w:rsidRPr="002E5EB3">
              <w:rPr>
                <w:rFonts w:cstheme="minorHAnsi"/>
                <w:shd w:val="clear" w:color="auto" w:fill="FFFFFF"/>
              </w:rPr>
              <w:t xml:space="preserve">Referral to </w:t>
            </w:r>
            <w:r w:rsidR="00BD1EC2" w:rsidRPr="002E5EB3">
              <w:rPr>
                <w:rFonts w:cstheme="minorHAnsi"/>
                <w:shd w:val="clear" w:color="auto" w:fill="FFFFFF"/>
              </w:rPr>
              <w:t xml:space="preserve">next level for further management </w:t>
            </w:r>
          </w:p>
        </w:tc>
        <w:tc>
          <w:tcPr>
            <w:tcW w:w="1542" w:type="dxa"/>
            <w:tcBorders>
              <w:top w:val="single" w:sz="4" w:space="0" w:color="auto"/>
              <w:left w:val="single" w:sz="4" w:space="0" w:color="auto"/>
              <w:bottom w:val="single" w:sz="4" w:space="0" w:color="auto"/>
              <w:right w:val="single" w:sz="4" w:space="0" w:color="auto"/>
            </w:tcBorders>
          </w:tcPr>
          <w:p w14:paraId="7B67E27F" w14:textId="4727C685" w:rsidR="00C318AA" w:rsidRPr="002E5EB3" w:rsidRDefault="00BD1EC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B690CC2"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1B5A99"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C6F7D8A"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C300ECB" w14:textId="2EA9005D" w:rsidR="00C318AA" w:rsidRPr="002E5EB3" w:rsidRDefault="00A60D73"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69707AC7" w14:textId="77777777" w:rsidTr="00BD1EC2">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4A315BC" w14:textId="66273C10" w:rsidR="00C318AA" w:rsidRPr="002E5EB3" w:rsidRDefault="00C318AA" w:rsidP="00E476B9">
            <w:pPr>
              <w:spacing w:after="160" w:line="240" w:lineRule="auto"/>
              <w:contextualSpacing/>
              <w:jc w:val="both"/>
              <w:rPr>
                <w:rFonts w:cstheme="minorHAnsi"/>
              </w:rPr>
            </w:pPr>
            <w:r w:rsidRPr="002E5EB3">
              <w:rPr>
                <w:rFonts w:cstheme="minorHAnsi"/>
              </w:rPr>
              <w:t xml:space="preserve">Surgical interventions </w:t>
            </w:r>
            <w:r w:rsidR="00BD1EC2" w:rsidRPr="002E5EB3">
              <w:rPr>
                <w:rFonts w:cstheme="minorHAnsi"/>
              </w:rPr>
              <w:t>Eg worm extraction</w:t>
            </w:r>
          </w:p>
        </w:tc>
        <w:tc>
          <w:tcPr>
            <w:tcW w:w="1542" w:type="dxa"/>
            <w:tcBorders>
              <w:top w:val="single" w:sz="4" w:space="0" w:color="auto"/>
              <w:left w:val="single" w:sz="4" w:space="0" w:color="auto"/>
              <w:bottom w:val="single" w:sz="4" w:space="0" w:color="auto"/>
              <w:right w:val="single" w:sz="4" w:space="0" w:color="auto"/>
            </w:tcBorders>
          </w:tcPr>
          <w:p w14:paraId="6F85930D"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2675E0B"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28FC3CF"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057A0C2" w14:textId="02489A80" w:rsidR="00C318AA" w:rsidRPr="002E5EB3" w:rsidRDefault="00BD1EC2"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BF140A" w14:textId="77777777" w:rsidR="00C318AA" w:rsidRPr="002E5EB3" w:rsidRDefault="00C318A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8BB4228" w14:textId="77777777" w:rsidTr="00BD1EC2">
        <w:trPr>
          <w:trHeight w:val="223"/>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5EB146" w14:textId="77777777" w:rsidR="00C318AA" w:rsidRPr="002E5EB3" w:rsidRDefault="00C318AA" w:rsidP="00E476B9">
            <w:pPr>
              <w:spacing w:after="0" w:line="240" w:lineRule="auto"/>
              <w:contextualSpacing/>
              <w:jc w:val="both"/>
              <w:rPr>
                <w:rFonts w:cstheme="minorHAnsi"/>
                <w:bCs/>
                <w:lang w:eastAsia="en-GB"/>
              </w:rPr>
            </w:pPr>
          </w:p>
        </w:tc>
        <w:tc>
          <w:tcPr>
            <w:tcW w:w="1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39FF6" w14:textId="77777777" w:rsidR="00C318AA" w:rsidRPr="002E5EB3" w:rsidRDefault="00C318AA"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C7424" w14:textId="77777777" w:rsidR="00C318AA" w:rsidRPr="002E5EB3" w:rsidRDefault="00C318A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03F66" w14:textId="77777777" w:rsidR="00C318AA" w:rsidRPr="002E5EB3" w:rsidRDefault="00C318AA"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D2057" w14:textId="77777777" w:rsidR="00C318AA" w:rsidRPr="002E5EB3" w:rsidRDefault="00C318A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7EA636" w14:textId="77777777" w:rsidR="00C318AA" w:rsidRPr="002E5EB3" w:rsidRDefault="00C318AA" w:rsidP="00E476B9">
            <w:pPr>
              <w:spacing w:after="0" w:line="240" w:lineRule="auto"/>
              <w:jc w:val="both"/>
              <w:rPr>
                <w:rFonts w:eastAsia="Times New Roman" w:cstheme="minorHAnsi"/>
                <w:lang w:eastAsia="en-GB"/>
              </w:rPr>
            </w:pPr>
          </w:p>
        </w:tc>
      </w:tr>
    </w:tbl>
    <w:p w14:paraId="32C954E3" w14:textId="533B8F85" w:rsidR="007F3C99" w:rsidRPr="002E5EB3" w:rsidRDefault="00A501CC" w:rsidP="00E476B9">
      <w:pPr>
        <w:spacing w:line="240" w:lineRule="auto"/>
        <w:jc w:val="both"/>
        <w:rPr>
          <w:rFonts w:cstheme="minorHAnsi"/>
        </w:rPr>
      </w:pPr>
      <w:r>
        <w:rPr>
          <w:rFonts w:cstheme="minorHAnsi"/>
        </w:rPr>
        <w:t xml:space="preserve"> </w:t>
      </w:r>
    </w:p>
    <w:p w14:paraId="1C29D2E0" w14:textId="46E61563" w:rsidR="00322485" w:rsidRPr="00A501CC" w:rsidRDefault="00322485"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3" w:name="_Toc82503929"/>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Oral Health services</w:t>
      </w:r>
      <w:bookmarkEnd w:id="123"/>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19E4A2A" w14:textId="77777777" w:rsidR="00A501CC" w:rsidRDefault="00A501CC" w:rsidP="00E476B9">
      <w:pPr>
        <w:jc w:val="both"/>
        <w:rPr>
          <w:rFonts w:cstheme="minorHAnsi"/>
          <w:shd w:val="clear" w:color="auto" w:fill="FFFFFF"/>
        </w:rPr>
      </w:pPr>
    </w:p>
    <w:p w14:paraId="03CF451E" w14:textId="7F08E27B" w:rsidR="00B42FD4" w:rsidRPr="00FA25AB" w:rsidRDefault="00B42FD4" w:rsidP="00E476B9">
      <w:pPr>
        <w:jc w:val="both"/>
        <w:rPr>
          <w:sz w:val="22"/>
        </w:rPr>
      </w:pPr>
      <w:r w:rsidRPr="00FA25AB">
        <w:rPr>
          <w:sz w:val="22"/>
          <w:shd w:val="clear" w:color="auto" w:fill="FFFFFF"/>
        </w:rPr>
        <w:t>WHO defines </w:t>
      </w:r>
      <w:r w:rsidRPr="00FA25AB">
        <w:rPr>
          <w:rStyle w:val="Strong"/>
          <w:rFonts w:cstheme="minorHAnsi"/>
          <w:b w:val="0"/>
          <w:sz w:val="22"/>
          <w:shd w:val="clear" w:color="auto" w:fill="FFFFFF"/>
        </w:rPr>
        <w:t>oral</w:t>
      </w:r>
      <w:r w:rsidRPr="00FA25AB">
        <w:rPr>
          <w:b/>
          <w:sz w:val="22"/>
          <w:shd w:val="clear" w:color="auto" w:fill="FFFFFF"/>
        </w:rPr>
        <w:t> </w:t>
      </w:r>
      <w:r w:rsidRPr="00FA25AB">
        <w:rPr>
          <w:rStyle w:val="Strong"/>
          <w:rFonts w:cstheme="minorHAnsi"/>
          <w:b w:val="0"/>
          <w:sz w:val="22"/>
          <w:shd w:val="clear" w:color="auto" w:fill="FFFFFF"/>
        </w:rPr>
        <w:t>health</w:t>
      </w:r>
      <w:r w:rsidRPr="00FA25AB">
        <w:rPr>
          <w:sz w:val="22"/>
          <w:shd w:val="clear" w:color="auto" w:fill="FFFFFF"/>
        </w:rPr>
        <w:t> as “a state of being free from chronic mouth and facial pain, oral and throat cancer, oral infection and sores, periodontal (gum) </w:t>
      </w:r>
      <w:r w:rsidRPr="00FA25AB">
        <w:rPr>
          <w:rStyle w:val="Strong"/>
          <w:rFonts w:cstheme="minorHAnsi"/>
          <w:b w:val="0"/>
          <w:sz w:val="22"/>
          <w:shd w:val="clear" w:color="auto" w:fill="FFFFFF"/>
        </w:rPr>
        <w:t>disease</w:t>
      </w:r>
      <w:r w:rsidRPr="00FA25AB">
        <w:rPr>
          <w:sz w:val="22"/>
          <w:shd w:val="clear" w:color="auto" w:fill="FFFFFF"/>
        </w:rPr>
        <w:t>, tooth decay, tooth loss, and other </w:t>
      </w:r>
      <w:r w:rsidRPr="00FA25AB">
        <w:rPr>
          <w:rStyle w:val="Strong"/>
          <w:rFonts w:cstheme="minorHAnsi"/>
          <w:b w:val="0"/>
          <w:sz w:val="22"/>
          <w:shd w:val="clear" w:color="auto" w:fill="FFFFFF"/>
        </w:rPr>
        <w:t>diseases</w:t>
      </w:r>
      <w:r w:rsidRPr="00FA25AB">
        <w:rPr>
          <w:sz w:val="22"/>
          <w:shd w:val="clear" w:color="auto" w:fill="FFFFFF"/>
        </w:rPr>
        <w:t> and </w:t>
      </w:r>
      <w:r w:rsidRPr="00FA25AB">
        <w:rPr>
          <w:rStyle w:val="Strong"/>
          <w:rFonts w:cstheme="minorHAnsi"/>
          <w:b w:val="0"/>
          <w:sz w:val="22"/>
          <w:shd w:val="clear" w:color="auto" w:fill="FFFFFF"/>
        </w:rPr>
        <w:t>disorders</w:t>
      </w:r>
      <w:r w:rsidRPr="00FA25AB">
        <w:rPr>
          <w:sz w:val="22"/>
          <w:shd w:val="clear" w:color="auto" w:fill="FFFFFF"/>
        </w:rPr>
        <w:t> that limit an individual’s capacity in biting, chewing, smiling, speaking, and psychosocial well-being.”</w:t>
      </w:r>
      <w:r w:rsidR="004D0628" w:rsidRPr="00FA25AB">
        <w:rPr>
          <w:sz w:val="22"/>
          <w:shd w:val="clear" w:color="auto" w:fill="FFFFFF"/>
        </w:rPr>
        <w:t xml:space="preserve"> The conditions defined here include dental caries; periodontal disease; ulcerative gingivitis; cancrum oris</w:t>
      </w:r>
      <w:r w:rsidR="00CA6433" w:rsidRPr="00FA25AB">
        <w:rPr>
          <w:sz w:val="22"/>
          <w:shd w:val="clear" w:color="auto" w:fill="FFFFFF"/>
        </w:rPr>
        <w:t>. The oral injuries have bee</w:t>
      </w:r>
      <w:r w:rsidR="00902DA8" w:rsidRPr="00FA25AB">
        <w:rPr>
          <w:sz w:val="22"/>
          <w:shd w:val="clear" w:color="auto" w:fill="FFFFFF"/>
        </w:rPr>
        <w:t>n</w:t>
      </w:r>
      <w:r w:rsidR="00CA6433" w:rsidRPr="00FA25AB">
        <w:rPr>
          <w:sz w:val="22"/>
          <w:shd w:val="clear" w:color="auto" w:fill="FFFFFF"/>
        </w:rPr>
        <w:t xml:space="preserve"> aggregated together in management of injuries in another section on this document while oral cancers have also been aggregated as part of management of cancers.  </w:t>
      </w:r>
    </w:p>
    <w:p w14:paraId="51080AE5" w14:textId="146379D3" w:rsidR="00B14AF5" w:rsidRDefault="00B14AF5" w:rsidP="00E476B9">
      <w:pPr>
        <w:pStyle w:val="Heading3"/>
        <w:jc w:val="both"/>
      </w:pPr>
      <w:bookmarkStart w:id="124" w:name="_Toc82503930"/>
      <w:r w:rsidRPr="002E5EB3">
        <w:t>Dental caries</w:t>
      </w:r>
      <w:bookmarkEnd w:id="124"/>
      <w:r w:rsidRPr="002E5EB3">
        <w:t xml:space="preserve"> </w:t>
      </w:r>
    </w:p>
    <w:p w14:paraId="26F23101" w14:textId="5DCE53D2" w:rsidR="003A5269" w:rsidRPr="00FA25AB" w:rsidRDefault="003A5269" w:rsidP="00E476B9">
      <w:pPr>
        <w:jc w:val="both"/>
        <w:rPr>
          <w:rFonts w:cstheme="minorHAnsi"/>
          <w:sz w:val="22"/>
        </w:rPr>
      </w:pPr>
      <w:r w:rsidRPr="00FA25AB">
        <w:rPr>
          <w:rFonts w:cstheme="minorHAnsi"/>
          <w:sz w:val="22"/>
          <w:shd w:val="clear" w:color="auto" w:fill="FFFFFF"/>
        </w:rPr>
        <w:t>Dental caries (tooth decay) Dental caries result when plaque forms on the surface of a tooth and converts the free sugars contained in foods and drinks into acids that destroy the</w:t>
      </w:r>
      <w:r w:rsidRPr="00FA25AB">
        <w:rPr>
          <w:rStyle w:val="Strong"/>
          <w:rFonts w:cstheme="minorHAnsi"/>
          <w:sz w:val="22"/>
          <w:shd w:val="clear" w:color="auto" w:fill="FFFFFF"/>
        </w:rPr>
        <w:t> tooth</w:t>
      </w:r>
      <w:r w:rsidRPr="00FA25AB">
        <w:rPr>
          <w:rFonts w:cstheme="minorHAnsi"/>
          <w:sz w:val="22"/>
          <w:shd w:val="clear" w:color="auto" w:fill="FFFFFF"/>
        </w:rPr>
        <w:t> over time.</w:t>
      </w:r>
    </w:p>
    <w:p w14:paraId="432A52C1" w14:textId="4F4285E5" w:rsidR="00D52E5B" w:rsidRPr="00A501CC" w:rsidRDefault="00A501CC" w:rsidP="00E476B9">
      <w:pPr>
        <w:pStyle w:val="Caption"/>
        <w:jc w:val="both"/>
        <w:rPr>
          <w:rFonts w:cstheme="minorHAnsi"/>
          <w:b w:val="0"/>
          <w:iCs/>
        </w:rPr>
      </w:pPr>
      <w:r w:rsidRPr="00A501CC">
        <w:rPr>
          <w:rFonts w:cstheme="minorHAnsi"/>
          <w:b w:val="0"/>
          <w:iCs/>
        </w:rPr>
        <w:t xml:space="preserve"> </w:t>
      </w:r>
      <w:r w:rsidR="00D52E5B" w:rsidRPr="00A501CC">
        <w:rPr>
          <w:rFonts w:cstheme="minorHAnsi"/>
          <w:iCs/>
        </w:rPr>
        <w:t xml:space="preserve"> </w:t>
      </w:r>
      <w:bookmarkStart w:id="125" w:name="_Toc82503992"/>
      <w:r>
        <w:t xml:space="preserve">Table </w:t>
      </w:r>
      <w:r w:rsidR="00B63BBD">
        <w:fldChar w:fldCharType="begin"/>
      </w:r>
      <w:r w:rsidR="00B63BBD">
        <w:instrText xml:space="preserve"> SEQ Table \* ARABIC </w:instrText>
      </w:r>
      <w:r w:rsidR="00B63BBD">
        <w:fldChar w:fldCharType="separate"/>
      </w:r>
      <w:r w:rsidR="00E476B9">
        <w:rPr>
          <w:noProof/>
        </w:rPr>
        <w:t>46</w:t>
      </w:r>
      <w:r w:rsidR="00B63BBD">
        <w:rPr>
          <w:noProof/>
        </w:rPr>
        <w:fldChar w:fldCharType="end"/>
      </w:r>
      <w:r>
        <w:t>:</w:t>
      </w:r>
      <w:r w:rsidR="00D52E5B" w:rsidRPr="00A501CC">
        <w:rPr>
          <w:rFonts w:cstheme="minorHAnsi"/>
          <w:iCs/>
        </w:rPr>
        <w:t>prevention and management of dental caries</w:t>
      </w:r>
      <w:bookmarkEnd w:id="125"/>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540"/>
        <w:gridCol w:w="794"/>
        <w:gridCol w:w="939"/>
        <w:gridCol w:w="972"/>
        <w:gridCol w:w="939"/>
      </w:tblGrid>
      <w:tr w:rsidR="005B01CB" w:rsidRPr="002E5EB3" w14:paraId="56C781C8" w14:textId="77777777" w:rsidTr="00332236">
        <w:trPr>
          <w:trHeight w:val="278"/>
          <w:tblHeader/>
          <w:jc w:val="center"/>
        </w:trPr>
        <w:tc>
          <w:tcPr>
            <w:tcW w:w="552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6CE8A38"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4"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C997918"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08B4F4D0" w14:textId="77777777" w:rsidTr="00332236">
        <w:trPr>
          <w:trHeight w:val="278"/>
          <w:tblHeader/>
          <w:jc w:val="center"/>
        </w:trPr>
        <w:tc>
          <w:tcPr>
            <w:tcW w:w="552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ECABD6F" w14:textId="77777777" w:rsidR="00824163" w:rsidRPr="002E5EB3" w:rsidRDefault="00824163" w:rsidP="00E476B9">
            <w:pPr>
              <w:spacing w:after="0" w:line="240" w:lineRule="auto"/>
              <w:jc w:val="both"/>
              <w:rPr>
                <w:rFonts w:eastAsia="Times New Roman" w:cstheme="minorHAnsi"/>
                <w:b/>
                <w:bCs/>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92D050"/>
            <w:hideMark/>
          </w:tcPr>
          <w:p w14:paraId="02D214C2"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50730A40"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685D26CC"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58A64004"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CF2C678" w14:textId="77777777" w:rsidR="00824163" w:rsidRPr="002E5EB3" w:rsidRDefault="00824163"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0A636B5A" w14:textId="77777777" w:rsidTr="006641E4">
        <w:trPr>
          <w:trHeight w:val="305"/>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hideMark/>
          </w:tcPr>
          <w:p w14:paraId="212095EC" w14:textId="77777777" w:rsidR="00824163" w:rsidRPr="002E5EB3" w:rsidRDefault="00824163"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7A2447B6" w14:textId="77777777" w:rsidR="00824163" w:rsidRPr="002E5EB3" w:rsidRDefault="00824163"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CE00E2C" w14:textId="77777777" w:rsidR="00824163" w:rsidRPr="002E5EB3" w:rsidRDefault="0082416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1A8C8DF8" w14:textId="77777777" w:rsidR="00824163" w:rsidRPr="002E5EB3" w:rsidRDefault="00824163"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1D2F30B9" w14:textId="77777777" w:rsidR="00824163" w:rsidRPr="002E5EB3" w:rsidRDefault="00824163"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66CE394" w14:textId="77777777" w:rsidR="00824163" w:rsidRPr="002E5EB3" w:rsidRDefault="00824163" w:rsidP="00E476B9">
            <w:pPr>
              <w:spacing w:after="0" w:line="240" w:lineRule="auto"/>
              <w:jc w:val="both"/>
              <w:rPr>
                <w:rFonts w:eastAsia="Times New Roman" w:cstheme="minorHAnsi"/>
                <w:lang w:eastAsia="en-GB"/>
              </w:rPr>
            </w:pPr>
          </w:p>
        </w:tc>
      </w:tr>
      <w:tr w:rsidR="005B01CB" w:rsidRPr="002E5EB3" w14:paraId="2DEECBE2" w14:textId="77777777" w:rsidTr="006641E4">
        <w:trPr>
          <w:trHeight w:val="305"/>
          <w:jc w:val="center"/>
        </w:trPr>
        <w:tc>
          <w:tcPr>
            <w:tcW w:w="5520" w:type="dxa"/>
            <w:tcBorders>
              <w:top w:val="single" w:sz="4" w:space="0" w:color="auto"/>
              <w:left w:val="single" w:sz="4" w:space="0" w:color="auto"/>
              <w:bottom w:val="single" w:sz="4" w:space="0" w:color="auto"/>
              <w:right w:val="single" w:sz="4" w:space="0" w:color="auto"/>
            </w:tcBorders>
          </w:tcPr>
          <w:p w14:paraId="231A1338" w14:textId="3E05D705" w:rsidR="00C318AA" w:rsidRPr="002E5EB3" w:rsidRDefault="006641E4" w:rsidP="00E476B9">
            <w:pPr>
              <w:autoSpaceDE w:val="0"/>
              <w:autoSpaceDN w:val="0"/>
              <w:adjustRightInd w:val="0"/>
              <w:spacing w:after="0" w:line="240" w:lineRule="auto"/>
              <w:jc w:val="both"/>
              <w:rPr>
                <w:rFonts w:cstheme="minorHAnsi"/>
              </w:rPr>
            </w:pPr>
            <w:r w:rsidRPr="002E5EB3">
              <w:rPr>
                <w:rFonts w:cstheme="minorHAnsi"/>
              </w:rPr>
              <w:t xml:space="preserve"> H</w:t>
            </w:r>
            <w:r w:rsidR="00C318AA" w:rsidRPr="002E5EB3">
              <w:rPr>
                <w:rFonts w:cstheme="minorHAnsi"/>
              </w:rPr>
              <w:t xml:space="preserve">ealth education on </w:t>
            </w:r>
            <w:r w:rsidRPr="002E5EB3">
              <w:rPr>
                <w:rFonts w:cstheme="minorHAnsi"/>
              </w:rPr>
              <w:t xml:space="preserve">dental caries including </w:t>
            </w:r>
            <w:r w:rsidR="00C318AA" w:rsidRPr="002E5EB3">
              <w:rPr>
                <w:rFonts w:cstheme="minorHAnsi"/>
              </w:rPr>
              <w:t xml:space="preserve">risk factors </w:t>
            </w:r>
            <w:r w:rsidRPr="002E5EB3">
              <w:rPr>
                <w:rFonts w:cstheme="minorHAnsi"/>
              </w:rPr>
              <w:t xml:space="preserve">and prevention measures </w:t>
            </w:r>
          </w:p>
        </w:tc>
        <w:tc>
          <w:tcPr>
            <w:tcW w:w="1540" w:type="dxa"/>
            <w:tcBorders>
              <w:top w:val="single" w:sz="4" w:space="0" w:color="auto"/>
              <w:left w:val="single" w:sz="4" w:space="0" w:color="auto"/>
              <w:bottom w:val="single" w:sz="4" w:space="0" w:color="auto"/>
              <w:right w:val="single" w:sz="4" w:space="0" w:color="auto"/>
            </w:tcBorders>
          </w:tcPr>
          <w:p w14:paraId="3A6015AC"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132C4885" w14:textId="4E42A192"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E6D269" w14:textId="5FD20D34"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622D38C" w14:textId="063A8CF4"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11A6DB0" w14:textId="5B6EC712"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6641E4" w:rsidRPr="002E5EB3" w14:paraId="4C7B3E42" w14:textId="77777777" w:rsidTr="006641E4">
        <w:trPr>
          <w:trHeight w:val="305"/>
          <w:jc w:val="center"/>
        </w:trPr>
        <w:tc>
          <w:tcPr>
            <w:tcW w:w="5520" w:type="dxa"/>
            <w:tcBorders>
              <w:top w:val="single" w:sz="4" w:space="0" w:color="auto"/>
              <w:left w:val="single" w:sz="4" w:space="0" w:color="auto"/>
              <w:bottom w:val="single" w:sz="4" w:space="0" w:color="auto"/>
              <w:right w:val="single" w:sz="4" w:space="0" w:color="auto"/>
            </w:tcBorders>
          </w:tcPr>
          <w:p w14:paraId="098E555D" w14:textId="12E58F1C" w:rsidR="006641E4" w:rsidRPr="002E5EB3" w:rsidRDefault="006641E4" w:rsidP="00E476B9">
            <w:pPr>
              <w:autoSpaceDE w:val="0"/>
              <w:autoSpaceDN w:val="0"/>
              <w:adjustRightInd w:val="0"/>
              <w:spacing w:after="0" w:line="240" w:lineRule="auto"/>
              <w:jc w:val="both"/>
              <w:rPr>
                <w:rFonts w:cstheme="minorHAnsi"/>
              </w:rPr>
            </w:pPr>
            <w:r w:rsidRPr="002E5EB3">
              <w:rPr>
                <w:rFonts w:cstheme="minorHAnsi"/>
              </w:rPr>
              <w:t xml:space="preserve">Promotion of </w:t>
            </w:r>
            <w:r w:rsidR="003035E7">
              <w:rPr>
                <w:rFonts w:cstheme="minorHAnsi"/>
              </w:rPr>
              <w:t>oral</w:t>
            </w:r>
            <w:r w:rsidRPr="002E5EB3">
              <w:rPr>
                <w:rFonts w:cstheme="minorHAnsi"/>
              </w:rPr>
              <w:t xml:space="preserve"> hygiene practices e.g. brushing </w:t>
            </w:r>
            <w:r w:rsidR="003035E7">
              <w:rPr>
                <w:rFonts w:cstheme="minorHAnsi"/>
              </w:rPr>
              <w:t>and flossing</w:t>
            </w:r>
          </w:p>
        </w:tc>
        <w:tc>
          <w:tcPr>
            <w:tcW w:w="1540" w:type="dxa"/>
            <w:tcBorders>
              <w:top w:val="single" w:sz="4" w:space="0" w:color="auto"/>
              <w:left w:val="single" w:sz="4" w:space="0" w:color="auto"/>
              <w:bottom w:val="single" w:sz="4" w:space="0" w:color="auto"/>
              <w:right w:val="single" w:sz="4" w:space="0" w:color="auto"/>
            </w:tcBorders>
          </w:tcPr>
          <w:p w14:paraId="346D7B45" w14:textId="77777777" w:rsidR="006641E4" w:rsidRPr="002E5EB3" w:rsidRDefault="006641E4"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671EDF87" w14:textId="77777777" w:rsidR="006641E4" w:rsidRPr="002E5EB3" w:rsidRDefault="006641E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672399A" w14:textId="77777777" w:rsidR="006641E4" w:rsidRPr="002E5EB3" w:rsidRDefault="006641E4"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07189095" w14:textId="77777777" w:rsidR="006641E4" w:rsidRPr="002E5EB3" w:rsidRDefault="006641E4"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46F4A1E" w14:textId="77777777" w:rsidR="006641E4" w:rsidRPr="002E5EB3" w:rsidRDefault="006641E4" w:rsidP="00E476B9">
            <w:pPr>
              <w:spacing w:after="0" w:line="240" w:lineRule="auto"/>
              <w:jc w:val="both"/>
              <w:rPr>
                <w:rFonts w:eastAsia="Times New Roman" w:cstheme="minorHAnsi"/>
                <w:lang w:eastAsia="en-GB"/>
              </w:rPr>
            </w:pPr>
          </w:p>
        </w:tc>
      </w:tr>
      <w:tr w:rsidR="005B01CB" w:rsidRPr="002E5EB3" w14:paraId="1A70BBCF"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D1079DD" w14:textId="7E294FFC" w:rsidR="00C318AA" w:rsidRPr="002E5EB3" w:rsidRDefault="006641E4" w:rsidP="00E476B9">
            <w:pPr>
              <w:autoSpaceDE w:val="0"/>
              <w:autoSpaceDN w:val="0"/>
              <w:adjustRightInd w:val="0"/>
              <w:spacing w:after="0" w:line="240" w:lineRule="auto"/>
              <w:jc w:val="both"/>
              <w:rPr>
                <w:rFonts w:cstheme="minorHAnsi"/>
              </w:rPr>
            </w:pPr>
            <w:r w:rsidRPr="002E5EB3">
              <w:rPr>
                <w:rFonts w:cstheme="minorHAnsi"/>
              </w:rPr>
              <w:t xml:space="preserve"> Promotion of healthy lifestyles; good nutrition; breastfeeding for infants </w:t>
            </w:r>
          </w:p>
        </w:tc>
        <w:tc>
          <w:tcPr>
            <w:tcW w:w="1540" w:type="dxa"/>
            <w:tcBorders>
              <w:top w:val="single" w:sz="4" w:space="0" w:color="auto"/>
              <w:left w:val="single" w:sz="4" w:space="0" w:color="auto"/>
              <w:bottom w:val="single" w:sz="4" w:space="0" w:color="auto"/>
              <w:right w:val="single" w:sz="4" w:space="0" w:color="auto"/>
            </w:tcBorders>
          </w:tcPr>
          <w:p w14:paraId="3C1FE82E"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1AFED5" w14:textId="1DCAD55C"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9AF0E37" w14:textId="73DA8E24"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C12FD9" w14:textId="6F4DA9A9"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D553F79" w14:textId="794035FA"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EE8F3FF"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1E1A62C" w14:textId="11EE612C" w:rsidR="00C318AA" w:rsidRPr="002E5EB3" w:rsidRDefault="00C318AA"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Provision of IEC material</w:t>
            </w:r>
            <w:r w:rsidR="006641E4" w:rsidRPr="002E5EB3">
              <w:rPr>
                <w:rFonts w:cstheme="minorHAnsi"/>
              </w:rPr>
              <w:t xml:space="preserve"> </w:t>
            </w:r>
          </w:p>
        </w:tc>
        <w:tc>
          <w:tcPr>
            <w:tcW w:w="1540" w:type="dxa"/>
            <w:tcBorders>
              <w:top w:val="single" w:sz="4" w:space="0" w:color="auto"/>
              <w:left w:val="single" w:sz="4" w:space="0" w:color="auto"/>
              <w:bottom w:val="single" w:sz="4" w:space="0" w:color="auto"/>
              <w:right w:val="single" w:sz="4" w:space="0" w:color="auto"/>
            </w:tcBorders>
          </w:tcPr>
          <w:p w14:paraId="78B0EC1A"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5EA70B"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3B25BD"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23AE35"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DF0C55"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5FD5A31"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9E52C52" w14:textId="646BE44B" w:rsidR="00C318AA" w:rsidRPr="002E5EB3" w:rsidRDefault="00C318AA"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 xml:space="preserve">Provision of oral hygiene </w:t>
            </w:r>
            <w:r w:rsidR="00A9456B" w:rsidRPr="002E5EB3">
              <w:rPr>
                <w:rFonts w:cstheme="minorHAnsi"/>
              </w:rPr>
              <w:t>aids (</w:t>
            </w:r>
            <w:r w:rsidRPr="002E5EB3">
              <w:rPr>
                <w:rFonts w:cstheme="minorHAnsi"/>
              </w:rPr>
              <w:t>toothbrushes and toothpaste)</w:t>
            </w:r>
          </w:p>
        </w:tc>
        <w:tc>
          <w:tcPr>
            <w:tcW w:w="1540" w:type="dxa"/>
            <w:tcBorders>
              <w:top w:val="single" w:sz="4" w:space="0" w:color="auto"/>
              <w:left w:val="single" w:sz="4" w:space="0" w:color="auto"/>
              <w:bottom w:val="single" w:sz="4" w:space="0" w:color="auto"/>
              <w:right w:val="single" w:sz="4" w:space="0" w:color="auto"/>
            </w:tcBorders>
          </w:tcPr>
          <w:p w14:paraId="07E1FF7D"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4130CA5" w14:textId="1998F77F"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D8CC30" w14:textId="7DEA7F4C"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D1E3AC2" w14:textId="4CFCE984"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C0FED7" w14:textId="51B43233"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8E1A1D1"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098318D" w14:textId="16C5EF73" w:rsidR="00C318AA" w:rsidRPr="002E5EB3" w:rsidRDefault="006641E4" w:rsidP="00E476B9">
            <w:pPr>
              <w:autoSpaceDE w:val="0"/>
              <w:autoSpaceDN w:val="0"/>
              <w:adjustRightInd w:val="0"/>
              <w:spacing w:after="0" w:line="240" w:lineRule="auto"/>
              <w:jc w:val="both"/>
              <w:rPr>
                <w:rFonts w:cstheme="minorHAnsi"/>
              </w:rPr>
            </w:pPr>
            <w:r w:rsidRPr="002E5EB3">
              <w:rPr>
                <w:rFonts w:cstheme="minorHAnsi"/>
              </w:rPr>
              <w:t xml:space="preserve">Strengthen CHWs/health workers </w:t>
            </w:r>
            <w:r w:rsidR="003035E7">
              <w:rPr>
                <w:rFonts w:cstheme="minorHAnsi"/>
              </w:rPr>
              <w:t>care</w:t>
            </w:r>
            <w:r w:rsidR="003035E7" w:rsidRPr="002E5EB3">
              <w:rPr>
                <w:rFonts w:cstheme="minorHAnsi"/>
              </w:rPr>
              <w:t xml:space="preserve"> </w:t>
            </w:r>
            <w:r w:rsidRPr="002E5EB3">
              <w:rPr>
                <w:rFonts w:cstheme="minorHAnsi"/>
              </w:rPr>
              <w:t xml:space="preserve">knowledge on dental cares through training  </w:t>
            </w:r>
          </w:p>
        </w:tc>
        <w:tc>
          <w:tcPr>
            <w:tcW w:w="1540" w:type="dxa"/>
            <w:tcBorders>
              <w:top w:val="single" w:sz="4" w:space="0" w:color="auto"/>
              <w:left w:val="single" w:sz="4" w:space="0" w:color="auto"/>
              <w:bottom w:val="single" w:sz="4" w:space="0" w:color="auto"/>
              <w:right w:val="single" w:sz="4" w:space="0" w:color="auto"/>
            </w:tcBorders>
          </w:tcPr>
          <w:p w14:paraId="19B1EC1B"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9BB8147" w14:textId="694B43CA"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5B66D9" w14:textId="1DF30BD3"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2855572" w14:textId="381BDBB6"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2BBC40" w14:textId="6E8B5A1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E04E948"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3099C1B" w14:textId="77777777" w:rsidR="00C318AA" w:rsidRPr="002E5EB3" w:rsidRDefault="00C318AA" w:rsidP="00E476B9">
            <w:pPr>
              <w:autoSpaceDE w:val="0"/>
              <w:autoSpaceDN w:val="0"/>
              <w:adjustRightInd w:val="0"/>
              <w:spacing w:after="0" w:line="240" w:lineRule="auto"/>
              <w:jc w:val="both"/>
              <w:rPr>
                <w:rFonts w:cstheme="minorHAnsi"/>
              </w:rPr>
            </w:pPr>
            <w:r w:rsidRPr="002E5EB3">
              <w:rPr>
                <w:rFonts w:cstheme="minorHAnsi"/>
              </w:rPr>
              <w:t>Multi sectoral approach in addressing socio-cultural determinants such as poor living conditions and safe water provision</w:t>
            </w:r>
          </w:p>
        </w:tc>
        <w:tc>
          <w:tcPr>
            <w:tcW w:w="1540" w:type="dxa"/>
            <w:tcBorders>
              <w:top w:val="single" w:sz="4" w:space="0" w:color="auto"/>
              <w:left w:val="single" w:sz="4" w:space="0" w:color="auto"/>
              <w:bottom w:val="single" w:sz="4" w:space="0" w:color="auto"/>
              <w:right w:val="single" w:sz="4" w:space="0" w:color="auto"/>
            </w:tcBorders>
          </w:tcPr>
          <w:p w14:paraId="72B66EBA"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BC2DB3E"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61B529"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6FC55B"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F2F745"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81EFA2F"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D76597B" w14:textId="77777777" w:rsidR="00C318AA" w:rsidRPr="002E5EB3" w:rsidRDefault="00C318AA" w:rsidP="00E476B9">
            <w:pPr>
              <w:autoSpaceDE w:val="0"/>
              <w:autoSpaceDN w:val="0"/>
              <w:adjustRightInd w:val="0"/>
              <w:spacing w:after="0" w:line="240" w:lineRule="auto"/>
              <w:jc w:val="both"/>
              <w:rPr>
                <w:rFonts w:cstheme="minorHAnsi"/>
              </w:rPr>
            </w:pPr>
            <w:r w:rsidRPr="002E5EB3">
              <w:rPr>
                <w:rFonts w:cstheme="minorHAnsi"/>
              </w:rPr>
              <w:t>Community dental outreach services</w:t>
            </w:r>
          </w:p>
        </w:tc>
        <w:tc>
          <w:tcPr>
            <w:tcW w:w="1540" w:type="dxa"/>
            <w:tcBorders>
              <w:top w:val="single" w:sz="4" w:space="0" w:color="auto"/>
              <w:left w:val="single" w:sz="4" w:space="0" w:color="auto"/>
              <w:bottom w:val="single" w:sz="4" w:space="0" w:color="auto"/>
              <w:right w:val="single" w:sz="4" w:space="0" w:color="auto"/>
            </w:tcBorders>
          </w:tcPr>
          <w:p w14:paraId="605393EE" w14:textId="77777777"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15EFFE9" w14:textId="38C189C2"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48C3715" w14:textId="5CD6D230"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29E545" w14:textId="1B2E62FF"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4D2F5E" w14:textId="406A0EB0" w:rsidR="00C318AA" w:rsidRPr="002E5EB3" w:rsidRDefault="00C318A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039C56D"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7265A9D2" w14:textId="77777777" w:rsidR="00884BB1" w:rsidRPr="002E5EB3" w:rsidRDefault="00884BB1"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4130CF8E" w14:textId="77777777" w:rsidR="00884BB1" w:rsidRPr="002E5EB3" w:rsidRDefault="00884BB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08975494"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0946B03" w14:textId="77777777" w:rsidR="00884BB1" w:rsidRPr="002E5EB3" w:rsidRDefault="00884BB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8DA233D"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386AA22" w14:textId="77777777" w:rsidR="00884BB1" w:rsidRPr="002E5EB3" w:rsidRDefault="00884BB1" w:rsidP="00E476B9">
            <w:pPr>
              <w:spacing w:after="0" w:line="240" w:lineRule="auto"/>
              <w:jc w:val="both"/>
              <w:rPr>
                <w:rFonts w:eastAsia="Times New Roman" w:cstheme="minorHAnsi"/>
                <w:lang w:eastAsia="en-GB"/>
              </w:rPr>
            </w:pPr>
          </w:p>
        </w:tc>
      </w:tr>
      <w:tr w:rsidR="005B01CB" w:rsidRPr="002E5EB3" w14:paraId="367E04AD"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357AFCE" w14:textId="77777777" w:rsidR="00884BB1" w:rsidRPr="002E5EB3" w:rsidRDefault="00884BB1" w:rsidP="00E476B9">
            <w:pPr>
              <w:autoSpaceDE w:val="0"/>
              <w:autoSpaceDN w:val="0"/>
              <w:adjustRightInd w:val="0"/>
              <w:spacing w:after="0" w:line="240" w:lineRule="auto"/>
              <w:contextualSpacing/>
              <w:jc w:val="both"/>
              <w:rPr>
                <w:rFonts w:cstheme="minorHAnsi"/>
              </w:rPr>
            </w:pPr>
            <w:r w:rsidRPr="002E5EB3">
              <w:rPr>
                <w:rFonts w:cstheme="minorHAnsi"/>
                <w:bCs/>
                <w:lang w:eastAsia="en-GB"/>
              </w:rPr>
              <w:t xml:space="preserve"> </w:t>
            </w:r>
            <w:r w:rsidRPr="002E5EB3">
              <w:rPr>
                <w:rFonts w:cstheme="minorHAnsi"/>
              </w:rPr>
              <w:t xml:space="preserve">Screening for early diagnosis </w:t>
            </w:r>
          </w:p>
        </w:tc>
        <w:tc>
          <w:tcPr>
            <w:tcW w:w="1540" w:type="dxa"/>
            <w:tcBorders>
              <w:top w:val="single" w:sz="4" w:space="0" w:color="auto"/>
              <w:left w:val="single" w:sz="4" w:space="0" w:color="auto"/>
              <w:bottom w:val="single" w:sz="4" w:space="0" w:color="auto"/>
              <w:right w:val="single" w:sz="4" w:space="0" w:color="auto"/>
            </w:tcBorders>
          </w:tcPr>
          <w:p w14:paraId="26003712"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14D8115"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5DF0C6"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FEAB65E"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631735"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EBB71AB"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B863213" w14:textId="7E94778A" w:rsidR="00884BB1" w:rsidRPr="002E5EB3" w:rsidRDefault="00884BB1" w:rsidP="00E476B9">
            <w:pPr>
              <w:autoSpaceDE w:val="0"/>
              <w:autoSpaceDN w:val="0"/>
              <w:adjustRightInd w:val="0"/>
              <w:spacing w:after="0" w:line="240" w:lineRule="auto"/>
              <w:contextualSpacing/>
              <w:jc w:val="both"/>
              <w:rPr>
                <w:rFonts w:cstheme="minorHAnsi"/>
              </w:rPr>
            </w:pPr>
            <w:r w:rsidRPr="002E5EB3">
              <w:rPr>
                <w:rFonts w:cstheme="minorHAnsi"/>
              </w:rPr>
              <w:t xml:space="preserve">Pit and fissure sealants application </w:t>
            </w:r>
          </w:p>
        </w:tc>
        <w:tc>
          <w:tcPr>
            <w:tcW w:w="1540" w:type="dxa"/>
            <w:tcBorders>
              <w:top w:val="single" w:sz="4" w:space="0" w:color="auto"/>
              <w:left w:val="single" w:sz="4" w:space="0" w:color="auto"/>
              <w:bottom w:val="single" w:sz="4" w:space="0" w:color="auto"/>
              <w:right w:val="single" w:sz="4" w:space="0" w:color="auto"/>
            </w:tcBorders>
          </w:tcPr>
          <w:p w14:paraId="063BB27C"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B3AFFA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6DD9B8"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E4648F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697BB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6A3498D"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58049FD6" w14:textId="1F9B9966" w:rsidR="00884BB1" w:rsidRPr="002E5EB3" w:rsidRDefault="006641E4" w:rsidP="00E476B9">
            <w:pPr>
              <w:spacing w:after="160" w:line="240" w:lineRule="auto"/>
              <w:contextualSpacing/>
              <w:jc w:val="both"/>
              <w:rPr>
                <w:rFonts w:cstheme="minorHAnsi"/>
              </w:rPr>
            </w:pPr>
            <w:r w:rsidRPr="002E5EB3">
              <w:rPr>
                <w:rFonts w:cstheme="minorHAnsi"/>
              </w:rPr>
              <w:t xml:space="preserve">Guidance on </w:t>
            </w:r>
            <w:r w:rsidR="00884BB1" w:rsidRPr="002E5EB3">
              <w:rPr>
                <w:rFonts w:cstheme="minorHAnsi"/>
              </w:rPr>
              <w:t xml:space="preserve">Oral hygiene through regular cleaning of teeth -tooth brushing and flossing </w:t>
            </w:r>
          </w:p>
        </w:tc>
        <w:tc>
          <w:tcPr>
            <w:tcW w:w="1540" w:type="dxa"/>
            <w:tcBorders>
              <w:top w:val="single" w:sz="4" w:space="0" w:color="auto"/>
              <w:left w:val="single" w:sz="4" w:space="0" w:color="auto"/>
              <w:bottom w:val="single" w:sz="4" w:space="0" w:color="auto"/>
              <w:right w:val="single" w:sz="4" w:space="0" w:color="auto"/>
            </w:tcBorders>
          </w:tcPr>
          <w:p w14:paraId="4474B21A"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BE175B9" w14:textId="148E6E4A"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36E11BA"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0AAC60A"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7C53AF"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DB92092"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1496C0F" w14:textId="1FD4BB4D" w:rsidR="00884BB1" w:rsidRPr="002E5EB3" w:rsidRDefault="006641E4" w:rsidP="00E476B9">
            <w:pPr>
              <w:spacing w:after="160" w:line="240" w:lineRule="auto"/>
              <w:contextualSpacing/>
              <w:jc w:val="both"/>
              <w:rPr>
                <w:rFonts w:cstheme="minorHAnsi"/>
              </w:rPr>
            </w:pPr>
            <w:r w:rsidRPr="002E5EB3">
              <w:rPr>
                <w:rFonts w:cstheme="minorHAnsi"/>
              </w:rPr>
              <w:t xml:space="preserve">Guidance on healthy diets / </w:t>
            </w:r>
            <w:r w:rsidR="00884BB1" w:rsidRPr="002E5EB3">
              <w:rPr>
                <w:rFonts w:cstheme="minorHAnsi"/>
              </w:rPr>
              <w:t xml:space="preserve">Diet modification -use of low sugar diets </w:t>
            </w:r>
          </w:p>
        </w:tc>
        <w:tc>
          <w:tcPr>
            <w:tcW w:w="1540" w:type="dxa"/>
            <w:tcBorders>
              <w:top w:val="single" w:sz="4" w:space="0" w:color="auto"/>
              <w:left w:val="single" w:sz="4" w:space="0" w:color="auto"/>
              <w:bottom w:val="single" w:sz="4" w:space="0" w:color="auto"/>
              <w:right w:val="single" w:sz="4" w:space="0" w:color="auto"/>
            </w:tcBorders>
          </w:tcPr>
          <w:p w14:paraId="68C33A0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49578A2" w14:textId="175F1986"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4195C7" w14:textId="0B1E49F2"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1BAC3E" w14:textId="5007C54F"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0AB7BCD" w14:textId="299EE9FF"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EDA1984"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6223443F" w14:textId="462859CE" w:rsidR="00884BB1" w:rsidRPr="002E5EB3" w:rsidRDefault="00884BB1" w:rsidP="00E476B9">
            <w:pPr>
              <w:spacing w:after="160" w:line="240" w:lineRule="auto"/>
              <w:contextualSpacing/>
              <w:jc w:val="both"/>
              <w:rPr>
                <w:rFonts w:cstheme="minorHAnsi"/>
              </w:rPr>
            </w:pPr>
            <w:r w:rsidRPr="002E5EB3">
              <w:rPr>
                <w:rFonts w:cstheme="minorHAnsi"/>
              </w:rPr>
              <w:t xml:space="preserve">Use of fluoridated </w:t>
            </w:r>
            <w:r w:rsidR="00F82232" w:rsidRPr="002E5EB3">
              <w:rPr>
                <w:rFonts w:cstheme="minorHAnsi"/>
              </w:rPr>
              <w:t>toothpastes</w:t>
            </w:r>
            <w:r w:rsidRPr="002E5EB3">
              <w:rPr>
                <w:rFonts w:cstheme="minorHAnsi"/>
              </w:rPr>
              <w:t xml:space="preserve"> </w:t>
            </w:r>
          </w:p>
        </w:tc>
        <w:tc>
          <w:tcPr>
            <w:tcW w:w="1540" w:type="dxa"/>
            <w:tcBorders>
              <w:top w:val="single" w:sz="4" w:space="0" w:color="auto"/>
              <w:left w:val="single" w:sz="4" w:space="0" w:color="auto"/>
              <w:bottom w:val="single" w:sz="4" w:space="0" w:color="auto"/>
              <w:right w:val="single" w:sz="4" w:space="0" w:color="auto"/>
            </w:tcBorders>
          </w:tcPr>
          <w:p w14:paraId="7DFE2277"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97D198E" w14:textId="69C1824E"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4A2CD5" w14:textId="7DA769E4"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BA6D5D4" w14:textId="1A965B1F"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65CF9A" w14:textId="4D9F62D8"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7DCE828"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192F4898" w14:textId="77777777" w:rsidR="00884BB1" w:rsidRPr="002E5EB3" w:rsidRDefault="00884BB1" w:rsidP="00E476B9">
            <w:pPr>
              <w:spacing w:after="0" w:line="240" w:lineRule="auto"/>
              <w:contextualSpacing/>
              <w:jc w:val="both"/>
              <w:rPr>
                <w:rFonts w:cstheme="minorHAnsi"/>
                <w:bCs/>
                <w:lang w:eastAsia="en-GB"/>
              </w:rPr>
            </w:pPr>
            <w:r w:rsidRPr="002E5EB3">
              <w:rPr>
                <w:rFonts w:cstheme="minorHAnsi"/>
              </w:rPr>
              <w:t>Provision of Atraumatic Restorative Treatment by a visiting oral Health personnel</w:t>
            </w:r>
          </w:p>
        </w:tc>
        <w:tc>
          <w:tcPr>
            <w:tcW w:w="1540" w:type="dxa"/>
            <w:tcBorders>
              <w:top w:val="single" w:sz="4" w:space="0" w:color="auto"/>
              <w:left w:val="single" w:sz="4" w:space="0" w:color="auto"/>
              <w:bottom w:val="single" w:sz="4" w:space="0" w:color="auto"/>
              <w:right w:val="single" w:sz="4" w:space="0" w:color="auto"/>
            </w:tcBorders>
          </w:tcPr>
          <w:p w14:paraId="4600B73A"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481F4E7"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89D0AAD"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BAF50A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FB5431F"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FB5675F"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BF988EF" w14:textId="2183BA32" w:rsidR="00884BB1" w:rsidRPr="002E5EB3" w:rsidRDefault="00884BB1" w:rsidP="00E476B9">
            <w:pPr>
              <w:autoSpaceDE w:val="0"/>
              <w:autoSpaceDN w:val="0"/>
              <w:adjustRightInd w:val="0"/>
              <w:spacing w:after="0" w:line="240" w:lineRule="auto"/>
              <w:contextualSpacing/>
              <w:jc w:val="both"/>
              <w:rPr>
                <w:rFonts w:cstheme="minorHAnsi"/>
              </w:rPr>
            </w:pPr>
            <w:r w:rsidRPr="002E5EB3">
              <w:rPr>
                <w:rFonts w:cstheme="minorHAnsi"/>
              </w:rPr>
              <w:t>Fluoride applications</w:t>
            </w:r>
          </w:p>
        </w:tc>
        <w:tc>
          <w:tcPr>
            <w:tcW w:w="1540" w:type="dxa"/>
            <w:tcBorders>
              <w:top w:val="single" w:sz="4" w:space="0" w:color="auto"/>
              <w:left w:val="single" w:sz="4" w:space="0" w:color="auto"/>
              <w:bottom w:val="single" w:sz="4" w:space="0" w:color="auto"/>
              <w:right w:val="single" w:sz="4" w:space="0" w:color="auto"/>
            </w:tcBorders>
          </w:tcPr>
          <w:p w14:paraId="2F073AFA"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36E4FED"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9FD1F65"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AA5FE5"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2DDE48"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C25BA2F"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0D4B5A9E" w14:textId="37D05FD6" w:rsidR="00884BB1" w:rsidRPr="002E5EB3" w:rsidRDefault="00884BB1" w:rsidP="00E476B9">
            <w:pPr>
              <w:autoSpaceDE w:val="0"/>
              <w:autoSpaceDN w:val="0"/>
              <w:adjustRightInd w:val="0"/>
              <w:spacing w:after="0" w:line="240" w:lineRule="auto"/>
              <w:contextualSpacing/>
              <w:jc w:val="both"/>
              <w:rPr>
                <w:rFonts w:cstheme="minorHAnsi"/>
              </w:rPr>
            </w:pPr>
            <w:r w:rsidRPr="002E5EB3">
              <w:rPr>
                <w:rFonts w:cstheme="minorHAnsi"/>
              </w:rPr>
              <w:t xml:space="preserve">Caries assessment </w:t>
            </w:r>
          </w:p>
        </w:tc>
        <w:tc>
          <w:tcPr>
            <w:tcW w:w="1540" w:type="dxa"/>
            <w:tcBorders>
              <w:top w:val="single" w:sz="4" w:space="0" w:color="auto"/>
              <w:left w:val="single" w:sz="4" w:space="0" w:color="auto"/>
              <w:bottom w:val="single" w:sz="4" w:space="0" w:color="auto"/>
              <w:right w:val="single" w:sz="4" w:space="0" w:color="auto"/>
            </w:tcBorders>
          </w:tcPr>
          <w:p w14:paraId="1EE00E3B"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48EB511"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1C51987"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1712D67"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E7AEB2"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0D1623D"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3E64568B" w14:textId="77777777" w:rsidR="00884BB1" w:rsidRPr="002E5EB3" w:rsidRDefault="00884BB1" w:rsidP="00E476B9">
            <w:pPr>
              <w:autoSpaceDE w:val="0"/>
              <w:autoSpaceDN w:val="0"/>
              <w:adjustRightInd w:val="0"/>
              <w:spacing w:after="0" w:line="240" w:lineRule="auto"/>
              <w:contextualSpacing/>
              <w:jc w:val="both"/>
              <w:rPr>
                <w:rFonts w:cstheme="minorHAnsi"/>
              </w:rPr>
            </w:pPr>
            <w:r w:rsidRPr="002E5EB3">
              <w:rPr>
                <w:rFonts w:cstheme="minorHAnsi"/>
              </w:rPr>
              <w:t>Diet analysis and counselling</w:t>
            </w:r>
          </w:p>
        </w:tc>
        <w:tc>
          <w:tcPr>
            <w:tcW w:w="1540" w:type="dxa"/>
            <w:tcBorders>
              <w:top w:val="single" w:sz="4" w:space="0" w:color="auto"/>
              <w:left w:val="single" w:sz="4" w:space="0" w:color="auto"/>
              <w:bottom w:val="single" w:sz="4" w:space="0" w:color="auto"/>
              <w:right w:val="single" w:sz="4" w:space="0" w:color="auto"/>
            </w:tcBorders>
          </w:tcPr>
          <w:p w14:paraId="2A58F88D"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243FBD6"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521069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F061A56"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2CFC20"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3497567"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cPr>
          <w:p w14:paraId="2BB2BFDD" w14:textId="77777777" w:rsidR="00884BB1" w:rsidRPr="002E5EB3" w:rsidRDefault="00884BB1"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14:paraId="037744F3" w14:textId="77777777" w:rsidR="00884BB1" w:rsidRPr="002E5EB3" w:rsidRDefault="00884BB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19CD295"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847495D" w14:textId="77777777" w:rsidR="00884BB1" w:rsidRPr="002E5EB3" w:rsidRDefault="00884BB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1D64734"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4768E9A" w14:textId="77777777" w:rsidR="00884BB1" w:rsidRPr="002E5EB3" w:rsidRDefault="00884BB1" w:rsidP="00E476B9">
            <w:pPr>
              <w:spacing w:after="0" w:line="240" w:lineRule="auto"/>
              <w:jc w:val="both"/>
              <w:rPr>
                <w:rFonts w:eastAsia="Times New Roman" w:cstheme="minorHAnsi"/>
                <w:lang w:eastAsia="en-GB"/>
              </w:rPr>
            </w:pPr>
          </w:p>
        </w:tc>
      </w:tr>
      <w:tr w:rsidR="006641E4" w:rsidRPr="002E5EB3" w14:paraId="0B89CB53" w14:textId="77777777" w:rsidTr="00364A05">
        <w:trPr>
          <w:trHeight w:val="70"/>
          <w:jc w:val="center"/>
        </w:trPr>
        <w:tc>
          <w:tcPr>
            <w:tcW w:w="5520" w:type="dxa"/>
            <w:tcBorders>
              <w:top w:val="single" w:sz="4" w:space="0" w:color="auto"/>
              <w:left w:val="single" w:sz="4" w:space="0" w:color="auto"/>
              <w:bottom w:val="single" w:sz="4" w:space="0" w:color="auto"/>
              <w:right w:val="single" w:sz="4" w:space="0" w:color="auto"/>
            </w:tcBorders>
          </w:tcPr>
          <w:p w14:paraId="24B9CD02" w14:textId="128F6554" w:rsidR="006641E4" w:rsidRPr="002E5EB3" w:rsidRDefault="006641E4" w:rsidP="00E476B9">
            <w:pPr>
              <w:spacing w:after="160" w:line="240" w:lineRule="auto"/>
              <w:jc w:val="both"/>
              <w:rPr>
                <w:rFonts w:cstheme="minorHAnsi"/>
              </w:rPr>
            </w:pPr>
            <w:r w:rsidRPr="002E5EB3">
              <w:rPr>
                <w:rFonts w:cstheme="minorHAnsi"/>
              </w:rPr>
              <w:t>History and clinical examination /assessment</w:t>
            </w:r>
          </w:p>
        </w:tc>
        <w:tc>
          <w:tcPr>
            <w:tcW w:w="1540" w:type="dxa"/>
            <w:tcBorders>
              <w:top w:val="single" w:sz="4" w:space="0" w:color="auto"/>
              <w:left w:val="single" w:sz="4" w:space="0" w:color="auto"/>
              <w:bottom w:val="single" w:sz="4" w:space="0" w:color="auto"/>
              <w:right w:val="single" w:sz="4" w:space="0" w:color="auto"/>
            </w:tcBorders>
          </w:tcPr>
          <w:p w14:paraId="06FA8113" w14:textId="222EF227" w:rsidR="006641E4" w:rsidRPr="002E5EB3" w:rsidRDefault="006641E4"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33663FB" w14:textId="7E0C8334" w:rsidR="006641E4" w:rsidRPr="002E5EB3" w:rsidRDefault="006641E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A68938" w14:textId="41125535" w:rsidR="006641E4" w:rsidRPr="002E5EB3" w:rsidRDefault="006641E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7EB1EE8" w14:textId="775B9AB5" w:rsidR="006641E4" w:rsidRPr="002E5EB3" w:rsidRDefault="006641E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0D83E5" w14:textId="104B0466" w:rsidR="006641E4" w:rsidRPr="002E5EB3" w:rsidRDefault="006641E4"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64A05" w:rsidRPr="002E5EB3" w14:paraId="55564CF9" w14:textId="77777777" w:rsidTr="006641E4">
        <w:trPr>
          <w:trHeight w:val="291"/>
          <w:jc w:val="center"/>
        </w:trPr>
        <w:tc>
          <w:tcPr>
            <w:tcW w:w="5520" w:type="dxa"/>
            <w:tcBorders>
              <w:top w:val="single" w:sz="4" w:space="0" w:color="auto"/>
              <w:left w:val="single" w:sz="4" w:space="0" w:color="auto"/>
              <w:bottom w:val="single" w:sz="4" w:space="0" w:color="auto"/>
              <w:right w:val="single" w:sz="4" w:space="0" w:color="auto"/>
            </w:tcBorders>
          </w:tcPr>
          <w:p w14:paraId="4455776B" w14:textId="7689E948" w:rsidR="00364A05" w:rsidRPr="002E5EB3" w:rsidRDefault="00364A05" w:rsidP="00E476B9">
            <w:pPr>
              <w:spacing w:after="160" w:line="240" w:lineRule="auto"/>
              <w:jc w:val="both"/>
              <w:rPr>
                <w:rFonts w:cstheme="minorHAnsi"/>
              </w:rPr>
            </w:pPr>
            <w:r w:rsidRPr="002E5EB3">
              <w:rPr>
                <w:rFonts w:cstheme="minorHAnsi"/>
              </w:rPr>
              <w:t>Recognition of signs of dental caries including pain, difficulty with eating and cavities in teeth</w:t>
            </w:r>
          </w:p>
        </w:tc>
        <w:tc>
          <w:tcPr>
            <w:tcW w:w="1540" w:type="dxa"/>
            <w:tcBorders>
              <w:top w:val="single" w:sz="4" w:space="0" w:color="auto"/>
              <w:left w:val="single" w:sz="4" w:space="0" w:color="auto"/>
              <w:bottom w:val="single" w:sz="4" w:space="0" w:color="auto"/>
              <w:right w:val="single" w:sz="4" w:space="0" w:color="auto"/>
            </w:tcBorders>
          </w:tcPr>
          <w:p w14:paraId="1DD31E16" w14:textId="23C76791"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7360024" w14:textId="33DCFB9F"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B05039" w14:textId="3FADC35A"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002912B" w14:textId="082C1D34"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87FF35" w14:textId="1F690EA3"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64A05" w:rsidRPr="002E5EB3" w14:paraId="22DB80D2" w14:textId="77777777" w:rsidTr="00364A05">
        <w:trPr>
          <w:trHeight w:val="312"/>
          <w:jc w:val="center"/>
        </w:trPr>
        <w:tc>
          <w:tcPr>
            <w:tcW w:w="5520" w:type="dxa"/>
            <w:tcBorders>
              <w:top w:val="single" w:sz="4" w:space="0" w:color="auto"/>
              <w:left w:val="single" w:sz="4" w:space="0" w:color="auto"/>
              <w:bottom w:val="single" w:sz="4" w:space="0" w:color="auto"/>
              <w:right w:val="single" w:sz="4" w:space="0" w:color="auto"/>
            </w:tcBorders>
          </w:tcPr>
          <w:p w14:paraId="61AEB83B" w14:textId="1159893D" w:rsidR="00364A05" w:rsidRPr="002E5EB3" w:rsidRDefault="00364A05" w:rsidP="00E476B9">
            <w:pPr>
              <w:spacing w:after="160" w:line="240" w:lineRule="auto"/>
              <w:jc w:val="both"/>
              <w:rPr>
                <w:rFonts w:cstheme="minorHAnsi"/>
              </w:rPr>
            </w:pPr>
            <w:r w:rsidRPr="002E5EB3">
              <w:rPr>
                <w:rFonts w:cstheme="minorHAnsi"/>
              </w:rPr>
              <w:t>Treatment planning and Patient education on the treatment choice</w:t>
            </w:r>
          </w:p>
        </w:tc>
        <w:tc>
          <w:tcPr>
            <w:tcW w:w="1540" w:type="dxa"/>
            <w:tcBorders>
              <w:top w:val="single" w:sz="4" w:space="0" w:color="auto"/>
              <w:left w:val="single" w:sz="4" w:space="0" w:color="auto"/>
              <w:bottom w:val="single" w:sz="4" w:space="0" w:color="auto"/>
              <w:right w:val="single" w:sz="4" w:space="0" w:color="auto"/>
            </w:tcBorders>
          </w:tcPr>
          <w:p w14:paraId="06DE987D" w14:textId="32F2930C"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48C99DA" w14:textId="1EFFFB71"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F6FAA4" w14:textId="5D5DEDD9"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DFA3321" w14:textId="777A88D4"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8852C0" w14:textId="32E0158B"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64A05" w:rsidRPr="002E5EB3" w14:paraId="72883F71" w14:textId="77777777" w:rsidTr="00364A05">
        <w:trPr>
          <w:trHeight w:val="204"/>
          <w:jc w:val="center"/>
        </w:trPr>
        <w:tc>
          <w:tcPr>
            <w:tcW w:w="5520" w:type="dxa"/>
            <w:tcBorders>
              <w:top w:val="single" w:sz="4" w:space="0" w:color="auto"/>
              <w:left w:val="single" w:sz="4" w:space="0" w:color="auto"/>
              <w:bottom w:val="single" w:sz="4" w:space="0" w:color="auto"/>
              <w:right w:val="single" w:sz="4" w:space="0" w:color="auto"/>
            </w:tcBorders>
          </w:tcPr>
          <w:p w14:paraId="1D207177" w14:textId="0F826723" w:rsidR="00364A05" w:rsidRPr="002E5EB3" w:rsidRDefault="00364A05" w:rsidP="00E476B9">
            <w:pPr>
              <w:spacing w:after="160" w:line="240" w:lineRule="auto"/>
              <w:jc w:val="both"/>
              <w:rPr>
                <w:rFonts w:cstheme="minorHAnsi"/>
              </w:rPr>
            </w:pPr>
            <w:r w:rsidRPr="002E5EB3">
              <w:rPr>
                <w:rFonts w:cstheme="minorHAnsi"/>
              </w:rPr>
              <w:t>Oral health instructions</w:t>
            </w:r>
          </w:p>
        </w:tc>
        <w:tc>
          <w:tcPr>
            <w:tcW w:w="1540" w:type="dxa"/>
            <w:tcBorders>
              <w:top w:val="single" w:sz="4" w:space="0" w:color="auto"/>
              <w:left w:val="single" w:sz="4" w:space="0" w:color="auto"/>
              <w:bottom w:val="single" w:sz="4" w:space="0" w:color="auto"/>
              <w:right w:val="single" w:sz="4" w:space="0" w:color="auto"/>
            </w:tcBorders>
          </w:tcPr>
          <w:p w14:paraId="00AD962A" w14:textId="18BB59BF"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E6668A8" w14:textId="666EB86B"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C9ACA1" w14:textId="40A5DE60"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8F0794A" w14:textId="3650EC3B"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69D11E" w14:textId="598367BA"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0EB758A" w14:textId="77777777" w:rsidTr="006641E4">
        <w:trPr>
          <w:trHeight w:val="184"/>
          <w:jc w:val="center"/>
        </w:trPr>
        <w:tc>
          <w:tcPr>
            <w:tcW w:w="5520" w:type="dxa"/>
            <w:tcBorders>
              <w:top w:val="single" w:sz="4" w:space="0" w:color="auto"/>
              <w:left w:val="single" w:sz="4" w:space="0" w:color="auto"/>
              <w:bottom w:val="single" w:sz="4" w:space="0" w:color="auto"/>
              <w:right w:val="single" w:sz="4" w:space="0" w:color="auto"/>
            </w:tcBorders>
          </w:tcPr>
          <w:p w14:paraId="78ACE4A6" w14:textId="77777777" w:rsidR="00884BB1" w:rsidRPr="002E5EB3" w:rsidRDefault="00884BB1" w:rsidP="00E476B9">
            <w:pPr>
              <w:spacing w:after="0" w:line="240" w:lineRule="auto"/>
              <w:contextualSpacing/>
              <w:jc w:val="both"/>
              <w:rPr>
                <w:rFonts w:cstheme="minorHAnsi"/>
                <w:bCs/>
                <w:lang w:eastAsia="en-GB"/>
              </w:rPr>
            </w:pPr>
            <w:r w:rsidRPr="002E5EB3">
              <w:rPr>
                <w:rFonts w:cstheme="minorHAnsi"/>
              </w:rPr>
              <w:t>Recognition of symptoms of complications of dental caries including swelling of the tissue around the tooth, tooth loss, and abscess formation</w:t>
            </w:r>
          </w:p>
        </w:tc>
        <w:tc>
          <w:tcPr>
            <w:tcW w:w="1540" w:type="dxa"/>
            <w:tcBorders>
              <w:top w:val="single" w:sz="4" w:space="0" w:color="auto"/>
              <w:left w:val="single" w:sz="4" w:space="0" w:color="auto"/>
              <w:bottom w:val="single" w:sz="4" w:space="0" w:color="auto"/>
              <w:right w:val="single" w:sz="4" w:space="0" w:color="auto"/>
            </w:tcBorders>
          </w:tcPr>
          <w:p w14:paraId="1BCCAA8B"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5B76240" w14:textId="45F91328"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740FD3A" w14:textId="3D49F4CE"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33F7AF4" w14:textId="3B8D2A85"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55CB729" w14:textId="237232FB"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66A19DF"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3408FA36" w14:textId="2E043946" w:rsidR="00884BB1" w:rsidRPr="002E5EB3" w:rsidRDefault="00364A05" w:rsidP="00E476B9">
            <w:pPr>
              <w:spacing w:after="0" w:line="240" w:lineRule="auto"/>
              <w:contextualSpacing/>
              <w:jc w:val="both"/>
              <w:rPr>
                <w:rFonts w:cstheme="minorHAnsi"/>
                <w:lang w:eastAsia="en-GB"/>
              </w:rPr>
            </w:pPr>
            <w:r w:rsidRPr="002E5EB3">
              <w:rPr>
                <w:rFonts w:cstheme="minorHAnsi"/>
              </w:rPr>
              <w:t xml:space="preserve">Pain relief with analgesics </w:t>
            </w:r>
          </w:p>
        </w:tc>
        <w:tc>
          <w:tcPr>
            <w:tcW w:w="1540" w:type="dxa"/>
            <w:tcBorders>
              <w:top w:val="single" w:sz="4" w:space="0" w:color="auto"/>
              <w:left w:val="single" w:sz="4" w:space="0" w:color="auto"/>
              <w:bottom w:val="single" w:sz="4" w:space="0" w:color="auto"/>
              <w:right w:val="single" w:sz="4" w:space="0" w:color="auto"/>
            </w:tcBorders>
          </w:tcPr>
          <w:p w14:paraId="5773C39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F23F0EC"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DE3884"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2B154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7DCA31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CA4D81E" w14:textId="77777777" w:rsidTr="006641E4">
        <w:trPr>
          <w:trHeight w:val="218"/>
          <w:jc w:val="center"/>
        </w:trPr>
        <w:tc>
          <w:tcPr>
            <w:tcW w:w="5520" w:type="dxa"/>
            <w:tcBorders>
              <w:top w:val="single" w:sz="4" w:space="0" w:color="auto"/>
              <w:left w:val="single" w:sz="4" w:space="0" w:color="auto"/>
              <w:bottom w:val="single" w:sz="4" w:space="0" w:color="auto"/>
              <w:right w:val="single" w:sz="4" w:space="0" w:color="auto"/>
            </w:tcBorders>
          </w:tcPr>
          <w:p w14:paraId="2A637CEA" w14:textId="77777777"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Topical fluoride application</w:t>
            </w:r>
          </w:p>
        </w:tc>
        <w:tc>
          <w:tcPr>
            <w:tcW w:w="1540" w:type="dxa"/>
            <w:tcBorders>
              <w:top w:val="single" w:sz="4" w:space="0" w:color="auto"/>
              <w:left w:val="single" w:sz="4" w:space="0" w:color="auto"/>
              <w:bottom w:val="single" w:sz="4" w:space="0" w:color="auto"/>
              <w:right w:val="single" w:sz="4" w:space="0" w:color="auto"/>
            </w:tcBorders>
          </w:tcPr>
          <w:p w14:paraId="45BBE90F"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4E8CC4D"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1F27660"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DB3F087"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1F58F8"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07A062EC" w14:textId="77777777" w:rsidTr="006641E4">
        <w:trPr>
          <w:trHeight w:val="218"/>
          <w:jc w:val="center"/>
        </w:trPr>
        <w:tc>
          <w:tcPr>
            <w:tcW w:w="5520" w:type="dxa"/>
            <w:tcBorders>
              <w:top w:val="single" w:sz="4" w:space="0" w:color="auto"/>
              <w:left w:val="single" w:sz="4" w:space="0" w:color="auto"/>
              <w:bottom w:val="single" w:sz="4" w:space="0" w:color="auto"/>
              <w:right w:val="single" w:sz="4" w:space="0" w:color="auto"/>
            </w:tcBorders>
          </w:tcPr>
          <w:p w14:paraId="6B03CF50" w14:textId="77777777"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Pit and Fissure sealant application </w:t>
            </w:r>
          </w:p>
        </w:tc>
        <w:tc>
          <w:tcPr>
            <w:tcW w:w="1540" w:type="dxa"/>
            <w:tcBorders>
              <w:top w:val="single" w:sz="4" w:space="0" w:color="auto"/>
              <w:left w:val="single" w:sz="4" w:space="0" w:color="auto"/>
              <w:bottom w:val="single" w:sz="4" w:space="0" w:color="auto"/>
              <w:right w:val="single" w:sz="4" w:space="0" w:color="auto"/>
            </w:tcBorders>
          </w:tcPr>
          <w:p w14:paraId="0C3516C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BB81E6B" w14:textId="6C24DB30"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73E350" w14:textId="7288BA88"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E43208" w14:textId="0E1D2798"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6018B3" w14:textId="6F2EA254"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58C894D6"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EFFADAF" w14:textId="77777777"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Restoration of teeth </w:t>
            </w:r>
          </w:p>
        </w:tc>
        <w:tc>
          <w:tcPr>
            <w:tcW w:w="1540" w:type="dxa"/>
            <w:tcBorders>
              <w:top w:val="single" w:sz="4" w:space="0" w:color="auto"/>
              <w:left w:val="single" w:sz="4" w:space="0" w:color="auto"/>
              <w:bottom w:val="single" w:sz="4" w:space="0" w:color="auto"/>
              <w:right w:val="single" w:sz="4" w:space="0" w:color="auto"/>
            </w:tcBorders>
          </w:tcPr>
          <w:p w14:paraId="21B6E406"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00567EAB" w14:textId="2BBA19CA"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1461A59" w14:textId="3EB319FC"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6D92F6" w14:textId="1C5BC091"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BABCC48" w14:textId="585E2A0A"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08E28A9F"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2202B5CD" w14:textId="1732AC2D" w:rsidR="00884BB1" w:rsidRPr="002E5EB3" w:rsidRDefault="00364A05" w:rsidP="00E476B9">
            <w:pPr>
              <w:autoSpaceDE w:val="0"/>
              <w:autoSpaceDN w:val="0"/>
              <w:adjustRightInd w:val="0"/>
              <w:spacing w:after="0" w:line="240" w:lineRule="auto"/>
              <w:jc w:val="both"/>
              <w:rPr>
                <w:rFonts w:cstheme="minorHAnsi"/>
              </w:rPr>
            </w:pPr>
            <w:r w:rsidRPr="002E5EB3">
              <w:rPr>
                <w:rFonts w:cstheme="minorHAnsi"/>
              </w:rPr>
              <w:t xml:space="preserve">Tooth </w:t>
            </w:r>
            <w:r w:rsidR="00884BB1" w:rsidRPr="002E5EB3">
              <w:rPr>
                <w:rFonts w:cstheme="minorHAnsi"/>
              </w:rPr>
              <w:t xml:space="preserve">Extraction treatment </w:t>
            </w:r>
            <w:r w:rsidRPr="002E5EB3">
              <w:rPr>
                <w:rFonts w:cstheme="minorHAnsi"/>
              </w:rPr>
              <w:t>under local an</w:t>
            </w:r>
            <w:r w:rsidR="00980038">
              <w:rPr>
                <w:rFonts w:cstheme="minorHAnsi"/>
              </w:rPr>
              <w:t>a</w:t>
            </w:r>
            <w:r w:rsidRPr="002E5EB3">
              <w:rPr>
                <w:rFonts w:cstheme="minorHAnsi"/>
              </w:rPr>
              <w:t xml:space="preserve">esthesia </w:t>
            </w:r>
          </w:p>
        </w:tc>
        <w:tc>
          <w:tcPr>
            <w:tcW w:w="1540" w:type="dxa"/>
            <w:tcBorders>
              <w:top w:val="single" w:sz="4" w:space="0" w:color="auto"/>
              <w:left w:val="single" w:sz="4" w:space="0" w:color="auto"/>
              <w:bottom w:val="single" w:sz="4" w:space="0" w:color="auto"/>
              <w:right w:val="single" w:sz="4" w:space="0" w:color="auto"/>
            </w:tcBorders>
          </w:tcPr>
          <w:p w14:paraId="5D054E11"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F90BECA" w14:textId="02C9DB2E"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F41257" w14:textId="7869718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4706DF8" w14:textId="164134B9"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379F2D" w14:textId="649BE545"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C046B44"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3875986" w14:textId="4F0C2AD7" w:rsidR="00364A05" w:rsidRPr="002E5EB3" w:rsidRDefault="00884BB1" w:rsidP="00E476B9">
            <w:pPr>
              <w:spacing w:after="160" w:line="240" w:lineRule="auto"/>
              <w:jc w:val="both"/>
              <w:rPr>
                <w:rFonts w:cstheme="minorHAnsi"/>
              </w:rPr>
            </w:pPr>
            <w:r w:rsidRPr="002E5EB3">
              <w:rPr>
                <w:rFonts w:cstheme="minorHAnsi"/>
              </w:rPr>
              <w:t>Investigations including dental x-rays</w:t>
            </w:r>
            <w:r w:rsidR="00364A05" w:rsidRPr="002E5EB3">
              <w:rPr>
                <w:rFonts w:cstheme="minorHAnsi"/>
              </w:rPr>
              <w:t xml:space="preserve"> (OPG: IOPA: Bite wings)</w:t>
            </w:r>
          </w:p>
        </w:tc>
        <w:tc>
          <w:tcPr>
            <w:tcW w:w="1540" w:type="dxa"/>
            <w:tcBorders>
              <w:top w:val="single" w:sz="4" w:space="0" w:color="auto"/>
              <w:left w:val="single" w:sz="4" w:space="0" w:color="auto"/>
              <w:bottom w:val="single" w:sz="4" w:space="0" w:color="auto"/>
              <w:right w:val="single" w:sz="4" w:space="0" w:color="auto"/>
            </w:tcBorders>
          </w:tcPr>
          <w:p w14:paraId="0A82543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4E61A26"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A85FEE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91526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138C92"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44BCDB9E"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509412AD" w14:textId="7A8AB5EE"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Provision </w:t>
            </w:r>
            <w:r w:rsidR="00A9456B" w:rsidRPr="002E5EB3">
              <w:rPr>
                <w:rFonts w:cstheme="minorHAnsi"/>
              </w:rPr>
              <w:t>of Atraumatic</w:t>
            </w:r>
            <w:r w:rsidRPr="002E5EB3">
              <w:rPr>
                <w:rFonts w:cstheme="minorHAnsi"/>
              </w:rPr>
              <w:t xml:space="preserve"> Restorative Treatment</w:t>
            </w:r>
          </w:p>
        </w:tc>
        <w:tc>
          <w:tcPr>
            <w:tcW w:w="1540" w:type="dxa"/>
            <w:tcBorders>
              <w:top w:val="single" w:sz="4" w:space="0" w:color="auto"/>
              <w:left w:val="single" w:sz="4" w:space="0" w:color="auto"/>
              <w:bottom w:val="single" w:sz="4" w:space="0" w:color="auto"/>
              <w:right w:val="single" w:sz="4" w:space="0" w:color="auto"/>
            </w:tcBorders>
          </w:tcPr>
          <w:p w14:paraId="5B9D642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0189FFC"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BBE62A3"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1DAC3C2"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94BA53"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B033A9F"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1C421198" w14:textId="5FCF9C89"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Provision of Root canal </w:t>
            </w:r>
            <w:r w:rsidR="00A9456B" w:rsidRPr="002E5EB3">
              <w:rPr>
                <w:rFonts w:cstheme="minorHAnsi"/>
              </w:rPr>
              <w:t>treatment (</w:t>
            </w:r>
            <w:r w:rsidRPr="002E5EB3">
              <w:rPr>
                <w:rFonts w:cstheme="minorHAnsi"/>
              </w:rPr>
              <w:t xml:space="preserve">Pulpectomy) for advanced dental caries  </w:t>
            </w:r>
          </w:p>
        </w:tc>
        <w:tc>
          <w:tcPr>
            <w:tcW w:w="1540" w:type="dxa"/>
            <w:tcBorders>
              <w:top w:val="single" w:sz="4" w:space="0" w:color="auto"/>
              <w:left w:val="single" w:sz="4" w:space="0" w:color="auto"/>
              <w:bottom w:val="single" w:sz="4" w:space="0" w:color="auto"/>
              <w:right w:val="single" w:sz="4" w:space="0" w:color="auto"/>
            </w:tcBorders>
          </w:tcPr>
          <w:p w14:paraId="2DA9BBDA"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398668C"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8A2E638"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C66D89F"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912348"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37240C5B"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5ECF22D" w14:textId="2FD305D3"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Pulpotomy </w:t>
            </w:r>
            <w:r w:rsidR="00364A05" w:rsidRPr="002E5EB3">
              <w:rPr>
                <w:rFonts w:cstheme="minorHAnsi"/>
              </w:rPr>
              <w:t>(for milk teeth)</w:t>
            </w:r>
          </w:p>
        </w:tc>
        <w:tc>
          <w:tcPr>
            <w:tcW w:w="1540" w:type="dxa"/>
            <w:tcBorders>
              <w:top w:val="single" w:sz="4" w:space="0" w:color="auto"/>
              <w:left w:val="single" w:sz="4" w:space="0" w:color="auto"/>
              <w:bottom w:val="single" w:sz="4" w:space="0" w:color="auto"/>
              <w:right w:val="single" w:sz="4" w:space="0" w:color="auto"/>
            </w:tcBorders>
          </w:tcPr>
          <w:p w14:paraId="2E139179"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FC0A2BA"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C2F9641"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8A42FE7"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DCE8729"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31CF7780"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7EFAEE94" w14:textId="0E04025B"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 xml:space="preserve">Extraction and restorations under general </w:t>
            </w:r>
            <w:r w:rsidR="00364A05" w:rsidRPr="002E5EB3">
              <w:rPr>
                <w:rFonts w:cstheme="minorHAnsi"/>
              </w:rPr>
              <w:t>an</w:t>
            </w:r>
            <w:r w:rsidR="00980038">
              <w:rPr>
                <w:rFonts w:cstheme="minorHAnsi"/>
              </w:rPr>
              <w:t>a</w:t>
            </w:r>
            <w:r w:rsidR="00364A05" w:rsidRPr="002E5EB3">
              <w:rPr>
                <w:rFonts w:cstheme="minorHAnsi"/>
              </w:rPr>
              <w:t>esthesia</w:t>
            </w:r>
            <w:r w:rsidRPr="002E5EB3">
              <w:rPr>
                <w:rFonts w:cstheme="minorHAnsi"/>
              </w:rPr>
              <w:t xml:space="preserve"> for patients with special needs</w:t>
            </w:r>
          </w:p>
        </w:tc>
        <w:tc>
          <w:tcPr>
            <w:tcW w:w="1540" w:type="dxa"/>
            <w:tcBorders>
              <w:top w:val="single" w:sz="4" w:space="0" w:color="auto"/>
              <w:left w:val="single" w:sz="4" w:space="0" w:color="auto"/>
              <w:bottom w:val="single" w:sz="4" w:space="0" w:color="auto"/>
              <w:right w:val="single" w:sz="4" w:space="0" w:color="auto"/>
            </w:tcBorders>
          </w:tcPr>
          <w:p w14:paraId="7B9FAA1C"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74DE83D"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2D32D93" w14:textId="77777777" w:rsidR="00884BB1" w:rsidRPr="002E5EB3" w:rsidRDefault="00884BB1"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A8829D5"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B9AA85"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364A05" w:rsidRPr="002E5EB3" w14:paraId="42606712"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8ADD261" w14:textId="6B999C1F" w:rsidR="00364A05" w:rsidRPr="002E5EB3" w:rsidRDefault="00364A05" w:rsidP="00E476B9">
            <w:pPr>
              <w:autoSpaceDE w:val="0"/>
              <w:autoSpaceDN w:val="0"/>
              <w:adjustRightInd w:val="0"/>
              <w:spacing w:after="0" w:line="240" w:lineRule="auto"/>
              <w:jc w:val="both"/>
              <w:rPr>
                <w:rFonts w:cstheme="minorHAnsi"/>
              </w:rPr>
            </w:pPr>
            <w:r w:rsidRPr="002E5EB3">
              <w:rPr>
                <w:rFonts w:cstheme="minorHAnsi"/>
              </w:rPr>
              <w:t xml:space="preserve">Referrals to the next level for further management </w:t>
            </w:r>
          </w:p>
        </w:tc>
        <w:tc>
          <w:tcPr>
            <w:tcW w:w="1540" w:type="dxa"/>
            <w:tcBorders>
              <w:top w:val="single" w:sz="4" w:space="0" w:color="auto"/>
              <w:left w:val="single" w:sz="4" w:space="0" w:color="auto"/>
              <w:bottom w:val="single" w:sz="4" w:space="0" w:color="auto"/>
              <w:right w:val="single" w:sz="4" w:space="0" w:color="auto"/>
            </w:tcBorders>
          </w:tcPr>
          <w:p w14:paraId="6F6CC73A" w14:textId="7689E774"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B23DCCE" w14:textId="18E0E4A1"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9DA917E" w14:textId="653C00AD"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0C73A2" w14:textId="11730769"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BCADB2" w14:textId="4BFA2D52" w:rsidR="00364A05" w:rsidRPr="002E5EB3" w:rsidRDefault="00364A0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310726" w:rsidRPr="002E5EB3" w14:paraId="1C184286"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0936491B" w14:textId="39C4DC4E" w:rsidR="00310726" w:rsidRPr="002E5EB3" w:rsidRDefault="00310726" w:rsidP="00E476B9">
            <w:pPr>
              <w:autoSpaceDE w:val="0"/>
              <w:autoSpaceDN w:val="0"/>
              <w:adjustRightInd w:val="0"/>
              <w:spacing w:after="0" w:line="240" w:lineRule="auto"/>
              <w:jc w:val="both"/>
              <w:rPr>
                <w:rFonts w:cstheme="minorHAnsi"/>
              </w:rPr>
            </w:pPr>
            <w:r w:rsidRPr="002E5EB3">
              <w:rPr>
                <w:rFonts w:cstheme="minorHAnsi"/>
              </w:rPr>
              <w:t xml:space="preserve">Follow up and management of any comp0lications </w:t>
            </w:r>
          </w:p>
        </w:tc>
        <w:tc>
          <w:tcPr>
            <w:tcW w:w="1540" w:type="dxa"/>
            <w:tcBorders>
              <w:top w:val="single" w:sz="4" w:space="0" w:color="auto"/>
              <w:left w:val="single" w:sz="4" w:space="0" w:color="auto"/>
              <w:bottom w:val="single" w:sz="4" w:space="0" w:color="auto"/>
              <w:right w:val="single" w:sz="4" w:space="0" w:color="auto"/>
            </w:tcBorders>
          </w:tcPr>
          <w:p w14:paraId="029F38AD" w14:textId="6A37B364" w:rsidR="00310726" w:rsidRPr="002E5EB3" w:rsidRDefault="0031072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14DEA3D" w14:textId="2DC727E2" w:rsidR="00310726" w:rsidRPr="002E5EB3" w:rsidRDefault="00310726"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51FF225" w14:textId="32916120" w:rsidR="00310726" w:rsidRPr="002E5EB3" w:rsidRDefault="003107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599209B" w14:textId="0F812BA8" w:rsidR="00310726" w:rsidRPr="002E5EB3" w:rsidRDefault="00310726"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847F66" w14:textId="1FA4B0E2" w:rsidR="00310726" w:rsidRPr="002E5EB3" w:rsidRDefault="00310726"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r>
      <w:tr w:rsidR="005B01CB" w:rsidRPr="002E5EB3" w14:paraId="51E95C7C"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83267" w14:textId="77777777" w:rsidR="00884BB1" w:rsidRPr="002E5EB3" w:rsidRDefault="00884BB1"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28F81" w14:textId="77777777" w:rsidR="00884BB1" w:rsidRPr="002E5EB3" w:rsidRDefault="00884BB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E82BE4" w14:textId="77777777" w:rsidR="00884BB1" w:rsidRPr="002E5EB3" w:rsidRDefault="00884BB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8B679" w14:textId="77777777" w:rsidR="00884BB1" w:rsidRPr="002E5EB3" w:rsidRDefault="00884BB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AD287C" w14:textId="77777777" w:rsidR="00884BB1" w:rsidRPr="002E5EB3" w:rsidRDefault="00884BB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6DF83" w14:textId="77777777" w:rsidR="00884BB1" w:rsidRPr="002E5EB3" w:rsidRDefault="00884BB1" w:rsidP="00E476B9">
            <w:pPr>
              <w:spacing w:after="0" w:line="240" w:lineRule="auto"/>
              <w:jc w:val="both"/>
              <w:rPr>
                <w:rFonts w:cstheme="minorHAnsi"/>
                <w:lang w:eastAsia="en-GB"/>
              </w:rPr>
            </w:pPr>
          </w:p>
        </w:tc>
      </w:tr>
      <w:tr w:rsidR="005B01CB" w:rsidRPr="002E5EB3" w14:paraId="47495427"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016DF557" w14:textId="3C9C0474"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Prosthodontic treatment</w:t>
            </w:r>
            <w:r w:rsidR="00310726" w:rsidRPr="002E5EB3">
              <w:rPr>
                <w:rFonts w:cstheme="minorHAnsi"/>
              </w:rPr>
              <w:t>/ e</w:t>
            </w:r>
            <w:r w:rsidR="00F82232" w:rsidRPr="002E5EB3">
              <w:rPr>
                <w:rFonts w:cstheme="minorHAnsi"/>
              </w:rPr>
              <w:t>.</w:t>
            </w:r>
            <w:r w:rsidR="00310726" w:rsidRPr="002E5EB3">
              <w:rPr>
                <w:rFonts w:cstheme="minorHAnsi"/>
              </w:rPr>
              <w:t>g</w:t>
            </w:r>
            <w:r w:rsidR="00F82232" w:rsidRPr="002E5EB3">
              <w:rPr>
                <w:rFonts w:cstheme="minorHAnsi"/>
              </w:rPr>
              <w:t>.</w:t>
            </w:r>
            <w:r w:rsidR="00310726" w:rsidRPr="002E5EB3">
              <w:rPr>
                <w:rFonts w:cstheme="minorHAnsi"/>
              </w:rPr>
              <w:t xml:space="preserve"> dentures provision </w:t>
            </w:r>
          </w:p>
        </w:tc>
        <w:tc>
          <w:tcPr>
            <w:tcW w:w="1540" w:type="dxa"/>
            <w:tcBorders>
              <w:top w:val="single" w:sz="4" w:space="0" w:color="auto"/>
              <w:left w:val="single" w:sz="4" w:space="0" w:color="auto"/>
              <w:bottom w:val="single" w:sz="4" w:space="0" w:color="auto"/>
              <w:right w:val="single" w:sz="4" w:space="0" w:color="auto"/>
            </w:tcBorders>
          </w:tcPr>
          <w:p w14:paraId="7269B5B0"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C6C0BC9"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80D0426"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6664EF62"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406AAD" w14:textId="0BDA2503" w:rsidR="00884BB1" w:rsidRPr="002E5EB3" w:rsidRDefault="00CE6018"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380C1D48"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632E25D2" w14:textId="77777777" w:rsidR="00884BB1" w:rsidRPr="002E5EB3" w:rsidRDefault="00884BB1" w:rsidP="00E476B9">
            <w:pPr>
              <w:autoSpaceDE w:val="0"/>
              <w:autoSpaceDN w:val="0"/>
              <w:adjustRightInd w:val="0"/>
              <w:spacing w:after="0" w:line="240" w:lineRule="auto"/>
              <w:jc w:val="both"/>
              <w:rPr>
                <w:rFonts w:cstheme="minorHAnsi"/>
              </w:rPr>
            </w:pPr>
            <w:r w:rsidRPr="002E5EB3">
              <w:rPr>
                <w:rFonts w:cstheme="minorHAnsi"/>
              </w:rPr>
              <w:t>Orthodontic treatment</w:t>
            </w:r>
          </w:p>
        </w:tc>
        <w:tc>
          <w:tcPr>
            <w:tcW w:w="1540" w:type="dxa"/>
            <w:tcBorders>
              <w:top w:val="single" w:sz="4" w:space="0" w:color="auto"/>
              <w:left w:val="single" w:sz="4" w:space="0" w:color="auto"/>
              <w:bottom w:val="single" w:sz="4" w:space="0" w:color="auto"/>
              <w:right w:val="single" w:sz="4" w:space="0" w:color="auto"/>
            </w:tcBorders>
          </w:tcPr>
          <w:p w14:paraId="7C6DD854"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D111610"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3882DEB"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A565C80"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E2762F5"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2613160B"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CC298C" w14:textId="77777777" w:rsidR="00884BB1" w:rsidRPr="002E5EB3" w:rsidRDefault="00884BB1"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62CA43" w14:textId="77777777" w:rsidR="00884BB1" w:rsidRPr="002E5EB3" w:rsidRDefault="00884BB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1D1F" w14:textId="77777777" w:rsidR="00884BB1" w:rsidRPr="002E5EB3" w:rsidRDefault="00884BB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7EB41" w14:textId="77777777" w:rsidR="00884BB1" w:rsidRPr="002E5EB3" w:rsidRDefault="00884BB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8F0E8" w14:textId="77777777" w:rsidR="00884BB1" w:rsidRPr="002E5EB3" w:rsidRDefault="00884BB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EDB61" w14:textId="77777777" w:rsidR="00884BB1" w:rsidRPr="002E5EB3" w:rsidRDefault="00884BB1" w:rsidP="00E476B9">
            <w:pPr>
              <w:spacing w:after="0" w:line="240" w:lineRule="auto"/>
              <w:jc w:val="both"/>
              <w:rPr>
                <w:rFonts w:cstheme="minorHAnsi"/>
                <w:lang w:eastAsia="en-GB"/>
              </w:rPr>
            </w:pPr>
          </w:p>
        </w:tc>
      </w:tr>
      <w:tr w:rsidR="005B01CB" w:rsidRPr="002E5EB3" w14:paraId="4D9C2FE0" w14:textId="77777777" w:rsidTr="006641E4">
        <w:trPr>
          <w:trHeight w:val="177"/>
          <w:jc w:val="center"/>
        </w:trPr>
        <w:tc>
          <w:tcPr>
            <w:tcW w:w="5520" w:type="dxa"/>
            <w:tcBorders>
              <w:top w:val="single" w:sz="4" w:space="0" w:color="auto"/>
              <w:left w:val="single" w:sz="4" w:space="0" w:color="auto"/>
              <w:bottom w:val="single" w:sz="4" w:space="0" w:color="auto"/>
              <w:right w:val="single" w:sz="4" w:space="0" w:color="auto"/>
            </w:tcBorders>
          </w:tcPr>
          <w:p w14:paraId="45417CDC" w14:textId="77777777" w:rsidR="00884BB1" w:rsidRPr="002E5EB3" w:rsidRDefault="00884BB1" w:rsidP="00E476B9">
            <w:pPr>
              <w:spacing w:after="0" w:line="240" w:lineRule="auto"/>
              <w:contextualSpacing/>
              <w:jc w:val="both"/>
              <w:rPr>
                <w:rFonts w:cstheme="minorHAnsi"/>
                <w:lang w:eastAsia="en-GB"/>
              </w:rPr>
            </w:pPr>
            <w:r w:rsidRPr="002E5EB3">
              <w:rPr>
                <w:rFonts w:cstheme="minorHAnsi"/>
              </w:rPr>
              <w:t>Psychosocial support</w:t>
            </w:r>
          </w:p>
        </w:tc>
        <w:tc>
          <w:tcPr>
            <w:tcW w:w="1540" w:type="dxa"/>
            <w:tcBorders>
              <w:top w:val="single" w:sz="4" w:space="0" w:color="auto"/>
              <w:left w:val="single" w:sz="4" w:space="0" w:color="auto"/>
              <w:bottom w:val="single" w:sz="4" w:space="0" w:color="auto"/>
              <w:right w:val="single" w:sz="4" w:space="0" w:color="auto"/>
            </w:tcBorders>
          </w:tcPr>
          <w:p w14:paraId="7C5FEE18"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73DF753"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F45CE24"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02349C"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A9367D" w14:textId="77777777" w:rsidR="00884BB1" w:rsidRPr="002E5EB3" w:rsidRDefault="00884BB1"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9CFBC1E" w14:textId="77777777" w:rsidTr="006641E4">
        <w:trPr>
          <w:trHeight w:val="223"/>
          <w:jc w:val="center"/>
        </w:trPr>
        <w:tc>
          <w:tcPr>
            <w:tcW w:w="5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595BD" w14:textId="77777777" w:rsidR="00884BB1" w:rsidRPr="002E5EB3" w:rsidRDefault="00884BB1" w:rsidP="00E476B9">
            <w:pPr>
              <w:spacing w:after="0" w:line="240" w:lineRule="auto"/>
              <w:contextualSpacing/>
              <w:jc w:val="both"/>
              <w:rPr>
                <w:rFonts w:cstheme="minorHAnsi"/>
                <w:bCs/>
                <w:lang w:eastAsia="en-GB"/>
              </w:rPr>
            </w:pP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E6D0C" w14:textId="77777777" w:rsidR="00884BB1" w:rsidRPr="002E5EB3" w:rsidRDefault="00884BB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A22BB"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30A58" w14:textId="77777777" w:rsidR="00884BB1" w:rsidRPr="002E5EB3" w:rsidRDefault="00884BB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0A477" w14:textId="77777777" w:rsidR="00884BB1" w:rsidRPr="002E5EB3" w:rsidRDefault="00884BB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2428C" w14:textId="77777777" w:rsidR="00884BB1" w:rsidRPr="002E5EB3" w:rsidRDefault="00884BB1" w:rsidP="00E476B9">
            <w:pPr>
              <w:spacing w:after="0" w:line="240" w:lineRule="auto"/>
              <w:jc w:val="both"/>
              <w:rPr>
                <w:rFonts w:eastAsia="Times New Roman" w:cstheme="minorHAnsi"/>
                <w:lang w:eastAsia="en-GB"/>
              </w:rPr>
            </w:pPr>
          </w:p>
        </w:tc>
      </w:tr>
    </w:tbl>
    <w:p w14:paraId="38D8226A" w14:textId="77777777" w:rsidR="00824163" w:rsidRPr="002E5EB3" w:rsidRDefault="00824163" w:rsidP="00E476B9">
      <w:pPr>
        <w:spacing w:line="240" w:lineRule="auto"/>
        <w:jc w:val="both"/>
        <w:rPr>
          <w:rFonts w:cstheme="minorHAnsi"/>
        </w:rPr>
      </w:pPr>
    </w:p>
    <w:p w14:paraId="1DC6D655" w14:textId="420C09B5" w:rsidR="00B14AF5" w:rsidRPr="002E5EB3" w:rsidRDefault="00B14AF5" w:rsidP="00E476B9">
      <w:pPr>
        <w:pStyle w:val="Heading3"/>
        <w:jc w:val="both"/>
        <w:rPr>
          <w:iCs/>
        </w:rPr>
      </w:pPr>
      <w:bookmarkStart w:id="126" w:name="_Toc82503931"/>
      <w:r w:rsidRPr="002E5EB3">
        <w:t>Periodontal disease</w:t>
      </w:r>
      <w:bookmarkEnd w:id="126"/>
      <w:r w:rsidRPr="002E5EB3">
        <w:t xml:space="preserve"> </w:t>
      </w:r>
    </w:p>
    <w:p w14:paraId="62DD372C" w14:textId="6CFE14A4" w:rsidR="00B6162D" w:rsidRPr="00FA25AB" w:rsidRDefault="00B6162D" w:rsidP="00E476B9">
      <w:pPr>
        <w:jc w:val="both"/>
        <w:rPr>
          <w:sz w:val="22"/>
        </w:rPr>
      </w:pPr>
      <w:r w:rsidRPr="00FA25AB">
        <w:rPr>
          <w:sz w:val="22"/>
          <w:shd w:val="clear" w:color="auto" w:fill="FFFFFF"/>
        </w:rPr>
        <w:t xml:space="preserve">Periodontal disease affects the tissues that  surround and support the tooth. The disease is characterized by bleeding or swollen gums (gingivitis), pain and sometimes bad breath. In its more severe form, </w:t>
      </w:r>
      <w:r w:rsidR="00862DB0" w:rsidRPr="00FA25AB">
        <w:rPr>
          <w:sz w:val="22"/>
          <w:shd w:val="clear" w:color="auto" w:fill="FFFFFF"/>
        </w:rPr>
        <w:t>it can affect deeper tissues (periodontal ligaments) and bone (alveolar process) that holds t</w:t>
      </w:r>
      <w:r w:rsidR="000B6654" w:rsidRPr="00FA25AB">
        <w:rPr>
          <w:sz w:val="22"/>
          <w:shd w:val="clear" w:color="auto" w:fill="FFFFFF"/>
        </w:rPr>
        <w:t>eeth</w:t>
      </w:r>
      <w:r w:rsidRPr="00FA25AB">
        <w:rPr>
          <w:sz w:val="22"/>
          <w:shd w:val="clear" w:color="auto" w:fill="FFFFFF"/>
        </w:rPr>
        <w:t xml:space="preserve">, causing </w:t>
      </w:r>
      <w:r w:rsidR="000B6654" w:rsidRPr="00FA25AB">
        <w:rPr>
          <w:sz w:val="22"/>
          <w:shd w:val="clear" w:color="auto" w:fill="FFFFFF"/>
        </w:rPr>
        <w:t>them</w:t>
      </w:r>
      <w:r w:rsidRPr="00FA25AB">
        <w:rPr>
          <w:sz w:val="22"/>
          <w:shd w:val="clear" w:color="auto" w:fill="FFFFFF"/>
        </w:rPr>
        <w:t xml:space="preserve"> to become loose and sometimes fall out.</w:t>
      </w:r>
    </w:p>
    <w:p w14:paraId="64CEC3F5" w14:textId="60FDABC6" w:rsidR="00543B68" w:rsidRPr="00A501CC" w:rsidRDefault="00A501CC" w:rsidP="00E476B9">
      <w:pPr>
        <w:pStyle w:val="Caption"/>
        <w:keepNext/>
        <w:jc w:val="both"/>
        <w:rPr>
          <w:rFonts w:cstheme="minorHAnsi"/>
          <w:b w:val="0"/>
          <w:bCs w:val="0"/>
          <w:iCs/>
        </w:rPr>
      </w:pPr>
      <w:bookmarkStart w:id="127" w:name="_Toc82503993"/>
      <w:r>
        <w:t xml:space="preserve">Table </w:t>
      </w:r>
      <w:r w:rsidR="00B63BBD">
        <w:fldChar w:fldCharType="begin"/>
      </w:r>
      <w:r w:rsidR="00B63BBD">
        <w:instrText xml:space="preserve"> SEQ Table \* ARABIC </w:instrText>
      </w:r>
      <w:r w:rsidR="00B63BBD">
        <w:fldChar w:fldCharType="separate"/>
      </w:r>
      <w:r w:rsidR="00E476B9">
        <w:rPr>
          <w:noProof/>
        </w:rPr>
        <w:t>47</w:t>
      </w:r>
      <w:r w:rsidR="00B63BBD">
        <w:rPr>
          <w:noProof/>
        </w:rPr>
        <w:fldChar w:fldCharType="end"/>
      </w:r>
      <w:r>
        <w:t xml:space="preserve">: </w:t>
      </w:r>
      <w:r w:rsidR="00543B68" w:rsidRPr="00A501CC">
        <w:rPr>
          <w:rFonts w:cstheme="minorHAnsi"/>
          <w:iCs/>
        </w:rPr>
        <w:t>prevention and management of periodontal disease</w:t>
      </w:r>
      <w:bookmarkEnd w:id="127"/>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0"/>
        <w:gridCol w:w="1539"/>
        <w:gridCol w:w="852"/>
        <w:gridCol w:w="1011"/>
        <w:gridCol w:w="1048"/>
        <w:gridCol w:w="1011"/>
      </w:tblGrid>
      <w:tr w:rsidR="005B01CB" w:rsidRPr="002E5EB3" w14:paraId="65AC82E0" w14:textId="77777777" w:rsidTr="00332236">
        <w:trPr>
          <w:trHeight w:val="278"/>
          <w:tblHeader/>
          <w:jc w:val="center"/>
        </w:trPr>
        <w:tc>
          <w:tcPr>
            <w:tcW w:w="539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2052117" w14:textId="77777777" w:rsidR="00FB63AF" w:rsidRPr="002E5EB3" w:rsidRDefault="00FB63AF" w:rsidP="00E476B9">
            <w:pPr>
              <w:spacing w:line="240" w:lineRule="auto"/>
              <w:jc w:val="both"/>
              <w:rPr>
                <w:rFonts w:cstheme="minorHAnsi"/>
                <w:b/>
                <w:bCs/>
              </w:rPr>
            </w:pPr>
            <w:r w:rsidRPr="002E5EB3">
              <w:rPr>
                <w:rFonts w:cstheme="minorHAnsi"/>
                <w:b/>
                <w:bCs/>
              </w:rPr>
              <w:t xml:space="preserve">Interventions by public health function  </w:t>
            </w:r>
          </w:p>
        </w:tc>
        <w:tc>
          <w:tcPr>
            <w:tcW w:w="546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9D32E85" w14:textId="77777777" w:rsidR="00FB63AF" w:rsidRPr="002E5EB3" w:rsidRDefault="00FB63AF" w:rsidP="00E476B9">
            <w:pPr>
              <w:spacing w:line="240" w:lineRule="auto"/>
              <w:jc w:val="both"/>
              <w:rPr>
                <w:rFonts w:cstheme="minorHAnsi"/>
                <w:b/>
                <w:bCs/>
              </w:rPr>
            </w:pPr>
            <w:r w:rsidRPr="002E5EB3">
              <w:rPr>
                <w:rFonts w:cstheme="minorHAnsi"/>
                <w:b/>
                <w:bCs/>
              </w:rPr>
              <w:t xml:space="preserve">Interventions offered by level of service delivery </w:t>
            </w:r>
          </w:p>
        </w:tc>
      </w:tr>
      <w:tr w:rsidR="005B01CB" w:rsidRPr="002E5EB3" w14:paraId="60E06CD7" w14:textId="77777777" w:rsidTr="00332236">
        <w:trPr>
          <w:trHeight w:val="349"/>
          <w:tblHeader/>
          <w:jc w:val="center"/>
        </w:trPr>
        <w:tc>
          <w:tcPr>
            <w:tcW w:w="539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625AE0F" w14:textId="77777777" w:rsidR="00FB63AF" w:rsidRPr="002E5EB3" w:rsidRDefault="00FB63AF" w:rsidP="00E476B9">
            <w:pPr>
              <w:spacing w:line="240" w:lineRule="auto"/>
              <w:jc w:val="both"/>
              <w:rPr>
                <w:rFonts w:cstheme="minorHAnsi"/>
                <w:b/>
                <w:bCs/>
              </w:rPr>
            </w:pPr>
          </w:p>
        </w:tc>
        <w:tc>
          <w:tcPr>
            <w:tcW w:w="1539" w:type="dxa"/>
            <w:tcBorders>
              <w:top w:val="single" w:sz="4" w:space="0" w:color="auto"/>
              <w:left w:val="single" w:sz="4" w:space="0" w:color="auto"/>
              <w:bottom w:val="single" w:sz="4" w:space="0" w:color="auto"/>
              <w:right w:val="single" w:sz="4" w:space="0" w:color="auto"/>
            </w:tcBorders>
            <w:shd w:val="clear" w:color="auto" w:fill="92D050"/>
            <w:hideMark/>
          </w:tcPr>
          <w:p w14:paraId="0E933165" w14:textId="77777777" w:rsidR="00FB63AF" w:rsidRPr="002E5EB3" w:rsidRDefault="00FB63AF" w:rsidP="00E476B9">
            <w:pPr>
              <w:spacing w:line="240" w:lineRule="auto"/>
              <w:jc w:val="both"/>
              <w:rPr>
                <w:rFonts w:cstheme="minorHAnsi"/>
                <w:b/>
                <w:bCs/>
              </w:rPr>
            </w:pPr>
            <w:r w:rsidRPr="002E5EB3">
              <w:rPr>
                <w:rFonts w:cstheme="minorHAnsi"/>
                <w:b/>
                <w:bCs/>
              </w:rPr>
              <w:t>Community</w:t>
            </w: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14:paraId="3FDAAF28" w14:textId="77777777" w:rsidR="00FB63AF" w:rsidRPr="002E5EB3" w:rsidRDefault="00FB63AF" w:rsidP="00E476B9">
            <w:pPr>
              <w:spacing w:line="240" w:lineRule="auto"/>
              <w:jc w:val="both"/>
              <w:rPr>
                <w:rFonts w:cstheme="minorHAnsi"/>
                <w:b/>
                <w:bCs/>
              </w:rPr>
            </w:pPr>
            <w:r w:rsidRPr="002E5EB3">
              <w:rPr>
                <w:rFonts w:cstheme="minorHAnsi"/>
                <w:b/>
                <w:bCs/>
              </w:rPr>
              <w:t xml:space="preserve">Health centre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437E659A" w14:textId="77777777" w:rsidR="00FB63AF" w:rsidRPr="002E5EB3" w:rsidRDefault="00FB63AF" w:rsidP="00E476B9">
            <w:pPr>
              <w:spacing w:line="240" w:lineRule="auto"/>
              <w:jc w:val="both"/>
              <w:rPr>
                <w:rFonts w:cstheme="minorHAnsi"/>
                <w:b/>
                <w:bCs/>
              </w:rPr>
            </w:pPr>
            <w:r w:rsidRPr="002E5EB3">
              <w:rPr>
                <w:rFonts w:cstheme="minorHAnsi"/>
                <w:b/>
                <w:bCs/>
              </w:rPr>
              <w:t xml:space="preserve">District Hospital </w:t>
            </w:r>
          </w:p>
        </w:tc>
        <w:tc>
          <w:tcPr>
            <w:tcW w:w="1048" w:type="dxa"/>
            <w:tcBorders>
              <w:top w:val="single" w:sz="4" w:space="0" w:color="auto"/>
              <w:left w:val="single" w:sz="4" w:space="0" w:color="auto"/>
              <w:bottom w:val="single" w:sz="4" w:space="0" w:color="auto"/>
              <w:right w:val="single" w:sz="4" w:space="0" w:color="auto"/>
            </w:tcBorders>
            <w:shd w:val="clear" w:color="auto" w:fill="92D050"/>
            <w:hideMark/>
          </w:tcPr>
          <w:p w14:paraId="630C9724" w14:textId="77777777" w:rsidR="00FB63AF" w:rsidRPr="002E5EB3" w:rsidRDefault="00FB63AF" w:rsidP="00E476B9">
            <w:pPr>
              <w:spacing w:line="240" w:lineRule="auto"/>
              <w:jc w:val="both"/>
              <w:rPr>
                <w:rFonts w:cstheme="minorHAnsi"/>
                <w:b/>
                <w:bCs/>
              </w:rPr>
            </w:pPr>
            <w:r w:rsidRPr="002E5EB3">
              <w:rPr>
                <w:rFonts w:cstheme="minorHAnsi"/>
                <w:b/>
                <w:bCs/>
              </w:rPr>
              <w:t xml:space="preserve">Regional Hospital </w:t>
            </w:r>
          </w:p>
        </w:tc>
        <w:tc>
          <w:tcPr>
            <w:tcW w:w="1011" w:type="dxa"/>
            <w:tcBorders>
              <w:top w:val="single" w:sz="4" w:space="0" w:color="auto"/>
              <w:left w:val="single" w:sz="4" w:space="0" w:color="auto"/>
              <w:bottom w:val="single" w:sz="4" w:space="0" w:color="auto"/>
              <w:right w:val="single" w:sz="4" w:space="0" w:color="auto"/>
            </w:tcBorders>
            <w:shd w:val="clear" w:color="auto" w:fill="92D050"/>
            <w:hideMark/>
          </w:tcPr>
          <w:p w14:paraId="750F23E1" w14:textId="77777777" w:rsidR="00FB63AF" w:rsidRPr="002E5EB3" w:rsidRDefault="00FB63AF" w:rsidP="00E476B9">
            <w:pPr>
              <w:spacing w:line="240" w:lineRule="auto"/>
              <w:jc w:val="both"/>
              <w:rPr>
                <w:rFonts w:cstheme="minorHAnsi"/>
                <w:bCs/>
              </w:rPr>
            </w:pPr>
            <w:r w:rsidRPr="002E5EB3">
              <w:rPr>
                <w:rFonts w:cstheme="minorHAnsi"/>
                <w:bCs/>
              </w:rPr>
              <w:t xml:space="preserve">Tertiary Hospital </w:t>
            </w:r>
          </w:p>
        </w:tc>
      </w:tr>
      <w:tr w:rsidR="005B01CB" w:rsidRPr="002E5EB3" w14:paraId="23E478EB" w14:textId="77777777" w:rsidTr="007C59C4">
        <w:trPr>
          <w:trHeight w:val="305"/>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hideMark/>
          </w:tcPr>
          <w:p w14:paraId="1CBC68EC" w14:textId="77777777" w:rsidR="00FB63AF" w:rsidRPr="002E5EB3" w:rsidRDefault="00FB63AF" w:rsidP="00E476B9">
            <w:pPr>
              <w:spacing w:line="240" w:lineRule="auto"/>
              <w:jc w:val="both"/>
              <w:rPr>
                <w:rFonts w:cstheme="minorHAnsi"/>
                <w:b/>
              </w:rPr>
            </w:pPr>
            <w:r w:rsidRPr="002E5EB3">
              <w:rPr>
                <w:rFonts w:cstheme="minorHAnsi"/>
                <w:b/>
              </w:rPr>
              <w:t xml:space="preserve">Health Promotion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0311E008"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5FCC5285"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3C869A53"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12DB431D"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00AA64AA" w14:textId="77777777" w:rsidR="00FB63AF" w:rsidRPr="002E5EB3" w:rsidRDefault="00FB63AF" w:rsidP="00E476B9">
            <w:pPr>
              <w:spacing w:line="240" w:lineRule="auto"/>
              <w:jc w:val="both"/>
              <w:rPr>
                <w:rFonts w:cstheme="minorHAnsi"/>
                <w:bCs/>
              </w:rPr>
            </w:pPr>
          </w:p>
        </w:tc>
      </w:tr>
      <w:tr w:rsidR="005B01CB" w:rsidRPr="002E5EB3" w14:paraId="1A4E6834"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0EFF9AD4" w14:textId="0199A2FD" w:rsidR="00FB63AF" w:rsidRPr="002E5EB3" w:rsidRDefault="00AB0F17" w:rsidP="00E476B9">
            <w:pPr>
              <w:spacing w:line="240" w:lineRule="auto"/>
              <w:jc w:val="both"/>
              <w:rPr>
                <w:rFonts w:cstheme="minorHAnsi"/>
                <w:bCs/>
              </w:rPr>
            </w:pPr>
            <w:r w:rsidRPr="002E5EB3">
              <w:rPr>
                <w:rFonts w:cstheme="minorHAnsi"/>
                <w:bCs/>
              </w:rPr>
              <w:t xml:space="preserve">Community awareness on periodontal disease including risk factors and prevention measures  </w:t>
            </w:r>
          </w:p>
        </w:tc>
        <w:tc>
          <w:tcPr>
            <w:tcW w:w="1539" w:type="dxa"/>
            <w:tcBorders>
              <w:top w:val="single" w:sz="4" w:space="0" w:color="auto"/>
              <w:left w:val="single" w:sz="4" w:space="0" w:color="auto"/>
              <w:bottom w:val="single" w:sz="4" w:space="0" w:color="auto"/>
              <w:right w:val="single" w:sz="4" w:space="0" w:color="auto"/>
            </w:tcBorders>
          </w:tcPr>
          <w:p w14:paraId="7EE3729E" w14:textId="77777777" w:rsidR="00FB63AF" w:rsidRPr="002E5EB3" w:rsidRDefault="00FB63AF" w:rsidP="00E476B9">
            <w:pPr>
              <w:spacing w:line="240" w:lineRule="auto"/>
              <w:jc w:val="both"/>
              <w:rPr>
                <w:rFonts w:cstheme="minorHAnsi"/>
                <w:bCs/>
              </w:rPr>
            </w:pPr>
            <w:r w:rsidRPr="002E5EB3">
              <w:rPr>
                <w:rFonts w:cstheme="minorHAnsi"/>
                <w:bCs/>
              </w:rPr>
              <w:t xml:space="preserve"> Yes</w:t>
            </w:r>
          </w:p>
        </w:tc>
        <w:tc>
          <w:tcPr>
            <w:tcW w:w="852" w:type="dxa"/>
            <w:tcBorders>
              <w:top w:val="single" w:sz="4" w:space="0" w:color="auto"/>
              <w:left w:val="single" w:sz="4" w:space="0" w:color="auto"/>
              <w:bottom w:val="single" w:sz="4" w:space="0" w:color="auto"/>
              <w:right w:val="single" w:sz="4" w:space="0" w:color="auto"/>
            </w:tcBorders>
          </w:tcPr>
          <w:p w14:paraId="76B11769"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2DC110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4F870DF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B2EB7D0"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39B950D8" w14:textId="77777777" w:rsidTr="000A5E61">
        <w:trPr>
          <w:trHeight w:val="204"/>
          <w:jc w:val="center"/>
        </w:trPr>
        <w:tc>
          <w:tcPr>
            <w:tcW w:w="5390" w:type="dxa"/>
            <w:tcBorders>
              <w:top w:val="single" w:sz="4" w:space="0" w:color="auto"/>
              <w:left w:val="single" w:sz="4" w:space="0" w:color="auto"/>
              <w:bottom w:val="single" w:sz="4" w:space="0" w:color="auto"/>
              <w:right w:val="single" w:sz="4" w:space="0" w:color="auto"/>
            </w:tcBorders>
          </w:tcPr>
          <w:p w14:paraId="4D004ADD" w14:textId="77777777" w:rsidR="00FB63AF" w:rsidRPr="002E5EB3" w:rsidRDefault="00FB63AF" w:rsidP="00E476B9">
            <w:pPr>
              <w:spacing w:line="240" w:lineRule="auto"/>
              <w:jc w:val="both"/>
              <w:rPr>
                <w:rFonts w:cstheme="minorHAnsi"/>
                <w:bCs/>
              </w:rPr>
            </w:pPr>
            <w:r w:rsidRPr="002E5EB3">
              <w:rPr>
                <w:rFonts w:cstheme="minorHAnsi"/>
                <w:bCs/>
              </w:rPr>
              <w:t>Provision of IEC material</w:t>
            </w:r>
          </w:p>
        </w:tc>
        <w:tc>
          <w:tcPr>
            <w:tcW w:w="1539" w:type="dxa"/>
            <w:tcBorders>
              <w:top w:val="single" w:sz="4" w:space="0" w:color="auto"/>
              <w:left w:val="single" w:sz="4" w:space="0" w:color="auto"/>
              <w:bottom w:val="single" w:sz="4" w:space="0" w:color="auto"/>
              <w:right w:val="single" w:sz="4" w:space="0" w:color="auto"/>
            </w:tcBorders>
          </w:tcPr>
          <w:p w14:paraId="1F44CE10"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2DA2041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3B84D79A"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72500D9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425D06B"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E71730" w:rsidRPr="002E5EB3" w14:paraId="18F6C877" w14:textId="77777777" w:rsidTr="008D1A41">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6144648A" w14:textId="77777777" w:rsidR="00E71730" w:rsidRPr="001A2612" w:rsidRDefault="00E71730" w:rsidP="00E476B9">
            <w:pPr>
              <w:spacing w:line="240" w:lineRule="auto"/>
              <w:jc w:val="both"/>
              <w:rPr>
                <w:rFonts w:cstheme="minorHAnsi"/>
                <w:bCs/>
              </w:rPr>
            </w:pPr>
            <w:r w:rsidRPr="001A2612">
              <w:rPr>
                <w:rFonts w:cstheme="minorHAnsi"/>
                <w:bCs/>
              </w:rPr>
              <w:t>Provision of oral hygiene aids (toothbrushes and toothpaste)</w:t>
            </w:r>
          </w:p>
        </w:tc>
        <w:tc>
          <w:tcPr>
            <w:tcW w:w="1539" w:type="dxa"/>
            <w:tcBorders>
              <w:top w:val="single" w:sz="4" w:space="0" w:color="auto"/>
              <w:left w:val="single" w:sz="4" w:space="0" w:color="auto"/>
              <w:bottom w:val="single" w:sz="4" w:space="0" w:color="auto"/>
              <w:right w:val="single" w:sz="4" w:space="0" w:color="auto"/>
            </w:tcBorders>
          </w:tcPr>
          <w:p w14:paraId="17D1EF28" w14:textId="77777777" w:rsidR="00E71730" w:rsidRPr="001A2612" w:rsidRDefault="00E71730" w:rsidP="00E476B9">
            <w:pPr>
              <w:spacing w:line="240" w:lineRule="auto"/>
              <w:jc w:val="both"/>
              <w:rPr>
                <w:rFonts w:cstheme="minorHAnsi"/>
                <w:bCs/>
              </w:rPr>
            </w:pPr>
            <w:r w:rsidRPr="001A2612">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6BD09005" w14:textId="77777777" w:rsidR="00E71730" w:rsidRPr="001A2612" w:rsidRDefault="00E71730" w:rsidP="00E476B9">
            <w:pPr>
              <w:spacing w:line="240" w:lineRule="auto"/>
              <w:jc w:val="both"/>
              <w:rPr>
                <w:rFonts w:cstheme="minorHAnsi"/>
                <w:bCs/>
              </w:rPr>
            </w:pPr>
            <w:r w:rsidRPr="001A2612">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3B31FC63" w14:textId="77777777" w:rsidR="00E71730" w:rsidRPr="001A2612" w:rsidRDefault="00E71730" w:rsidP="00E476B9">
            <w:pPr>
              <w:spacing w:line="240" w:lineRule="auto"/>
              <w:jc w:val="both"/>
              <w:rPr>
                <w:rFonts w:cstheme="minorHAnsi"/>
                <w:bCs/>
              </w:rPr>
            </w:pPr>
            <w:r w:rsidRPr="001A2612">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7AC4373" w14:textId="77777777" w:rsidR="00E71730" w:rsidRPr="001A2612" w:rsidRDefault="00E71730" w:rsidP="00E476B9">
            <w:pPr>
              <w:spacing w:line="240" w:lineRule="auto"/>
              <w:jc w:val="both"/>
              <w:rPr>
                <w:rFonts w:cstheme="minorHAnsi"/>
                <w:bCs/>
              </w:rPr>
            </w:pPr>
            <w:r w:rsidRPr="001A2612">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76A45250" w14:textId="77777777" w:rsidR="00E71730" w:rsidRPr="001A2612" w:rsidRDefault="00E71730" w:rsidP="00E476B9">
            <w:pPr>
              <w:spacing w:line="240" w:lineRule="auto"/>
              <w:jc w:val="both"/>
              <w:rPr>
                <w:rFonts w:cstheme="minorHAnsi"/>
                <w:bCs/>
              </w:rPr>
            </w:pPr>
            <w:r w:rsidRPr="001A2612">
              <w:rPr>
                <w:rFonts w:cstheme="minorHAnsi"/>
                <w:bCs/>
              </w:rPr>
              <w:t>Yes</w:t>
            </w:r>
          </w:p>
        </w:tc>
      </w:tr>
      <w:tr w:rsidR="005B01CB" w:rsidRPr="002E5EB3" w14:paraId="69195D3E" w14:textId="77777777" w:rsidTr="000A5E61">
        <w:trPr>
          <w:trHeight w:val="380"/>
          <w:jc w:val="center"/>
        </w:trPr>
        <w:tc>
          <w:tcPr>
            <w:tcW w:w="5390" w:type="dxa"/>
            <w:tcBorders>
              <w:top w:val="single" w:sz="4" w:space="0" w:color="auto"/>
              <w:left w:val="single" w:sz="4" w:space="0" w:color="auto"/>
              <w:bottom w:val="single" w:sz="4" w:space="0" w:color="auto"/>
              <w:right w:val="single" w:sz="4" w:space="0" w:color="auto"/>
            </w:tcBorders>
          </w:tcPr>
          <w:p w14:paraId="155F3C3F" w14:textId="2018A314" w:rsidR="00FB63AF" w:rsidRPr="002E5EB3" w:rsidRDefault="00AB0F17" w:rsidP="00E476B9">
            <w:pPr>
              <w:spacing w:line="240" w:lineRule="auto"/>
              <w:jc w:val="both"/>
              <w:rPr>
                <w:rFonts w:cstheme="minorHAnsi"/>
                <w:bCs/>
              </w:rPr>
            </w:pPr>
            <w:r w:rsidRPr="002E5EB3">
              <w:rPr>
                <w:rFonts w:cstheme="minorHAnsi"/>
                <w:bCs/>
              </w:rPr>
              <w:t>Health education on proper oral hygiene</w:t>
            </w:r>
            <w:r w:rsidR="00E71730">
              <w:rPr>
                <w:rFonts w:cstheme="minorHAnsi"/>
                <w:bCs/>
              </w:rPr>
              <w:t xml:space="preserve"> practices</w:t>
            </w:r>
            <w:r w:rsidRPr="002E5EB3">
              <w:rPr>
                <w:rFonts w:cstheme="minorHAnsi"/>
                <w:bCs/>
              </w:rPr>
              <w:t xml:space="preserve"> e.g. brushing</w:t>
            </w:r>
            <w:r w:rsidR="00E71730">
              <w:rPr>
                <w:rFonts w:cstheme="minorHAnsi"/>
                <w:bCs/>
              </w:rPr>
              <w:t xml:space="preserve"> and flossing</w:t>
            </w:r>
          </w:p>
        </w:tc>
        <w:tc>
          <w:tcPr>
            <w:tcW w:w="1539" w:type="dxa"/>
            <w:tcBorders>
              <w:top w:val="single" w:sz="4" w:space="0" w:color="auto"/>
              <w:left w:val="single" w:sz="4" w:space="0" w:color="auto"/>
              <w:bottom w:val="single" w:sz="4" w:space="0" w:color="auto"/>
              <w:right w:val="single" w:sz="4" w:space="0" w:color="auto"/>
            </w:tcBorders>
          </w:tcPr>
          <w:p w14:paraId="01970532"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19AF0D82"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6BA5EC7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76EB949"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4DC71264"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57055402" w14:textId="77777777" w:rsidTr="000A5E61">
        <w:trPr>
          <w:trHeight w:val="331"/>
          <w:jc w:val="center"/>
        </w:trPr>
        <w:tc>
          <w:tcPr>
            <w:tcW w:w="5390" w:type="dxa"/>
            <w:tcBorders>
              <w:top w:val="single" w:sz="4" w:space="0" w:color="auto"/>
              <w:left w:val="single" w:sz="4" w:space="0" w:color="auto"/>
              <w:bottom w:val="single" w:sz="4" w:space="0" w:color="auto"/>
              <w:right w:val="single" w:sz="4" w:space="0" w:color="auto"/>
            </w:tcBorders>
          </w:tcPr>
          <w:p w14:paraId="428AF22C" w14:textId="3C51895C" w:rsidR="00FB63AF" w:rsidRPr="002E5EB3" w:rsidRDefault="00FB63AF" w:rsidP="00E476B9">
            <w:pPr>
              <w:spacing w:line="240" w:lineRule="auto"/>
              <w:jc w:val="both"/>
              <w:rPr>
                <w:rFonts w:cstheme="minorHAnsi"/>
                <w:bCs/>
              </w:rPr>
            </w:pPr>
            <w:r w:rsidRPr="002E5EB3">
              <w:rPr>
                <w:rFonts w:cstheme="minorHAnsi"/>
                <w:bCs/>
              </w:rPr>
              <w:t>Multi sectoral approach in addressing socio-</w:t>
            </w:r>
            <w:r w:rsidR="00AB0F17" w:rsidRPr="002E5EB3">
              <w:rPr>
                <w:rFonts w:cstheme="minorHAnsi"/>
                <w:bCs/>
              </w:rPr>
              <w:t xml:space="preserve"> </w:t>
            </w:r>
            <w:r w:rsidRPr="002E5EB3">
              <w:rPr>
                <w:rFonts w:cstheme="minorHAnsi"/>
                <w:bCs/>
              </w:rPr>
              <w:t>determinants such as poor living conditions</w:t>
            </w:r>
          </w:p>
        </w:tc>
        <w:tc>
          <w:tcPr>
            <w:tcW w:w="1539" w:type="dxa"/>
            <w:tcBorders>
              <w:top w:val="single" w:sz="4" w:space="0" w:color="auto"/>
              <w:left w:val="single" w:sz="4" w:space="0" w:color="auto"/>
              <w:bottom w:val="single" w:sz="4" w:space="0" w:color="auto"/>
              <w:right w:val="single" w:sz="4" w:space="0" w:color="auto"/>
            </w:tcBorders>
          </w:tcPr>
          <w:p w14:paraId="67795647"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34EFC8E5"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6DFAD0A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4A22AFB7"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2FBBE9CE"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52674AD7" w14:textId="77777777" w:rsidTr="000A5E61">
        <w:trPr>
          <w:trHeight w:val="142"/>
          <w:jc w:val="center"/>
        </w:trPr>
        <w:tc>
          <w:tcPr>
            <w:tcW w:w="5390" w:type="dxa"/>
            <w:tcBorders>
              <w:top w:val="single" w:sz="4" w:space="0" w:color="auto"/>
              <w:left w:val="single" w:sz="4" w:space="0" w:color="auto"/>
              <w:bottom w:val="single" w:sz="4" w:space="0" w:color="auto"/>
              <w:right w:val="single" w:sz="4" w:space="0" w:color="auto"/>
            </w:tcBorders>
          </w:tcPr>
          <w:p w14:paraId="0274B835" w14:textId="77777777" w:rsidR="00FB63AF" w:rsidRPr="002E5EB3" w:rsidRDefault="00FB63AF" w:rsidP="00E476B9">
            <w:pPr>
              <w:spacing w:line="240" w:lineRule="auto"/>
              <w:jc w:val="both"/>
              <w:rPr>
                <w:rFonts w:cstheme="minorHAnsi"/>
                <w:bCs/>
              </w:rPr>
            </w:pPr>
            <w:r w:rsidRPr="002E5EB3">
              <w:rPr>
                <w:rFonts w:cstheme="minorHAnsi"/>
                <w:bCs/>
              </w:rPr>
              <w:t>Community dental outreach services</w:t>
            </w:r>
          </w:p>
        </w:tc>
        <w:tc>
          <w:tcPr>
            <w:tcW w:w="1539" w:type="dxa"/>
            <w:tcBorders>
              <w:top w:val="single" w:sz="4" w:space="0" w:color="auto"/>
              <w:left w:val="single" w:sz="4" w:space="0" w:color="auto"/>
              <w:bottom w:val="single" w:sz="4" w:space="0" w:color="auto"/>
              <w:right w:val="single" w:sz="4" w:space="0" w:color="auto"/>
            </w:tcBorders>
          </w:tcPr>
          <w:p w14:paraId="52CB76C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6299CDD3"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4179F457"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7E9F7B87"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4752E6A6"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AB0F17" w:rsidRPr="002E5EB3" w14:paraId="740EA333"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42EE66F1" w14:textId="67AF3533" w:rsidR="00AB0F17" w:rsidRPr="002E5EB3" w:rsidRDefault="00AB0F17" w:rsidP="00E476B9">
            <w:pPr>
              <w:spacing w:line="240" w:lineRule="auto"/>
              <w:jc w:val="both"/>
              <w:rPr>
                <w:rFonts w:cstheme="minorHAnsi"/>
                <w:bCs/>
              </w:rPr>
            </w:pPr>
            <w:r w:rsidRPr="002E5EB3">
              <w:rPr>
                <w:rFonts w:cstheme="minorHAnsi"/>
                <w:bCs/>
              </w:rPr>
              <w:t>Strengthen CHWs and health workers knowledge on periodontal disease through training</w:t>
            </w:r>
          </w:p>
        </w:tc>
        <w:tc>
          <w:tcPr>
            <w:tcW w:w="1539" w:type="dxa"/>
            <w:tcBorders>
              <w:top w:val="single" w:sz="4" w:space="0" w:color="auto"/>
              <w:left w:val="single" w:sz="4" w:space="0" w:color="auto"/>
              <w:bottom w:val="single" w:sz="4" w:space="0" w:color="auto"/>
              <w:right w:val="single" w:sz="4" w:space="0" w:color="auto"/>
            </w:tcBorders>
          </w:tcPr>
          <w:p w14:paraId="4EF014D3" w14:textId="77777777" w:rsidR="00AB0F17" w:rsidRPr="002E5EB3" w:rsidRDefault="00AB0F17"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tcPr>
          <w:p w14:paraId="6B5BC45B" w14:textId="77777777" w:rsidR="00AB0F17" w:rsidRPr="002E5EB3" w:rsidRDefault="00AB0F17"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tcPr>
          <w:p w14:paraId="3A88D1DE" w14:textId="77777777" w:rsidR="00AB0F17" w:rsidRPr="002E5EB3" w:rsidRDefault="00AB0F17"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tcPr>
          <w:p w14:paraId="2DE80066" w14:textId="77777777" w:rsidR="00AB0F17" w:rsidRPr="002E5EB3" w:rsidRDefault="00AB0F17"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tcPr>
          <w:p w14:paraId="38641F39" w14:textId="77777777" w:rsidR="00AB0F17" w:rsidRPr="002E5EB3" w:rsidRDefault="00AB0F17" w:rsidP="00E476B9">
            <w:pPr>
              <w:spacing w:line="240" w:lineRule="auto"/>
              <w:jc w:val="both"/>
              <w:rPr>
                <w:rFonts w:cstheme="minorHAnsi"/>
                <w:bCs/>
              </w:rPr>
            </w:pPr>
          </w:p>
        </w:tc>
      </w:tr>
      <w:tr w:rsidR="005B01CB" w:rsidRPr="002E5EB3" w14:paraId="67D360A0"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tcPr>
          <w:p w14:paraId="3F588033" w14:textId="77777777" w:rsidR="00FB63AF" w:rsidRPr="002E5EB3" w:rsidRDefault="00FB63AF" w:rsidP="00E476B9">
            <w:pPr>
              <w:spacing w:line="240" w:lineRule="auto"/>
              <w:jc w:val="both"/>
              <w:rPr>
                <w:rFonts w:cstheme="minorHAnsi"/>
                <w:b/>
              </w:rPr>
            </w:pPr>
            <w:r w:rsidRPr="002E5EB3">
              <w:rPr>
                <w:rFonts w:cstheme="minorHAnsi"/>
                <w:b/>
              </w:rPr>
              <w:t xml:space="preserve">Disease prevention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413AE843"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0BED33FA"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25EFA4EF"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7597379E"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453D9D96" w14:textId="77777777" w:rsidR="00FB63AF" w:rsidRPr="002E5EB3" w:rsidRDefault="00FB63AF" w:rsidP="00E476B9">
            <w:pPr>
              <w:spacing w:line="240" w:lineRule="auto"/>
              <w:jc w:val="both"/>
              <w:rPr>
                <w:rFonts w:cstheme="minorHAnsi"/>
                <w:bCs/>
              </w:rPr>
            </w:pPr>
          </w:p>
        </w:tc>
      </w:tr>
      <w:tr w:rsidR="005B01CB" w:rsidRPr="002E5EB3" w14:paraId="348C32E3" w14:textId="77777777" w:rsidTr="000A5E61">
        <w:trPr>
          <w:trHeight w:val="189"/>
          <w:jc w:val="center"/>
        </w:trPr>
        <w:tc>
          <w:tcPr>
            <w:tcW w:w="5390" w:type="dxa"/>
            <w:tcBorders>
              <w:top w:val="single" w:sz="4" w:space="0" w:color="auto"/>
              <w:left w:val="single" w:sz="4" w:space="0" w:color="auto"/>
              <w:bottom w:val="single" w:sz="4" w:space="0" w:color="auto"/>
              <w:right w:val="single" w:sz="4" w:space="0" w:color="auto"/>
            </w:tcBorders>
          </w:tcPr>
          <w:p w14:paraId="332ED1DD" w14:textId="77777777" w:rsidR="00FB63AF" w:rsidRPr="002E5EB3" w:rsidRDefault="00FB63AF" w:rsidP="00E476B9">
            <w:pPr>
              <w:spacing w:line="240" w:lineRule="auto"/>
              <w:jc w:val="both"/>
              <w:rPr>
                <w:rFonts w:cstheme="minorHAnsi"/>
                <w:bCs/>
              </w:rPr>
            </w:pPr>
            <w:r w:rsidRPr="002E5EB3">
              <w:rPr>
                <w:rFonts w:cstheme="minorHAnsi"/>
                <w:bCs/>
              </w:rPr>
              <w:t>Screening for early diagnosis</w:t>
            </w:r>
          </w:p>
        </w:tc>
        <w:tc>
          <w:tcPr>
            <w:tcW w:w="1539" w:type="dxa"/>
            <w:tcBorders>
              <w:top w:val="single" w:sz="4" w:space="0" w:color="auto"/>
              <w:left w:val="single" w:sz="4" w:space="0" w:color="auto"/>
              <w:bottom w:val="single" w:sz="4" w:space="0" w:color="auto"/>
              <w:right w:val="single" w:sz="4" w:space="0" w:color="auto"/>
            </w:tcBorders>
          </w:tcPr>
          <w:p w14:paraId="2635C8CE"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78653F2E"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5F35B85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2AED48A8"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6C091C36"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33D23298"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0188FE45" w14:textId="77777777" w:rsidR="00FB63AF" w:rsidRPr="002E5EB3" w:rsidRDefault="00FB63AF" w:rsidP="00E476B9">
            <w:pPr>
              <w:spacing w:line="240" w:lineRule="auto"/>
              <w:jc w:val="both"/>
              <w:rPr>
                <w:rFonts w:cstheme="minorHAnsi"/>
                <w:bCs/>
              </w:rPr>
            </w:pPr>
            <w:r w:rsidRPr="002E5EB3">
              <w:rPr>
                <w:rFonts w:cstheme="minorHAnsi"/>
                <w:bCs/>
              </w:rPr>
              <w:t>Home visits for home based oral care activities</w:t>
            </w:r>
          </w:p>
        </w:tc>
        <w:tc>
          <w:tcPr>
            <w:tcW w:w="1539" w:type="dxa"/>
            <w:tcBorders>
              <w:top w:val="single" w:sz="4" w:space="0" w:color="auto"/>
              <w:left w:val="single" w:sz="4" w:space="0" w:color="auto"/>
              <w:bottom w:val="single" w:sz="4" w:space="0" w:color="auto"/>
              <w:right w:val="single" w:sz="4" w:space="0" w:color="auto"/>
            </w:tcBorders>
          </w:tcPr>
          <w:p w14:paraId="7F8F3B55"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34E43AC5"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32AF659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DD848E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3D7104CE"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1CE0519E" w14:textId="77777777" w:rsidTr="000A5E61">
        <w:trPr>
          <w:trHeight w:val="583"/>
          <w:jc w:val="center"/>
        </w:trPr>
        <w:tc>
          <w:tcPr>
            <w:tcW w:w="5390" w:type="dxa"/>
            <w:tcBorders>
              <w:top w:val="single" w:sz="4" w:space="0" w:color="auto"/>
              <w:left w:val="single" w:sz="4" w:space="0" w:color="auto"/>
              <w:bottom w:val="single" w:sz="4" w:space="0" w:color="auto"/>
              <w:right w:val="single" w:sz="4" w:space="0" w:color="auto"/>
            </w:tcBorders>
          </w:tcPr>
          <w:p w14:paraId="21EBD04E" w14:textId="35AB8AA7" w:rsidR="00FB63AF" w:rsidRPr="002E5EB3" w:rsidRDefault="00FB63AF" w:rsidP="00E476B9">
            <w:pPr>
              <w:spacing w:line="240" w:lineRule="auto"/>
              <w:jc w:val="both"/>
              <w:rPr>
                <w:rFonts w:cstheme="minorHAnsi"/>
                <w:bCs/>
              </w:rPr>
            </w:pPr>
            <w:r w:rsidRPr="002E5EB3">
              <w:rPr>
                <w:rFonts w:cstheme="minorHAnsi"/>
                <w:bCs/>
              </w:rPr>
              <w:t xml:space="preserve">Daily oral hygiene measures to prevent periodontal disease including brushing properly on a regular basis (at least twice daily) and </w:t>
            </w:r>
            <w:r w:rsidR="00A9456B" w:rsidRPr="002E5EB3">
              <w:rPr>
                <w:rFonts w:cstheme="minorHAnsi"/>
                <w:bCs/>
              </w:rPr>
              <w:t>flossing</w:t>
            </w:r>
            <w:r w:rsidRPr="002E5EB3">
              <w:rPr>
                <w:rFonts w:cstheme="minorHAnsi"/>
                <w:bCs/>
              </w:rPr>
              <w:t xml:space="preserve"> daily  </w:t>
            </w:r>
          </w:p>
        </w:tc>
        <w:tc>
          <w:tcPr>
            <w:tcW w:w="1539" w:type="dxa"/>
            <w:tcBorders>
              <w:top w:val="single" w:sz="4" w:space="0" w:color="auto"/>
              <w:left w:val="single" w:sz="4" w:space="0" w:color="auto"/>
              <w:bottom w:val="single" w:sz="4" w:space="0" w:color="auto"/>
              <w:right w:val="single" w:sz="4" w:space="0" w:color="auto"/>
            </w:tcBorders>
          </w:tcPr>
          <w:p w14:paraId="6EA3071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7F5302FE"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2EA6D92A"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1E5E2B8"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7B378B1A"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61EED6B5"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64A7E6E6" w14:textId="2FA88830" w:rsidR="00FB63AF" w:rsidRPr="002E5EB3" w:rsidRDefault="007C59C4" w:rsidP="00E476B9">
            <w:pPr>
              <w:spacing w:line="240" w:lineRule="auto"/>
              <w:jc w:val="both"/>
              <w:rPr>
                <w:rFonts w:cstheme="minorHAnsi"/>
                <w:bCs/>
              </w:rPr>
            </w:pPr>
            <w:r w:rsidRPr="002E5EB3">
              <w:rPr>
                <w:rFonts w:cstheme="minorHAnsi"/>
                <w:bCs/>
              </w:rPr>
              <w:t xml:space="preserve">Guidance on </w:t>
            </w:r>
            <w:r w:rsidR="00FB63AF" w:rsidRPr="002E5EB3">
              <w:rPr>
                <w:rFonts w:cstheme="minorHAnsi"/>
                <w:bCs/>
              </w:rPr>
              <w:t>healthy lifestyles such as cessation of smoking; eating healthy balanced diets</w:t>
            </w:r>
          </w:p>
        </w:tc>
        <w:tc>
          <w:tcPr>
            <w:tcW w:w="1539" w:type="dxa"/>
            <w:tcBorders>
              <w:top w:val="single" w:sz="4" w:space="0" w:color="auto"/>
              <w:left w:val="single" w:sz="4" w:space="0" w:color="auto"/>
              <w:bottom w:val="single" w:sz="4" w:space="0" w:color="auto"/>
              <w:right w:val="single" w:sz="4" w:space="0" w:color="auto"/>
            </w:tcBorders>
          </w:tcPr>
          <w:p w14:paraId="1851F0DB"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1A91B93C"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637BE4B3"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23017FD2"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B915822"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427E6C1E" w14:textId="77777777" w:rsidTr="000A5E61">
        <w:trPr>
          <w:trHeight w:val="58"/>
          <w:jc w:val="center"/>
        </w:trPr>
        <w:tc>
          <w:tcPr>
            <w:tcW w:w="5390" w:type="dxa"/>
            <w:tcBorders>
              <w:top w:val="single" w:sz="4" w:space="0" w:color="auto"/>
              <w:left w:val="single" w:sz="4" w:space="0" w:color="auto"/>
              <w:bottom w:val="single" w:sz="4" w:space="0" w:color="auto"/>
              <w:right w:val="single" w:sz="4" w:space="0" w:color="auto"/>
            </w:tcBorders>
          </w:tcPr>
          <w:p w14:paraId="1321D597" w14:textId="77777777" w:rsidR="00FB63AF" w:rsidRPr="002E5EB3" w:rsidRDefault="00FB63AF" w:rsidP="00E476B9">
            <w:pPr>
              <w:spacing w:line="240" w:lineRule="auto"/>
              <w:jc w:val="both"/>
              <w:rPr>
                <w:rFonts w:cstheme="minorHAnsi"/>
                <w:bCs/>
              </w:rPr>
            </w:pPr>
            <w:r w:rsidRPr="002E5EB3">
              <w:rPr>
                <w:rFonts w:cstheme="minorHAnsi"/>
                <w:bCs/>
              </w:rPr>
              <w:t xml:space="preserve">Encourage routine dental check-ups  </w:t>
            </w:r>
          </w:p>
        </w:tc>
        <w:tc>
          <w:tcPr>
            <w:tcW w:w="1539" w:type="dxa"/>
            <w:tcBorders>
              <w:top w:val="single" w:sz="4" w:space="0" w:color="auto"/>
              <w:left w:val="single" w:sz="4" w:space="0" w:color="auto"/>
              <w:bottom w:val="single" w:sz="4" w:space="0" w:color="auto"/>
              <w:right w:val="single" w:sz="4" w:space="0" w:color="auto"/>
            </w:tcBorders>
          </w:tcPr>
          <w:p w14:paraId="140BBB67"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2121251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F982EC2"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C468EA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19DCB0FC"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278CB36F"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tcPr>
          <w:p w14:paraId="07069A10" w14:textId="77777777" w:rsidR="00FB63AF" w:rsidRPr="002E5EB3" w:rsidRDefault="00FB63AF" w:rsidP="00E476B9">
            <w:pPr>
              <w:spacing w:line="240" w:lineRule="auto"/>
              <w:jc w:val="both"/>
              <w:rPr>
                <w:rFonts w:cstheme="minorHAnsi"/>
                <w:b/>
              </w:rPr>
            </w:pPr>
            <w:r w:rsidRPr="002E5EB3">
              <w:rPr>
                <w:rFonts w:cstheme="minorHAnsi"/>
                <w:b/>
              </w:rPr>
              <w:t xml:space="preserve">Curative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2350FF27"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cPr>
          <w:p w14:paraId="75593C81"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7B7309AF"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07478347"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5D83E247" w14:textId="77777777" w:rsidR="00FB63AF" w:rsidRPr="002E5EB3" w:rsidRDefault="00FB63AF" w:rsidP="00E476B9">
            <w:pPr>
              <w:spacing w:line="240" w:lineRule="auto"/>
              <w:jc w:val="both"/>
              <w:rPr>
                <w:rFonts w:cstheme="minorHAnsi"/>
                <w:bCs/>
              </w:rPr>
            </w:pPr>
          </w:p>
        </w:tc>
      </w:tr>
      <w:tr w:rsidR="00572B79" w:rsidRPr="002E5EB3" w14:paraId="2523E660"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6ED8461B" w14:textId="6B4A9B5A" w:rsidR="00572B79" w:rsidRPr="002E5EB3" w:rsidRDefault="00572B79" w:rsidP="00E476B9">
            <w:pPr>
              <w:spacing w:line="240" w:lineRule="auto"/>
              <w:jc w:val="both"/>
              <w:rPr>
                <w:rFonts w:cstheme="minorHAnsi"/>
                <w:bCs/>
              </w:rPr>
            </w:pPr>
            <w:r w:rsidRPr="002E5EB3">
              <w:rPr>
                <w:rFonts w:cstheme="minorHAnsi"/>
                <w:bCs/>
              </w:rPr>
              <w:t xml:space="preserve">History and Basic periodontal assessment   </w:t>
            </w:r>
          </w:p>
        </w:tc>
        <w:tc>
          <w:tcPr>
            <w:tcW w:w="1539" w:type="dxa"/>
            <w:tcBorders>
              <w:top w:val="single" w:sz="4" w:space="0" w:color="auto"/>
              <w:left w:val="single" w:sz="4" w:space="0" w:color="auto"/>
              <w:bottom w:val="single" w:sz="4" w:space="0" w:color="auto"/>
              <w:right w:val="single" w:sz="4" w:space="0" w:color="auto"/>
            </w:tcBorders>
          </w:tcPr>
          <w:p w14:paraId="7A065FDC" w14:textId="1CBA81F4" w:rsidR="00572B79" w:rsidRPr="002E5EB3" w:rsidRDefault="00572B79"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6198640B" w14:textId="0009F639" w:rsidR="00572B79" w:rsidRPr="002E5EB3" w:rsidRDefault="00572B79"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2E42F435" w14:textId="70A8EEDF" w:rsidR="00572B79" w:rsidRPr="002E5EB3" w:rsidRDefault="00572B79"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99F528B" w14:textId="60EB643F" w:rsidR="00572B79" w:rsidRPr="002E5EB3" w:rsidRDefault="00572B79"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502E8EAA" w14:textId="4171BC2C" w:rsidR="00572B79" w:rsidRPr="002E5EB3" w:rsidRDefault="00572B79" w:rsidP="00E476B9">
            <w:pPr>
              <w:spacing w:line="240" w:lineRule="auto"/>
              <w:jc w:val="both"/>
              <w:rPr>
                <w:rFonts w:cstheme="minorHAnsi"/>
                <w:bCs/>
              </w:rPr>
            </w:pPr>
            <w:r w:rsidRPr="002E5EB3">
              <w:rPr>
                <w:rFonts w:cstheme="minorHAnsi"/>
                <w:bCs/>
              </w:rPr>
              <w:t xml:space="preserve">Yes </w:t>
            </w:r>
          </w:p>
        </w:tc>
      </w:tr>
      <w:tr w:rsidR="00572B79" w:rsidRPr="002E5EB3" w14:paraId="518CF246" w14:textId="77777777" w:rsidTr="000A5E61">
        <w:trPr>
          <w:trHeight w:val="95"/>
          <w:jc w:val="center"/>
        </w:trPr>
        <w:tc>
          <w:tcPr>
            <w:tcW w:w="5390" w:type="dxa"/>
            <w:tcBorders>
              <w:top w:val="single" w:sz="4" w:space="0" w:color="auto"/>
              <w:left w:val="single" w:sz="4" w:space="0" w:color="auto"/>
              <w:bottom w:val="single" w:sz="4" w:space="0" w:color="auto"/>
              <w:right w:val="single" w:sz="4" w:space="0" w:color="auto"/>
            </w:tcBorders>
          </w:tcPr>
          <w:p w14:paraId="19824556" w14:textId="4EE17D4B" w:rsidR="00572B79" w:rsidRPr="002E5EB3" w:rsidRDefault="00572B79" w:rsidP="00E476B9">
            <w:pPr>
              <w:spacing w:line="240" w:lineRule="auto"/>
              <w:jc w:val="both"/>
              <w:rPr>
                <w:rFonts w:cstheme="minorHAnsi"/>
                <w:bCs/>
              </w:rPr>
            </w:pPr>
            <w:r w:rsidRPr="002E5EB3">
              <w:rPr>
                <w:rFonts w:cstheme="minorHAnsi"/>
                <w:bCs/>
              </w:rPr>
              <w:t xml:space="preserve">Full periodontal assessment </w:t>
            </w:r>
          </w:p>
        </w:tc>
        <w:tc>
          <w:tcPr>
            <w:tcW w:w="1539" w:type="dxa"/>
            <w:tcBorders>
              <w:top w:val="single" w:sz="4" w:space="0" w:color="auto"/>
              <w:left w:val="single" w:sz="4" w:space="0" w:color="auto"/>
              <w:bottom w:val="single" w:sz="4" w:space="0" w:color="auto"/>
              <w:right w:val="single" w:sz="4" w:space="0" w:color="auto"/>
            </w:tcBorders>
          </w:tcPr>
          <w:p w14:paraId="35AAB61B" w14:textId="34A23A3B" w:rsidR="00572B79" w:rsidRPr="002E5EB3" w:rsidRDefault="00572B79" w:rsidP="00E476B9">
            <w:pPr>
              <w:spacing w:line="240" w:lineRule="auto"/>
              <w:jc w:val="both"/>
              <w:rPr>
                <w:rFonts w:cstheme="minorHAnsi"/>
                <w:bCs/>
              </w:rPr>
            </w:pPr>
            <w:r w:rsidRPr="002E5EB3">
              <w:rPr>
                <w:rFonts w:cstheme="minorHAnsi"/>
                <w:bCs/>
              </w:rPr>
              <w:t>No</w:t>
            </w:r>
          </w:p>
        </w:tc>
        <w:tc>
          <w:tcPr>
            <w:tcW w:w="852" w:type="dxa"/>
            <w:tcBorders>
              <w:top w:val="single" w:sz="4" w:space="0" w:color="auto"/>
              <w:left w:val="single" w:sz="4" w:space="0" w:color="auto"/>
              <w:bottom w:val="single" w:sz="4" w:space="0" w:color="auto"/>
              <w:right w:val="single" w:sz="4" w:space="0" w:color="auto"/>
            </w:tcBorders>
          </w:tcPr>
          <w:p w14:paraId="7118F6AF" w14:textId="05E0C397" w:rsidR="00572B79" w:rsidRPr="002E5EB3" w:rsidRDefault="00572B79" w:rsidP="00E476B9">
            <w:pPr>
              <w:spacing w:line="240" w:lineRule="auto"/>
              <w:jc w:val="both"/>
              <w:rPr>
                <w:rFonts w:cstheme="minorHAnsi"/>
                <w:bCs/>
              </w:rPr>
            </w:pPr>
            <w:r w:rsidRPr="002E5EB3">
              <w:rPr>
                <w:rFonts w:cstheme="minorHAnsi"/>
                <w:bCs/>
              </w:rPr>
              <w:t>No</w:t>
            </w:r>
          </w:p>
        </w:tc>
        <w:tc>
          <w:tcPr>
            <w:tcW w:w="1011" w:type="dxa"/>
            <w:tcBorders>
              <w:top w:val="single" w:sz="4" w:space="0" w:color="auto"/>
              <w:left w:val="single" w:sz="4" w:space="0" w:color="auto"/>
              <w:bottom w:val="single" w:sz="4" w:space="0" w:color="auto"/>
              <w:right w:val="single" w:sz="4" w:space="0" w:color="auto"/>
            </w:tcBorders>
          </w:tcPr>
          <w:p w14:paraId="65BC7F59" w14:textId="34A514B7" w:rsidR="00572B79" w:rsidRPr="002E5EB3" w:rsidRDefault="00572B79"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B6E6934" w14:textId="686CC9AE" w:rsidR="00572B79" w:rsidRPr="002E5EB3" w:rsidRDefault="00572B79"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25C6AAA3" w14:textId="47C38F26" w:rsidR="00572B79" w:rsidRPr="002E5EB3" w:rsidRDefault="00572B79" w:rsidP="00E476B9">
            <w:pPr>
              <w:spacing w:line="240" w:lineRule="auto"/>
              <w:jc w:val="both"/>
              <w:rPr>
                <w:rFonts w:cstheme="minorHAnsi"/>
                <w:bCs/>
              </w:rPr>
            </w:pPr>
            <w:r w:rsidRPr="002E5EB3">
              <w:rPr>
                <w:rFonts w:cstheme="minorHAnsi"/>
                <w:bCs/>
              </w:rPr>
              <w:t>Yes</w:t>
            </w:r>
          </w:p>
        </w:tc>
      </w:tr>
      <w:tr w:rsidR="005B01CB" w:rsidRPr="002E5EB3" w14:paraId="05FB362C"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5BCC638B" w14:textId="77777777" w:rsidR="00FB63AF" w:rsidRPr="002E5EB3" w:rsidRDefault="00FB63AF" w:rsidP="00E476B9">
            <w:pPr>
              <w:spacing w:line="240" w:lineRule="auto"/>
              <w:jc w:val="both"/>
              <w:rPr>
                <w:rFonts w:cstheme="minorHAnsi"/>
                <w:bCs/>
              </w:rPr>
            </w:pPr>
            <w:r w:rsidRPr="002E5EB3">
              <w:rPr>
                <w:rFonts w:cstheme="minorHAnsi"/>
                <w:bCs/>
              </w:rPr>
              <w:t>Recognition of symptoms of periodontal disease</w:t>
            </w:r>
          </w:p>
        </w:tc>
        <w:tc>
          <w:tcPr>
            <w:tcW w:w="1539" w:type="dxa"/>
            <w:tcBorders>
              <w:top w:val="single" w:sz="4" w:space="0" w:color="auto"/>
              <w:left w:val="single" w:sz="4" w:space="0" w:color="auto"/>
              <w:bottom w:val="single" w:sz="4" w:space="0" w:color="auto"/>
              <w:right w:val="single" w:sz="4" w:space="0" w:color="auto"/>
            </w:tcBorders>
          </w:tcPr>
          <w:p w14:paraId="4B13AA8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4C80FCFD"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B7665DB"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82E4445"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1FDF060"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72B79" w:rsidRPr="002E5EB3" w14:paraId="01591205"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2309DE71" w14:textId="5C524619" w:rsidR="00572B79" w:rsidRPr="002E5EB3" w:rsidRDefault="00572B79" w:rsidP="00E476B9">
            <w:pPr>
              <w:spacing w:line="240" w:lineRule="auto"/>
              <w:jc w:val="both"/>
              <w:rPr>
                <w:rFonts w:cstheme="minorHAnsi"/>
                <w:bCs/>
              </w:rPr>
            </w:pPr>
            <w:r w:rsidRPr="002E5EB3">
              <w:rPr>
                <w:rFonts w:cstheme="minorHAnsi"/>
                <w:bCs/>
              </w:rPr>
              <w:t>Treatment planning and Patient education on the treatment choice</w:t>
            </w:r>
          </w:p>
        </w:tc>
        <w:tc>
          <w:tcPr>
            <w:tcW w:w="1539" w:type="dxa"/>
            <w:tcBorders>
              <w:top w:val="single" w:sz="4" w:space="0" w:color="auto"/>
              <w:left w:val="single" w:sz="4" w:space="0" w:color="auto"/>
              <w:bottom w:val="single" w:sz="4" w:space="0" w:color="auto"/>
              <w:right w:val="single" w:sz="4" w:space="0" w:color="auto"/>
            </w:tcBorders>
          </w:tcPr>
          <w:p w14:paraId="4CA7563D" w14:textId="5B5812C2" w:rsidR="00572B79" w:rsidRPr="002E5EB3" w:rsidRDefault="00572B79" w:rsidP="00E476B9">
            <w:pPr>
              <w:spacing w:line="240" w:lineRule="auto"/>
              <w:jc w:val="both"/>
              <w:rPr>
                <w:rFonts w:cstheme="minorHAnsi"/>
                <w:bCs/>
              </w:rPr>
            </w:pPr>
            <w:r w:rsidRPr="002E5EB3">
              <w:rPr>
                <w:rFonts w:cstheme="minorHAnsi"/>
                <w:bCs/>
              </w:rPr>
              <w:t>No</w:t>
            </w:r>
          </w:p>
        </w:tc>
        <w:tc>
          <w:tcPr>
            <w:tcW w:w="852" w:type="dxa"/>
            <w:tcBorders>
              <w:top w:val="single" w:sz="4" w:space="0" w:color="auto"/>
              <w:left w:val="single" w:sz="4" w:space="0" w:color="auto"/>
              <w:bottom w:val="single" w:sz="4" w:space="0" w:color="auto"/>
              <w:right w:val="single" w:sz="4" w:space="0" w:color="auto"/>
            </w:tcBorders>
          </w:tcPr>
          <w:p w14:paraId="4AA43D0C" w14:textId="5CD488F9" w:rsidR="00572B79" w:rsidRPr="002E5EB3" w:rsidRDefault="00572B79"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19C6DBDD" w14:textId="609792E5" w:rsidR="00572B79" w:rsidRPr="002E5EB3" w:rsidRDefault="00572B79" w:rsidP="00E476B9">
            <w:pPr>
              <w:spacing w:line="240" w:lineRule="auto"/>
              <w:jc w:val="both"/>
              <w:rPr>
                <w:rFonts w:cstheme="minorHAnsi"/>
                <w:bCs/>
              </w:rPr>
            </w:pPr>
            <w:r w:rsidRPr="002E5EB3">
              <w:rPr>
                <w:rFonts w:cstheme="minorHAnsi"/>
                <w:bCs/>
              </w:rPr>
              <w:t xml:space="preserve">Yes </w:t>
            </w:r>
          </w:p>
        </w:tc>
        <w:tc>
          <w:tcPr>
            <w:tcW w:w="1048" w:type="dxa"/>
            <w:tcBorders>
              <w:top w:val="single" w:sz="4" w:space="0" w:color="auto"/>
              <w:left w:val="single" w:sz="4" w:space="0" w:color="auto"/>
              <w:bottom w:val="single" w:sz="4" w:space="0" w:color="auto"/>
              <w:right w:val="single" w:sz="4" w:space="0" w:color="auto"/>
            </w:tcBorders>
          </w:tcPr>
          <w:p w14:paraId="7CED7357" w14:textId="31EB3E3F" w:rsidR="00572B79" w:rsidRPr="002E5EB3" w:rsidRDefault="00572B79"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C6ECA70" w14:textId="28BFD5AC" w:rsidR="00572B79" w:rsidRPr="002E5EB3" w:rsidRDefault="00572B79" w:rsidP="00E476B9">
            <w:pPr>
              <w:spacing w:line="240" w:lineRule="auto"/>
              <w:jc w:val="both"/>
              <w:rPr>
                <w:rFonts w:cstheme="minorHAnsi"/>
                <w:bCs/>
              </w:rPr>
            </w:pPr>
            <w:r w:rsidRPr="002E5EB3">
              <w:rPr>
                <w:rFonts w:cstheme="minorHAnsi"/>
                <w:bCs/>
              </w:rPr>
              <w:t xml:space="preserve">Yes </w:t>
            </w:r>
          </w:p>
        </w:tc>
      </w:tr>
      <w:tr w:rsidR="005B01CB" w:rsidRPr="002E5EB3" w14:paraId="6CCC3821" w14:textId="77777777" w:rsidTr="007C59C4">
        <w:trPr>
          <w:trHeight w:val="184"/>
          <w:jc w:val="center"/>
        </w:trPr>
        <w:tc>
          <w:tcPr>
            <w:tcW w:w="5390" w:type="dxa"/>
            <w:tcBorders>
              <w:top w:val="single" w:sz="4" w:space="0" w:color="auto"/>
              <w:left w:val="single" w:sz="4" w:space="0" w:color="auto"/>
              <w:bottom w:val="single" w:sz="4" w:space="0" w:color="auto"/>
              <w:right w:val="single" w:sz="4" w:space="0" w:color="auto"/>
            </w:tcBorders>
          </w:tcPr>
          <w:p w14:paraId="1159D84F" w14:textId="6274F8B4" w:rsidR="00FB63AF" w:rsidRPr="002E5EB3" w:rsidRDefault="00572B79" w:rsidP="00E476B9">
            <w:pPr>
              <w:spacing w:line="240" w:lineRule="auto"/>
              <w:jc w:val="both"/>
              <w:rPr>
                <w:rFonts w:cstheme="minorHAnsi"/>
                <w:bCs/>
              </w:rPr>
            </w:pPr>
            <w:r w:rsidRPr="002E5EB3">
              <w:rPr>
                <w:rFonts w:cstheme="minorHAnsi"/>
                <w:bCs/>
              </w:rPr>
              <w:t xml:space="preserve">Relieve of pain with analgesics </w:t>
            </w:r>
          </w:p>
        </w:tc>
        <w:tc>
          <w:tcPr>
            <w:tcW w:w="1539" w:type="dxa"/>
            <w:tcBorders>
              <w:top w:val="single" w:sz="4" w:space="0" w:color="auto"/>
              <w:left w:val="single" w:sz="4" w:space="0" w:color="auto"/>
              <w:bottom w:val="single" w:sz="4" w:space="0" w:color="auto"/>
              <w:right w:val="single" w:sz="4" w:space="0" w:color="auto"/>
            </w:tcBorders>
          </w:tcPr>
          <w:p w14:paraId="3ECBFA26"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32485BE2"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1CF9C79E"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356BBC0F"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011A661E"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31F7DEB4"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719242C5" w14:textId="77777777" w:rsidR="00FB63AF" w:rsidRPr="002E5EB3" w:rsidRDefault="00FB63AF" w:rsidP="00E476B9">
            <w:pPr>
              <w:spacing w:line="240" w:lineRule="auto"/>
              <w:jc w:val="both"/>
              <w:rPr>
                <w:rFonts w:cstheme="minorHAnsi"/>
                <w:bCs/>
              </w:rPr>
            </w:pPr>
            <w:r w:rsidRPr="002E5EB3">
              <w:rPr>
                <w:rFonts w:cstheme="minorHAnsi"/>
                <w:bCs/>
              </w:rPr>
              <w:t>Good oral hygiene instructions</w:t>
            </w:r>
          </w:p>
        </w:tc>
        <w:tc>
          <w:tcPr>
            <w:tcW w:w="1539" w:type="dxa"/>
            <w:tcBorders>
              <w:top w:val="single" w:sz="4" w:space="0" w:color="auto"/>
              <w:left w:val="single" w:sz="4" w:space="0" w:color="auto"/>
              <w:bottom w:val="single" w:sz="4" w:space="0" w:color="auto"/>
              <w:right w:val="single" w:sz="4" w:space="0" w:color="auto"/>
            </w:tcBorders>
          </w:tcPr>
          <w:p w14:paraId="131883D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852" w:type="dxa"/>
            <w:tcBorders>
              <w:top w:val="single" w:sz="4" w:space="0" w:color="auto"/>
              <w:left w:val="single" w:sz="4" w:space="0" w:color="auto"/>
              <w:bottom w:val="single" w:sz="4" w:space="0" w:color="auto"/>
              <w:right w:val="single" w:sz="4" w:space="0" w:color="auto"/>
            </w:tcBorders>
          </w:tcPr>
          <w:p w14:paraId="2E85B355"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5A3D858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537F74B"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F169FA8" w14:textId="6BD2AA49"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210A33AA"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4EEC9D2F" w14:textId="382886D7" w:rsidR="00FB63AF" w:rsidRPr="002E5EB3" w:rsidRDefault="00572B79" w:rsidP="00E476B9">
            <w:pPr>
              <w:spacing w:line="240" w:lineRule="auto"/>
              <w:jc w:val="both"/>
              <w:rPr>
                <w:rFonts w:cstheme="minorHAnsi"/>
                <w:bCs/>
              </w:rPr>
            </w:pPr>
            <w:r w:rsidRPr="002E5EB3">
              <w:rPr>
                <w:rFonts w:cstheme="minorHAnsi"/>
                <w:bCs/>
              </w:rPr>
              <w:t xml:space="preserve">Antibiotic therapy if indicated </w:t>
            </w:r>
          </w:p>
        </w:tc>
        <w:tc>
          <w:tcPr>
            <w:tcW w:w="1539" w:type="dxa"/>
            <w:tcBorders>
              <w:top w:val="single" w:sz="4" w:space="0" w:color="auto"/>
              <w:left w:val="single" w:sz="4" w:space="0" w:color="auto"/>
              <w:bottom w:val="single" w:sz="4" w:space="0" w:color="auto"/>
              <w:right w:val="single" w:sz="4" w:space="0" w:color="auto"/>
            </w:tcBorders>
          </w:tcPr>
          <w:p w14:paraId="66570451" w14:textId="66AB333F" w:rsidR="00FB63AF" w:rsidRPr="002E5EB3" w:rsidRDefault="00572B79"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334D7503" w14:textId="204196A2" w:rsidR="00FB63AF" w:rsidRPr="002E5EB3" w:rsidRDefault="00572B79"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3D8EC8E9" w14:textId="175AB766" w:rsidR="00FB63AF" w:rsidRPr="002E5EB3" w:rsidRDefault="00572B79" w:rsidP="00E476B9">
            <w:pPr>
              <w:spacing w:line="240" w:lineRule="auto"/>
              <w:jc w:val="both"/>
              <w:rPr>
                <w:rFonts w:cstheme="minorHAnsi"/>
                <w:bCs/>
              </w:rPr>
            </w:pPr>
            <w:r w:rsidRPr="002E5EB3">
              <w:rPr>
                <w:rFonts w:cstheme="minorHAnsi"/>
                <w:bCs/>
              </w:rPr>
              <w:t xml:space="preserve">Yes </w:t>
            </w:r>
          </w:p>
        </w:tc>
        <w:tc>
          <w:tcPr>
            <w:tcW w:w="1048" w:type="dxa"/>
            <w:tcBorders>
              <w:top w:val="single" w:sz="4" w:space="0" w:color="auto"/>
              <w:left w:val="single" w:sz="4" w:space="0" w:color="auto"/>
              <w:bottom w:val="single" w:sz="4" w:space="0" w:color="auto"/>
              <w:right w:val="single" w:sz="4" w:space="0" w:color="auto"/>
            </w:tcBorders>
          </w:tcPr>
          <w:p w14:paraId="29BE5DCD" w14:textId="4C0EFAC0" w:rsidR="00FB63AF" w:rsidRPr="002E5EB3" w:rsidRDefault="00572B79"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07213C12" w14:textId="4F8AF1A2" w:rsidR="00FB63AF" w:rsidRPr="002E5EB3" w:rsidRDefault="00572B79" w:rsidP="00E476B9">
            <w:pPr>
              <w:spacing w:line="240" w:lineRule="auto"/>
              <w:jc w:val="both"/>
              <w:rPr>
                <w:rFonts w:cstheme="minorHAnsi"/>
                <w:bCs/>
              </w:rPr>
            </w:pPr>
            <w:r w:rsidRPr="002E5EB3">
              <w:rPr>
                <w:rFonts w:cstheme="minorHAnsi"/>
                <w:bCs/>
              </w:rPr>
              <w:t xml:space="preserve">Yes </w:t>
            </w:r>
          </w:p>
        </w:tc>
      </w:tr>
      <w:tr w:rsidR="005B01CB" w:rsidRPr="002E5EB3" w14:paraId="471B8585"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470758A4" w14:textId="77777777" w:rsidR="00FB63AF" w:rsidRPr="002E5EB3" w:rsidRDefault="00FB63AF" w:rsidP="00E476B9">
            <w:pPr>
              <w:spacing w:line="240" w:lineRule="auto"/>
              <w:jc w:val="both"/>
              <w:rPr>
                <w:rFonts w:cstheme="minorHAnsi"/>
                <w:bCs/>
              </w:rPr>
            </w:pPr>
            <w:r w:rsidRPr="002E5EB3">
              <w:rPr>
                <w:rFonts w:cstheme="minorHAnsi"/>
                <w:bCs/>
              </w:rPr>
              <w:t>Fluoride application</w:t>
            </w:r>
          </w:p>
        </w:tc>
        <w:tc>
          <w:tcPr>
            <w:tcW w:w="1539" w:type="dxa"/>
            <w:tcBorders>
              <w:top w:val="single" w:sz="4" w:space="0" w:color="auto"/>
              <w:left w:val="single" w:sz="4" w:space="0" w:color="auto"/>
              <w:bottom w:val="single" w:sz="4" w:space="0" w:color="auto"/>
              <w:right w:val="single" w:sz="4" w:space="0" w:color="auto"/>
            </w:tcBorders>
          </w:tcPr>
          <w:p w14:paraId="7FE072D3"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60A21464"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4F53764"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E5AC2DC"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AF228FE"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28532386"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05DE12B7" w14:textId="77777777" w:rsidR="00FB63AF" w:rsidRPr="002E5EB3" w:rsidRDefault="00FB63AF" w:rsidP="00E476B9">
            <w:pPr>
              <w:spacing w:line="240" w:lineRule="auto"/>
              <w:jc w:val="both"/>
              <w:rPr>
                <w:rFonts w:cstheme="minorHAnsi"/>
                <w:bCs/>
              </w:rPr>
            </w:pPr>
            <w:r w:rsidRPr="002E5EB3">
              <w:rPr>
                <w:rFonts w:cstheme="minorHAnsi"/>
                <w:bCs/>
              </w:rPr>
              <w:t>Extraction of severely mobile teeth</w:t>
            </w:r>
          </w:p>
        </w:tc>
        <w:tc>
          <w:tcPr>
            <w:tcW w:w="1539" w:type="dxa"/>
            <w:tcBorders>
              <w:top w:val="single" w:sz="4" w:space="0" w:color="auto"/>
              <w:left w:val="single" w:sz="4" w:space="0" w:color="auto"/>
              <w:bottom w:val="single" w:sz="4" w:space="0" w:color="auto"/>
              <w:right w:val="single" w:sz="4" w:space="0" w:color="auto"/>
            </w:tcBorders>
          </w:tcPr>
          <w:p w14:paraId="3380B054"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6AF942AE"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78007F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05BD96C6"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554DE4E6"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49DA1771"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528DE75E" w14:textId="242F429E" w:rsidR="00FB63AF" w:rsidRPr="002E5EB3" w:rsidRDefault="00FB63AF" w:rsidP="00E476B9">
            <w:pPr>
              <w:spacing w:line="240" w:lineRule="auto"/>
              <w:jc w:val="both"/>
              <w:rPr>
                <w:rFonts w:cstheme="minorHAnsi"/>
                <w:bCs/>
              </w:rPr>
            </w:pPr>
            <w:r w:rsidRPr="002E5EB3">
              <w:rPr>
                <w:rFonts w:cstheme="minorHAnsi"/>
                <w:bCs/>
              </w:rPr>
              <w:t xml:space="preserve">Scaling and polishing </w:t>
            </w:r>
            <w:r w:rsidR="00572B79" w:rsidRPr="002E5EB3">
              <w:rPr>
                <w:rFonts w:cstheme="minorHAnsi"/>
                <w:bCs/>
              </w:rPr>
              <w:t xml:space="preserve"> </w:t>
            </w:r>
          </w:p>
        </w:tc>
        <w:tc>
          <w:tcPr>
            <w:tcW w:w="1539" w:type="dxa"/>
            <w:tcBorders>
              <w:top w:val="single" w:sz="4" w:space="0" w:color="auto"/>
              <w:left w:val="single" w:sz="4" w:space="0" w:color="auto"/>
              <w:bottom w:val="single" w:sz="4" w:space="0" w:color="auto"/>
              <w:right w:val="single" w:sz="4" w:space="0" w:color="auto"/>
            </w:tcBorders>
          </w:tcPr>
          <w:p w14:paraId="28F1DA04"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61458F43"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495E5F1"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45A317E8" w14:textId="77777777" w:rsidR="00FB63AF" w:rsidRPr="002E5EB3" w:rsidRDefault="00FB63AF" w:rsidP="00E476B9">
            <w:pPr>
              <w:spacing w:line="240" w:lineRule="auto"/>
              <w:jc w:val="both"/>
              <w:rPr>
                <w:rFonts w:cstheme="minorHAnsi"/>
                <w:bCs/>
              </w:rPr>
            </w:pPr>
            <w:r w:rsidRPr="002E5EB3">
              <w:rPr>
                <w:rFonts w:cstheme="minorHAnsi"/>
                <w:bCs/>
              </w:rPr>
              <w:t>Yes</w:t>
            </w:r>
          </w:p>
        </w:tc>
        <w:tc>
          <w:tcPr>
            <w:tcW w:w="1011" w:type="dxa"/>
            <w:tcBorders>
              <w:top w:val="single" w:sz="4" w:space="0" w:color="auto"/>
              <w:left w:val="single" w:sz="4" w:space="0" w:color="auto"/>
              <w:bottom w:val="single" w:sz="4" w:space="0" w:color="auto"/>
              <w:right w:val="single" w:sz="4" w:space="0" w:color="auto"/>
            </w:tcBorders>
          </w:tcPr>
          <w:p w14:paraId="1CD8F274"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371E5643"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13254A81" w14:textId="14D93C7D" w:rsidR="00FB63AF" w:rsidRPr="002E5EB3" w:rsidRDefault="00FB63AF" w:rsidP="00E476B9">
            <w:pPr>
              <w:spacing w:line="240" w:lineRule="auto"/>
              <w:jc w:val="both"/>
              <w:rPr>
                <w:rFonts w:cstheme="minorHAnsi"/>
                <w:bCs/>
              </w:rPr>
            </w:pPr>
            <w:r w:rsidRPr="002E5EB3">
              <w:rPr>
                <w:rFonts w:cstheme="minorHAnsi"/>
                <w:bCs/>
              </w:rPr>
              <w:t>I</w:t>
            </w:r>
            <w:r w:rsidRPr="002E5EB3">
              <w:rPr>
                <w:rFonts w:cstheme="minorHAnsi"/>
                <w:b/>
              </w:rPr>
              <w:t>nvestigations</w:t>
            </w:r>
            <w:r w:rsidRPr="002E5EB3">
              <w:rPr>
                <w:rFonts w:cstheme="minorHAnsi"/>
                <w:bCs/>
              </w:rPr>
              <w:t xml:space="preserve"> – </w:t>
            </w:r>
            <w:r w:rsidR="00572B79" w:rsidRPr="002E5EB3">
              <w:rPr>
                <w:rFonts w:cstheme="minorHAnsi"/>
                <w:bCs/>
              </w:rPr>
              <w:t xml:space="preserve">dental </w:t>
            </w:r>
            <w:r w:rsidRPr="002E5EB3">
              <w:rPr>
                <w:rFonts w:cstheme="minorHAnsi"/>
                <w:bCs/>
              </w:rPr>
              <w:t>radiograph</w:t>
            </w:r>
            <w:r w:rsidR="00572B79" w:rsidRPr="002E5EB3">
              <w:rPr>
                <w:rFonts w:cstheme="minorHAnsi"/>
                <w:bCs/>
              </w:rPr>
              <w:t xml:space="preserve">:  </w:t>
            </w:r>
            <w:r w:rsidR="00487BCE" w:rsidRPr="002E5EB3">
              <w:rPr>
                <w:rFonts w:cstheme="minorHAnsi"/>
                <w:bCs/>
              </w:rPr>
              <w:t xml:space="preserve">: </w:t>
            </w:r>
            <w:r w:rsidR="00487BCE">
              <w:rPr>
                <w:rFonts w:cstheme="minorHAnsi"/>
                <w:bCs/>
              </w:rPr>
              <w:t xml:space="preserve">Periapical </w:t>
            </w:r>
            <w:r w:rsidR="00644ACB">
              <w:rPr>
                <w:rFonts w:cstheme="minorHAnsi"/>
                <w:bCs/>
              </w:rPr>
              <w:t xml:space="preserve">view  </w:t>
            </w:r>
            <w:r w:rsidR="00487BCE">
              <w:rPr>
                <w:rFonts w:cstheme="minorHAnsi"/>
                <w:bCs/>
              </w:rPr>
              <w:t>and</w:t>
            </w:r>
            <w:r w:rsidR="00487BCE" w:rsidRPr="002E5EB3">
              <w:rPr>
                <w:rFonts w:cstheme="minorHAnsi"/>
                <w:bCs/>
              </w:rPr>
              <w:t xml:space="preserve"> </w:t>
            </w:r>
            <w:r w:rsidR="00487BCE">
              <w:rPr>
                <w:rFonts w:cstheme="minorHAnsi"/>
                <w:bCs/>
              </w:rPr>
              <w:t>Orthopantomogram (</w:t>
            </w:r>
            <w:r w:rsidR="00572B79" w:rsidRPr="002E5EB3">
              <w:rPr>
                <w:rFonts w:cstheme="minorHAnsi"/>
                <w:bCs/>
              </w:rPr>
              <w:t>OPG</w:t>
            </w:r>
            <w:r w:rsidR="00487BCE">
              <w:rPr>
                <w:rFonts w:cstheme="minorHAnsi"/>
                <w:bCs/>
              </w:rPr>
              <w:t>)</w:t>
            </w:r>
          </w:p>
        </w:tc>
        <w:tc>
          <w:tcPr>
            <w:tcW w:w="1539" w:type="dxa"/>
            <w:tcBorders>
              <w:top w:val="single" w:sz="4" w:space="0" w:color="auto"/>
              <w:left w:val="single" w:sz="4" w:space="0" w:color="auto"/>
              <w:bottom w:val="single" w:sz="4" w:space="0" w:color="auto"/>
              <w:right w:val="single" w:sz="4" w:space="0" w:color="auto"/>
            </w:tcBorders>
          </w:tcPr>
          <w:p w14:paraId="18A7F402"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7E48AC97"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45122214"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48" w:type="dxa"/>
            <w:tcBorders>
              <w:top w:val="single" w:sz="4" w:space="0" w:color="auto"/>
              <w:left w:val="single" w:sz="4" w:space="0" w:color="auto"/>
              <w:bottom w:val="single" w:sz="4" w:space="0" w:color="auto"/>
              <w:right w:val="single" w:sz="4" w:space="0" w:color="auto"/>
            </w:tcBorders>
          </w:tcPr>
          <w:p w14:paraId="63B2319B"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4625E711"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2B1F0ABF"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7F8E3DFD" w14:textId="77777777" w:rsidR="00FB63AF" w:rsidRPr="002E5EB3" w:rsidRDefault="00FB63AF" w:rsidP="00E476B9">
            <w:pPr>
              <w:spacing w:line="240" w:lineRule="auto"/>
              <w:jc w:val="both"/>
              <w:rPr>
                <w:rFonts w:cstheme="minorHAnsi"/>
                <w:bCs/>
              </w:rPr>
            </w:pPr>
            <w:r w:rsidRPr="002E5EB3">
              <w:rPr>
                <w:rFonts w:cstheme="minorHAnsi"/>
                <w:bCs/>
              </w:rPr>
              <w:t>Root planning</w:t>
            </w:r>
          </w:p>
        </w:tc>
        <w:tc>
          <w:tcPr>
            <w:tcW w:w="1539" w:type="dxa"/>
            <w:tcBorders>
              <w:top w:val="single" w:sz="4" w:space="0" w:color="auto"/>
              <w:left w:val="single" w:sz="4" w:space="0" w:color="auto"/>
              <w:bottom w:val="single" w:sz="4" w:space="0" w:color="auto"/>
              <w:right w:val="single" w:sz="4" w:space="0" w:color="auto"/>
            </w:tcBorders>
          </w:tcPr>
          <w:p w14:paraId="0EED0448"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35C9EAE4"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1E44F12A" w14:textId="52C60BE6" w:rsidR="00FB63AF" w:rsidRPr="002E5EB3" w:rsidRDefault="00572B79"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55E4A4E9"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F975184"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7A84F919"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60EC1A66" w14:textId="627B4528" w:rsidR="00FB63AF" w:rsidRPr="002E5EB3" w:rsidRDefault="00FB63AF" w:rsidP="00E476B9">
            <w:pPr>
              <w:spacing w:line="240" w:lineRule="auto"/>
              <w:jc w:val="both"/>
              <w:rPr>
                <w:rFonts w:cstheme="minorHAnsi"/>
                <w:bCs/>
              </w:rPr>
            </w:pPr>
            <w:r w:rsidRPr="002E5EB3">
              <w:rPr>
                <w:rFonts w:cstheme="minorHAnsi"/>
                <w:bCs/>
              </w:rPr>
              <w:t xml:space="preserve">Periodontal surgery limited to Local </w:t>
            </w:r>
            <w:r w:rsidR="007C59C4" w:rsidRPr="002E5EB3">
              <w:rPr>
                <w:rFonts w:cstheme="minorHAnsi"/>
                <w:bCs/>
              </w:rPr>
              <w:t>Anesthesia</w:t>
            </w:r>
          </w:p>
        </w:tc>
        <w:tc>
          <w:tcPr>
            <w:tcW w:w="1539" w:type="dxa"/>
            <w:tcBorders>
              <w:top w:val="single" w:sz="4" w:space="0" w:color="auto"/>
              <w:left w:val="single" w:sz="4" w:space="0" w:color="auto"/>
              <w:bottom w:val="single" w:sz="4" w:space="0" w:color="auto"/>
              <w:right w:val="single" w:sz="4" w:space="0" w:color="auto"/>
            </w:tcBorders>
          </w:tcPr>
          <w:p w14:paraId="5CBDB32A"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748F329D"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3495A181" w14:textId="7B620632" w:rsidR="00FB63AF" w:rsidRPr="002E5EB3" w:rsidRDefault="00572B79" w:rsidP="00E476B9">
            <w:pPr>
              <w:spacing w:line="240" w:lineRule="auto"/>
              <w:jc w:val="both"/>
              <w:rPr>
                <w:rFonts w:cstheme="minorHAnsi"/>
                <w:bCs/>
              </w:rPr>
            </w:pPr>
            <w:r w:rsidRPr="002E5EB3">
              <w:rPr>
                <w:rFonts w:cstheme="minorHAnsi"/>
                <w:bCs/>
              </w:rPr>
              <w:t>Yes</w:t>
            </w:r>
            <w:r w:rsidR="00FB63AF" w:rsidRPr="002E5EB3">
              <w:rPr>
                <w:rFonts w:cstheme="minorHAnsi"/>
                <w:bCs/>
              </w:rPr>
              <w:t xml:space="preserve"> </w:t>
            </w:r>
          </w:p>
        </w:tc>
        <w:tc>
          <w:tcPr>
            <w:tcW w:w="1048" w:type="dxa"/>
            <w:tcBorders>
              <w:top w:val="single" w:sz="4" w:space="0" w:color="auto"/>
              <w:left w:val="single" w:sz="4" w:space="0" w:color="auto"/>
              <w:bottom w:val="single" w:sz="4" w:space="0" w:color="auto"/>
              <w:right w:val="single" w:sz="4" w:space="0" w:color="auto"/>
            </w:tcBorders>
          </w:tcPr>
          <w:p w14:paraId="6B619E10"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AF9C19A"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574D9CBF"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5A553136" w14:textId="6A8EF56E" w:rsidR="00FB63AF" w:rsidRPr="002E5EB3" w:rsidRDefault="00FB63AF" w:rsidP="00E476B9">
            <w:pPr>
              <w:spacing w:line="240" w:lineRule="auto"/>
              <w:jc w:val="both"/>
              <w:rPr>
                <w:rFonts w:cstheme="minorHAnsi"/>
                <w:bCs/>
              </w:rPr>
            </w:pPr>
            <w:r w:rsidRPr="002E5EB3">
              <w:rPr>
                <w:rFonts w:cstheme="minorHAnsi"/>
                <w:bCs/>
              </w:rPr>
              <w:t xml:space="preserve">Management of any underlying conditions such as diabetes </w:t>
            </w:r>
            <w:r w:rsidR="006549AF" w:rsidRPr="002E5EB3">
              <w:rPr>
                <w:rFonts w:cstheme="minorHAnsi"/>
                <w:bCs/>
              </w:rPr>
              <w:t xml:space="preserve"> </w:t>
            </w:r>
            <w:r w:rsidRPr="002E5EB3">
              <w:rPr>
                <w:rFonts w:cstheme="minorHAnsi"/>
                <w:bCs/>
              </w:rPr>
              <w:t xml:space="preserve">  </w:t>
            </w:r>
          </w:p>
        </w:tc>
        <w:tc>
          <w:tcPr>
            <w:tcW w:w="1539" w:type="dxa"/>
            <w:tcBorders>
              <w:top w:val="single" w:sz="4" w:space="0" w:color="auto"/>
              <w:left w:val="single" w:sz="4" w:space="0" w:color="auto"/>
              <w:bottom w:val="single" w:sz="4" w:space="0" w:color="auto"/>
              <w:right w:val="single" w:sz="4" w:space="0" w:color="auto"/>
            </w:tcBorders>
          </w:tcPr>
          <w:p w14:paraId="114DCBA6"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708A4969"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042F447F" w14:textId="299E5334" w:rsidR="00FB63AF" w:rsidRPr="002E5EB3" w:rsidRDefault="00572B79" w:rsidP="00E476B9">
            <w:pPr>
              <w:spacing w:line="240" w:lineRule="auto"/>
              <w:jc w:val="both"/>
              <w:rPr>
                <w:rFonts w:cstheme="minorHAnsi"/>
                <w:bCs/>
              </w:rPr>
            </w:pPr>
            <w:r w:rsidRPr="002E5EB3">
              <w:rPr>
                <w:rFonts w:cstheme="minorHAnsi"/>
                <w:bCs/>
              </w:rPr>
              <w:t>Yes</w:t>
            </w:r>
          </w:p>
        </w:tc>
        <w:tc>
          <w:tcPr>
            <w:tcW w:w="1048" w:type="dxa"/>
            <w:tcBorders>
              <w:top w:val="single" w:sz="4" w:space="0" w:color="auto"/>
              <w:left w:val="single" w:sz="4" w:space="0" w:color="auto"/>
              <w:bottom w:val="single" w:sz="4" w:space="0" w:color="auto"/>
              <w:right w:val="single" w:sz="4" w:space="0" w:color="auto"/>
            </w:tcBorders>
          </w:tcPr>
          <w:p w14:paraId="24637FA6"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1824D009" w14:textId="77777777" w:rsidR="00FB63AF" w:rsidRPr="002E5EB3" w:rsidRDefault="00FB63AF" w:rsidP="00E476B9">
            <w:pPr>
              <w:spacing w:line="240" w:lineRule="auto"/>
              <w:jc w:val="both"/>
              <w:rPr>
                <w:rFonts w:cstheme="minorHAnsi"/>
                <w:bCs/>
              </w:rPr>
            </w:pPr>
            <w:r w:rsidRPr="002E5EB3">
              <w:rPr>
                <w:rFonts w:cstheme="minorHAnsi"/>
                <w:bCs/>
              </w:rPr>
              <w:t>Yes</w:t>
            </w:r>
          </w:p>
        </w:tc>
      </w:tr>
      <w:tr w:rsidR="005B01CB" w:rsidRPr="002E5EB3" w14:paraId="6D2D0875"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57831D0F" w14:textId="3B442BEB" w:rsidR="00FB63AF" w:rsidRPr="002E5EB3" w:rsidRDefault="00FB63AF" w:rsidP="00E476B9">
            <w:pPr>
              <w:spacing w:line="240" w:lineRule="auto"/>
              <w:jc w:val="both"/>
              <w:rPr>
                <w:rFonts w:cstheme="minorHAnsi"/>
                <w:bCs/>
              </w:rPr>
            </w:pPr>
            <w:r w:rsidRPr="002E5EB3">
              <w:rPr>
                <w:rFonts w:cstheme="minorHAnsi"/>
                <w:bCs/>
              </w:rPr>
              <w:t xml:space="preserve">Periodontal surgery under General </w:t>
            </w:r>
            <w:r w:rsidR="00712398" w:rsidRPr="002E5EB3">
              <w:rPr>
                <w:rFonts w:cstheme="minorHAnsi"/>
                <w:bCs/>
              </w:rPr>
              <w:t>Anesthesia</w:t>
            </w:r>
          </w:p>
        </w:tc>
        <w:tc>
          <w:tcPr>
            <w:tcW w:w="1539" w:type="dxa"/>
            <w:tcBorders>
              <w:top w:val="single" w:sz="4" w:space="0" w:color="auto"/>
              <w:left w:val="single" w:sz="4" w:space="0" w:color="auto"/>
              <w:bottom w:val="single" w:sz="4" w:space="0" w:color="auto"/>
              <w:right w:val="single" w:sz="4" w:space="0" w:color="auto"/>
            </w:tcBorders>
          </w:tcPr>
          <w:p w14:paraId="5BFEA1D6"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852" w:type="dxa"/>
            <w:tcBorders>
              <w:top w:val="single" w:sz="4" w:space="0" w:color="auto"/>
              <w:left w:val="single" w:sz="4" w:space="0" w:color="auto"/>
              <w:bottom w:val="single" w:sz="4" w:space="0" w:color="auto"/>
              <w:right w:val="single" w:sz="4" w:space="0" w:color="auto"/>
            </w:tcBorders>
          </w:tcPr>
          <w:p w14:paraId="52938354"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00221FA3" w14:textId="77777777" w:rsidR="00FB63AF" w:rsidRPr="002E5EB3" w:rsidRDefault="00FB63AF" w:rsidP="00E476B9">
            <w:pPr>
              <w:spacing w:line="240" w:lineRule="auto"/>
              <w:jc w:val="both"/>
              <w:rPr>
                <w:rFonts w:cstheme="minorHAnsi"/>
                <w:bCs/>
              </w:rPr>
            </w:pPr>
            <w:r w:rsidRPr="002E5EB3">
              <w:rPr>
                <w:rFonts w:cstheme="minorHAnsi"/>
                <w:bCs/>
              </w:rPr>
              <w:t xml:space="preserve">No </w:t>
            </w:r>
          </w:p>
        </w:tc>
        <w:tc>
          <w:tcPr>
            <w:tcW w:w="1048" w:type="dxa"/>
            <w:tcBorders>
              <w:top w:val="single" w:sz="4" w:space="0" w:color="auto"/>
              <w:left w:val="single" w:sz="4" w:space="0" w:color="auto"/>
              <w:bottom w:val="single" w:sz="4" w:space="0" w:color="auto"/>
              <w:right w:val="single" w:sz="4" w:space="0" w:color="auto"/>
            </w:tcBorders>
          </w:tcPr>
          <w:p w14:paraId="382455D4" w14:textId="4B9C0F0C" w:rsidR="00FB63AF" w:rsidRPr="002E5EB3" w:rsidRDefault="00572B79"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64FD86E6"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r>
      <w:tr w:rsidR="005B01CB" w:rsidRPr="002E5EB3" w14:paraId="4BF3DBC1"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A67B6" w14:textId="77777777" w:rsidR="00FB63AF" w:rsidRPr="002E5EB3" w:rsidRDefault="00FB63AF" w:rsidP="00E476B9">
            <w:pPr>
              <w:spacing w:line="240" w:lineRule="auto"/>
              <w:jc w:val="both"/>
              <w:rPr>
                <w:rFonts w:cstheme="minorHAnsi"/>
                <w:b/>
              </w:rPr>
            </w:pPr>
            <w:r w:rsidRPr="002E5EB3">
              <w:rPr>
                <w:rFonts w:cstheme="minorHAnsi"/>
                <w:b/>
              </w:rPr>
              <w:t xml:space="preserve">Rehabilitation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9B104"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8E90D"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4188A5"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3CB3A"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84D22" w14:textId="77777777" w:rsidR="00FB63AF" w:rsidRPr="002E5EB3" w:rsidRDefault="00FB63AF" w:rsidP="00E476B9">
            <w:pPr>
              <w:spacing w:line="240" w:lineRule="auto"/>
              <w:jc w:val="both"/>
              <w:rPr>
                <w:rFonts w:cstheme="minorHAnsi"/>
                <w:bCs/>
              </w:rPr>
            </w:pPr>
          </w:p>
        </w:tc>
      </w:tr>
      <w:tr w:rsidR="005B01CB" w:rsidRPr="002E5EB3" w14:paraId="65697144"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6542631D" w14:textId="0BBB22CE" w:rsidR="00FB63AF" w:rsidRPr="002E5EB3" w:rsidRDefault="00712398" w:rsidP="00E476B9">
            <w:pPr>
              <w:spacing w:line="240" w:lineRule="auto"/>
              <w:jc w:val="both"/>
              <w:rPr>
                <w:rFonts w:cstheme="minorHAnsi"/>
                <w:bCs/>
              </w:rPr>
            </w:pPr>
            <w:r w:rsidRPr="002E5EB3">
              <w:rPr>
                <w:rFonts w:cstheme="minorHAnsi"/>
                <w:bCs/>
              </w:rPr>
              <w:t>Provision of prosthesis e.g. dentures to replace lost teeth</w:t>
            </w:r>
          </w:p>
        </w:tc>
        <w:tc>
          <w:tcPr>
            <w:tcW w:w="1539" w:type="dxa"/>
            <w:tcBorders>
              <w:top w:val="single" w:sz="4" w:space="0" w:color="auto"/>
              <w:left w:val="single" w:sz="4" w:space="0" w:color="auto"/>
              <w:bottom w:val="single" w:sz="4" w:space="0" w:color="auto"/>
              <w:right w:val="single" w:sz="4" w:space="0" w:color="auto"/>
            </w:tcBorders>
          </w:tcPr>
          <w:p w14:paraId="3EE12DDF" w14:textId="6ACC1755" w:rsidR="00FB63AF" w:rsidRPr="002E5EB3" w:rsidRDefault="00712398" w:rsidP="00E476B9">
            <w:pPr>
              <w:spacing w:line="240" w:lineRule="auto"/>
              <w:jc w:val="both"/>
              <w:rPr>
                <w:rFonts w:cstheme="minorHAnsi"/>
                <w:bCs/>
              </w:rPr>
            </w:pPr>
            <w:r w:rsidRPr="002E5EB3">
              <w:rPr>
                <w:rFonts w:cstheme="minorHAnsi"/>
                <w:bCs/>
              </w:rPr>
              <w:t>No</w:t>
            </w:r>
          </w:p>
        </w:tc>
        <w:tc>
          <w:tcPr>
            <w:tcW w:w="852" w:type="dxa"/>
            <w:tcBorders>
              <w:top w:val="single" w:sz="4" w:space="0" w:color="auto"/>
              <w:left w:val="single" w:sz="4" w:space="0" w:color="auto"/>
              <w:bottom w:val="single" w:sz="4" w:space="0" w:color="auto"/>
              <w:right w:val="single" w:sz="4" w:space="0" w:color="auto"/>
            </w:tcBorders>
          </w:tcPr>
          <w:p w14:paraId="5FA991C9" w14:textId="759CB3A9" w:rsidR="00FB63AF" w:rsidRPr="002E5EB3" w:rsidRDefault="00712398" w:rsidP="00E476B9">
            <w:pPr>
              <w:spacing w:line="240" w:lineRule="auto"/>
              <w:jc w:val="both"/>
              <w:rPr>
                <w:rFonts w:cstheme="minorHAnsi"/>
                <w:bCs/>
              </w:rPr>
            </w:pPr>
            <w:r w:rsidRPr="002E5EB3">
              <w:rPr>
                <w:rFonts w:cstheme="minorHAnsi"/>
                <w:bCs/>
              </w:rPr>
              <w:t xml:space="preserve">No </w:t>
            </w:r>
          </w:p>
        </w:tc>
        <w:tc>
          <w:tcPr>
            <w:tcW w:w="1011" w:type="dxa"/>
            <w:tcBorders>
              <w:top w:val="single" w:sz="4" w:space="0" w:color="auto"/>
              <w:left w:val="single" w:sz="4" w:space="0" w:color="auto"/>
              <w:bottom w:val="single" w:sz="4" w:space="0" w:color="auto"/>
              <w:right w:val="single" w:sz="4" w:space="0" w:color="auto"/>
            </w:tcBorders>
          </w:tcPr>
          <w:p w14:paraId="074ABAB1"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48" w:type="dxa"/>
            <w:tcBorders>
              <w:top w:val="single" w:sz="4" w:space="0" w:color="auto"/>
              <w:left w:val="single" w:sz="4" w:space="0" w:color="auto"/>
              <w:bottom w:val="single" w:sz="4" w:space="0" w:color="auto"/>
              <w:right w:val="single" w:sz="4" w:space="0" w:color="auto"/>
            </w:tcBorders>
          </w:tcPr>
          <w:p w14:paraId="58E8D6A4"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77F3036"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r>
      <w:tr w:rsidR="005B01CB" w:rsidRPr="002E5EB3" w14:paraId="43460988" w14:textId="77777777" w:rsidTr="007D0DE8">
        <w:trPr>
          <w:trHeight w:val="54"/>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98831" w14:textId="77777777" w:rsidR="00FB63AF" w:rsidRPr="002E5EB3" w:rsidRDefault="00FB63AF" w:rsidP="00E476B9">
            <w:pPr>
              <w:spacing w:line="240" w:lineRule="auto"/>
              <w:jc w:val="both"/>
              <w:rPr>
                <w:rFonts w:cstheme="minorHAnsi"/>
                <w:b/>
              </w:rPr>
            </w:pPr>
            <w:r w:rsidRPr="002E5EB3">
              <w:rPr>
                <w:rFonts w:cstheme="minorHAnsi"/>
                <w:b/>
              </w:rPr>
              <w:t xml:space="preserve">Palliative interventions </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AB6B6"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04813"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9C038"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FEA7A"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324C3" w14:textId="77777777" w:rsidR="00FB63AF" w:rsidRPr="002E5EB3" w:rsidRDefault="00FB63AF" w:rsidP="00E476B9">
            <w:pPr>
              <w:spacing w:line="240" w:lineRule="auto"/>
              <w:jc w:val="both"/>
              <w:rPr>
                <w:rFonts w:cstheme="minorHAnsi"/>
                <w:bCs/>
              </w:rPr>
            </w:pPr>
          </w:p>
        </w:tc>
      </w:tr>
      <w:tr w:rsidR="005B01CB" w:rsidRPr="002E5EB3" w14:paraId="075C1C61" w14:textId="77777777" w:rsidTr="007C59C4">
        <w:trPr>
          <w:trHeight w:val="177"/>
          <w:jc w:val="center"/>
        </w:trPr>
        <w:tc>
          <w:tcPr>
            <w:tcW w:w="5390" w:type="dxa"/>
            <w:tcBorders>
              <w:top w:val="single" w:sz="4" w:space="0" w:color="auto"/>
              <w:left w:val="single" w:sz="4" w:space="0" w:color="auto"/>
              <w:bottom w:val="single" w:sz="4" w:space="0" w:color="auto"/>
              <w:right w:val="single" w:sz="4" w:space="0" w:color="auto"/>
            </w:tcBorders>
          </w:tcPr>
          <w:p w14:paraId="70E88530" w14:textId="553E2C33" w:rsidR="00FB63AF" w:rsidRPr="002E5EB3" w:rsidRDefault="00A9456B" w:rsidP="00E476B9">
            <w:pPr>
              <w:spacing w:line="240" w:lineRule="auto"/>
              <w:jc w:val="both"/>
              <w:rPr>
                <w:rFonts w:cstheme="minorHAnsi"/>
                <w:bCs/>
              </w:rPr>
            </w:pPr>
            <w:r w:rsidRPr="002E5EB3">
              <w:rPr>
                <w:rFonts w:cstheme="minorHAnsi"/>
                <w:bCs/>
              </w:rPr>
              <w:t>Psychosocial support</w:t>
            </w:r>
          </w:p>
        </w:tc>
        <w:tc>
          <w:tcPr>
            <w:tcW w:w="1539" w:type="dxa"/>
            <w:tcBorders>
              <w:top w:val="single" w:sz="4" w:space="0" w:color="auto"/>
              <w:left w:val="single" w:sz="4" w:space="0" w:color="auto"/>
              <w:bottom w:val="single" w:sz="4" w:space="0" w:color="auto"/>
              <w:right w:val="single" w:sz="4" w:space="0" w:color="auto"/>
            </w:tcBorders>
          </w:tcPr>
          <w:p w14:paraId="234A7A06"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852" w:type="dxa"/>
            <w:tcBorders>
              <w:top w:val="single" w:sz="4" w:space="0" w:color="auto"/>
              <w:left w:val="single" w:sz="4" w:space="0" w:color="auto"/>
              <w:bottom w:val="single" w:sz="4" w:space="0" w:color="auto"/>
              <w:right w:val="single" w:sz="4" w:space="0" w:color="auto"/>
            </w:tcBorders>
          </w:tcPr>
          <w:p w14:paraId="7B380E1F"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3082A237"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48" w:type="dxa"/>
            <w:tcBorders>
              <w:top w:val="single" w:sz="4" w:space="0" w:color="auto"/>
              <w:left w:val="single" w:sz="4" w:space="0" w:color="auto"/>
              <w:bottom w:val="single" w:sz="4" w:space="0" w:color="auto"/>
              <w:right w:val="single" w:sz="4" w:space="0" w:color="auto"/>
            </w:tcBorders>
          </w:tcPr>
          <w:p w14:paraId="1E95E1A3"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c>
          <w:tcPr>
            <w:tcW w:w="1011" w:type="dxa"/>
            <w:tcBorders>
              <w:top w:val="single" w:sz="4" w:space="0" w:color="auto"/>
              <w:left w:val="single" w:sz="4" w:space="0" w:color="auto"/>
              <w:bottom w:val="single" w:sz="4" w:space="0" w:color="auto"/>
              <w:right w:val="single" w:sz="4" w:space="0" w:color="auto"/>
            </w:tcBorders>
          </w:tcPr>
          <w:p w14:paraId="76FDF2E4" w14:textId="77777777" w:rsidR="00FB63AF" w:rsidRPr="002E5EB3" w:rsidRDefault="00FB63AF" w:rsidP="00E476B9">
            <w:pPr>
              <w:spacing w:line="240" w:lineRule="auto"/>
              <w:jc w:val="both"/>
              <w:rPr>
                <w:rFonts w:cstheme="minorHAnsi"/>
                <w:bCs/>
              </w:rPr>
            </w:pPr>
            <w:r w:rsidRPr="002E5EB3">
              <w:rPr>
                <w:rFonts w:cstheme="minorHAnsi"/>
                <w:bCs/>
              </w:rPr>
              <w:t xml:space="preserve">Yes </w:t>
            </w:r>
          </w:p>
        </w:tc>
      </w:tr>
      <w:tr w:rsidR="005B01CB" w:rsidRPr="002E5EB3" w14:paraId="621051AE" w14:textId="77777777" w:rsidTr="007C59C4">
        <w:trPr>
          <w:trHeight w:val="223"/>
          <w:jc w:val="center"/>
        </w:trPr>
        <w:tc>
          <w:tcPr>
            <w:tcW w:w="5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958FA" w14:textId="77777777" w:rsidR="00FB63AF" w:rsidRPr="002E5EB3" w:rsidRDefault="00FB63AF" w:rsidP="00E476B9">
            <w:pPr>
              <w:spacing w:line="240" w:lineRule="auto"/>
              <w:jc w:val="both"/>
              <w:rPr>
                <w:rFonts w:cstheme="minorHAnsi"/>
                <w:bCs/>
              </w:rPr>
            </w:pP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76150" w14:textId="77777777" w:rsidR="00FB63AF" w:rsidRPr="002E5EB3" w:rsidRDefault="00FB63AF" w:rsidP="00E476B9">
            <w:pPr>
              <w:spacing w:line="240" w:lineRule="auto"/>
              <w:jc w:val="both"/>
              <w:rPr>
                <w:rFonts w:cstheme="minorHAnsi"/>
                <w:bCs/>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D0284"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67498" w14:textId="77777777" w:rsidR="00FB63AF" w:rsidRPr="002E5EB3" w:rsidRDefault="00FB63AF" w:rsidP="00E476B9">
            <w:pPr>
              <w:spacing w:line="240" w:lineRule="auto"/>
              <w:jc w:val="both"/>
              <w:rPr>
                <w:rFonts w:cstheme="minorHAnsi"/>
                <w:bCs/>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3C19C" w14:textId="77777777" w:rsidR="00FB63AF" w:rsidRPr="002E5EB3" w:rsidRDefault="00FB63AF" w:rsidP="00E476B9">
            <w:pPr>
              <w:spacing w:line="240" w:lineRule="auto"/>
              <w:jc w:val="both"/>
              <w:rPr>
                <w:rFonts w:cstheme="minorHAnsi"/>
                <w:bCs/>
              </w:rPr>
            </w:pP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76811" w14:textId="77777777" w:rsidR="00FB63AF" w:rsidRPr="002E5EB3" w:rsidRDefault="00FB63AF" w:rsidP="00E476B9">
            <w:pPr>
              <w:spacing w:line="240" w:lineRule="auto"/>
              <w:jc w:val="both"/>
              <w:rPr>
                <w:rFonts w:cstheme="minorHAnsi"/>
                <w:bCs/>
              </w:rPr>
            </w:pPr>
          </w:p>
        </w:tc>
      </w:tr>
    </w:tbl>
    <w:p w14:paraId="7F5E662E" w14:textId="77777777" w:rsidR="00A501CC" w:rsidRDefault="00A501CC" w:rsidP="00E476B9">
      <w:pPr>
        <w:pStyle w:val="Heading2"/>
        <w:jc w:val="both"/>
        <w:rPr>
          <w:rFonts w:asciiTheme="minorHAnsi" w:hAnsiTheme="minorHAnsi" w:cstheme="minorHAnsi"/>
          <w:b/>
          <w:bCs/>
          <w:color w:val="auto"/>
          <w:sz w:val="20"/>
          <w:szCs w:val="20"/>
        </w:rPr>
      </w:pPr>
    </w:p>
    <w:p w14:paraId="0944123D" w14:textId="6C34F2CE" w:rsidR="009A79FA" w:rsidRPr="002E5EB3" w:rsidRDefault="00A96E8C" w:rsidP="00E476B9">
      <w:pPr>
        <w:pStyle w:val="Heading3"/>
        <w:jc w:val="both"/>
      </w:pPr>
      <w:bookmarkStart w:id="128" w:name="_Toc82503932"/>
      <w:r w:rsidRPr="002E5EB3">
        <w:t>Acute Necroti</w:t>
      </w:r>
      <w:r w:rsidR="00276793">
        <w:t>z</w:t>
      </w:r>
      <w:r w:rsidRPr="002E5EB3">
        <w:t>ing Ulcerative Gingivitis (</w:t>
      </w:r>
      <w:r w:rsidR="00F249EA" w:rsidRPr="002E5EB3">
        <w:t>ANUG</w:t>
      </w:r>
      <w:r w:rsidRPr="002E5EB3">
        <w:t>)</w:t>
      </w:r>
      <w:bookmarkEnd w:id="128"/>
    </w:p>
    <w:p w14:paraId="60B93013" w14:textId="77777777" w:rsidR="00276793" w:rsidRPr="00FA25AB" w:rsidRDefault="00276793" w:rsidP="00E476B9">
      <w:pPr>
        <w:jc w:val="both"/>
        <w:rPr>
          <w:rFonts w:ascii="Cambria" w:hAnsi="Cambria"/>
          <w:sz w:val="22"/>
        </w:rPr>
      </w:pPr>
      <w:r w:rsidRPr="00FA25AB">
        <w:rPr>
          <w:sz w:val="22"/>
        </w:rPr>
        <w:t xml:space="preserve">Acute necrotizing ulcerative gingivitis (ANUG) is a severe painful form of gingivitis characterized by necrotizing inflammation of the marginal interdental gingiva with little or no bone involvement. </w:t>
      </w:r>
      <w:r w:rsidRPr="00FA25AB">
        <w:rPr>
          <w:sz w:val="22"/>
          <w:lang w:val="en-ZA"/>
        </w:rPr>
        <w:t>The disease begins at the interdental papillae with a red and oedematous gingiva. Spontaneous bleeding and sore mouth are some of the presenting signs and symptoms. If untreated, acute necrotizing ulcerative gingivitis lesions may progress to the life threatening disease cancrum oris. Note that not all cases of ANUG develop into Noma.</w:t>
      </w:r>
    </w:p>
    <w:p w14:paraId="6610DFE4" w14:textId="77777777" w:rsidR="00F249EA" w:rsidRPr="002E5EB3" w:rsidRDefault="00F249EA" w:rsidP="00E476B9">
      <w:pPr>
        <w:jc w:val="both"/>
        <w:rPr>
          <w:rFonts w:cstheme="minorHAnsi"/>
          <w:highlight w:val="yellow"/>
        </w:rPr>
      </w:pPr>
    </w:p>
    <w:p w14:paraId="325BED83" w14:textId="354EFAD2" w:rsidR="008302E6" w:rsidRPr="00A501CC" w:rsidRDefault="00A501CC" w:rsidP="00E476B9">
      <w:pPr>
        <w:pStyle w:val="Caption"/>
        <w:jc w:val="both"/>
        <w:rPr>
          <w:rFonts w:cstheme="minorHAnsi"/>
          <w:b w:val="0"/>
          <w:iCs/>
        </w:rPr>
      </w:pPr>
      <w:bookmarkStart w:id="129" w:name="_Toc82503994"/>
      <w:r>
        <w:t xml:space="preserve">Table </w:t>
      </w:r>
      <w:r w:rsidR="00B63BBD">
        <w:fldChar w:fldCharType="begin"/>
      </w:r>
      <w:r w:rsidR="00B63BBD">
        <w:instrText xml:space="preserve"> SEQ Table \* ARABIC </w:instrText>
      </w:r>
      <w:r w:rsidR="00B63BBD">
        <w:fldChar w:fldCharType="separate"/>
      </w:r>
      <w:r w:rsidR="00E476B9">
        <w:rPr>
          <w:noProof/>
        </w:rPr>
        <w:t>48</w:t>
      </w:r>
      <w:r w:rsidR="00B63BBD">
        <w:rPr>
          <w:noProof/>
        </w:rPr>
        <w:fldChar w:fldCharType="end"/>
      </w:r>
      <w:r>
        <w:t>:</w:t>
      </w:r>
      <w:r w:rsidR="00CA5FC5" w:rsidRPr="00A501CC">
        <w:rPr>
          <w:rFonts w:cstheme="minorHAnsi"/>
          <w:iCs/>
        </w:rPr>
        <w:t>prevention and management of acute necrotising ulcerative gingivitis (ANUG)</w:t>
      </w:r>
      <w:bookmarkEnd w:id="129"/>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253"/>
        <w:gridCol w:w="794"/>
        <w:gridCol w:w="939"/>
        <w:gridCol w:w="972"/>
        <w:gridCol w:w="939"/>
      </w:tblGrid>
      <w:tr w:rsidR="005B01CB" w:rsidRPr="002E5EB3" w14:paraId="09B80259" w14:textId="77777777" w:rsidTr="00F249EA">
        <w:trPr>
          <w:trHeight w:val="278"/>
          <w:tblHeader/>
          <w:jc w:val="center"/>
        </w:trPr>
        <w:tc>
          <w:tcPr>
            <w:tcW w:w="580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37C6CF4"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489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276C885C"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76FB13CA" w14:textId="77777777" w:rsidTr="00F249EA">
        <w:trPr>
          <w:trHeight w:val="278"/>
          <w:tblHeader/>
          <w:jc w:val="center"/>
        </w:trPr>
        <w:tc>
          <w:tcPr>
            <w:tcW w:w="580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33ECA66" w14:textId="77777777" w:rsidR="009A79FA" w:rsidRPr="002E5EB3" w:rsidRDefault="009A79FA" w:rsidP="00E476B9">
            <w:pPr>
              <w:spacing w:after="0" w:line="240" w:lineRule="auto"/>
              <w:jc w:val="both"/>
              <w:rPr>
                <w:rFonts w:eastAsia="Times New Roman" w:cstheme="minorHAnsi"/>
                <w:b/>
                <w:bCs/>
                <w:lang w:eastAsia="en-GB"/>
              </w:rPr>
            </w:pPr>
          </w:p>
        </w:tc>
        <w:tc>
          <w:tcPr>
            <w:tcW w:w="1253" w:type="dxa"/>
            <w:tcBorders>
              <w:top w:val="single" w:sz="4" w:space="0" w:color="auto"/>
              <w:left w:val="single" w:sz="4" w:space="0" w:color="auto"/>
              <w:bottom w:val="single" w:sz="4" w:space="0" w:color="auto"/>
              <w:right w:val="single" w:sz="4" w:space="0" w:color="auto"/>
            </w:tcBorders>
            <w:shd w:val="clear" w:color="auto" w:fill="92D050"/>
            <w:hideMark/>
          </w:tcPr>
          <w:p w14:paraId="4AE7A27D"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335183EE"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593F183A"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64914FF2"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5B4DFD1" w14:textId="77777777" w:rsidR="009A79FA" w:rsidRPr="002E5EB3" w:rsidRDefault="009A79FA"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570422BD" w14:textId="77777777" w:rsidTr="00F249EA">
        <w:trPr>
          <w:trHeight w:val="305"/>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hideMark/>
          </w:tcPr>
          <w:p w14:paraId="1933156F" w14:textId="77777777" w:rsidR="009A79FA" w:rsidRPr="002E5EB3" w:rsidRDefault="009A79FA"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57CA1046" w14:textId="77777777" w:rsidR="009A79FA" w:rsidRPr="002E5EB3" w:rsidRDefault="009A79FA"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DDF3C2C" w14:textId="77777777" w:rsidR="009A79FA" w:rsidRPr="002E5EB3" w:rsidRDefault="009A79F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8144FA7" w14:textId="77777777" w:rsidR="009A79FA" w:rsidRPr="002E5EB3" w:rsidRDefault="009A79FA"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3E40BA9F" w14:textId="77777777" w:rsidR="009A79FA" w:rsidRPr="002E5EB3" w:rsidRDefault="009A79FA"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4443077" w14:textId="77777777" w:rsidR="009A79FA" w:rsidRPr="002E5EB3" w:rsidRDefault="009A79FA" w:rsidP="00E476B9">
            <w:pPr>
              <w:spacing w:after="0" w:line="240" w:lineRule="auto"/>
              <w:jc w:val="both"/>
              <w:rPr>
                <w:rFonts w:eastAsia="Times New Roman" w:cstheme="minorHAnsi"/>
                <w:lang w:eastAsia="en-GB"/>
              </w:rPr>
            </w:pPr>
          </w:p>
        </w:tc>
      </w:tr>
      <w:tr w:rsidR="005B01CB" w:rsidRPr="002E5EB3" w14:paraId="0BDD6145"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4B5A0DF" w14:textId="400C7518" w:rsidR="00BA625E" w:rsidRPr="002E5EB3" w:rsidRDefault="007D0DE8" w:rsidP="00E476B9">
            <w:pPr>
              <w:autoSpaceDE w:val="0"/>
              <w:autoSpaceDN w:val="0"/>
              <w:adjustRightInd w:val="0"/>
              <w:spacing w:after="0" w:line="240" w:lineRule="auto"/>
              <w:contextualSpacing/>
              <w:jc w:val="both"/>
              <w:rPr>
                <w:rFonts w:cstheme="minorHAnsi"/>
              </w:rPr>
            </w:pPr>
            <w:r w:rsidRPr="002E5EB3">
              <w:rPr>
                <w:rFonts w:cstheme="minorHAnsi"/>
              </w:rPr>
              <w:t xml:space="preserve">Create Community awareness on oral health  on ANUG including prevention measures  </w:t>
            </w:r>
          </w:p>
        </w:tc>
        <w:tc>
          <w:tcPr>
            <w:tcW w:w="1253" w:type="dxa"/>
            <w:tcBorders>
              <w:top w:val="single" w:sz="4" w:space="0" w:color="auto"/>
              <w:left w:val="single" w:sz="4" w:space="0" w:color="auto"/>
              <w:bottom w:val="single" w:sz="4" w:space="0" w:color="auto"/>
              <w:right w:val="single" w:sz="4" w:space="0" w:color="auto"/>
            </w:tcBorders>
          </w:tcPr>
          <w:p w14:paraId="56E980A6" w14:textId="77777777" w:rsidR="00BA625E" w:rsidRPr="002E5EB3" w:rsidRDefault="00BA625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56F940E3" w14:textId="23EC1FA2" w:rsidR="00BA625E" w:rsidRPr="002E5EB3" w:rsidRDefault="00BA625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3B237A" w14:textId="34865EE5" w:rsidR="00BA625E" w:rsidRPr="002E5EB3" w:rsidRDefault="00BA625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CCBF15" w14:textId="21F35740" w:rsidR="00BA625E" w:rsidRPr="002E5EB3" w:rsidRDefault="00BA625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FCB7893" w14:textId="65999F06" w:rsidR="00BA625E" w:rsidRPr="002E5EB3" w:rsidRDefault="004D6201" w:rsidP="00E476B9">
            <w:pPr>
              <w:spacing w:after="0" w:line="240" w:lineRule="auto"/>
              <w:jc w:val="both"/>
              <w:rPr>
                <w:rFonts w:eastAsia="Times New Roman" w:cstheme="minorHAnsi"/>
                <w:lang w:eastAsia="en-GB"/>
              </w:rPr>
            </w:pPr>
            <w:r w:rsidRPr="002E5EB3">
              <w:rPr>
                <w:rFonts w:eastAsia="Times New Roman" w:cstheme="minorHAnsi"/>
                <w:lang w:eastAsia="en-GB"/>
              </w:rPr>
              <w:t>Y</w:t>
            </w:r>
            <w:r w:rsidR="00BA625E" w:rsidRPr="002E5EB3">
              <w:rPr>
                <w:rFonts w:eastAsia="Times New Roman" w:cstheme="minorHAnsi"/>
                <w:lang w:eastAsia="en-GB"/>
              </w:rPr>
              <w:t>es</w:t>
            </w:r>
          </w:p>
        </w:tc>
      </w:tr>
      <w:tr w:rsidR="00AC66C1" w:rsidRPr="002E5EB3" w14:paraId="410BE44D"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641CCC1" w14:textId="00423891" w:rsidR="00AC66C1" w:rsidRPr="002E5EB3" w:rsidRDefault="00AC66C1" w:rsidP="00E476B9">
            <w:pPr>
              <w:autoSpaceDE w:val="0"/>
              <w:autoSpaceDN w:val="0"/>
              <w:adjustRightInd w:val="0"/>
              <w:spacing w:after="0" w:line="240" w:lineRule="auto"/>
              <w:contextualSpacing/>
              <w:jc w:val="both"/>
              <w:rPr>
                <w:rFonts w:cstheme="minorHAnsi"/>
              </w:rPr>
            </w:pPr>
            <w:r w:rsidRPr="00A04400">
              <w:t xml:space="preserve">Health education on proper </w:t>
            </w:r>
            <w:r>
              <w:t xml:space="preserve">oral hygiene practices </w:t>
            </w:r>
            <w:r w:rsidRPr="00A04400">
              <w:t xml:space="preserve"> e.g. brushing and flossing;  </w:t>
            </w:r>
          </w:p>
        </w:tc>
        <w:tc>
          <w:tcPr>
            <w:tcW w:w="1253" w:type="dxa"/>
            <w:tcBorders>
              <w:top w:val="single" w:sz="4" w:space="0" w:color="auto"/>
              <w:left w:val="single" w:sz="4" w:space="0" w:color="auto"/>
              <w:bottom w:val="single" w:sz="4" w:space="0" w:color="auto"/>
              <w:right w:val="single" w:sz="4" w:space="0" w:color="auto"/>
            </w:tcBorders>
          </w:tcPr>
          <w:p w14:paraId="0558FBF5" w14:textId="283AAD0A" w:rsidR="00AC66C1" w:rsidRPr="002E5EB3" w:rsidRDefault="00AC66C1" w:rsidP="00E476B9">
            <w:pPr>
              <w:spacing w:after="0" w:line="240" w:lineRule="auto"/>
              <w:jc w:val="both"/>
              <w:rPr>
                <w:rFonts w:eastAsia="Times New Roman" w:cstheme="minorHAnsi"/>
                <w:lang w:eastAsia="en-GB"/>
              </w:rPr>
            </w:pPr>
            <w:r w:rsidRPr="00A04400">
              <w:t>Yes</w:t>
            </w:r>
          </w:p>
        </w:tc>
        <w:tc>
          <w:tcPr>
            <w:tcW w:w="794" w:type="dxa"/>
            <w:tcBorders>
              <w:top w:val="single" w:sz="4" w:space="0" w:color="auto"/>
              <w:left w:val="single" w:sz="4" w:space="0" w:color="auto"/>
              <w:bottom w:val="single" w:sz="4" w:space="0" w:color="auto"/>
              <w:right w:val="single" w:sz="4" w:space="0" w:color="auto"/>
            </w:tcBorders>
          </w:tcPr>
          <w:p w14:paraId="41C69270" w14:textId="6E0D2F9F" w:rsidR="00AC66C1" w:rsidRPr="002E5EB3" w:rsidRDefault="00AC66C1" w:rsidP="00E476B9">
            <w:pPr>
              <w:spacing w:after="0" w:line="240" w:lineRule="auto"/>
              <w:jc w:val="both"/>
              <w:rPr>
                <w:rFonts w:eastAsia="Times New Roman" w:cstheme="minorHAnsi"/>
                <w:lang w:eastAsia="en-GB"/>
              </w:rPr>
            </w:pPr>
            <w:r w:rsidRPr="00A04400">
              <w:t>Yes</w:t>
            </w:r>
          </w:p>
        </w:tc>
        <w:tc>
          <w:tcPr>
            <w:tcW w:w="939" w:type="dxa"/>
            <w:tcBorders>
              <w:top w:val="single" w:sz="4" w:space="0" w:color="auto"/>
              <w:left w:val="single" w:sz="4" w:space="0" w:color="auto"/>
              <w:bottom w:val="single" w:sz="4" w:space="0" w:color="auto"/>
              <w:right w:val="single" w:sz="4" w:space="0" w:color="auto"/>
            </w:tcBorders>
          </w:tcPr>
          <w:p w14:paraId="79ECA182" w14:textId="0AE8E28C" w:rsidR="00AC66C1" w:rsidRPr="002E5EB3" w:rsidRDefault="00AC66C1" w:rsidP="00E476B9">
            <w:pPr>
              <w:spacing w:after="0" w:line="240" w:lineRule="auto"/>
              <w:jc w:val="both"/>
              <w:rPr>
                <w:rFonts w:eastAsia="Times New Roman" w:cstheme="minorHAnsi"/>
                <w:lang w:eastAsia="en-GB"/>
              </w:rPr>
            </w:pPr>
            <w:r w:rsidRPr="00A04400">
              <w:t>Yes</w:t>
            </w:r>
          </w:p>
        </w:tc>
        <w:tc>
          <w:tcPr>
            <w:tcW w:w="972" w:type="dxa"/>
            <w:tcBorders>
              <w:top w:val="single" w:sz="4" w:space="0" w:color="auto"/>
              <w:left w:val="single" w:sz="4" w:space="0" w:color="auto"/>
              <w:bottom w:val="single" w:sz="4" w:space="0" w:color="auto"/>
              <w:right w:val="single" w:sz="4" w:space="0" w:color="auto"/>
            </w:tcBorders>
          </w:tcPr>
          <w:p w14:paraId="05FCFBBB" w14:textId="2347CB09" w:rsidR="00AC66C1" w:rsidRPr="002E5EB3" w:rsidRDefault="00AC66C1" w:rsidP="00E476B9">
            <w:pPr>
              <w:spacing w:after="0" w:line="240" w:lineRule="auto"/>
              <w:jc w:val="both"/>
              <w:rPr>
                <w:rFonts w:eastAsia="Times New Roman" w:cstheme="minorHAnsi"/>
                <w:lang w:eastAsia="en-GB"/>
              </w:rPr>
            </w:pPr>
            <w:r w:rsidRPr="00A04400">
              <w:t>Yes</w:t>
            </w:r>
          </w:p>
        </w:tc>
        <w:tc>
          <w:tcPr>
            <w:tcW w:w="939" w:type="dxa"/>
            <w:tcBorders>
              <w:top w:val="single" w:sz="4" w:space="0" w:color="auto"/>
              <w:left w:val="single" w:sz="4" w:space="0" w:color="auto"/>
              <w:bottom w:val="single" w:sz="4" w:space="0" w:color="auto"/>
              <w:right w:val="single" w:sz="4" w:space="0" w:color="auto"/>
            </w:tcBorders>
          </w:tcPr>
          <w:p w14:paraId="5551E004" w14:textId="1444D843" w:rsidR="00AC66C1" w:rsidRPr="002E5EB3" w:rsidRDefault="00AC66C1" w:rsidP="00E476B9">
            <w:pPr>
              <w:spacing w:after="0" w:line="240" w:lineRule="auto"/>
              <w:jc w:val="both"/>
              <w:rPr>
                <w:rFonts w:eastAsia="Times New Roman" w:cstheme="minorHAnsi"/>
                <w:lang w:eastAsia="en-GB"/>
              </w:rPr>
            </w:pPr>
            <w:r w:rsidRPr="00A04400">
              <w:t>Yes</w:t>
            </w:r>
          </w:p>
        </w:tc>
      </w:tr>
      <w:tr w:rsidR="00AC66C1" w:rsidRPr="002E5EB3" w14:paraId="456D72C2"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75AB4A31" w14:textId="03B12BF2"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bCs/>
                <w:lang w:eastAsia="en-GB"/>
              </w:rPr>
              <w:t>Distribution o</w:t>
            </w:r>
            <w:r w:rsidRPr="002E5EB3">
              <w:rPr>
                <w:rFonts w:cstheme="minorHAnsi"/>
              </w:rPr>
              <w:t>of IEC material</w:t>
            </w:r>
          </w:p>
        </w:tc>
        <w:tc>
          <w:tcPr>
            <w:tcW w:w="1253" w:type="dxa"/>
            <w:tcBorders>
              <w:top w:val="single" w:sz="4" w:space="0" w:color="auto"/>
              <w:left w:val="single" w:sz="4" w:space="0" w:color="auto"/>
              <w:bottom w:val="single" w:sz="4" w:space="0" w:color="auto"/>
              <w:right w:val="single" w:sz="4" w:space="0" w:color="auto"/>
            </w:tcBorders>
          </w:tcPr>
          <w:p w14:paraId="474A3788"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5412E75"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9FEE02"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7AA2B7"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C0EDBE"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1912CD" w:rsidRPr="002E5EB3" w14:paraId="36A5AF84" w14:textId="77777777" w:rsidTr="008D1A41">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30FB4271" w14:textId="77777777" w:rsidR="001912CD" w:rsidRPr="001A2612" w:rsidRDefault="001912CD" w:rsidP="00E476B9">
            <w:pPr>
              <w:autoSpaceDE w:val="0"/>
              <w:autoSpaceDN w:val="0"/>
              <w:adjustRightInd w:val="0"/>
              <w:spacing w:after="0" w:line="240" w:lineRule="auto"/>
              <w:contextualSpacing/>
              <w:jc w:val="both"/>
              <w:rPr>
                <w:rFonts w:cstheme="minorHAnsi"/>
                <w:bCs/>
                <w:lang w:eastAsia="en-GB"/>
              </w:rPr>
            </w:pPr>
            <w:r w:rsidRPr="001A2612">
              <w:rPr>
                <w:rFonts w:cstheme="minorHAnsi"/>
                <w:bCs/>
                <w:lang w:eastAsia="en-GB"/>
              </w:rPr>
              <w:t>Provision of oral hygiene aids (toothbrushes and toothpaste)</w:t>
            </w:r>
          </w:p>
        </w:tc>
        <w:tc>
          <w:tcPr>
            <w:tcW w:w="1253" w:type="dxa"/>
            <w:tcBorders>
              <w:top w:val="single" w:sz="4" w:space="0" w:color="auto"/>
              <w:left w:val="single" w:sz="4" w:space="0" w:color="auto"/>
              <w:bottom w:val="single" w:sz="4" w:space="0" w:color="auto"/>
              <w:right w:val="single" w:sz="4" w:space="0" w:color="auto"/>
            </w:tcBorders>
          </w:tcPr>
          <w:p w14:paraId="3230BB66" w14:textId="77777777" w:rsidR="001912CD" w:rsidRPr="002E5EB3" w:rsidRDefault="001912C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2920370" w14:textId="77777777" w:rsidR="001912CD" w:rsidRPr="002E5EB3" w:rsidRDefault="001912C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69A88D4" w14:textId="77777777" w:rsidR="001912CD" w:rsidRPr="002E5EB3" w:rsidRDefault="001912C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17FD5C6" w14:textId="77777777" w:rsidR="001912CD" w:rsidRPr="002E5EB3" w:rsidRDefault="001912C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3905F0" w14:textId="77777777" w:rsidR="001912CD" w:rsidRPr="002E5EB3" w:rsidRDefault="001912CD"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7882F600"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C6394EA" w14:textId="7EAF433E"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Multi sectoral approach in addressing socio-cultural determinants such as poor living conditions</w:t>
            </w:r>
          </w:p>
        </w:tc>
        <w:tc>
          <w:tcPr>
            <w:tcW w:w="1253" w:type="dxa"/>
            <w:tcBorders>
              <w:top w:val="single" w:sz="4" w:space="0" w:color="auto"/>
              <w:left w:val="single" w:sz="4" w:space="0" w:color="auto"/>
              <w:bottom w:val="single" w:sz="4" w:space="0" w:color="auto"/>
              <w:right w:val="single" w:sz="4" w:space="0" w:color="auto"/>
            </w:tcBorders>
          </w:tcPr>
          <w:p w14:paraId="3354A6C1"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18E1A78"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39A5E0F"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1757F0"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958101"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58C3B76F"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53245AE8" w14:textId="7777777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Community dental outreach service</w:t>
            </w:r>
          </w:p>
        </w:tc>
        <w:tc>
          <w:tcPr>
            <w:tcW w:w="1253" w:type="dxa"/>
            <w:tcBorders>
              <w:top w:val="single" w:sz="4" w:space="0" w:color="auto"/>
              <w:left w:val="single" w:sz="4" w:space="0" w:color="auto"/>
              <w:bottom w:val="single" w:sz="4" w:space="0" w:color="auto"/>
              <w:right w:val="single" w:sz="4" w:space="0" w:color="auto"/>
            </w:tcBorders>
          </w:tcPr>
          <w:p w14:paraId="34C04854"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FA39462"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1805395"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3136F1E"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B9AB2A1"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6452B38E"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6760FB35" w14:textId="7F540009"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 xml:space="preserve">Equip CHWs and HCWs with knowledge on ANUG </w:t>
            </w:r>
          </w:p>
        </w:tc>
        <w:tc>
          <w:tcPr>
            <w:tcW w:w="1253" w:type="dxa"/>
            <w:tcBorders>
              <w:top w:val="single" w:sz="4" w:space="0" w:color="auto"/>
              <w:left w:val="single" w:sz="4" w:space="0" w:color="auto"/>
              <w:bottom w:val="single" w:sz="4" w:space="0" w:color="auto"/>
              <w:right w:val="single" w:sz="4" w:space="0" w:color="auto"/>
            </w:tcBorders>
          </w:tcPr>
          <w:p w14:paraId="0E9210F3" w14:textId="52DFF62B"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14A0F4F3"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E1CA5E"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A1D6BE9"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C1BBE9"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0D779B40"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56980293" w14:textId="77777777" w:rsidR="00AC66C1" w:rsidRPr="002E5EB3" w:rsidRDefault="00AC66C1"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20A7A79C" w14:textId="77777777" w:rsidR="00AC66C1" w:rsidRPr="002E5EB3" w:rsidRDefault="00AC66C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AD5CCDC"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720EECF" w14:textId="77777777" w:rsidR="00AC66C1" w:rsidRPr="002E5EB3" w:rsidRDefault="00AC66C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57661B4"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98EFC73" w14:textId="77777777" w:rsidR="00AC66C1" w:rsidRPr="002E5EB3" w:rsidRDefault="00AC66C1" w:rsidP="00E476B9">
            <w:pPr>
              <w:spacing w:after="0" w:line="240" w:lineRule="auto"/>
              <w:jc w:val="both"/>
              <w:rPr>
                <w:rFonts w:eastAsia="Times New Roman" w:cstheme="minorHAnsi"/>
                <w:lang w:eastAsia="en-GB"/>
              </w:rPr>
            </w:pPr>
          </w:p>
        </w:tc>
      </w:tr>
      <w:tr w:rsidR="00AC66C1" w:rsidRPr="002E5EB3" w14:paraId="106BC6E8"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408BA710" w14:textId="47C72096" w:rsidR="00AC66C1" w:rsidRPr="002E5EB3" w:rsidRDefault="00AC66C1" w:rsidP="00E476B9">
            <w:pPr>
              <w:autoSpaceDE w:val="0"/>
              <w:autoSpaceDN w:val="0"/>
              <w:adjustRightInd w:val="0"/>
              <w:spacing w:after="0" w:line="240" w:lineRule="auto"/>
              <w:jc w:val="both"/>
              <w:rPr>
                <w:rFonts w:cstheme="minorHAnsi"/>
              </w:rPr>
            </w:pPr>
            <w:r w:rsidRPr="002E5EB3">
              <w:rPr>
                <w:rFonts w:cstheme="minorHAnsi"/>
              </w:rPr>
              <w:t xml:space="preserve">Regular screening for early diagnosis </w:t>
            </w:r>
          </w:p>
        </w:tc>
        <w:tc>
          <w:tcPr>
            <w:tcW w:w="1253" w:type="dxa"/>
            <w:tcBorders>
              <w:top w:val="single" w:sz="4" w:space="0" w:color="auto"/>
              <w:left w:val="single" w:sz="4" w:space="0" w:color="auto"/>
              <w:bottom w:val="single" w:sz="4" w:space="0" w:color="auto"/>
              <w:right w:val="single" w:sz="4" w:space="0" w:color="auto"/>
            </w:tcBorders>
          </w:tcPr>
          <w:p w14:paraId="4894EF39"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4AA3274"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05E5053"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D3C653C"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04638C"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3738E503"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11BA6BFB" w14:textId="04792ABA" w:rsidR="00AC66C1" w:rsidRPr="002E5EB3" w:rsidRDefault="00AC66C1" w:rsidP="00E476B9">
            <w:pPr>
              <w:spacing w:after="160" w:line="240" w:lineRule="auto"/>
              <w:contextualSpacing/>
              <w:jc w:val="both"/>
              <w:rPr>
                <w:rFonts w:cstheme="minorHAnsi"/>
              </w:rPr>
            </w:pPr>
            <w:r w:rsidRPr="002E5EB3">
              <w:rPr>
                <w:rFonts w:cstheme="minorHAnsi"/>
              </w:rPr>
              <w:t xml:space="preserve">Promote /guidance on Daily oral hygiene measures to prevent ANUG    </w:t>
            </w:r>
          </w:p>
        </w:tc>
        <w:tc>
          <w:tcPr>
            <w:tcW w:w="1253" w:type="dxa"/>
            <w:tcBorders>
              <w:top w:val="single" w:sz="4" w:space="0" w:color="auto"/>
              <w:left w:val="single" w:sz="4" w:space="0" w:color="auto"/>
              <w:bottom w:val="single" w:sz="4" w:space="0" w:color="auto"/>
              <w:right w:val="single" w:sz="4" w:space="0" w:color="auto"/>
            </w:tcBorders>
          </w:tcPr>
          <w:p w14:paraId="37CD2A6A"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4E1011E"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6F4C938"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7D843B6"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EAA52D8"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6B6BE528" w14:textId="77777777" w:rsidTr="00F249EA">
        <w:trPr>
          <w:trHeight w:val="70"/>
          <w:jc w:val="center"/>
        </w:trPr>
        <w:tc>
          <w:tcPr>
            <w:tcW w:w="5807" w:type="dxa"/>
            <w:tcBorders>
              <w:top w:val="single" w:sz="4" w:space="0" w:color="auto"/>
              <w:left w:val="single" w:sz="4" w:space="0" w:color="auto"/>
              <w:bottom w:val="single" w:sz="4" w:space="0" w:color="auto"/>
              <w:right w:val="single" w:sz="4" w:space="0" w:color="auto"/>
            </w:tcBorders>
          </w:tcPr>
          <w:p w14:paraId="1CB674F1" w14:textId="66FC3180"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bCs/>
                <w:lang w:eastAsia="en-GB"/>
              </w:rPr>
              <w:t>Guidance on a</w:t>
            </w:r>
            <w:r w:rsidRPr="002E5EB3">
              <w:rPr>
                <w:rFonts w:cstheme="minorHAnsi"/>
              </w:rPr>
              <w:t xml:space="preserve">doption of healthy lifestyles such as cessation of smoking and eating healthy balanced diets </w:t>
            </w:r>
          </w:p>
        </w:tc>
        <w:tc>
          <w:tcPr>
            <w:tcW w:w="1253" w:type="dxa"/>
            <w:tcBorders>
              <w:top w:val="single" w:sz="4" w:space="0" w:color="auto"/>
              <w:left w:val="single" w:sz="4" w:space="0" w:color="auto"/>
              <w:bottom w:val="single" w:sz="4" w:space="0" w:color="auto"/>
              <w:right w:val="single" w:sz="4" w:space="0" w:color="auto"/>
            </w:tcBorders>
          </w:tcPr>
          <w:p w14:paraId="1EB0F4A7"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5A67FDE"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F8408EA"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756EBB9"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p w14:paraId="0C9DF592"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22E2A1F4"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6ECF0D33"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tcPr>
          <w:p w14:paraId="25430F5E" w14:textId="6124251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bCs/>
                <w:lang w:eastAsia="en-GB"/>
              </w:rPr>
              <w:t xml:space="preserve"> R</w:t>
            </w:r>
            <w:r w:rsidRPr="002E5EB3">
              <w:rPr>
                <w:rFonts w:cstheme="minorHAnsi"/>
              </w:rPr>
              <w:t>outine dental check-ups</w:t>
            </w:r>
          </w:p>
          <w:p w14:paraId="18B148EA" w14:textId="77777777" w:rsidR="00AC66C1" w:rsidRPr="002E5EB3" w:rsidRDefault="00AC66C1" w:rsidP="00E476B9">
            <w:pPr>
              <w:spacing w:after="0" w:line="240" w:lineRule="auto"/>
              <w:contextualSpacing/>
              <w:jc w:val="both"/>
              <w:rPr>
                <w:rFonts w:cstheme="minorHAnsi"/>
                <w:bCs/>
                <w:lang w:eastAsia="en-GB"/>
              </w:rPr>
            </w:pPr>
          </w:p>
        </w:tc>
        <w:tc>
          <w:tcPr>
            <w:tcW w:w="1253" w:type="dxa"/>
            <w:tcBorders>
              <w:top w:val="single" w:sz="4" w:space="0" w:color="auto"/>
              <w:left w:val="single" w:sz="4" w:space="0" w:color="auto"/>
              <w:bottom w:val="single" w:sz="4" w:space="0" w:color="auto"/>
              <w:right w:val="single" w:sz="4" w:space="0" w:color="auto"/>
            </w:tcBorders>
          </w:tcPr>
          <w:p w14:paraId="64470296"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33B1C92"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C3CBFA"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B7525D7"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3971CA" w14:textId="77777777"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AC66C1" w:rsidRPr="002E5EB3" w14:paraId="39BABEEB" w14:textId="77777777" w:rsidTr="00F249EA">
        <w:trPr>
          <w:trHeight w:val="184"/>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cPr>
          <w:p w14:paraId="183A4DEC" w14:textId="77777777" w:rsidR="00AC66C1" w:rsidRPr="002E5EB3" w:rsidRDefault="00AC66C1"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14:paraId="0FCC1BE5" w14:textId="77777777" w:rsidR="00AC66C1" w:rsidRPr="002E5EB3" w:rsidRDefault="00AC66C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2456ECC5"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5C60D78" w14:textId="77777777" w:rsidR="00AC66C1" w:rsidRPr="002E5EB3" w:rsidRDefault="00AC66C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09FF8E83"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C0AE9DE" w14:textId="77777777" w:rsidR="00AC66C1" w:rsidRPr="002E5EB3" w:rsidRDefault="00AC66C1" w:rsidP="00E476B9">
            <w:pPr>
              <w:spacing w:after="0" w:line="240" w:lineRule="auto"/>
              <w:jc w:val="both"/>
              <w:rPr>
                <w:rFonts w:eastAsia="Times New Roman" w:cstheme="minorHAnsi"/>
                <w:lang w:eastAsia="en-GB"/>
              </w:rPr>
            </w:pPr>
          </w:p>
        </w:tc>
      </w:tr>
      <w:tr w:rsidR="00AC66C1" w:rsidRPr="002E5EB3" w14:paraId="0E98D6D7"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8E05721" w14:textId="17B1A058"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Physical and clinical assessment</w:t>
            </w:r>
          </w:p>
        </w:tc>
        <w:tc>
          <w:tcPr>
            <w:tcW w:w="1253" w:type="dxa"/>
            <w:tcBorders>
              <w:top w:val="single" w:sz="4" w:space="0" w:color="auto"/>
              <w:left w:val="single" w:sz="4" w:space="0" w:color="auto"/>
              <w:bottom w:val="single" w:sz="4" w:space="0" w:color="auto"/>
              <w:right w:val="single" w:sz="4" w:space="0" w:color="auto"/>
            </w:tcBorders>
          </w:tcPr>
          <w:p w14:paraId="117B6BC7"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6E25C27"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4F61A1C"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0548B20"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6A1447"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6D8D36EE"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1876B0ED" w14:textId="7777777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Basic periodontal examination</w:t>
            </w:r>
          </w:p>
        </w:tc>
        <w:tc>
          <w:tcPr>
            <w:tcW w:w="1253" w:type="dxa"/>
            <w:tcBorders>
              <w:top w:val="single" w:sz="4" w:space="0" w:color="auto"/>
              <w:left w:val="single" w:sz="4" w:space="0" w:color="auto"/>
              <w:bottom w:val="single" w:sz="4" w:space="0" w:color="auto"/>
              <w:right w:val="single" w:sz="4" w:space="0" w:color="auto"/>
            </w:tcBorders>
          </w:tcPr>
          <w:p w14:paraId="1C6E3E21"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C523D26" w14:textId="2A29750A"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00A763" w14:textId="137BD681"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222681" w14:textId="10E0CC7D"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72BFCC6" w14:textId="52819C72"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r>
      <w:tr w:rsidR="00AC66C1" w:rsidRPr="002E5EB3" w14:paraId="00587A7E"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D81442B" w14:textId="7777777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Treatment planning and Patient education on the treatment choice</w:t>
            </w:r>
          </w:p>
        </w:tc>
        <w:tc>
          <w:tcPr>
            <w:tcW w:w="1253" w:type="dxa"/>
            <w:tcBorders>
              <w:top w:val="single" w:sz="4" w:space="0" w:color="auto"/>
              <w:left w:val="single" w:sz="4" w:space="0" w:color="auto"/>
              <w:bottom w:val="single" w:sz="4" w:space="0" w:color="auto"/>
              <w:right w:val="single" w:sz="4" w:space="0" w:color="auto"/>
            </w:tcBorders>
          </w:tcPr>
          <w:p w14:paraId="4320FB44"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3542AC8"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FA14A6"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AF6DD8D"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9E3B5E"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7D634BD6"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3B686D64" w14:textId="4322AD23"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 xml:space="preserve">Pain management </w:t>
            </w:r>
          </w:p>
        </w:tc>
        <w:tc>
          <w:tcPr>
            <w:tcW w:w="1253" w:type="dxa"/>
            <w:tcBorders>
              <w:top w:val="single" w:sz="4" w:space="0" w:color="auto"/>
              <w:left w:val="single" w:sz="4" w:space="0" w:color="auto"/>
              <w:bottom w:val="single" w:sz="4" w:space="0" w:color="auto"/>
              <w:right w:val="single" w:sz="4" w:space="0" w:color="auto"/>
            </w:tcBorders>
          </w:tcPr>
          <w:p w14:paraId="30395638" w14:textId="29C39A13" w:rsidR="00AC66C1" w:rsidRPr="002E5EB3" w:rsidRDefault="00AC66C1"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2AD615C" w14:textId="74A077B8"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7CD70B" w14:textId="569A3578"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052ABEC" w14:textId="1EFF528F"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9A3800" w14:textId="1FE4FEF8"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3443F93F"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5D5FD245" w14:textId="38F4FBCD"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 xml:space="preserve">Gentle removal of the </w:t>
            </w:r>
            <w:r w:rsidR="007A7134">
              <w:rPr>
                <w:rFonts w:cstheme="minorHAnsi"/>
              </w:rPr>
              <w:t xml:space="preserve"> necrotized gingival tissue</w:t>
            </w:r>
          </w:p>
        </w:tc>
        <w:tc>
          <w:tcPr>
            <w:tcW w:w="1253" w:type="dxa"/>
            <w:tcBorders>
              <w:top w:val="single" w:sz="4" w:space="0" w:color="auto"/>
              <w:left w:val="single" w:sz="4" w:space="0" w:color="auto"/>
              <w:bottom w:val="single" w:sz="4" w:space="0" w:color="auto"/>
              <w:right w:val="single" w:sz="4" w:space="0" w:color="auto"/>
            </w:tcBorders>
          </w:tcPr>
          <w:p w14:paraId="40127823"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F979B20" w14:textId="6B0D3662"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26EE3F" w14:textId="74EC360C"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E8EB5A2" w14:textId="24E272A8"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DB0461" w14:textId="5F14702F"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r>
      <w:tr w:rsidR="00AC66C1" w:rsidRPr="002E5EB3" w14:paraId="7FE0C322"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EBDB10B" w14:textId="7777777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 xml:space="preserve">Scaling and polishing </w:t>
            </w:r>
          </w:p>
        </w:tc>
        <w:tc>
          <w:tcPr>
            <w:tcW w:w="1253" w:type="dxa"/>
            <w:tcBorders>
              <w:top w:val="single" w:sz="4" w:space="0" w:color="auto"/>
              <w:left w:val="single" w:sz="4" w:space="0" w:color="auto"/>
              <w:bottom w:val="single" w:sz="4" w:space="0" w:color="auto"/>
              <w:right w:val="single" w:sz="4" w:space="0" w:color="auto"/>
            </w:tcBorders>
          </w:tcPr>
          <w:p w14:paraId="3E3DAD97"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F395557"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8BE27E"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27CC73A"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F3D28A"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11806660"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6CAAE8BC" w14:textId="4456B38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Use of antimicrobial mouthwash</w:t>
            </w:r>
          </w:p>
        </w:tc>
        <w:tc>
          <w:tcPr>
            <w:tcW w:w="1253" w:type="dxa"/>
            <w:tcBorders>
              <w:top w:val="single" w:sz="4" w:space="0" w:color="auto"/>
              <w:left w:val="single" w:sz="4" w:space="0" w:color="auto"/>
              <w:bottom w:val="single" w:sz="4" w:space="0" w:color="auto"/>
              <w:right w:val="single" w:sz="4" w:space="0" w:color="auto"/>
            </w:tcBorders>
          </w:tcPr>
          <w:p w14:paraId="73AF5806" w14:textId="4ECB13B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8D0D564"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9736DD"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A20BED0"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44F53A"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547E03EA"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05E41C1D" w14:textId="77777777"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 xml:space="preserve">Fluoride application </w:t>
            </w:r>
          </w:p>
        </w:tc>
        <w:tc>
          <w:tcPr>
            <w:tcW w:w="1253" w:type="dxa"/>
            <w:tcBorders>
              <w:top w:val="single" w:sz="4" w:space="0" w:color="auto"/>
              <w:left w:val="single" w:sz="4" w:space="0" w:color="auto"/>
              <w:bottom w:val="single" w:sz="4" w:space="0" w:color="auto"/>
              <w:right w:val="single" w:sz="4" w:space="0" w:color="auto"/>
            </w:tcBorders>
          </w:tcPr>
          <w:p w14:paraId="1B173098"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3B00990"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6BCB0D"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959A797"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7EF4B1"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0740F282" w14:textId="77777777" w:rsidTr="00F249EA">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01690B24" w14:textId="7A1B10DF" w:rsidR="00AC66C1" w:rsidRPr="002E5EB3" w:rsidRDefault="00AC66C1" w:rsidP="00E476B9">
            <w:pPr>
              <w:spacing w:after="0" w:line="240" w:lineRule="auto"/>
              <w:jc w:val="both"/>
              <w:rPr>
                <w:rFonts w:cstheme="minorHAnsi"/>
                <w:lang w:eastAsia="en-GB"/>
              </w:rPr>
            </w:pPr>
            <w:r w:rsidRPr="002E5EB3">
              <w:rPr>
                <w:rFonts w:cstheme="minorHAnsi"/>
              </w:rPr>
              <w:t xml:space="preserve">Refer to the next level for management </w:t>
            </w:r>
          </w:p>
        </w:tc>
        <w:tc>
          <w:tcPr>
            <w:tcW w:w="1253" w:type="dxa"/>
            <w:tcBorders>
              <w:top w:val="single" w:sz="4" w:space="0" w:color="auto"/>
              <w:left w:val="single" w:sz="4" w:space="0" w:color="auto"/>
              <w:bottom w:val="single" w:sz="4" w:space="0" w:color="auto"/>
              <w:right w:val="single" w:sz="4" w:space="0" w:color="auto"/>
            </w:tcBorders>
          </w:tcPr>
          <w:p w14:paraId="35DD2378" w14:textId="5EBD2D4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FA67FB1" w14:textId="7D573414"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7DB172" w14:textId="6503772A"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E0D3DE7" w14:textId="756BD352"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0C9871" w14:textId="66261A0F"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r>
      <w:tr w:rsidR="00AC66C1" w:rsidRPr="002E5EB3" w14:paraId="2BC9EAE0" w14:textId="77777777" w:rsidTr="00F249EA">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61A41554" w14:textId="2A683F1A" w:rsidR="00AC66C1" w:rsidRPr="002E5EB3" w:rsidRDefault="00AC66C1" w:rsidP="00E476B9">
            <w:pPr>
              <w:spacing w:after="160" w:line="240" w:lineRule="auto"/>
              <w:contextualSpacing/>
              <w:jc w:val="both"/>
              <w:rPr>
                <w:rFonts w:cstheme="minorHAnsi"/>
              </w:rPr>
            </w:pPr>
            <w:r w:rsidRPr="002E5EB3">
              <w:rPr>
                <w:rFonts w:cstheme="minorHAnsi"/>
              </w:rPr>
              <w:t xml:space="preserve">Diagnostics-Radiographs /dental x rays </w:t>
            </w:r>
          </w:p>
        </w:tc>
        <w:tc>
          <w:tcPr>
            <w:tcW w:w="1253" w:type="dxa"/>
            <w:tcBorders>
              <w:top w:val="single" w:sz="4" w:space="0" w:color="auto"/>
              <w:left w:val="single" w:sz="4" w:space="0" w:color="auto"/>
              <w:bottom w:val="single" w:sz="4" w:space="0" w:color="auto"/>
              <w:right w:val="single" w:sz="4" w:space="0" w:color="auto"/>
            </w:tcBorders>
          </w:tcPr>
          <w:p w14:paraId="6ED328E1"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5D43920"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9A03DFE"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3770A0D"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8C940DC"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0EE34241" w14:textId="77777777" w:rsidTr="00F249EA">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6D5E1CCC" w14:textId="77777777" w:rsidR="00AC66C1" w:rsidRPr="002E5EB3" w:rsidRDefault="00AC66C1" w:rsidP="00E476B9">
            <w:pPr>
              <w:spacing w:after="160" w:line="240" w:lineRule="auto"/>
              <w:contextualSpacing/>
              <w:jc w:val="both"/>
              <w:rPr>
                <w:rFonts w:cstheme="minorHAnsi"/>
              </w:rPr>
            </w:pPr>
            <w:r w:rsidRPr="002E5EB3">
              <w:rPr>
                <w:rFonts w:cstheme="minorHAnsi"/>
                <w:bCs/>
              </w:rPr>
              <w:t>Thorough debridement</w:t>
            </w:r>
          </w:p>
        </w:tc>
        <w:tc>
          <w:tcPr>
            <w:tcW w:w="1253" w:type="dxa"/>
            <w:tcBorders>
              <w:top w:val="single" w:sz="4" w:space="0" w:color="auto"/>
              <w:left w:val="single" w:sz="4" w:space="0" w:color="auto"/>
              <w:bottom w:val="single" w:sz="4" w:space="0" w:color="auto"/>
              <w:right w:val="single" w:sz="4" w:space="0" w:color="auto"/>
            </w:tcBorders>
          </w:tcPr>
          <w:p w14:paraId="4E83BE76"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F2E948D"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905BD57"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3D7D75"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02DCF4"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06D679AB" w14:textId="77777777" w:rsidTr="00F249EA">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3F716146" w14:textId="77777777" w:rsidR="00AC66C1" w:rsidRPr="002E5EB3" w:rsidRDefault="00AC66C1" w:rsidP="00E476B9">
            <w:pPr>
              <w:spacing w:after="160" w:line="240" w:lineRule="auto"/>
              <w:contextualSpacing/>
              <w:jc w:val="both"/>
              <w:rPr>
                <w:rFonts w:cstheme="minorHAnsi"/>
                <w:bCs/>
              </w:rPr>
            </w:pPr>
            <w:r w:rsidRPr="002E5EB3">
              <w:rPr>
                <w:rFonts w:cstheme="minorHAnsi"/>
                <w:bCs/>
              </w:rPr>
              <w:t>Irrigation with diluted hydrogen peroxide</w:t>
            </w:r>
          </w:p>
        </w:tc>
        <w:tc>
          <w:tcPr>
            <w:tcW w:w="1253" w:type="dxa"/>
            <w:tcBorders>
              <w:top w:val="single" w:sz="4" w:space="0" w:color="auto"/>
              <w:left w:val="single" w:sz="4" w:space="0" w:color="auto"/>
              <w:bottom w:val="single" w:sz="4" w:space="0" w:color="auto"/>
              <w:right w:val="single" w:sz="4" w:space="0" w:color="auto"/>
            </w:tcBorders>
          </w:tcPr>
          <w:p w14:paraId="7BAD93F7"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D126D41" w14:textId="77777777"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6F640A3"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1A87E1" w14:textId="71FA4182" w:rsidR="00AC66C1" w:rsidRPr="002E5EB3" w:rsidRDefault="00AC66C1" w:rsidP="00E476B9">
            <w:pPr>
              <w:spacing w:after="0" w:line="240" w:lineRule="auto"/>
              <w:jc w:val="both"/>
              <w:rPr>
                <w:rFonts w:cstheme="minorHAnsi"/>
                <w:lang w:eastAsia="en-GB"/>
              </w:rPr>
            </w:pPr>
            <w:r w:rsidRPr="002E5EB3">
              <w:rPr>
                <w:rFonts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54DB9456"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420A41" w:rsidRPr="002E5EB3" w14:paraId="444CB818" w14:textId="77777777" w:rsidTr="008D1A41">
        <w:trPr>
          <w:trHeight w:val="218"/>
          <w:jc w:val="center"/>
        </w:trPr>
        <w:tc>
          <w:tcPr>
            <w:tcW w:w="5807" w:type="dxa"/>
            <w:tcBorders>
              <w:top w:val="single" w:sz="4" w:space="0" w:color="auto"/>
              <w:left w:val="single" w:sz="4" w:space="0" w:color="auto"/>
              <w:bottom w:val="single" w:sz="4" w:space="0" w:color="auto"/>
              <w:right w:val="single" w:sz="4" w:space="0" w:color="auto"/>
            </w:tcBorders>
          </w:tcPr>
          <w:p w14:paraId="43CDA81C" w14:textId="77777777" w:rsidR="00420A41" w:rsidRPr="002E5EB3" w:rsidRDefault="00420A41" w:rsidP="00E476B9">
            <w:pPr>
              <w:spacing w:after="160" w:line="240" w:lineRule="auto"/>
              <w:contextualSpacing/>
              <w:jc w:val="both"/>
              <w:rPr>
                <w:rFonts w:cstheme="minorHAnsi"/>
                <w:bCs/>
              </w:rPr>
            </w:pPr>
            <w:r>
              <w:rPr>
                <w:rFonts w:cstheme="minorHAnsi"/>
                <w:bCs/>
              </w:rPr>
              <w:t xml:space="preserve">Refer for HIV testing services </w:t>
            </w:r>
          </w:p>
        </w:tc>
        <w:tc>
          <w:tcPr>
            <w:tcW w:w="1253" w:type="dxa"/>
            <w:tcBorders>
              <w:top w:val="single" w:sz="4" w:space="0" w:color="auto"/>
              <w:left w:val="single" w:sz="4" w:space="0" w:color="auto"/>
              <w:bottom w:val="single" w:sz="4" w:space="0" w:color="auto"/>
              <w:right w:val="single" w:sz="4" w:space="0" w:color="auto"/>
            </w:tcBorders>
          </w:tcPr>
          <w:p w14:paraId="43B71FC6" w14:textId="77777777" w:rsidR="00420A41" w:rsidRPr="002E5EB3" w:rsidRDefault="00420A41" w:rsidP="00E476B9">
            <w:pPr>
              <w:spacing w:after="0" w:line="240" w:lineRule="auto"/>
              <w:jc w:val="both"/>
              <w:rPr>
                <w:rFonts w:eastAsia="Times New Roman" w:cstheme="minorHAnsi"/>
                <w:lang w:eastAsia="en-GB"/>
              </w:rPr>
            </w:pPr>
            <w:r>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34AD475" w14:textId="77777777" w:rsidR="00420A41" w:rsidRPr="002E5EB3" w:rsidRDefault="00420A41" w:rsidP="00E476B9">
            <w:pPr>
              <w:spacing w:after="0" w:line="240" w:lineRule="auto"/>
              <w:jc w:val="both"/>
              <w:rPr>
                <w:rFonts w:eastAsia="Times New Roman" w:cstheme="minorHAnsi"/>
                <w:lang w:eastAsia="en-GB"/>
              </w:rPr>
            </w:pPr>
            <w:r>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8C56B10" w14:textId="77777777" w:rsidR="00420A41" w:rsidRPr="002E5EB3" w:rsidRDefault="00420A41" w:rsidP="00E476B9">
            <w:pPr>
              <w:spacing w:after="0" w:line="240" w:lineRule="auto"/>
              <w:jc w:val="both"/>
              <w:rPr>
                <w:rFonts w:cstheme="minorHAnsi"/>
                <w:lang w:eastAsia="en-GB"/>
              </w:rPr>
            </w:pPr>
            <w:r>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8A9277E" w14:textId="77777777" w:rsidR="00420A41" w:rsidRPr="002E5EB3" w:rsidRDefault="00420A41" w:rsidP="00E476B9">
            <w:pPr>
              <w:spacing w:after="0" w:line="240" w:lineRule="auto"/>
              <w:jc w:val="both"/>
              <w:rPr>
                <w:rFonts w:cstheme="minorHAnsi"/>
                <w:lang w:eastAsia="en-GB"/>
              </w:rPr>
            </w:pPr>
            <w:r>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5CEF14" w14:textId="77777777" w:rsidR="00420A41" w:rsidRPr="002E5EB3" w:rsidRDefault="00420A41" w:rsidP="00E476B9">
            <w:pPr>
              <w:spacing w:after="0" w:line="240" w:lineRule="auto"/>
              <w:jc w:val="both"/>
              <w:rPr>
                <w:rFonts w:cstheme="minorHAnsi"/>
                <w:lang w:eastAsia="en-GB"/>
              </w:rPr>
            </w:pPr>
            <w:r>
              <w:rPr>
                <w:rFonts w:cstheme="minorHAnsi"/>
                <w:lang w:eastAsia="en-GB"/>
              </w:rPr>
              <w:t>Yes</w:t>
            </w:r>
          </w:p>
        </w:tc>
      </w:tr>
      <w:tr w:rsidR="00AC66C1" w:rsidRPr="002E5EB3" w14:paraId="09100E7C"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6411A" w14:textId="77777777" w:rsidR="00AC66C1" w:rsidRPr="002E5EB3" w:rsidRDefault="00AC66C1"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C7430" w14:textId="77777777" w:rsidR="00AC66C1" w:rsidRPr="002E5EB3" w:rsidRDefault="00AC66C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22517" w14:textId="77777777" w:rsidR="00AC66C1" w:rsidRPr="002E5EB3" w:rsidRDefault="00AC66C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59A0E" w14:textId="77777777" w:rsidR="00AC66C1" w:rsidRPr="002E5EB3" w:rsidRDefault="00AC66C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3D57E" w14:textId="77777777" w:rsidR="00AC66C1" w:rsidRPr="002E5EB3" w:rsidRDefault="00AC66C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20469" w14:textId="77777777" w:rsidR="00AC66C1" w:rsidRPr="002E5EB3" w:rsidRDefault="00AC66C1" w:rsidP="00E476B9">
            <w:pPr>
              <w:spacing w:after="0" w:line="240" w:lineRule="auto"/>
              <w:jc w:val="both"/>
              <w:rPr>
                <w:rFonts w:cstheme="minorHAnsi"/>
                <w:lang w:eastAsia="en-GB"/>
              </w:rPr>
            </w:pPr>
          </w:p>
        </w:tc>
      </w:tr>
      <w:tr w:rsidR="00AC66C1" w:rsidRPr="002E5EB3" w14:paraId="3B7346E6"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48085276" w14:textId="77777777" w:rsidR="00AC66C1" w:rsidRPr="002E5EB3" w:rsidRDefault="00AC66C1" w:rsidP="00E476B9">
            <w:pPr>
              <w:spacing w:after="0" w:line="240" w:lineRule="auto"/>
              <w:contextualSpacing/>
              <w:jc w:val="both"/>
              <w:rPr>
                <w:rFonts w:cstheme="minorHAnsi"/>
                <w:lang w:eastAsia="en-GB"/>
              </w:rPr>
            </w:pPr>
            <w:r w:rsidRPr="002E5EB3">
              <w:rPr>
                <w:rFonts w:cstheme="minorHAnsi"/>
              </w:rPr>
              <w:t>Follow ups on complications of ANUG</w:t>
            </w:r>
          </w:p>
        </w:tc>
        <w:tc>
          <w:tcPr>
            <w:tcW w:w="1253" w:type="dxa"/>
            <w:tcBorders>
              <w:top w:val="single" w:sz="4" w:space="0" w:color="auto"/>
              <w:left w:val="single" w:sz="4" w:space="0" w:color="auto"/>
              <w:bottom w:val="single" w:sz="4" w:space="0" w:color="auto"/>
              <w:right w:val="single" w:sz="4" w:space="0" w:color="auto"/>
            </w:tcBorders>
          </w:tcPr>
          <w:p w14:paraId="0250412D"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BE119B0"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A35393"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5CA08B1"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BC436B"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1E7FB264"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3B61A" w14:textId="77777777" w:rsidR="00AC66C1" w:rsidRPr="002E5EB3" w:rsidRDefault="00AC66C1"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DE767" w14:textId="77777777" w:rsidR="00AC66C1" w:rsidRPr="002E5EB3" w:rsidRDefault="00AC66C1"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4319BB" w14:textId="77777777" w:rsidR="00AC66C1" w:rsidRPr="002E5EB3" w:rsidRDefault="00AC66C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F076F" w14:textId="77777777" w:rsidR="00AC66C1" w:rsidRPr="002E5EB3" w:rsidRDefault="00AC66C1"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0CF867" w14:textId="77777777" w:rsidR="00AC66C1" w:rsidRPr="002E5EB3" w:rsidRDefault="00AC66C1"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26169" w14:textId="77777777" w:rsidR="00AC66C1" w:rsidRPr="002E5EB3" w:rsidRDefault="00AC66C1" w:rsidP="00E476B9">
            <w:pPr>
              <w:spacing w:after="0" w:line="240" w:lineRule="auto"/>
              <w:jc w:val="both"/>
              <w:rPr>
                <w:rFonts w:cstheme="minorHAnsi"/>
                <w:lang w:eastAsia="en-GB"/>
              </w:rPr>
            </w:pPr>
          </w:p>
        </w:tc>
      </w:tr>
      <w:tr w:rsidR="00AC66C1" w:rsidRPr="002E5EB3" w14:paraId="1AE56A88"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23EB777A" w14:textId="77777777" w:rsidR="00AC66C1" w:rsidRPr="002E5EB3" w:rsidRDefault="00AC66C1" w:rsidP="00E476B9">
            <w:pPr>
              <w:spacing w:after="160" w:line="240" w:lineRule="auto"/>
              <w:contextualSpacing/>
              <w:jc w:val="both"/>
              <w:rPr>
                <w:rFonts w:cstheme="minorHAnsi"/>
              </w:rPr>
            </w:pPr>
            <w:r w:rsidRPr="002E5EB3">
              <w:rPr>
                <w:rFonts w:cstheme="minorHAnsi"/>
              </w:rPr>
              <w:t xml:space="preserve">Psychosocial support to the patient, and family. </w:t>
            </w:r>
          </w:p>
        </w:tc>
        <w:tc>
          <w:tcPr>
            <w:tcW w:w="1253" w:type="dxa"/>
            <w:tcBorders>
              <w:top w:val="single" w:sz="4" w:space="0" w:color="auto"/>
              <w:left w:val="single" w:sz="4" w:space="0" w:color="auto"/>
              <w:bottom w:val="single" w:sz="4" w:space="0" w:color="auto"/>
              <w:right w:val="single" w:sz="4" w:space="0" w:color="auto"/>
            </w:tcBorders>
          </w:tcPr>
          <w:p w14:paraId="1B53524C"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688F251"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C4FCEC"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627A800"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64DFAA" w14:textId="77777777" w:rsidR="00AC66C1" w:rsidRPr="002E5EB3" w:rsidRDefault="00AC66C1" w:rsidP="00E476B9">
            <w:pPr>
              <w:spacing w:after="0" w:line="240" w:lineRule="auto"/>
              <w:jc w:val="both"/>
              <w:rPr>
                <w:rFonts w:cstheme="minorHAnsi"/>
                <w:lang w:eastAsia="en-GB"/>
              </w:rPr>
            </w:pPr>
            <w:r w:rsidRPr="002E5EB3">
              <w:rPr>
                <w:rFonts w:cstheme="minorHAnsi"/>
                <w:lang w:eastAsia="en-GB"/>
              </w:rPr>
              <w:t>Yes</w:t>
            </w:r>
          </w:p>
        </w:tc>
      </w:tr>
      <w:tr w:rsidR="00AC66C1" w:rsidRPr="002E5EB3" w14:paraId="59872F94" w14:textId="77777777" w:rsidTr="00F249EA">
        <w:trPr>
          <w:trHeight w:val="177"/>
          <w:jc w:val="center"/>
        </w:trPr>
        <w:tc>
          <w:tcPr>
            <w:tcW w:w="5807" w:type="dxa"/>
            <w:tcBorders>
              <w:top w:val="single" w:sz="4" w:space="0" w:color="auto"/>
              <w:left w:val="single" w:sz="4" w:space="0" w:color="auto"/>
              <w:bottom w:val="single" w:sz="4" w:space="0" w:color="auto"/>
              <w:right w:val="single" w:sz="4" w:space="0" w:color="auto"/>
            </w:tcBorders>
          </w:tcPr>
          <w:p w14:paraId="732586EB" w14:textId="4AEADB20" w:rsidR="00AC66C1" w:rsidRPr="002E5EB3" w:rsidRDefault="00AC66C1" w:rsidP="00E476B9">
            <w:pPr>
              <w:autoSpaceDE w:val="0"/>
              <w:autoSpaceDN w:val="0"/>
              <w:adjustRightInd w:val="0"/>
              <w:spacing w:after="0" w:line="240" w:lineRule="auto"/>
              <w:contextualSpacing/>
              <w:jc w:val="both"/>
              <w:rPr>
                <w:rFonts w:cstheme="minorHAnsi"/>
              </w:rPr>
            </w:pPr>
            <w:r w:rsidRPr="002E5EB3">
              <w:rPr>
                <w:rFonts w:cstheme="minorHAnsi"/>
              </w:rPr>
              <w:t>Home  based oral care</w:t>
            </w:r>
          </w:p>
        </w:tc>
        <w:tc>
          <w:tcPr>
            <w:tcW w:w="1253" w:type="dxa"/>
            <w:tcBorders>
              <w:top w:val="single" w:sz="4" w:space="0" w:color="auto"/>
              <w:left w:val="single" w:sz="4" w:space="0" w:color="auto"/>
              <w:bottom w:val="single" w:sz="4" w:space="0" w:color="auto"/>
              <w:right w:val="single" w:sz="4" w:space="0" w:color="auto"/>
            </w:tcBorders>
          </w:tcPr>
          <w:p w14:paraId="01B5CA9A" w14:textId="172E7252"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62A38B5" w14:textId="36403785"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CE4B88" w14:textId="5CC03211"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134475E" w14:textId="3EABFA59" w:rsidR="00AC66C1" w:rsidRPr="002E5EB3" w:rsidRDefault="00AC66C1"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DA2CC5F" w14:textId="7B0FB049" w:rsidR="00AC66C1" w:rsidRPr="002E5EB3" w:rsidRDefault="00AC66C1" w:rsidP="00E476B9">
            <w:pPr>
              <w:spacing w:after="0" w:line="240" w:lineRule="auto"/>
              <w:jc w:val="both"/>
              <w:rPr>
                <w:rFonts w:cstheme="minorHAnsi"/>
                <w:lang w:eastAsia="en-GB"/>
              </w:rPr>
            </w:pPr>
            <w:r w:rsidRPr="002E5EB3">
              <w:rPr>
                <w:rFonts w:cstheme="minorHAnsi"/>
                <w:lang w:eastAsia="en-GB"/>
              </w:rPr>
              <w:t xml:space="preserve">Yes </w:t>
            </w:r>
          </w:p>
        </w:tc>
      </w:tr>
      <w:tr w:rsidR="00AC66C1" w:rsidRPr="002E5EB3" w14:paraId="04D9EA6B" w14:textId="77777777" w:rsidTr="00F249EA">
        <w:trPr>
          <w:trHeight w:val="223"/>
          <w:jc w:val="center"/>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91D27" w14:textId="77777777" w:rsidR="00AC66C1" w:rsidRPr="002E5EB3" w:rsidRDefault="00AC66C1" w:rsidP="00E476B9">
            <w:pPr>
              <w:spacing w:after="0" w:line="240" w:lineRule="auto"/>
              <w:contextualSpacing/>
              <w:jc w:val="both"/>
              <w:rPr>
                <w:rFonts w:cstheme="minorHAnsi"/>
                <w:bCs/>
                <w:lang w:eastAsia="en-GB"/>
              </w:rPr>
            </w:pP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03995" w14:textId="77777777" w:rsidR="00AC66C1" w:rsidRPr="002E5EB3" w:rsidRDefault="00AC66C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DEFDA"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77F86" w14:textId="77777777" w:rsidR="00AC66C1" w:rsidRPr="002E5EB3" w:rsidRDefault="00AC66C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3FEF0" w14:textId="77777777" w:rsidR="00AC66C1" w:rsidRPr="002E5EB3" w:rsidRDefault="00AC66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80D0F" w14:textId="77777777" w:rsidR="00AC66C1" w:rsidRPr="002E5EB3" w:rsidRDefault="00AC66C1" w:rsidP="00E476B9">
            <w:pPr>
              <w:spacing w:after="0" w:line="240" w:lineRule="auto"/>
              <w:jc w:val="both"/>
              <w:rPr>
                <w:rFonts w:eastAsia="Times New Roman" w:cstheme="minorHAnsi"/>
                <w:lang w:eastAsia="en-GB"/>
              </w:rPr>
            </w:pPr>
          </w:p>
        </w:tc>
      </w:tr>
    </w:tbl>
    <w:p w14:paraId="51F99E15" w14:textId="1573A16C" w:rsidR="009A79FA" w:rsidRPr="002E5EB3" w:rsidRDefault="009A79FA" w:rsidP="00E476B9">
      <w:pPr>
        <w:spacing w:line="240" w:lineRule="auto"/>
        <w:jc w:val="both"/>
        <w:rPr>
          <w:rFonts w:cstheme="minorHAnsi"/>
          <w:b/>
          <w:bCs/>
        </w:rPr>
      </w:pPr>
    </w:p>
    <w:p w14:paraId="0027C1A7" w14:textId="6668715F" w:rsidR="00E23B09" w:rsidRPr="002E5EB3" w:rsidRDefault="00A501CC" w:rsidP="00E476B9">
      <w:pPr>
        <w:pStyle w:val="Heading3"/>
        <w:jc w:val="both"/>
      </w:pPr>
      <w:bookmarkStart w:id="130" w:name="_Toc82503933"/>
      <w:r w:rsidRPr="002E5EB3">
        <w:t>Noma/cancrum oris</w:t>
      </w:r>
      <w:bookmarkEnd w:id="130"/>
    </w:p>
    <w:p w14:paraId="6ABFE7AD" w14:textId="789D3621" w:rsidR="00406C17" w:rsidRPr="00FA25AB" w:rsidRDefault="00406C17" w:rsidP="00E476B9">
      <w:pPr>
        <w:jc w:val="both"/>
        <w:rPr>
          <w:sz w:val="22"/>
        </w:rPr>
      </w:pPr>
      <w:r w:rsidRPr="00FA25AB">
        <w:rPr>
          <w:sz w:val="22"/>
          <w:lang w:val="en-ZA"/>
        </w:rPr>
        <w:t xml:space="preserve">Noma (also known as infectious oral necrosis or cancrum oris) is an infectious disease that develops in the mouth and spreads rapidly to the other parts of the face, destroying oro-facial tissues and neighbouring structures in its fulminating course. The disease presents in the form of an ulcer in the oral mucosa and bleeding gums with areas of necrosis. The cheeks, chin and lips then swell rapidly and develop dark grey areas which if untreated disintegrate to expose destroyed soft and hard tissues. </w:t>
      </w:r>
    </w:p>
    <w:p w14:paraId="103CD31A" w14:textId="5F27BA87" w:rsidR="00E23B09" w:rsidRPr="002E5EB3" w:rsidRDefault="00E23B09" w:rsidP="00E476B9">
      <w:pPr>
        <w:jc w:val="both"/>
      </w:pPr>
    </w:p>
    <w:p w14:paraId="087B3F1A" w14:textId="72F802C9" w:rsidR="00E23B09" w:rsidRPr="00A501CC" w:rsidRDefault="00A501CC" w:rsidP="00E476B9">
      <w:pPr>
        <w:pStyle w:val="Caption"/>
        <w:jc w:val="both"/>
        <w:rPr>
          <w:rFonts w:cstheme="minorHAnsi"/>
          <w:b w:val="0"/>
          <w:iCs/>
        </w:rPr>
      </w:pPr>
      <w:bookmarkStart w:id="131" w:name="_Toc82503995"/>
      <w:r>
        <w:t xml:space="preserve">Table </w:t>
      </w:r>
      <w:r w:rsidR="00B63BBD">
        <w:fldChar w:fldCharType="begin"/>
      </w:r>
      <w:r w:rsidR="00B63BBD">
        <w:instrText xml:space="preserve"> SEQ Table \* ARABIC </w:instrText>
      </w:r>
      <w:r w:rsidR="00B63BBD">
        <w:fldChar w:fldCharType="separate"/>
      </w:r>
      <w:r w:rsidR="00E476B9">
        <w:rPr>
          <w:noProof/>
        </w:rPr>
        <w:t>49</w:t>
      </w:r>
      <w:r w:rsidR="00B63BBD">
        <w:rPr>
          <w:noProof/>
        </w:rPr>
        <w:fldChar w:fldCharType="end"/>
      </w:r>
      <w:r>
        <w:t>:</w:t>
      </w:r>
      <w:r w:rsidR="00E23B09" w:rsidRPr="00A501CC">
        <w:rPr>
          <w:rFonts w:cstheme="minorHAnsi"/>
          <w:iCs/>
        </w:rPr>
        <w:t>prevention and management of NOMA/CANCRUM O</w:t>
      </w:r>
      <w:r w:rsidR="00345102" w:rsidRPr="00A501CC">
        <w:rPr>
          <w:rFonts w:cstheme="minorHAnsi"/>
          <w:iCs/>
        </w:rPr>
        <w:t>R</w:t>
      </w:r>
      <w:r w:rsidR="00E23B09" w:rsidRPr="00A501CC">
        <w:rPr>
          <w:rFonts w:cstheme="minorHAnsi"/>
          <w:iCs/>
        </w:rPr>
        <w:t>IS</w:t>
      </w:r>
      <w:bookmarkEnd w:id="131"/>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544"/>
        <w:gridCol w:w="794"/>
        <w:gridCol w:w="939"/>
        <w:gridCol w:w="972"/>
        <w:gridCol w:w="939"/>
      </w:tblGrid>
      <w:tr w:rsidR="00E23B09" w:rsidRPr="002E5EB3" w14:paraId="487765CF" w14:textId="77777777" w:rsidTr="00BB42F9">
        <w:trPr>
          <w:trHeight w:val="278"/>
          <w:tblHeader/>
          <w:jc w:val="center"/>
        </w:trPr>
        <w:tc>
          <w:tcPr>
            <w:tcW w:w="55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40F9E07"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562E4770"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E23B09" w:rsidRPr="002E5EB3" w14:paraId="55BA3F66" w14:textId="77777777" w:rsidTr="00BB42F9">
        <w:trPr>
          <w:trHeight w:val="278"/>
          <w:tblHeader/>
          <w:jc w:val="center"/>
        </w:trPr>
        <w:tc>
          <w:tcPr>
            <w:tcW w:w="55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789930A" w14:textId="77777777" w:rsidR="00E23B09" w:rsidRPr="002E5EB3" w:rsidRDefault="00E23B09" w:rsidP="00E476B9">
            <w:pPr>
              <w:spacing w:after="0" w:line="240" w:lineRule="auto"/>
              <w:jc w:val="both"/>
              <w:rPr>
                <w:rFonts w:eastAsia="Times New Roman" w:cstheme="minorHAnsi"/>
                <w:b/>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92D050"/>
            <w:hideMark/>
          </w:tcPr>
          <w:p w14:paraId="63DA9C21"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54A4925A"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488F63E8"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3FF8939F"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E441A85" w14:textId="77777777" w:rsidR="00E23B09" w:rsidRPr="002E5EB3" w:rsidRDefault="00E23B09"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E23B09" w:rsidRPr="002E5EB3" w14:paraId="6310F386" w14:textId="77777777" w:rsidTr="008D1A41">
        <w:trPr>
          <w:trHeight w:val="305"/>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hideMark/>
          </w:tcPr>
          <w:p w14:paraId="651F1926" w14:textId="77777777" w:rsidR="00E23B09" w:rsidRPr="002E5EB3" w:rsidRDefault="00E23B09"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7514B2A0" w14:textId="77777777" w:rsidR="00E23B09" w:rsidRPr="002E5EB3" w:rsidRDefault="00E23B0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36158C93"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3BEC555" w14:textId="77777777" w:rsidR="00E23B09" w:rsidRPr="002E5EB3" w:rsidRDefault="00E23B0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8A5373A"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54494E4" w14:textId="77777777" w:rsidR="00E23B09" w:rsidRPr="002E5EB3" w:rsidRDefault="00E23B09" w:rsidP="00E476B9">
            <w:pPr>
              <w:spacing w:after="0" w:line="240" w:lineRule="auto"/>
              <w:jc w:val="both"/>
              <w:rPr>
                <w:rFonts w:eastAsia="Times New Roman" w:cstheme="minorHAnsi"/>
                <w:lang w:eastAsia="en-GB"/>
              </w:rPr>
            </w:pPr>
          </w:p>
        </w:tc>
      </w:tr>
      <w:tr w:rsidR="0057129A" w:rsidRPr="002E5EB3" w14:paraId="7AA3149B" w14:textId="77777777" w:rsidTr="0057129A">
        <w:trPr>
          <w:trHeight w:val="110"/>
          <w:jc w:val="center"/>
        </w:trPr>
        <w:tc>
          <w:tcPr>
            <w:tcW w:w="5516" w:type="dxa"/>
            <w:tcBorders>
              <w:top w:val="single" w:sz="4" w:space="0" w:color="auto"/>
              <w:left w:val="single" w:sz="4" w:space="0" w:color="auto"/>
              <w:bottom w:val="single" w:sz="4" w:space="0" w:color="auto"/>
              <w:right w:val="single" w:sz="4" w:space="0" w:color="auto"/>
            </w:tcBorders>
            <w:shd w:val="clear" w:color="auto" w:fill="FFFFFF" w:themeFill="background1"/>
          </w:tcPr>
          <w:p w14:paraId="1F508C8F" w14:textId="63626D4F" w:rsidR="0057129A" w:rsidRPr="002E5EB3" w:rsidRDefault="0057129A" w:rsidP="00E476B9">
            <w:pPr>
              <w:spacing w:after="0" w:line="240" w:lineRule="auto"/>
              <w:contextualSpacing/>
              <w:jc w:val="both"/>
              <w:rPr>
                <w:rFonts w:cstheme="minorHAnsi"/>
                <w:bCs/>
                <w:lang w:eastAsia="en-GB"/>
              </w:rPr>
            </w:pPr>
            <w:r w:rsidRPr="002E5EB3">
              <w:rPr>
                <w:rFonts w:cstheme="minorHAnsi"/>
                <w:bCs/>
                <w:lang w:eastAsia="en-GB"/>
              </w:rPr>
              <w:t xml:space="preserve">Create community awareness on NOMA </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tcPr>
          <w:p w14:paraId="702D06A3" w14:textId="651D0DF7" w:rsidR="0057129A" w:rsidRPr="002E5EB3" w:rsidRDefault="0057129A" w:rsidP="00E476B9">
            <w:pPr>
              <w:spacing w:after="0" w:line="240" w:lineRule="auto"/>
              <w:jc w:val="both"/>
              <w:rPr>
                <w:rFonts w:eastAsia="Times New Roman" w:cstheme="minorHAnsi"/>
                <w:bCs/>
                <w:lang w:eastAsia="en-GB"/>
              </w:rPr>
            </w:pPr>
            <w:r w:rsidRPr="002E5EB3">
              <w:rPr>
                <w:rFonts w:eastAsia="Times New Roman" w:cstheme="minorHAnsi"/>
                <w:bCs/>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0A64A05E" w14:textId="2A799B1C" w:rsidR="0057129A" w:rsidRPr="002E5EB3" w:rsidRDefault="0057129A" w:rsidP="00E476B9">
            <w:pPr>
              <w:spacing w:after="0" w:line="240" w:lineRule="auto"/>
              <w:jc w:val="both"/>
              <w:rPr>
                <w:rFonts w:eastAsia="Times New Roman" w:cstheme="minorHAnsi"/>
                <w:bCs/>
                <w:lang w:eastAsia="en-GB"/>
              </w:rPr>
            </w:pPr>
            <w:r w:rsidRPr="002E5EB3">
              <w:rPr>
                <w:rFonts w:eastAsia="Times New Roman" w:cstheme="minorHAnsi"/>
                <w:bCs/>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8E115" w14:textId="6A113006" w:rsidR="0057129A" w:rsidRPr="002E5EB3" w:rsidRDefault="0057129A" w:rsidP="00E476B9">
            <w:pPr>
              <w:spacing w:after="0" w:line="240" w:lineRule="auto"/>
              <w:jc w:val="both"/>
              <w:rPr>
                <w:rFonts w:eastAsia="Times New Roman" w:cstheme="minorHAnsi"/>
                <w:bCs/>
                <w:lang w:eastAsia="en-GB"/>
              </w:rPr>
            </w:pPr>
            <w:r w:rsidRPr="002E5EB3">
              <w:rPr>
                <w:rFonts w:eastAsia="Times New Roman" w:cstheme="minorHAnsi"/>
                <w:bCs/>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3F8FBF8A" w14:textId="4DD88ED3" w:rsidR="0057129A" w:rsidRPr="002E5EB3" w:rsidRDefault="0057129A" w:rsidP="00E476B9">
            <w:pPr>
              <w:spacing w:after="0" w:line="240" w:lineRule="auto"/>
              <w:jc w:val="both"/>
              <w:rPr>
                <w:rFonts w:eastAsia="Times New Roman" w:cstheme="minorHAnsi"/>
                <w:bCs/>
                <w:lang w:eastAsia="en-GB"/>
              </w:rPr>
            </w:pPr>
            <w:r w:rsidRPr="002E5EB3">
              <w:rPr>
                <w:rFonts w:eastAsia="Times New Roman" w:cstheme="minorHAnsi"/>
                <w:bCs/>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08B3F3F8" w14:textId="247BB1AB" w:rsidR="0057129A" w:rsidRPr="002E5EB3" w:rsidRDefault="0057129A" w:rsidP="00E476B9">
            <w:pPr>
              <w:spacing w:after="0" w:line="240" w:lineRule="auto"/>
              <w:jc w:val="both"/>
              <w:rPr>
                <w:rFonts w:eastAsia="Times New Roman" w:cstheme="minorHAnsi"/>
                <w:bCs/>
                <w:lang w:eastAsia="en-GB"/>
              </w:rPr>
            </w:pPr>
            <w:r w:rsidRPr="002E5EB3">
              <w:rPr>
                <w:rFonts w:eastAsia="Times New Roman" w:cstheme="minorHAnsi"/>
                <w:bCs/>
                <w:lang w:eastAsia="en-GB"/>
              </w:rPr>
              <w:t xml:space="preserve">Yes </w:t>
            </w:r>
          </w:p>
        </w:tc>
      </w:tr>
      <w:tr w:rsidR="00E23B09" w:rsidRPr="002E5EB3" w14:paraId="1624D8CF"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C5B4FE5" w14:textId="21D89234"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rPr>
              <w:t xml:space="preserve">Oral health education on risk factors of NOMA and </w:t>
            </w:r>
            <w:r w:rsidR="0057129A" w:rsidRPr="002E5EB3">
              <w:rPr>
                <w:rFonts w:cstheme="minorHAnsi"/>
              </w:rPr>
              <w:t xml:space="preserve">on </w:t>
            </w:r>
            <w:r w:rsidR="009F4F6E">
              <w:rPr>
                <w:rFonts w:cstheme="minorHAnsi"/>
              </w:rPr>
              <w:t>the importance</w:t>
            </w:r>
            <w:r w:rsidR="009F4F6E" w:rsidRPr="002E5EB3">
              <w:rPr>
                <w:rFonts w:cstheme="minorHAnsi"/>
              </w:rPr>
              <w:t xml:space="preserve"> </w:t>
            </w:r>
            <w:r w:rsidRPr="002E5EB3">
              <w:rPr>
                <w:rFonts w:cstheme="minorHAnsi"/>
              </w:rPr>
              <w:t xml:space="preserve"> of self-examination </w:t>
            </w:r>
          </w:p>
        </w:tc>
        <w:tc>
          <w:tcPr>
            <w:tcW w:w="1544" w:type="dxa"/>
            <w:tcBorders>
              <w:top w:val="single" w:sz="4" w:space="0" w:color="auto"/>
              <w:left w:val="single" w:sz="4" w:space="0" w:color="auto"/>
              <w:bottom w:val="single" w:sz="4" w:space="0" w:color="auto"/>
              <w:right w:val="single" w:sz="4" w:space="0" w:color="auto"/>
            </w:tcBorders>
          </w:tcPr>
          <w:p w14:paraId="7614D376"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18015CD1"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75276A6"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9E850B"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9629618"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01AB0C85"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D97D1E3" w14:textId="77777777"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rPr>
              <w:t>Provision of IEC material</w:t>
            </w:r>
          </w:p>
        </w:tc>
        <w:tc>
          <w:tcPr>
            <w:tcW w:w="1544" w:type="dxa"/>
            <w:tcBorders>
              <w:top w:val="single" w:sz="4" w:space="0" w:color="auto"/>
              <w:left w:val="single" w:sz="4" w:space="0" w:color="auto"/>
              <w:bottom w:val="single" w:sz="4" w:space="0" w:color="auto"/>
              <w:right w:val="single" w:sz="4" w:space="0" w:color="auto"/>
            </w:tcBorders>
          </w:tcPr>
          <w:p w14:paraId="345BAE3C"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C37F330"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79458A"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C6D9573"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30B4036"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31E5F25D"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A0C06F0" w14:textId="77777777"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rPr>
              <w:t>Provision of oral hygiene aids (toothbrushes and toothpaste)</w:t>
            </w:r>
          </w:p>
        </w:tc>
        <w:tc>
          <w:tcPr>
            <w:tcW w:w="1544" w:type="dxa"/>
            <w:tcBorders>
              <w:top w:val="single" w:sz="4" w:space="0" w:color="auto"/>
              <w:left w:val="single" w:sz="4" w:space="0" w:color="auto"/>
              <w:bottom w:val="single" w:sz="4" w:space="0" w:color="auto"/>
              <w:right w:val="single" w:sz="4" w:space="0" w:color="auto"/>
            </w:tcBorders>
          </w:tcPr>
          <w:p w14:paraId="5A72D6A4"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2A13DEE"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ED17999"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532CDE2"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1125DA"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7292A1F9"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AF3EEAF" w14:textId="51197738"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 xml:space="preserve">Equip </w:t>
            </w:r>
            <w:r w:rsidR="0057129A" w:rsidRPr="002E5EB3">
              <w:rPr>
                <w:rFonts w:cstheme="minorHAnsi"/>
              </w:rPr>
              <w:t xml:space="preserve">CHWs and Health </w:t>
            </w:r>
            <w:r w:rsidR="009A1C4E">
              <w:rPr>
                <w:rFonts w:cstheme="minorHAnsi"/>
              </w:rPr>
              <w:t>care</w:t>
            </w:r>
            <w:r w:rsidR="009A1C4E" w:rsidRPr="002E5EB3">
              <w:rPr>
                <w:rFonts w:cstheme="minorHAnsi"/>
              </w:rPr>
              <w:t xml:space="preserve"> </w:t>
            </w:r>
            <w:r w:rsidR="0057129A" w:rsidRPr="002E5EB3">
              <w:rPr>
                <w:rFonts w:cstheme="minorHAnsi"/>
              </w:rPr>
              <w:t xml:space="preserve">workers </w:t>
            </w:r>
            <w:r w:rsidRPr="002E5EB3">
              <w:rPr>
                <w:rFonts w:cstheme="minorHAnsi"/>
              </w:rPr>
              <w:t xml:space="preserve">with skills </w:t>
            </w:r>
            <w:r w:rsidR="0057129A" w:rsidRPr="002E5EB3">
              <w:rPr>
                <w:rFonts w:cstheme="minorHAnsi"/>
              </w:rPr>
              <w:t xml:space="preserve">on NOMA e.g., </w:t>
            </w:r>
            <w:r w:rsidR="009A1C4E">
              <w:rPr>
                <w:rFonts w:cstheme="minorHAnsi"/>
              </w:rPr>
              <w:t xml:space="preserve">early detection and </w:t>
            </w:r>
            <w:r w:rsidR="0057129A" w:rsidRPr="002E5EB3">
              <w:rPr>
                <w:rFonts w:cstheme="minorHAnsi"/>
              </w:rPr>
              <w:t xml:space="preserve">prevention measures </w:t>
            </w:r>
          </w:p>
        </w:tc>
        <w:tc>
          <w:tcPr>
            <w:tcW w:w="1544" w:type="dxa"/>
            <w:tcBorders>
              <w:top w:val="single" w:sz="4" w:space="0" w:color="auto"/>
              <w:left w:val="single" w:sz="4" w:space="0" w:color="auto"/>
              <w:bottom w:val="single" w:sz="4" w:space="0" w:color="auto"/>
              <w:right w:val="single" w:sz="4" w:space="0" w:color="auto"/>
            </w:tcBorders>
          </w:tcPr>
          <w:p w14:paraId="1B187662"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4825A08"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7C4A2D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DA9272A"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507483"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52E2E221"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E5CCC3B" w14:textId="7A0576EF" w:rsidR="00E23B09" w:rsidRPr="002E5EB3" w:rsidRDefault="00E23B09" w:rsidP="00E476B9">
            <w:pPr>
              <w:autoSpaceDE w:val="0"/>
              <w:autoSpaceDN w:val="0"/>
              <w:adjustRightInd w:val="0"/>
              <w:spacing w:after="0" w:line="240" w:lineRule="auto"/>
              <w:jc w:val="both"/>
              <w:rPr>
                <w:rFonts w:cstheme="minorHAnsi"/>
              </w:rPr>
            </w:pPr>
          </w:p>
        </w:tc>
        <w:tc>
          <w:tcPr>
            <w:tcW w:w="1544" w:type="dxa"/>
            <w:tcBorders>
              <w:top w:val="single" w:sz="4" w:space="0" w:color="auto"/>
              <w:left w:val="single" w:sz="4" w:space="0" w:color="auto"/>
              <w:bottom w:val="single" w:sz="4" w:space="0" w:color="auto"/>
              <w:right w:val="single" w:sz="4" w:space="0" w:color="auto"/>
            </w:tcBorders>
          </w:tcPr>
          <w:p w14:paraId="49140086" w14:textId="4D8B749D" w:rsidR="00E23B09" w:rsidRPr="002E5EB3" w:rsidRDefault="00E23B0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1F64EFB8" w14:textId="452F959D"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E4D33EA" w14:textId="3339A304" w:rsidR="00E23B09" w:rsidRPr="002E5EB3" w:rsidRDefault="00E23B0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72CDA28C" w14:textId="43B9352C"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55E1CF84" w14:textId="09CACA22" w:rsidR="00E23B09" w:rsidRPr="002E5EB3" w:rsidRDefault="00E23B09" w:rsidP="00E476B9">
            <w:pPr>
              <w:spacing w:after="0" w:line="240" w:lineRule="auto"/>
              <w:jc w:val="both"/>
              <w:rPr>
                <w:rFonts w:eastAsia="Times New Roman" w:cstheme="minorHAnsi"/>
                <w:lang w:eastAsia="en-GB"/>
              </w:rPr>
            </w:pPr>
          </w:p>
        </w:tc>
      </w:tr>
      <w:tr w:rsidR="00E23B09" w:rsidRPr="002E5EB3" w14:paraId="3F9C835F"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509EA65" w14:textId="77777777" w:rsidR="00E23B09" w:rsidRPr="002E5EB3" w:rsidRDefault="00E23B09" w:rsidP="00E476B9">
            <w:pPr>
              <w:autoSpaceDE w:val="0"/>
              <w:autoSpaceDN w:val="0"/>
              <w:adjustRightInd w:val="0"/>
              <w:spacing w:after="0" w:line="240" w:lineRule="auto"/>
              <w:contextualSpacing/>
              <w:jc w:val="both"/>
              <w:rPr>
                <w:rFonts w:cstheme="minorHAnsi"/>
              </w:rPr>
            </w:pPr>
            <w:r w:rsidRPr="002E5EB3">
              <w:rPr>
                <w:rFonts w:cstheme="minorHAnsi"/>
              </w:rPr>
              <w:t>Multi sectoral approach in addressing socio-cultural determinants such as poor living conditions</w:t>
            </w:r>
          </w:p>
        </w:tc>
        <w:tc>
          <w:tcPr>
            <w:tcW w:w="1544" w:type="dxa"/>
            <w:tcBorders>
              <w:top w:val="single" w:sz="4" w:space="0" w:color="auto"/>
              <w:left w:val="single" w:sz="4" w:space="0" w:color="auto"/>
              <w:bottom w:val="single" w:sz="4" w:space="0" w:color="auto"/>
              <w:right w:val="single" w:sz="4" w:space="0" w:color="auto"/>
            </w:tcBorders>
          </w:tcPr>
          <w:p w14:paraId="48721FCC"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D3ABFA8"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D7751C"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1B48E49"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C35B8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0865BA46"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268A841" w14:textId="77777777" w:rsidR="00E23B09" w:rsidRPr="002E5EB3" w:rsidRDefault="00E23B09" w:rsidP="00E476B9">
            <w:pPr>
              <w:autoSpaceDE w:val="0"/>
              <w:autoSpaceDN w:val="0"/>
              <w:adjustRightInd w:val="0"/>
              <w:spacing w:after="0" w:line="240" w:lineRule="auto"/>
              <w:contextualSpacing/>
              <w:jc w:val="both"/>
              <w:rPr>
                <w:rFonts w:cstheme="minorHAnsi"/>
              </w:rPr>
            </w:pPr>
            <w:r w:rsidRPr="002E5EB3">
              <w:rPr>
                <w:rFonts w:cstheme="minorHAnsi"/>
              </w:rPr>
              <w:t>Community dental outreach service</w:t>
            </w:r>
          </w:p>
        </w:tc>
        <w:tc>
          <w:tcPr>
            <w:tcW w:w="1544" w:type="dxa"/>
            <w:tcBorders>
              <w:top w:val="single" w:sz="4" w:space="0" w:color="auto"/>
              <w:left w:val="single" w:sz="4" w:space="0" w:color="auto"/>
              <w:bottom w:val="single" w:sz="4" w:space="0" w:color="auto"/>
              <w:right w:val="single" w:sz="4" w:space="0" w:color="auto"/>
            </w:tcBorders>
          </w:tcPr>
          <w:p w14:paraId="340BB02A"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F71FA1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956050"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79CA9DE"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2D6418"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BB42F9" w:rsidRPr="002E5EB3" w14:paraId="372C43E0"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E3F842B" w14:textId="7DEB33DF" w:rsidR="00BB42F9" w:rsidRPr="002E5EB3" w:rsidRDefault="00BB42F9" w:rsidP="00E476B9">
            <w:pPr>
              <w:autoSpaceDE w:val="0"/>
              <w:autoSpaceDN w:val="0"/>
              <w:adjustRightInd w:val="0"/>
              <w:spacing w:after="0" w:line="240" w:lineRule="auto"/>
              <w:contextualSpacing/>
              <w:jc w:val="both"/>
              <w:rPr>
                <w:rFonts w:cstheme="minorHAnsi"/>
              </w:rPr>
            </w:pPr>
            <w:r w:rsidRPr="002E5EB3">
              <w:rPr>
                <w:rFonts w:cstheme="minorHAnsi"/>
              </w:rPr>
              <w:t xml:space="preserve">Advocacy for oral </w:t>
            </w:r>
            <w:r w:rsidR="0057129A" w:rsidRPr="002E5EB3">
              <w:rPr>
                <w:rFonts w:cstheme="minorHAnsi"/>
              </w:rPr>
              <w:t>health</w:t>
            </w:r>
            <w:r w:rsidRPr="002E5EB3">
              <w:rPr>
                <w:rFonts w:cstheme="minorHAnsi"/>
              </w:rPr>
              <w:t xml:space="preserve"> including NOMA </w:t>
            </w:r>
            <w:r w:rsidR="0057129A" w:rsidRPr="002E5EB3">
              <w:rPr>
                <w:rFonts w:cstheme="minorHAnsi"/>
              </w:rPr>
              <w:t>– e</w:t>
            </w:r>
            <w:r w:rsidR="00CA6433" w:rsidRPr="002E5EB3">
              <w:rPr>
                <w:rFonts w:cstheme="minorHAnsi"/>
              </w:rPr>
              <w:t>g</w:t>
            </w:r>
            <w:r w:rsidR="0057129A" w:rsidRPr="002E5EB3">
              <w:rPr>
                <w:rFonts w:cstheme="minorHAnsi"/>
              </w:rPr>
              <w:t xml:space="preserve"> through oral health days </w:t>
            </w:r>
          </w:p>
        </w:tc>
        <w:tc>
          <w:tcPr>
            <w:tcW w:w="1544" w:type="dxa"/>
            <w:tcBorders>
              <w:top w:val="single" w:sz="4" w:space="0" w:color="auto"/>
              <w:left w:val="single" w:sz="4" w:space="0" w:color="auto"/>
              <w:bottom w:val="single" w:sz="4" w:space="0" w:color="auto"/>
              <w:right w:val="single" w:sz="4" w:space="0" w:color="auto"/>
            </w:tcBorders>
          </w:tcPr>
          <w:p w14:paraId="75BE3411" w14:textId="77777777" w:rsidR="00BB42F9" w:rsidRPr="002E5EB3" w:rsidRDefault="00BB42F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tcPr>
          <w:p w14:paraId="1CE07733" w14:textId="77777777" w:rsidR="00BB42F9" w:rsidRPr="002E5EB3" w:rsidRDefault="00BB42F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6A499F4A" w14:textId="77777777" w:rsidR="00BB42F9" w:rsidRPr="002E5EB3" w:rsidRDefault="00BB42F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tcPr>
          <w:p w14:paraId="2570C9D4" w14:textId="77777777" w:rsidR="00BB42F9" w:rsidRPr="002E5EB3" w:rsidRDefault="00BB42F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tcPr>
          <w:p w14:paraId="72FB8BBA" w14:textId="77777777" w:rsidR="00BB42F9" w:rsidRPr="002E5EB3" w:rsidRDefault="00BB42F9" w:rsidP="00E476B9">
            <w:pPr>
              <w:spacing w:after="0" w:line="240" w:lineRule="auto"/>
              <w:jc w:val="both"/>
              <w:rPr>
                <w:rFonts w:eastAsia="Times New Roman" w:cstheme="minorHAnsi"/>
                <w:lang w:eastAsia="en-GB"/>
              </w:rPr>
            </w:pPr>
          </w:p>
        </w:tc>
      </w:tr>
      <w:tr w:rsidR="00E23B09" w:rsidRPr="002E5EB3" w14:paraId="0B04D0C0"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41A7C2D5" w14:textId="77777777" w:rsidR="00E23B09" w:rsidRPr="002E5EB3" w:rsidRDefault="00E23B09"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5BEA3015" w14:textId="77777777" w:rsidR="00E23B09" w:rsidRPr="002E5EB3" w:rsidRDefault="00E23B0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42437324"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0A4F9EE" w14:textId="77777777" w:rsidR="00E23B09" w:rsidRPr="002E5EB3" w:rsidRDefault="00E23B0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414EEBC"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21782E0" w14:textId="77777777" w:rsidR="00E23B09" w:rsidRPr="002E5EB3" w:rsidRDefault="00E23B09" w:rsidP="00E476B9">
            <w:pPr>
              <w:spacing w:after="0" w:line="240" w:lineRule="auto"/>
              <w:jc w:val="both"/>
              <w:rPr>
                <w:rFonts w:eastAsia="Times New Roman" w:cstheme="minorHAnsi"/>
                <w:lang w:eastAsia="en-GB"/>
              </w:rPr>
            </w:pPr>
          </w:p>
        </w:tc>
      </w:tr>
      <w:tr w:rsidR="00E23B09" w:rsidRPr="002E5EB3" w14:paraId="7564081C"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2C91583" w14:textId="070EAA7E"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rPr>
              <w:t>Screening for early diagnosis</w:t>
            </w:r>
            <w:r w:rsidR="00CA6433" w:rsidRPr="002E5EB3">
              <w:rPr>
                <w:rFonts w:cstheme="minorHAnsi"/>
              </w:rPr>
              <w:t xml:space="preserve">/early detection </w:t>
            </w:r>
          </w:p>
        </w:tc>
        <w:tc>
          <w:tcPr>
            <w:tcW w:w="1544" w:type="dxa"/>
            <w:tcBorders>
              <w:top w:val="single" w:sz="4" w:space="0" w:color="auto"/>
              <w:left w:val="single" w:sz="4" w:space="0" w:color="auto"/>
              <w:bottom w:val="single" w:sz="4" w:space="0" w:color="auto"/>
              <w:right w:val="single" w:sz="4" w:space="0" w:color="auto"/>
            </w:tcBorders>
          </w:tcPr>
          <w:p w14:paraId="074B3289"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ADE737B"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3011AFC"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C752591"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52EF46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5D46CE1E"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05909E3" w14:textId="0AD33C29" w:rsidR="00E23B09" w:rsidRPr="002E5EB3" w:rsidRDefault="00BB42F9" w:rsidP="00E476B9">
            <w:pPr>
              <w:autoSpaceDE w:val="0"/>
              <w:autoSpaceDN w:val="0"/>
              <w:adjustRightInd w:val="0"/>
              <w:spacing w:after="0" w:line="240" w:lineRule="auto"/>
              <w:contextualSpacing/>
              <w:jc w:val="both"/>
              <w:rPr>
                <w:rFonts w:cstheme="minorHAnsi"/>
              </w:rPr>
            </w:pPr>
            <w:r w:rsidRPr="002E5EB3">
              <w:rPr>
                <w:rFonts w:cstheme="minorHAnsi"/>
              </w:rPr>
              <w:t xml:space="preserve">Guidance on </w:t>
            </w:r>
            <w:r w:rsidR="00E23B09" w:rsidRPr="002E5EB3">
              <w:rPr>
                <w:rFonts w:cstheme="minorHAnsi"/>
              </w:rPr>
              <w:t xml:space="preserve">Daily oral hygiene measures </w:t>
            </w:r>
          </w:p>
        </w:tc>
        <w:tc>
          <w:tcPr>
            <w:tcW w:w="1544" w:type="dxa"/>
            <w:tcBorders>
              <w:top w:val="single" w:sz="4" w:space="0" w:color="auto"/>
              <w:left w:val="single" w:sz="4" w:space="0" w:color="auto"/>
              <w:bottom w:val="single" w:sz="4" w:space="0" w:color="auto"/>
              <w:right w:val="single" w:sz="4" w:space="0" w:color="auto"/>
            </w:tcBorders>
          </w:tcPr>
          <w:p w14:paraId="22DD4181"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D26A50B"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E964CCB"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70CF19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9E2D90"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6433" w:rsidRPr="002E5EB3" w14:paraId="78D71BD3"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6C090B1" w14:textId="6E46BC0F" w:rsidR="00CA6433" w:rsidRPr="002E5EB3" w:rsidRDefault="00CA6433" w:rsidP="00E476B9">
            <w:pPr>
              <w:autoSpaceDE w:val="0"/>
              <w:autoSpaceDN w:val="0"/>
              <w:adjustRightInd w:val="0"/>
              <w:spacing w:after="0" w:line="240" w:lineRule="auto"/>
              <w:contextualSpacing/>
              <w:jc w:val="both"/>
              <w:rPr>
                <w:rFonts w:cstheme="minorHAnsi"/>
              </w:rPr>
            </w:pPr>
            <w:r w:rsidRPr="002E5EB3">
              <w:rPr>
                <w:rFonts w:cstheme="minorHAnsi"/>
              </w:rPr>
              <w:t>Guidance on good nutrition for children /high protein diet</w:t>
            </w:r>
          </w:p>
        </w:tc>
        <w:tc>
          <w:tcPr>
            <w:tcW w:w="1544" w:type="dxa"/>
            <w:tcBorders>
              <w:top w:val="single" w:sz="4" w:space="0" w:color="auto"/>
              <w:left w:val="single" w:sz="4" w:space="0" w:color="auto"/>
              <w:bottom w:val="single" w:sz="4" w:space="0" w:color="auto"/>
              <w:right w:val="single" w:sz="4" w:space="0" w:color="auto"/>
            </w:tcBorders>
          </w:tcPr>
          <w:p w14:paraId="547BBEC0" w14:textId="7BFC7B76"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51ADAF" w14:textId="2C632894"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A80D590" w14:textId="68CFED87"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8DB79F" w14:textId="6512911D"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CA4572" w14:textId="140D667A"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6433" w:rsidRPr="002E5EB3" w14:paraId="1B298E2F"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7019028" w14:textId="55A704EB" w:rsidR="00CA6433" w:rsidRPr="002E5EB3" w:rsidRDefault="00CA6433" w:rsidP="00E476B9">
            <w:pPr>
              <w:autoSpaceDE w:val="0"/>
              <w:autoSpaceDN w:val="0"/>
              <w:adjustRightInd w:val="0"/>
              <w:spacing w:after="0" w:line="240" w:lineRule="auto"/>
              <w:contextualSpacing/>
              <w:jc w:val="both"/>
              <w:rPr>
                <w:rFonts w:cstheme="minorHAnsi"/>
              </w:rPr>
            </w:pPr>
            <w:r w:rsidRPr="002E5EB3">
              <w:rPr>
                <w:rFonts w:cstheme="minorHAnsi"/>
              </w:rPr>
              <w:t>Administer vitamin A to all children</w:t>
            </w:r>
          </w:p>
        </w:tc>
        <w:tc>
          <w:tcPr>
            <w:tcW w:w="1544" w:type="dxa"/>
            <w:tcBorders>
              <w:top w:val="single" w:sz="4" w:space="0" w:color="auto"/>
              <w:left w:val="single" w:sz="4" w:space="0" w:color="auto"/>
              <w:bottom w:val="single" w:sz="4" w:space="0" w:color="auto"/>
              <w:right w:val="single" w:sz="4" w:space="0" w:color="auto"/>
            </w:tcBorders>
          </w:tcPr>
          <w:p w14:paraId="72043EC5" w14:textId="0374806B"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7E90F84" w14:textId="276F4291"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3050FD9" w14:textId="72598944"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3DC9F4" w14:textId="6FF3F8AD"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79727A" w14:textId="7D97F22A"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68A18562"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05E48D1" w14:textId="633D36FD" w:rsidR="00E23B09" w:rsidRPr="002E5EB3" w:rsidRDefault="00E23B09" w:rsidP="00E476B9">
            <w:pPr>
              <w:autoSpaceDE w:val="0"/>
              <w:autoSpaceDN w:val="0"/>
              <w:adjustRightInd w:val="0"/>
              <w:spacing w:after="0" w:line="240" w:lineRule="auto"/>
              <w:contextualSpacing/>
              <w:jc w:val="both"/>
              <w:rPr>
                <w:rFonts w:cstheme="minorHAnsi"/>
              </w:rPr>
            </w:pPr>
            <w:r w:rsidRPr="002E5EB3">
              <w:rPr>
                <w:rFonts w:cstheme="minorHAnsi"/>
                <w:bCs/>
                <w:lang w:eastAsia="en-GB"/>
              </w:rPr>
              <w:t xml:space="preserve"> </w:t>
            </w:r>
            <w:r w:rsidR="00BB42F9" w:rsidRPr="002E5EB3">
              <w:rPr>
                <w:rFonts w:cstheme="minorHAnsi"/>
                <w:bCs/>
                <w:lang w:eastAsia="en-GB"/>
              </w:rPr>
              <w:t>Guidance on</w:t>
            </w:r>
            <w:r w:rsidR="0057129A" w:rsidRPr="002E5EB3">
              <w:rPr>
                <w:rFonts w:cstheme="minorHAnsi"/>
                <w:bCs/>
                <w:lang w:eastAsia="en-GB"/>
              </w:rPr>
              <w:t xml:space="preserve"> </w:t>
            </w:r>
            <w:r w:rsidRPr="002E5EB3">
              <w:rPr>
                <w:rFonts w:cstheme="minorHAnsi"/>
              </w:rPr>
              <w:t>healthy lifestyles</w:t>
            </w:r>
            <w:r w:rsidR="008A0B1B">
              <w:rPr>
                <w:rFonts w:cstheme="minorHAnsi"/>
              </w:rPr>
              <w:t xml:space="preserve"> </w:t>
            </w:r>
            <w:r w:rsidR="00F420C7">
              <w:rPr>
                <w:rFonts w:cstheme="minorHAnsi"/>
              </w:rPr>
              <w:t xml:space="preserve"> eg</w:t>
            </w:r>
            <w:r w:rsidRPr="002E5EB3">
              <w:rPr>
                <w:rFonts w:cstheme="minorHAnsi"/>
              </w:rPr>
              <w:t xml:space="preserve">  cessation of smoking and eating healthy balanced diets </w:t>
            </w:r>
          </w:p>
        </w:tc>
        <w:tc>
          <w:tcPr>
            <w:tcW w:w="1544" w:type="dxa"/>
            <w:tcBorders>
              <w:top w:val="single" w:sz="4" w:space="0" w:color="auto"/>
              <w:left w:val="single" w:sz="4" w:space="0" w:color="auto"/>
              <w:bottom w:val="single" w:sz="4" w:space="0" w:color="auto"/>
              <w:right w:val="single" w:sz="4" w:space="0" w:color="auto"/>
            </w:tcBorders>
          </w:tcPr>
          <w:p w14:paraId="3C1C2D54"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003BA39"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A0BE23D"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4F32D94"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028646D"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7C9D7F7B"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786EE00" w14:textId="02F0F8D0" w:rsidR="00E23B09" w:rsidRPr="002E5EB3" w:rsidRDefault="00BB42F9" w:rsidP="00E476B9">
            <w:pPr>
              <w:autoSpaceDE w:val="0"/>
              <w:autoSpaceDN w:val="0"/>
              <w:adjustRightInd w:val="0"/>
              <w:spacing w:after="0" w:line="240" w:lineRule="auto"/>
              <w:contextualSpacing/>
              <w:jc w:val="both"/>
              <w:rPr>
                <w:rFonts w:cstheme="minorHAnsi"/>
              </w:rPr>
            </w:pPr>
            <w:r w:rsidRPr="002E5EB3">
              <w:rPr>
                <w:rFonts w:cstheme="minorHAnsi"/>
              </w:rPr>
              <w:t xml:space="preserve">Multi-sectoral approach in maintaining </w:t>
            </w:r>
            <w:r w:rsidR="00E23B09" w:rsidRPr="002E5EB3">
              <w:rPr>
                <w:rFonts w:cstheme="minorHAnsi"/>
              </w:rPr>
              <w:t xml:space="preserve">community water sources free of contamination </w:t>
            </w:r>
            <w:r w:rsidRPr="002E5EB3">
              <w:rPr>
                <w:rFonts w:cstheme="minorHAnsi"/>
              </w:rPr>
              <w:t xml:space="preserve"> </w:t>
            </w:r>
            <w:r w:rsidR="00E23B09" w:rsidRPr="002E5EB3">
              <w:rPr>
                <w:rFonts w:cstheme="minorHAnsi"/>
              </w:rPr>
              <w:t xml:space="preserve"> </w:t>
            </w:r>
          </w:p>
        </w:tc>
        <w:tc>
          <w:tcPr>
            <w:tcW w:w="1544" w:type="dxa"/>
            <w:tcBorders>
              <w:top w:val="single" w:sz="4" w:space="0" w:color="auto"/>
              <w:left w:val="single" w:sz="4" w:space="0" w:color="auto"/>
              <w:bottom w:val="single" w:sz="4" w:space="0" w:color="auto"/>
              <w:right w:val="single" w:sz="4" w:space="0" w:color="auto"/>
            </w:tcBorders>
          </w:tcPr>
          <w:p w14:paraId="2E6530F8"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B14720E"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A688CBA"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7EBAF55"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7B24212"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74DD8D8B"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13094CF" w14:textId="40A8CAEB" w:rsidR="00E23B09" w:rsidRPr="002E5EB3" w:rsidRDefault="00BB42F9" w:rsidP="00E476B9">
            <w:pPr>
              <w:autoSpaceDE w:val="0"/>
              <w:autoSpaceDN w:val="0"/>
              <w:adjustRightInd w:val="0"/>
              <w:spacing w:after="0" w:line="240" w:lineRule="auto"/>
              <w:contextualSpacing/>
              <w:jc w:val="both"/>
              <w:rPr>
                <w:rFonts w:cstheme="minorHAnsi"/>
              </w:rPr>
            </w:pPr>
            <w:r w:rsidRPr="002E5EB3">
              <w:rPr>
                <w:rFonts w:cstheme="minorHAnsi"/>
              </w:rPr>
              <w:t>Guidance on proper d</w:t>
            </w:r>
            <w:r w:rsidR="00E23B09" w:rsidRPr="002E5EB3">
              <w:rPr>
                <w:rFonts w:cstheme="minorHAnsi"/>
              </w:rPr>
              <w:t>ispos</w:t>
            </w:r>
            <w:r w:rsidRPr="002E5EB3">
              <w:rPr>
                <w:rFonts w:cstheme="minorHAnsi"/>
              </w:rPr>
              <w:t>al</w:t>
            </w:r>
            <w:r w:rsidR="00E23B09" w:rsidRPr="002E5EB3">
              <w:rPr>
                <w:rFonts w:cstheme="minorHAnsi"/>
              </w:rPr>
              <w:t xml:space="preserve"> of all human waste </w:t>
            </w:r>
            <w:r w:rsidRPr="002E5EB3">
              <w:rPr>
                <w:rFonts w:cstheme="minorHAnsi"/>
              </w:rPr>
              <w:t xml:space="preserve">/garbage </w:t>
            </w:r>
          </w:p>
        </w:tc>
        <w:tc>
          <w:tcPr>
            <w:tcW w:w="1544" w:type="dxa"/>
            <w:tcBorders>
              <w:top w:val="single" w:sz="4" w:space="0" w:color="auto"/>
              <w:left w:val="single" w:sz="4" w:space="0" w:color="auto"/>
              <w:bottom w:val="single" w:sz="4" w:space="0" w:color="auto"/>
              <w:right w:val="single" w:sz="4" w:space="0" w:color="auto"/>
            </w:tcBorders>
          </w:tcPr>
          <w:p w14:paraId="7FC99E3D"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4C89094"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D5F78DF"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ACEDA2"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F254BE7" w14:textId="77777777" w:rsidR="00E23B09" w:rsidRPr="002E5EB3" w:rsidRDefault="00E23B09"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CA6433" w:rsidRPr="002E5EB3" w14:paraId="0C840D85"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A47DE26" w14:textId="32C3E6DD" w:rsidR="00CA6433" w:rsidRPr="002E5EB3" w:rsidRDefault="00CA6433" w:rsidP="00E476B9">
            <w:pPr>
              <w:autoSpaceDE w:val="0"/>
              <w:autoSpaceDN w:val="0"/>
              <w:adjustRightInd w:val="0"/>
              <w:spacing w:after="0" w:line="240" w:lineRule="auto"/>
              <w:contextualSpacing/>
              <w:jc w:val="both"/>
              <w:rPr>
                <w:rFonts w:cstheme="minorHAnsi"/>
              </w:rPr>
            </w:pPr>
            <w:r w:rsidRPr="002E5EB3">
              <w:rPr>
                <w:rFonts w:cstheme="minorHAnsi"/>
              </w:rPr>
              <w:t xml:space="preserve">Operational and Epidemiological research  </w:t>
            </w:r>
          </w:p>
        </w:tc>
        <w:tc>
          <w:tcPr>
            <w:tcW w:w="1544" w:type="dxa"/>
            <w:tcBorders>
              <w:top w:val="single" w:sz="4" w:space="0" w:color="auto"/>
              <w:left w:val="single" w:sz="4" w:space="0" w:color="auto"/>
              <w:bottom w:val="single" w:sz="4" w:space="0" w:color="auto"/>
              <w:right w:val="single" w:sz="4" w:space="0" w:color="auto"/>
            </w:tcBorders>
          </w:tcPr>
          <w:p w14:paraId="12224042" w14:textId="0487FC15"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707DF65" w14:textId="312C0A59"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412011B" w14:textId="0B2B5DC7"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C1335E" w14:textId="2120248F"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BDC465C" w14:textId="6E1B8D49" w:rsidR="00CA6433" w:rsidRPr="002E5EB3" w:rsidRDefault="00CA6433"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E23B09" w:rsidRPr="002E5EB3" w14:paraId="76DF5C54" w14:textId="77777777" w:rsidTr="008D1A41">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73D931C2" w14:textId="77777777" w:rsidR="00E23B09" w:rsidRPr="002E5EB3" w:rsidRDefault="00E23B09"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6E56C2E7" w14:textId="77777777" w:rsidR="00E23B09" w:rsidRPr="002E5EB3" w:rsidRDefault="00E23B0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180199F"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A63AC6B" w14:textId="77777777" w:rsidR="00E23B09" w:rsidRPr="002E5EB3" w:rsidRDefault="00E23B0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CDA85E5"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64F9A4D" w14:textId="77777777" w:rsidR="00E23B09" w:rsidRPr="002E5EB3" w:rsidRDefault="00E23B09" w:rsidP="00E476B9">
            <w:pPr>
              <w:spacing w:after="0" w:line="240" w:lineRule="auto"/>
              <w:jc w:val="both"/>
              <w:rPr>
                <w:rFonts w:eastAsia="Times New Roman" w:cstheme="minorHAnsi"/>
                <w:lang w:eastAsia="en-GB"/>
              </w:rPr>
            </w:pPr>
          </w:p>
        </w:tc>
      </w:tr>
      <w:tr w:rsidR="00E23B09" w:rsidRPr="002E5EB3" w14:paraId="2EB170B7"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23774EC" w14:textId="77777777" w:rsidR="00E23B09" w:rsidRPr="002E5EB3" w:rsidRDefault="00E23B09" w:rsidP="00E476B9">
            <w:pPr>
              <w:spacing w:after="160" w:line="240" w:lineRule="auto"/>
              <w:contextualSpacing/>
              <w:jc w:val="both"/>
              <w:rPr>
                <w:rFonts w:cstheme="minorHAnsi"/>
              </w:rPr>
            </w:pPr>
            <w:r w:rsidRPr="002E5EB3">
              <w:rPr>
                <w:rFonts w:cstheme="minorHAnsi"/>
              </w:rPr>
              <w:t>History and assessment</w:t>
            </w:r>
          </w:p>
        </w:tc>
        <w:tc>
          <w:tcPr>
            <w:tcW w:w="1544" w:type="dxa"/>
            <w:tcBorders>
              <w:top w:val="single" w:sz="4" w:space="0" w:color="auto"/>
              <w:left w:val="single" w:sz="4" w:space="0" w:color="auto"/>
              <w:bottom w:val="single" w:sz="4" w:space="0" w:color="auto"/>
              <w:right w:val="single" w:sz="4" w:space="0" w:color="auto"/>
            </w:tcBorders>
          </w:tcPr>
          <w:p w14:paraId="248D41A6"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A1C54D2"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BEEF321"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F1EF9C"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4821D7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F249EA" w:rsidRPr="002E5EB3" w14:paraId="75E2D199"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AFCA4AA" w14:textId="68E126EE" w:rsidR="00F249EA" w:rsidRPr="002E5EB3" w:rsidRDefault="00F249EA" w:rsidP="00E476B9">
            <w:pPr>
              <w:spacing w:after="160" w:line="240" w:lineRule="auto"/>
              <w:contextualSpacing/>
              <w:jc w:val="both"/>
              <w:rPr>
                <w:rFonts w:cstheme="minorHAnsi"/>
              </w:rPr>
            </w:pPr>
            <w:r w:rsidRPr="002E5EB3">
              <w:rPr>
                <w:rFonts w:cstheme="minorHAnsi"/>
              </w:rPr>
              <w:t xml:space="preserve">Pain management </w:t>
            </w:r>
            <w:r w:rsidR="00BB42F9" w:rsidRPr="002E5EB3">
              <w:rPr>
                <w:rFonts w:cstheme="minorHAnsi"/>
              </w:rPr>
              <w:t xml:space="preserve">/with pain killers </w:t>
            </w:r>
          </w:p>
        </w:tc>
        <w:tc>
          <w:tcPr>
            <w:tcW w:w="1544" w:type="dxa"/>
            <w:tcBorders>
              <w:top w:val="single" w:sz="4" w:space="0" w:color="auto"/>
              <w:left w:val="single" w:sz="4" w:space="0" w:color="auto"/>
              <w:bottom w:val="single" w:sz="4" w:space="0" w:color="auto"/>
              <w:right w:val="single" w:sz="4" w:space="0" w:color="auto"/>
            </w:tcBorders>
          </w:tcPr>
          <w:p w14:paraId="1945D46B" w14:textId="7F07345F"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6F2CB5D" w14:textId="5A0576F3"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7074FE" w14:textId="663EFC58"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44515AE" w14:textId="7E9CD1E6"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5D9325" w14:textId="166BA273"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r>
      <w:tr w:rsidR="00F249EA" w:rsidRPr="002E5EB3" w14:paraId="7DF59F92"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FEA7F77" w14:textId="32BED765" w:rsidR="00F249EA" w:rsidRPr="002E5EB3" w:rsidRDefault="00F249EA" w:rsidP="00E476B9">
            <w:pPr>
              <w:spacing w:after="160" w:line="240" w:lineRule="auto"/>
              <w:contextualSpacing/>
              <w:jc w:val="both"/>
              <w:rPr>
                <w:rFonts w:cstheme="minorHAnsi"/>
              </w:rPr>
            </w:pPr>
            <w:r w:rsidRPr="002E5EB3">
              <w:rPr>
                <w:rFonts w:cstheme="minorHAnsi"/>
              </w:rPr>
              <w:t xml:space="preserve">Antibiotic therapy </w:t>
            </w:r>
          </w:p>
        </w:tc>
        <w:tc>
          <w:tcPr>
            <w:tcW w:w="1544" w:type="dxa"/>
            <w:tcBorders>
              <w:top w:val="single" w:sz="4" w:space="0" w:color="auto"/>
              <w:left w:val="single" w:sz="4" w:space="0" w:color="auto"/>
              <w:bottom w:val="single" w:sz="4" w:space="0" w:color="auto"/>
              <w:right w:val="single" w:sz="4" w:space="0" w:color="auto"/>
            </w:tcBorders>
          </w:tcPr>
          <w:p w14:paraId="0228ADA9" w14:textId="1BC8FE47" w:rsidR="00F249EA" w:rsidRPr="002E5EB3" w:rsidRDefault="00BB42F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D9ACD10" w14:textId="7E736E97"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6B9C025" w14:textId="63681135"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F0D3A68" w14:textId="22E2CC24"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986A85C" w14:textId="4FA5DF6E" w:rsidR="00F249EA" w:rsidRPr="002E5EB3" w:rsidRDefault="00BB42F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625868A3"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683DFA70" w14:textId="77777777" w:rsidR="00E23B09" w:rsidRPr="002E5EB3" w:rsidRDefault="00E23B09" w:rsidP="00E476B9">
            <w:pPr>
              <w:spacing w:after="160" w:line="240" w:lineRule="auto"/>
              <w:contextualSpacing/>
              <w:jc w:val="both"/>
              <w:rPr>
                <w:rFonts w:cstheme="minorHAnsi"/>
              </w:rPr>
            </w:pPr>
            <w:r w:rsidRPr="002E5EB3">
              <w:rPr>
                <w:rFonts w:cstheme="minorHAnsi"/>
              </w:rPr>
              <w:t>Treatment planning and Patient education (depending on stage)</w:t>
            </w:r>
          </w:p>
        </w:tc>
        <w:tc>
          <w:tcPr>
            <w:tcW w:w="1544" w:type="dxa"/>
            <w:tcBorders>
              <w:top w:val="single" w:sz="4" w:space="0" w:color="auto"/>
              <w:left w:val="single" w:sz="4" w:space="0" w:color="auto"/>
              <w:bottom w:val="single" w:sz="4" w:space="0" w:color="auto"/>
              <w:right w:val="single" w:sz="4" w:space="0" w:color="auto"/>
            </w:tcBorders>
          </w:tcPr>
          <w:p w14:paraId="2CBD925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A43D3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ACE565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8D3AB03"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B5476A5"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40037D58"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74B3271A" w14:textId="77777777" w:rsidR="00E23B09" w:rsidRPr="002E5EB3" w:rsidRDefault="00E23B09" w:rsidP="00E476B9">
            <w:pPr>
              <w:autoSpaceDE w:val="0"/>
              <w:autoSpaceDN w:val="0"/>
              <w:adjustRightInd w:val="0"/>
              <w:spacing w:after="0" w:line="240" w:lineRule="auto"/>
              <w:jc w:val="both"/>
              <w:rPr>
                <w:rFonts w:cstheme="minorHAnsi"/>
              </w:rPr>
            </w:pPr>
            <w:r w:rsidRPr="002E5EB3">
              <w:rPr>
                <w:rFonts w:cstheme="minorHAnsi"/>
              </w:rPr>
              <w:t>Provide antimicrobial mouthwash</w:t>
            </w:r>
          </w:p>
        </w:tc>
        <w:tc>
          <w:tcPr>
            <w:tcW w:w="1544" w:type="dxa"/>
            <w:tcBorders>
              <w:top w:val="single" w:sz="4" w:space="0" w:color="auto"/>
              <w:left w:val="single" w:sz="4" w:space="0" w:color="auto"/>
              <w:bottom w:val="single" w:sz="4" w:space="0" w:color="auto"/>
              <w:right w:val="single" w:sz="4" w:space="0" w:color="auto"/>
            </w:tcBorders>
          </w:tcPr>
          <w:p w14:paraId="17F0143F"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0457BD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4ACE7D5"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846B29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B3F21E0"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115B76DC"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5A186EE" w14:textId="77777777" w:rsidR="00E23B09" w:rsidRPr="002E5EB3" w:rsidRDefault="00E23B09" w:rsidP="00E476B9">
            <w:pPr>
              <w:spacing w:after="160" w:line="240" w:lineRule="auto"/>
              <w:contextualSpacing/>
              <w:jc w:val="both"/>
              <w:rPr>
                <w:rFonts w:cstheme="minorHAnsi"/>
              </w:rPr>
            </w:pPr>
            <w:r w:rsidRPr="002E5EB3">
              <w:rPr>
                <w:rFonts w:cstheme="minorHAnsi"/>
              </w:rPr>
              <w:t>Scaling and polishing &amp; root planning</w:t>
            </w:r>
          </w:p>
        </w:tc>
        <w:tc>
          <w:tcPr>
            <w:tcW w:w="1544" w:type="dxa"/>
            <w:tcBorders>
              <w:top w:val="single" w:sz="4" w:space="0" w:color="auto"/>
              <w:left w:val="single" w:sz="4" w:space="0" w:color="auto"/>
              <w:bottom w:val="single" w:sz="4" w:space="0" w:color="auto"/>
              <w:right w:val="single" w:sz="4" w:space="0" w:color="auto"/>
            </w:tcBorders>
          </w:tcPr>
          <w:p w14:paraId="70C20364"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E09169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DB4F4C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21F402C"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3EDB592"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54E5ECD8"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7CEBA112" w14:textId="77777777" w:rsidR="00E23B09" w:rsidRPr="002E5EB3" w:rsidRDefault="00E23B09" w:rsidP="00E476B9">
            <w:pPr>
              <w:spacing w:after="160" w:line="240" w:lineRule="auto"/>
              <w:contextualSpacing/>
              <w:jc w:val="both"/>
              <w:rPr>
                <w:rFonts w:cstheme="minorHAnsi"/>
              </w:rPr>
            </w:pPr>
            <w:r w:rsidRPr="002E5EB3">
              <w:rPr>
                <w:rFonts w:cstheme="minorHAnsi"/>
              </w:rPr>
              <w:t>Fluid rehydration</w:t>
            </w:r>
          </w:p>
        </w:tc>
        <w:tc>
          <w:tcPr>
            <w:tcW w:w="1544" w:type="dxa"/>
            <w:tcBorders>
              <w:top w:val="single" w:sz="4" w:space="0" w:color="auto"/>
              <w:left w:val="single" w:sz="4" w:space="0" w:color="auto"/>
              <w:bottom w:val="single" w:sz="4" w:space="0" w:color="auto"/>
              <w:right w:val="single" w:sz="4" w:space="0" w:color="auto"/>
            </w:tcBorders>
          </w:tcPr>
          <w:p w14:paraId="768F36DB"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F38718E"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63695A7B"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C1114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C1910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235D08A2"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3BC0DDD" w14:textId="63F4BED3" w:rsidR="00E23B09" w:rsidRPr="002E5EB3" w:rsidRDefault="00E23B09" w:rsidP="00E476B9">
            <w:pPr>
              <w:spacing w:after="160" w:line="240" w:lineRule="auto"/>
              <w:contextualSpacing/>
              <w:jc w:val="both"/>
              <w:rPr>
                <w:rFonts w:cstheme="minorHAnsi"/>
              </w:rPr>
            </w:pPr>
            <w:r w:rsidRPr="002E5EB3">
              <w:rPr>
                <w:rFonts w:cstheme="minorHAnsi"/>
              </w:rPr>
              <w:t xml:space="preserve">Blood transfusion if </w:t>
            </w:r>
            <w:r w:rsidR="00F249EA" w:rsidRPr="002E5EB3">
              <w:rPr>
                <w:rFonts w:cstheme="minorHAnsi"/>
              </w:rPr>
              <w:t>indicated</w:t>
            </w:r>
          </w:p>
        </w:tc>
        <w:tc>
          <w:tcPr>
            <w:tcW w:w="1544" w:type="dxa"/>
            <w:tcBorders>
              <w:top w:val="single" w:sz="4" w:space="0" w:color="auto"/>
              <w:left w:val="single" w:sz="4" w:space="0" w:color="auto"/>
              <w:bottom w:val="single" w:sz="4" w:space="0" w:color="auto"/>
              <w:right w:val="single" w:sz="4" w:space="0" w:color="auto"/>
            </w:tcBorders>
          </w:tcPr>
          <w:p w14:paraId="306C8046"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D81BE9E"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57A8E4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9B16D05"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B0453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688BD1B9"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4320EFAA" w14:textId="47239B7F" w:rsidR="00E23B09" w:rsidRPr="002E5EB3" w:rsidRDefault="00F249EA" w:rsidP="00E476B9">
            <w:pPr>
              <w:spacing w:after="160" w:line="240" w:lineRule="auto"/>
              <w:contextualSpacing/>
              <w:jc w:val="both"/>
              <w:rPr>
                <w:rFonts w:cstheme="minorHAnsi"/>
              </w:rPr>
            </w:pPr>
            <w:r w:rsidRPr="002E5EB3">
              <w:rPr>
                <w:rFonts w:cstheme="minorHAnsi"/>
              </w:rPr>
              <w:t>Nutritional therapy /</w:t>
            </w:r>
            <w:r w:rsidR="00E23B09" w:rsidRPr="002E5EB3">
              <w:rPr>
                <w:rFonts w:cstheme="minorHAnsi"/>
              </w:rPr>
              <w:t xml:space="preserve"> high protein diet</w:t>
            </w:r>
          </w:p>
        </w:tc>
        <w:tc>
          <w:tcPr>
            <w:tcW w:w="1544" w:type="dxa"/>
            <w:tcBorders>
              <w:top w:val="single" w:sz="4" w:space="0" w:color="auto"/>
              <w:left w:val="single" w:sz="4" w:space="0" w:color="auto"/>
              <w:bottom w:val="single" w:sz="4" w:space="0" w:color="auto"/>
              <w:right w:val="single" w:sz="4" w:space="0" w:color="auto"/>
            </w:tcBorders>
          </w:tcPr>
          <w:p w14:paraId="61972B2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F5FE55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CEF0B56"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992A11C"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93B71DC"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2F0017C9"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6F98703" w14:textId="77777777" w:rsidR="00E23B09" w:rsidRPr="002E5EB3" w:rsidRDefault="00E23B09" w:rsidP="00E476B9">
            <w:pPr>
              <w:spacing w:after="160" w:line="240" w:lineRule="auto"/>
              <w:contextualSpacing/>
              <w:jc w:val="both"/>
              <w:rPr>
                <w:rFonts w:cstheme="minorHAnsi"/>
              </w:rPr>
            </w:pPr>
            <w:r w:rsidRPr="002E5EB3">
              <w:rPr>
                <w:rFonts w:cstheme="minorHAnsi"/>
              </w:rPr>
              <w:t>Debridement and irrigation by hydrogen peroxide of necrotic area and regular dressing</w:t>
            </w:r>
          </w:p>
        </w:tc>
        <w:tc>
          <w:tcPr>
            <w:tcW w:w="1544" w:type="dxa"/>
            <w:tcBorders>
              <w:top w:val="single" w:sz="4" w:space="0" w:color="auto"/>
              <w:left w:val="single" w:sz="4" w:space="0" w:color="auto"/>
              <w:bottom w:val="single" w:sz="4" w:space="0" w:color="auto"/>
              <w:right w:val="single" w:sz="4" w:space="0" w:color="auto"/>
            </w:tcBorders>
          </w:tcPr>
          <w:p w14:paraId="3DBD7201"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7CB6A21"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1B33EB1" w14:textId="219A8226" w:rsidR="00E23B09" w:rsidRPr="002E5EB3" w:rsidRDefault="00F249EA"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478E9D0"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DAE9E6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 xml:space="preserve">Yes </w:t>
            </w:r>
          </w:p>
        </w:tc>
      </w:tr>
      <w:tr w:rsidR="00E23B09" w:rsidRPr="002E5EB3" w14:paraId="4EE0080F" w14:textId="77777777" w:rsidTr="00BB42F9">
        <w:trPr>
          <w:trHeight w:val="54"/>
          <w:jc w:val="center"/>
        </w:trPr>
        <w:tc>
          <w:tcPr>
            <w:tcW w:w="5516" w:type="dxa"/>
            <w:tcBorders>
              <w:top w:val="single" w:sz="4" w:space="0" w:color="auto"/>
              <w:left w:val="single" w:sz="4" w:space="0" w:color="auto"/>
              <w:bottom w:val="single" w:sz="4" w:space="0" w:color="auto"/>
              <w:right w:val="single" w:sz="4" w:space="0" w:color="auto"/>
            </w:tcBorders>
          </w:tcPr>
          <w:p w14:paraId="319D3464" w14:textId="77777777" w:rsidR="00E23B09" w:rsidRPr="002E5EB3" w:rsidRDefault="00E23B09" w:rsidP="00E476B9">
            <w:pPr>
              <w:spacing w:after="160" w:line="240" w:lineRule="auto"/>
              <w:jc w:val="both"/>
              <w:rPr>
                <w:rFonts w:cstheme="minorHAnsi"/>
              </w:rPr>
            </w:pPr>
            <w:r w:rsidRPr="002E5EB3">
              <w:rPr>
                <w:rFonts w:cstheme="minorHAnsi"/>
              </w:rPr>
              <w:t xml:space="preserve">Reconstructive surgery </w:t>
            </w:r>
          </w:p>
        </w:tc>
        <w:tc>
          <w:tcPr>
            <w:tcW w:w="1544" w:type="dxa"/>
            <w:tcBorders>
              <w:top w:val="single" w:sz="4" w:space="0" w:color="auto"/>
              <w:left w:val="single" w:sz="4" w:space="0" w:color="auto"/>
              <w:bottom w:val="single" w:sz="4" w:space="0" w:color="auto"/>
              <w:right w:val="single" w:sz="4" w:space="0" w:color="auto"/>
            </w:tcBorders>
          </w:tcPr>
          <w:p w14:paraId="76EFA6E8"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2E3168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CE429D0"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824D234"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57A0CCDC"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BB42F9" w:rsidRPr="002E5EB3" w14:paraId="0EFF6D70" w14:textId="77777777" w:rsidTr="00BB42F9">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FFFFFF" w:themeFill="background1"/>
          </w:tcPr>
          <w:p w14:paraId="4F1FDBA1" w14:textId="2EFBB52D" w:rsidR="00BB42F9" w:rsidRPr="002E5EB3" w:rsidRDefault="00BB42F9" w:rsidP="00E476B9">
            <w:pPr>
              <w:spacing w:after="0" w:line="240" w:lineRule="auto"/>
              <w:contextualSpacing/>
              <w:jc w:val="both"/>
              <w:rPr>
                <w:rFonts w:cstheme="minorHAnsi"/>
                <w:lang w:eastAsia="en-GB"/>
              </w:rPr>
            </w:pPr>
            <w:r w:rsidRPr="002E5EB3">
              <w:rPr>
                <w:rFonts w:cstheme="minorHAnsi"/>
                <w:lang w:eastAsia="en-GB"/>
              </w:rPr>
              <w:t xml:space="preserve">Referrals to the next level of care </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tcPr>
          <w:p w14:paraId="143998D7" w14:textId="1F4AF742" w:rsidR="00BB42F9"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14:paraId="00A9326C" w14:textId="02EE1EC0" w:rsidR="00BB42F9"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76000331" w14:textId="47F9B943" w:rsidR="00BB42F9"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9876436" w14:textId="385E6BAD" w:rsidR="00BB42F9" w:rsidRPr="002E5EB3" w:rsidRDefault="00BB42F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tcPr>
          <w:p w14:paraId="5A1C6945" w14:textId="081FEDBA" w:rsidR="00BB42F9" w:rsidRPr="002E5EB3" w:rsidRDefault="00BB42F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653EAD81"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A2161F" w14:textId="77777777" w:rsidR="00E23B09" w:rsidRPr="002E5EB3" w:rsidRDefault="00E23B09"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76199" w14:textId="77777777" w:rsidR="00E23B09" w:rsidRPr="002E5EB3" w:rsidRDefault="00E23B09"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82F94" w14:textId="77777777" w:rsidR="00E23B09" w:rsidRPr="002E5EB3" w:rsidRDefault="00E23B0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62A7E" w14:textId="77777777" w:rsidR="00E23B09" w:rsidRPr="002E5EB3" w:rsidRDefault="00E23B09"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08E2A4" w14:textId="77777777" w:rsidR="00E23B09" w:rsidRPr="002E5EB3" w:rsidRDefault="00E23B0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B7043" w14:textId="77777777" w:rsidR="00E23B09" w:rsidRPr="002E5EB3" w:rsidRDefault="00E23B09" w:rsidP="00E476B9">
            <w:pPr>
              <w:spacing w:after="0" w:line="240" w:lineRule="auto"/>
              <w:jc w:val="both"/>
              <w:rPr>
                <w:rFonts w:cstheme="minorHAnsi"/>
                <w:lang w:eastAsia="en-GB"/>
              </w:rPr>
            </w:pPr>
          </w:p>
        </w:tc>
      </w:tr>
      <w:tr w:rsidR="00E23B09" w:rsidRPr="002E5EB3" w14:paraId="02939759"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30930EBF" w14:textId="235396D1" w:rsidR="00E23B09" w:rsidRPr="002E5EB3" w:rsidRDefault="00E23B09" w:rsidP="00E476B9">
            <w:pPr>
              <w:spacing w:after="0" w:line="240" w:lineRule="auto"/>
              <w:contextualSpacing/>
              <w:jc w:val="both"/>
              <w:rPr>
                <w:rFonts w:cstheme="minorHAnsi"/>
                <w:lang w:eastAsia="en-GB"/>
              </w:rPr>
            </w:pPr>
            <w:r w:rsidRPr="002E5EB3">
              <w:rPr>
                <w:rFonts w:cstheme="minorHAnsi"/>
              </w:rPr>
              <w:t xml:space="preserve">Follow ups </w:t>
            </w:r>
            <w:r w:rsidR="00F249EA" w:rsidRPr="002E5EB3">
              <w:rPr>
                <w:rFonts w:cstheme="minorHAnsi"/>
              </w:rPr>
              <w:t xml:space="preserve"> </w:t>
            </w:r>
          </w:p>
        </w:tc>
        <w:tc>
          <w:tcPr>
            <w:tcW w:w="1544" w:type="dxa"/>
            <w:tcBorders>
              <w:top w:val="single" w:sz="4" w:space="0" w:color="auto"/>
              <w:left w:val="single" w:sz="4" w:space="0" w:color="auto"/>
              <w:bottom w:val="single" w:sz="4" w:space="0" w:color="auto"/>
              <w:right w:val="single" w:sz="4" w:space="0" w:color="auto"/>
            </w:tcBorders>
          </w:tcPr>
          <w:p w14:paraId="14A989E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471C5EE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72752D"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006195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06D7D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5717BF53"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6EF314C" w14:textId="3E736FB0" w:rsidR="00E23B09" w:rsidRPr="002E5EB3" w:rsidRDefault="00E23B09" w:rsidP="00E476B9">
            <w:pPr>
              <w:spacing w:after="0" w:line="240" w:lineRule="auto"/>
              <w:contextualSpacing/>
              <w:jc w:val="both"/>
              <w:rPr>
                <w:rFonts w:cstheme="minorHAnsi"/>
                <w:lang w:eastAsia="en-GB"/>
              </w:rPr>
            </w:pPr>
            <w:r w:rsidRPr="002E5EB3">
              <w:rPr>
                <w:rFonts w:cstheme="minorHAnsi"/>
              </w:rPr>
              <w:t>Prosthodontics</w:t>
            </w:r>
          </w:p>
        </w:tc>
        <w:tc>
          <w:tcPr>
            <w:tcW w:w="1544" w:type="dxa"/>
            <w:tcBorders>
              <w:top w:val="single" w:sz="4" w:space="0" w:color="auto"/>
              <w:left w:val="single" w:sz="4" w:space="0" w:color="auto"/>
              <w:bottom w:val="single" w:sz="4" w:space="0" w:color="auto"/>
              <w:right w:val="single" w:sz="4" w:space="0" w:color="auto"/>
            </w:tcBorders>
          </w:tcPr>
          <w:p w14:paraId="4142EA8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F2C268B"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BCF72BF"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0071D17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97DB865"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 xml:space="preserve">Yes </w:t>
            </w:r>
          </w:p>
        </w:tc>
      </w:tr>
      <w:tr w:rsidR="00E23B09" w:rsidRPr="002E5EB3" w14:paraId="5C4AC47C"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4513C72E" w14:textId="77777777" w:rsidR="00E23B09" w:rsidRPr="002E5EB3" w:rsidRDefault="00E23B09" w:rsidP="00E476B9">
            <w:pPr>
              <w:spacing w:after="0" w:line="240" w:lineRule="auto"/>
              <w:contextualSpacing/>
              <w:jc w:val="both"/>
              <w:rPr>
                <w:rFonts w:cstheme="minorHAnsi"/>
                <w:lang w:eastAsia="en-GB"/>
              </w:rPr>
            </w:pPr>
            <w:r w:rsidRPr="002E5EB3">
              <w:rPr>
                <w:rFonts w:cstheme="minorHAnsi"/>
              </w:rPr>
              <w:t>Reconstructive surgery</w:t>
            </w:r>
          </w:p>
        </w:tc>
        <w:tc>
          <w:tcPr>
            <w:tcW w:w="1544" w:type="dxa"/>
            <w:tcBorders>
              <w:top w:val="single" w:sz="4" w:space="0" w:color="auto"/>
              <w:left w:val="single" w:sz="4" w:space="0" w:color="auto"/>
              <w:bottom w:val="single" w:sz="4" w:space="0" w:color="auto"/>
              <w:right w:val="single" w:sz="4" w:space="0" w:color="auto"/>
            </w:tcBorders>
          </w:tcPr>
          <w:p w14:paraId="22CD00C9"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DA3E707"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3E2C061"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CFAEBA2"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12E67A4"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5F1345A3"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0B4F2" w14:textId="77777777" w:rsidR="00E23B09" w:rsidRPr="002E5EB3" w:rsidRDefault="00E23B09"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A70F9" w14:textId="77777777" w:rsidR="00E23B09" w:rsidRPr="002E5EB3" w:rsidRDefault="00E23B09"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CB7C2" w14:textId="77777777" w:rsidR="00E23B09" w:rsidRPr="002E5EB3" w:rsidRDefault="00E23B0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4242E6" w14:textId="77777777" w:rsidR="00E23B09" w:rsidRPr="002E5EB3" w:rsidRDefault="00E23B09"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0D5EF3" w14:textId="77777777" w:rsidR="00E23B09" w:rsidRPr="002E5EB3" w:rsidRDefault="00E23B09"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00719C" w14:textId="77777777" w:rsidR="00E23B09" w:rsidRPr="002E5EB3" w:rsidRDefault="00E23B09" w:rsidP="00E476B9">
            <w:pPr>
              <w:spacing w:after="0" w:line="240" w:lineRule="auto"/>
              <w:jc w:val="both"/>
              <w:rPr>
                <w:rFonts w:cstheme="minorHAnsi"/>
                <w:lang w:eastAsia="en-GB"/>
              </w:rPr>
            </w:pPr>
          </w:p>
        </w:tc>
      </w:tr>
      <w:tr w:rsidR="00E23B09" w:rsidRPr="002E5EB3" w14:paraId="7A2A8418"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1636180" w14:textId="77777777" w:rsidR="00E23B09" w:rsidRPr="002E5EB3" w:rsidRDefault="00E23B09" w:rsidP="00E476B9">
            <w:pPr>
              <w:spacing w:after="160" w:line="240" w:lineRule="auto"/>
              <w:contextualSpacing/>
              <w:jc w:val="both"/>
              <w:rPr>
                <w:rFonts w:cstheme="minorHAnsi"/>
              </w:rPr>
            </w:pPr>
            <w:r w:rsidRPr="002E5EB3">
              <w:rPr>
                <w:rFonts w:cstheme="minorHAnsi"/>
              </w:rPr>
              <w:t>Psychosocial support to the patient and family</w:t>
            </w:r>
          </w:p>
        </w:tc>
        <w:tc>
          <w:tcPr>
            <w:tcW w:w="1544" w:type="dxa"/>
            <w:tcBorders>
              <w:top w:val="single" w:sz="4" w:space="0" w:color="auto"/>
              <w:left w:val="single" w:sz="4" w:space="0" w:color="auto"/>
              <w:bottom w:val="single" w:sz="4" w:space="0" w:color="auto"/>
              <w:right w:val="single" w:sz="4" w:space="0" w:color="auto"/>
            </w:tcBorders>
          </w:tcPr>
          <w:p w14:paraId="5CA01276"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3F12418"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0268E3"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87EA0D5"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ECF974"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518D36DA" w14:textId="77777777" w:rsidTr="008D1A41">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4C1A8C52" w14:textId="77777777" w:rsidR="00E23B09" w:rsidRPr="002E5EB3" w:rsidRDefault="00E23B09" w:rsidP="00E476B9">
            <w:pPr>
              <w:spacing w:after="160" w:line="240" w:lineRule="auto"/>
              <w:contextualSpacing/>
              <w:jc w:val="both"/>
              <w:rPr>
                <w:rFonts w:cstheme="minorHAnsi"/>
              </w:rPr>
            </w:pPr>
            <w:r w:rsidRPr="002E5EB3">
              <w:rPr>
                <w:rFonts w:cstheme="minorHAnsi"/>
              </w:rPr>
              <w:t>Home based oral care</w:t>
            </w:r>
          </w:p>
        </w:tc>
        <w:tc>
          <w:tcPr>
            <w:tcW w:w="1544" w:type="dxa"/>
            <w:tcBorders>
              <w:top w:val="single" w:sz="4" w:space="0" w:color="auto"/>
              <w:left w:val="single" w:sz="4" w:space="0" w:color="auto"/>
              <w:bottom w:val="single" w:sz="4" w:space="0" w:color="auto"/>
              <w:right w:val="single" w:sz="4" w:space="0" w:color="auto"/>
            </w:tcBorders>
          </w:tcPr>
          <w:p w14:paraId="31860C84"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E9AFEE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B32447B"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279E4B1"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475B7A" w14:textId="77777777" w:rsidR="00E23B09" w:rsidRPr="002E5EB3" w:rsidRDefault="00E23B09" w:rsidP="00E476B9">
            <w:pPr>
              <w:spacing w:after="0" w:line="240" w:lineRule="auto"/>
              <w:jc w:val="both"/>
              <w:rPr>
                <w:rFonts w:cstheme="minorHAnsi"/>
                <w:lang w:eastAsia="en-GB"/>
              </w:rPr>
            </w:pPr>
            <w:r w:rsidRPr="002E5EB3">
              <w:rPr>
                <w:rFonts w:cstheme="minorHAnsi"/>
                <w:lang w:eastAsia="en-GB"/>
              </w:rPr>
              <w:t>Yes</w:t>
            </w:r>
          </w:p>
        </w:tc>
      </w:tr>
      <w:tr w:rsidR="00E23B09" w:rsidRPr="002E5EB3" w14:paraId="0AD832EE" w14:textId="77777777" w:rsidTr="008D1A41">
        <w:trPr>
          <w:trHeight w:val="223"/>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E39BD" w14:textId="77777777" w:rsidR="00E23B09" w:rsidRPr="002E5EB3" w:rsidRDefault="00E23B09" w:rsidP="00E476B9">
            <w:pPr>
              <w:spacing w:after="0" w:line="240" w:lineRule="auto"/>
              <w:contextualSpacing/>
              <w:jc w:val="both"/>
              <w:rPr>
                <w:rFonts w:cstheme="minorHAnsi"/>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9DAC1" w14:textId="77777777" w:rsidR="00E23B09" w:rsidRPr="002E5EB3" w:rsidRDefault="00E23B09"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A08D0"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0E038" w14:textId="77777777" w:rsidR="00E23B09" w:rsidRPr="002E5EB3" w:rsidRDefault="00E23B09"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670DA" w14:textId="77777777" w:rsidR="00E23B09" w:rsidRPr="002E5EB3" w:rsidRDefault="00E23B09"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430FE" w14:textId="77777777" w:rsidR="00E23B09" w:rsidRPr="002E5EB3" w:rsidRDefault="00E23B09" w:rsidP="00E476B9">
            <w:pPr>
              <w:spacing w:after="0" w:line="240" w:lineRule="auto"/>
              <w:jc w:val="both"/>
              <w:rPr>
                <w:rFonts w:eastAsia="Times New Roman" w:cstheme="minorHAnsi"/>
                <w:lang w:eastAsia="en-GB"/>
              </w:rPr>
            </w:pPr>
          </w:p>
        </w:tc>
      </w:tr>
    </w:tbl>
    <w:p w14:paraId="78D1E966" w14:textId="523C0294" w:rsidR="00A501CC" w:rsidRPr="00A501CC" w:rsidRDefault="00977622" w:rsidP="00E476B9">
      <w:pPr>
        <w:spacing w:line="240" w:lineRule="auto"/>
        <w:jc w:val="both"/>
        <w:rPr>
          <w:highlight w:val="yellow"/>
        </w:rPr>
      </w:pPr>
      <w:r w:rsidRPr="002E5EB3">
        <w:rPr>
          <w:rFonts w:cstheme="minorHAnsi"/>
        </w:rPr>
        <w:t xml:space="preserve"> </w:t>
      </w:r>
      <w:r w:rsidR="00A501CC">
        <w:rPr>
          <w:rFonts w:cstheme="minorHAnsi"/>
          <w:b/>
          <w:i/>
        </w:rPr>
        <w:t xml:space="preserve"> </w:t>
      </w:r>
    </w:p>
    <w:p w14:paraId="7579AF23" w14:textId="2DE7B542" w:rsidR="00322485" w:rsidRPr="002E5EB3" w:rsidRDefault="00906A0C" w:rsidP="00E476B9">
      <w:pPr>
        <w:pStyle w:val="Heading2"/>
        <w:jc w:val="both"/>
      </w:pPr>
      <w:bookmarkStart w:id="132" w:name="_Toc82503934"/>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Dermatology conditions </w:t>
      </w:r>
      <w:r w:rsidR="00A501CC"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72491"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skin conditions</w:t>
      </w:r>
      <w:bookmarkEnd w:id="132"/>
      <w:r w:rsidR="00772491"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CFEEA96" w14:textId="2CA66F8D" w:rsidR="00D84E1C" w:rsidRPr="00A501CC" w:rsidRDefault="00A501CC" w:rsidP="00E476B9">
      <w:pPr>
        <w:pStyle w:val="Caption"/>
        <w:jc w:val="both"/>
        <w:rPr>
          <w:rFonts w:cstheme="minorHAnsi"/>
          <w:b w:val="0"/>
        </w:rPr>
      </w:pPr>
      <w:bookmarkStart w:id="133" w:name="_Toc82503996"/>
      <w:r w:rsidRPr="00A501CC">
        <w:t xml:space="preserve">Table </w:t>
      </w:r>
      <w:r w:rsidR="00B63BBD">
        <w:fldChar w:fldCharType="begin"/>
      </w:r>
      <w:r w:rsidR="00B63BBD">
        <w:instrText xml:space="preserve"> SEQ Table \* ARABIC </w:instrText>
      </w:r>
      <w:r w:rsidR="00B63BBD">
        <w:fldChar w:fldCharType="separate"/>
      </w:r>
      <w:r w:rsidR="00E476B9">
        <w:rPr>
          <w:noProof/>
        </w:rPr>
        <w:t>50</w:t>
      </w:r>
      <w:r w:rsidR="00B63BBD">
        <w:rPr>
          <w:noProof/>
        </w:rPr>
        <w:fldChar w:fldCharType="end"/>
      </w:r>
      <w:r w:rsidRPr="00A501CC">
        <w:t>:</w:t>
      </w:r>
      <w:r w:rsidR="00F540DB" w:rsidRPr="00A501CC">
        <w:rPr>
          <w:rFonts w:cstheme="minorHAnsi"/>
        </w:rPr>
        <w:t>P</w:t>
      </w:r>
      <w:r w:rsidR="00D84E1C" w:rsidRPr="00A501CC">
        <w:rPr>
          <w:rFonts w:cstheme="minorHAnsi"/>
        </w:rPr>
        <w:t>revention and management of dermatology conditions /skin conditions</w:t>
      </w:r>
      <w:bookmarkEnd w:id="133"/>
      <w:r w:rsidR="00D84E1C" w:rsidRPr="00A501CC">
        <w:rPr>
          <w:rFonts w:cstheme="minorHAnsi"/>
        </w:rPr>
        <w:t xml:space="preserve">  </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2"/>
        <w:gridCol w:w="1341"/>
        <w:gridCol w:w="1052"/>
        <w:gridCol w:w="1011"/>
        <w:gridCol w:w="1048"/>
        <w:gridCol w:w="1551"/>
      </w:tblGrid>
      <w:tr w:rsidR="005B01CB" w:rsidRPr="002E5EB3" w14:paraId="6EA6CEC2" w14:textId="77777777" w:rsidTr="00332236">
        <w:trPr>
          <w:trHeight w:val="278"/>
          <w:tblHeader/>
          <w:jc w:val="center"/>
        </w:trPr>
        <w:tc>
          <w:tcPr>
            <w:tcW w:w="4432" w:type="dxa"/>
            <w:vMerge w:val="restart"/>
            <w:shd w:val="clear" w:color="auto" w:fill="92D050"/>
            <w:vAlign w:val="center"/>
          </w:tcPr>
          <w:p w14:paraId="03E5DD15"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Skin diseases</w:t>
            </w:r>
          </w:p>
        </w:tc>
        <w:tc>
          <w:tcPr>
            <w:tcW w:w="6003" w:type="dxa"/>
            <w:gridSpan w:val="5"/>
            <w:shd w:val="clear" w:color="auto" w:fill="92D050"/>
            <w:vAlign w:val="center"/>
          </w:tcPr>
          <w:p w14:paraId="245F149F"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Interventions offered at different levels of care </w:t>
            </w:r>
          </w:p>
        </w:tc>
      </w:tr>
      <w:tr w:rsidR="005B01CB" w:rsidRPr="002E5EB3" w14:paraId="5A236E71" w14:textId="77777777" w:rsidTr="00332236">
        <w:trPr>
          <w:trHeight w:val="278"/>
          <w:tblHeader/>
          <w:jc w:val="center"/>
        </w:trPr>
        <w:tc>
          <w:tcPr>
            <w:tcW w:w="4432" w:type="dxa"/>
            <w:vMerge/>
            <w:shd w:val="clear" w:color="auto" w:fill="92D050"/>
          </w:tcPr>
          <w:p w14:paraId="1056CEC2" w14:textId="77777777" w:rsidR="00B14AF5" w:rsidRPr="002E5EB3" w:rsidRDefault="00B14AF5" w:rsidP="00E476B9">
            <w:pPr>
              <w:spacing w:after="0" w:line="240" w:lineRule="auto"/>
              <w:jc w:val="both"/>
              <w:rPr>
                <w:rFonts w:cstheme="minorHAnsi"/>
                <w:b/>
                <w:bCs/>
                <w:lang w:eastAsia="en-GB"/>
              </w:rPr>
            </w:pPr>
          </w:p>
        </w:tc>
        <w:tc>
          <w:tcPr>
            <w:tcW w:w="1341" w:type="dxa"/>
            <w:shd w:val="clear" w:color="auto" w:fill="92D050"/>
          </w:tcPr>
          <w:p w14:paraId="6D4699B4"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Community level </w:t>
            </w:r>
          </w:p>
        </w:tc>
        <w:tc>
          <w:tcPr>
            <w:tcW w:w="1052" w:type="dxa"/>
            <w:shd w:val="clear" w:color="auto" w:fill="92D050"/>
          </w:tcPr>
          <w:p w14:paraId="48837531"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Health centre </w:t>
            </w:r>
          </w:p>
        </w:tc>
        <w:tc>
          <w:tcPr>
            <w:tcW w:w="1011" w:type="dxa"/>
            <w:shd w:val="clear" w:color="auto" w:fill="92D050"/>
          </w:tcPr>
          <w:p w14:paraId="7633BABB"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District Hospital </w:t>
            </w:r>
          </w:p>
        </w:tc>
        <w:tc>
          <w:tcPr>
            <w:tcW w:w="1048" w:type="dxa"/>
            <w:shd w:val="clear" w:color="auto" w:fill="92D050"/>
          </w:tcPr>
          <w:p w14:paraId="398F8149"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Regional hospital </w:t>
            </w:r>
          </w:p>
        </w:tc>
        <w:tc>
          <w:tcPr>
            <w:tcW w:w="1551" w:type="dxa"/>
            <w:shd w:val="clear" w:color="auto" w:fill="92D050"/>
          </w:tcPr>
          <w:p w14:paraId="515F8FFB"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National referral Hospital </w:t>
            </w:r>
          </w:p>
        </w:tc>
      </w:tr>
      <w:tr w:rsidR="005B01CB" w:rsidRPr="002E5EB3" w14:paraId="722C945C" w14:textId="77777777" w:rsidTr="00F313BD">
        <w:trPr>
          <w:trHeight w:val="107"/>
          <w:jc w:val="center"/>
        </w:trPr>
        <w:tc>
          <w:tcPr>
            <w:tcW w:w="4432" w:type="dxa"/>
            <w:shd w:val="clear" w:color="auto" w:fill="D9D9D9" w:themeFill="background1" w:themeFillShade="D9"/>
          </w:tcPr>
          <w:p w14:paraId="1C50D239" w14:textId="77777777" w:rsidR="00B14AF5" w:rsidRPr="002E5EB3" w:rsidRDefault="00B14AF5" w:rsidP="00E476B9">
            <w:pPr>
              <w:spacing w:after="0" w:line="240" w:lineRule="auto"/>
              <w:jc w:val="both"/>
              <w:rPr>
                <w:rFonts w:cstheme="minorHAnsi"/>
                <w:b/>
                <w:bCs/>
                <w:lang w:eastAsia="en-GB"/>
              </w:rPr>
            </w:pPr>
            <w:r w:rsidRPr="002E5EB3">
              <w:rPr>
                <w:rFonts w:cstheme="minorHAnsi"/>
                <w:b/>
                <w:bCs/>
                <w:lang w:eastAsia="en-GB"/>
              </w:rPr>
              <w:t xml:space="preserve">Health promotion interventions </w:t>
            </w:r>
          </w:p>
        </w:tc>
        <w:tc>
          <w:tcPr>
            <w:tcW w:w="1341" w:type="dxa"/>
            <w:shd w:val="clear" w:color="auto" w:fill="D9D9D9" w:themeFill="background1" w:themeFillShade="D9"/>
          </w:tcPr>
          <w:p w14:paraId="639DA122" w14:textId="77777777" w:rsidR="00B14AF5" w:rsidRPr="002E5EB3" w:rsidRDefault="00B14AF5" w:rsidP="00E476B9">
            <w:pPr>
              <w:spacing w:after="0" w:line="240" w:lineRule="auto"/>
              <w:jc w:val="both"/>
              <w:rPr>
                <w:rFonts w:cstheme="minorHAnsi"/>
                <w:lang w:eastAsia="en-GB"/>
              </w:rPr>
            </w:pPr>
          </w:p>
        </w:tc>
        <w:tc>
          <w:tcPr>
            <w:tcW w:w="1052" w:type="dxa"/>
            <w:shd w:val="clear" w:color="auto" w:fill="D9D9D9" w:themeFill="background1" w:themeFillShade="D9"/>
          </w:tcPr>
          <w:p w14:paraId="313B79AF"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 </w:t>
            </w:r>
          </w:p>
        </w:tc>
        <w:tc>
          <w:tcPr>
            <w:tcW w:w="1011" w:type="dxa"/>
            <w:shd w:val="clear" w:color="auto" w:fill="D9D9D9" w:themeFill="background1" w:themeFillShade="D9"/>
          </w:tcPr>
          <w:p w14:paraId="51B7EA5E"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 </w:t>
            </w:r>
          </w:p>
        </w:tc>
        <w:tc>
          <w:tcPr>
            <w:tcW w:w="1048" w:type="dxa"/>
            <w:shd w:val="clear" w:color="auto" w:fill="D9D9D9" w:themeFill="background1" w:themeFillShade="D9"/>
          </w:tcPr>
          <w:p w14:paraId="17A6F00B"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 </w:t>
            </w:r>
          </w:p>
        </w:tc>
        <w:tc>
          <w:tcPr>
            <w:tcW w:w="1551" w:type="dxa"/>
            <w:shd w:val="clear" w:color="auto" w:fill="D9D9D9" w:themeFill="background1" w:themeFillShade="D9"/>
          </w:tcPr>
          <w:p w14:paraId="7A538BF1"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 </w:t>
            </w:r>
          </w:p>
        </w:tc>
      </w:tr>
      <w:tr w:rsidR="005B01CB" w:rsidRPr="002E5EB3" w14:paraId="3217F3EA" w14:textId="77777777" w:rsidTr="00F313BD">
        <w:trPr>
          <w:trHeight w:val="107"/>
          <w:jc w:val="center"/>
        </w:trPr>
        <w:tc>
          <w:tcPr>
            <w:tcW w:w="4432" w:type="dxa"/>
          </w:tcPr>
          <w:p w14:paraId="33447858"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Health education </w:t>
            </w:r>
          </w:p>
        </w:tc>
        <w:tc>
          <w:tcPr>
            <w:tcW w:w="1341" w:type="dxa"/>
          </w:tcPr>
          <w:p w14:paraId="64C9A999"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052" w:type="dxa"/>
          </w:tcPr>
          <w:p w14:paraId="277C466C"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65A67007"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3D24B1BB"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3C33012"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45E7C0D" w14:textId="77777777" w:rsidTr="00F313BD">
        <w:trPr>
          <w:trHeight w:val="107"/>
          <w:jc w:val="center"/>
        </w:trPr>
        <w:tc>
          <w:tcPr>
            <w:tcW w:w="4432" w:type="dxa"/>
          </w:tcPr>
          <w:p w14:paraId="5BF51586"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Community awareness on skin diseases</w:t>
            </w:r>
          </w:p>
        </w:tc>
        <w:tc>
          <w:tcPr>
            <w:tcW w:w="1341" w:type="dxa"/>
          </w:tcPr>
          <w:p w14:paraId="64479463"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29148A95"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14155032"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10B24E61"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2375AC44" w14:textId="77777777" w:rsidR="00B14AF5" w:rsidRPr="002E5EB3" w:rsidRDefault="00B14AF5"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B7F9113" w14:textId="77777777" w:rsidTr="00F313BD">
        <w:trPr>
          <w:trHeight w:val="107"/>
          <w:jc w:val="center"/>
        </w:trPr>
        <w:tc>
          <w:tcPr>
            <w:tcW w:w="4432" w:type="dxa"/>
          </w:tcPr>
          <w:p w14:paraId="5B6CB6AC" w14:textId="230512D3" w:rsidR="00DC3FFA" w:rsidRPr="002E5EB3" w:rsidRDefault="00DC3FFA" w:rsidP="00E476B9">
            <w:pPr>
              <w:spacing w:after="0" w:line="240" w:lineRule="auto"/>
              <w:jc w:val="both"/>
              <w:rPr>
                <w:rFonts w:cstheme="minorHAnsi"/>
                <w:lang w:eastAsia="en-GB"/>
              </w:rPr>
            </w:pPr>
            <w:r w:rsidRPr="002E5EB3">
              <w:rPr>
                <w:rFonts w:cstheme="minorHAnsi"/>
                <w:lang w:eastAsia="en-GB"/>
              </w:rPr>
              <w:t>Promote Intersectoral collaboration on sanitation, housing, and provision of adequate clean safe water</w:t>
            </w:r>
          </w:p>
        </w:tc>
        <w:tc>
          <w:tcPr>
            <w:tcW w:w="1341" w:type="dxa"/>
          </w:tcPr>
          <w:p w14:paraId="74A8D4B9" w14:textId="79AA1C92"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0BF5C129" w14:textId="0E16FB1D"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6DFFF06C" w14:textId="22AC3492"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EB757B9" w14:textId="43697EE2"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2AAD0AAE" w14:textId="413586A2"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0906096" w14:textId="77777777" w:rsidTr="00F313BD">
        <w:trPr>
          <w:trHeight w:val="107"/>
          <w:jc w:val="center"/>
        </w:trPr>
        <w:tc>
          <w:tcPr>
            <w:tcW w:w="4432" w:type="dxa"/>
          </w:tcPr>
          <w:p w14:paraId="1DB17E7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Provision of IEC materials on skin disease </w:t>
            </w:r>
          </w:p>
        </w:tc>
        <w:tc>
          <w:tcPr>
            <w:tcW w:w="1341" w:type="dxa"/>
          </w:tcPr>
          <w:p w14:paraId="3D4D15D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52" w:type="dxa"/>
          </w:tcPr>
          <w:p w14:paraId="514B899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59EA06F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21A633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95DDA6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8A16AD3" w14:textId="77777777" w:rsidTr="00F313BD">
        <w:trPr>
          <w:trHeight w:val="107"/>
          <w:jc w:val="center"/>
        </w:trPr>
        <w:tc>
          <w:tcPr>
            <w:tcW w:w="4432" w:type="dxa"/>
          </w:tcPr>
          <w:p w14:paraId="2DD629B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Training community /health workers on common skin diseases </w:t>
            </w:r>
          </w:p>
        </w:tc>
        <w:tc>
          <w:tcPr>
            <w:tcW w:w="1341" w:type="dxa"/>
          </w:tcPr>
          <w:p w14:paraId="0C0A44E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52" w:type="dxa"/>
          </w:tcPr>
          <w:p w14:paraId="0102A82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5DF92C7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3B2BC4B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1925C27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3BE5E67" w14:textId="77777777" w:rsidTr="00F313BD">
        <w:trPr>
          <w:trHeight w:val="107"/>
          <w:jc w:val="center"/>
        </w:trPr>
        <w:tc>
          <w:tcPr>
            <w:tcW w:w="4432" w:type="dxa"/>
            <w:shd w:val="clear" w:color="auto" w:fill="D9D9D9" w:themeFill="background1" w:themeFillShade="D9"/>
          </w:tcPr>
          <w:p w14:paraId="438C1192"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Disease prevention interventions </w:t>
            </w:r>
          </w:p>
        </w:tc>
        <w:tc>
          <w:tcPr>
            <w:tcW w:w="1341" w:type="dxa"/>
            <w:shd w:val="clear" w:color="auto" w:fill="D9D9D9" w:themeFill="background1" w:themeFillShade="D9"/>
          </w:tcPr>
          <w:p w14:paraId="6F8ADD9C"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3D64A621"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59460E96"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6FAA7F15"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7ADA4CB9" w14:textId="77777777" w:rsidR="00DC3FFA" w:rsidRPr="002E5EB3" w:rsidRDefault="00DC3FFA" w:rsidP="00E476B9">
            <w:pPr>
              <w:spacing w:after="0" w:line="240" w:lineRule="auto"/>
              <w:jc w:val="both"/>
              <w:rPr>
                <w:rFonts w:cstheme="minorHAnsi"/>
                <w:lang w:eastAsia="en-GB"/>
              </w:rPr>
            </w:pPr>
          </w:p>
        </w:tc>
      </w:tr>
      <w:tr w:rsidR="005B01CB" w:rsidRPr="002E5EB3" w14:paraId="34D664F2" w14:textId="77777777" w:rsidTr="00F313BD">
        <w:trPr>
          <w:trHeight w:val="107"/>
          <w:jc w:val="center"/>
        </w:trPr>
        <w:tc>
          <w:tcPr>
            <w:tcW w:w="4432" w:type="dxa"/>
          </w:tcPr>
          <w:p w14:paraId="59385F5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Guidance on personal and general hygiene </w:t>
            </w:r>
          </w:p>
        </w:tc>
        <w:tc>
          <w:tcPr>
            <w:tcW w:w="1341" w:type="dxa"/>
          </w:tcPr>
          <w:p w14:paraId="62AFA41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0735F0E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3B668CE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6838575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547C04F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47AD2B1D" w14:textId="77777777" w:rsidTr="00F313BD">
        <w:trPr>
          <w:trHeight w:val="107"/>
          <w:jc w:val="center"/>
        </w:trPr>
        <w:tc>
          <w:tcPr>
            <w:tcW w:w="4432" w:type="dxa"/>
          </w:tcPr>
          <w:p w14:paraId="1FEB782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Guidance on avoidance of harmful practices </w:t>
            </w:r>
          </w:p>
        </w:tc>
        <w:tc>
          <w:tcPr>
            <w:tcW w:w="1341" w:type="dxa"/>
          </w:tcPr>
          <w:p w14:paraId="276C1FC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7A0C831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4D0EDD9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4E5856B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2E03179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1C26F92F" w14:textId="77777777" w:rsidTr="00F313BD">
        <w:trPr>
          <w:trHeight w:val="107"/>
          <w:jc w:val="center"/>
        </w:trPr>
        <w:tc>
          <w:tcPr>
            <w:tcW w:w="4432" w:type="dxa"/>
          </w:tcPr>
          <w:p w14:paraId="595BCBE7" w14:textId="6D907C5D"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Advise on early health seeking </w:t>
            </w:r>
            <w:r w:rsidR="00644ACB" w:rsidRPr="002E5EB3">
              <w:rPr>
                <w:rFonts w:cstheme="minorHAnsi"/>
                <w:lang w:eastAsia="en-GB"/>
              </w:rPr>
              <w:t>behaviours</w:t>
            </w:r>
            <w:r w:rsidRPr="002E5EB3">
              <w:rPr>
                <w:rFonts w:cstheme="minorHAnsi"/>
                <w:lang w:eastAsia="en-GB"/>
              </w:rPr>
              <w:t xml:space="preserve"> </w:t>
            </w:r>
          </w:p>
        </w:tc>
        <w:tc>
          <w:tcPr>
            <w:tcW w:w="1341" w:type="dxa"/>
          </w:tcPr>
          <w:p w14:paraId="31AA4AF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6D0B9F3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71E873A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7DAA743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0F3916A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1C9704B2" w14:textId="77777777" w:rsidTr="00F313BD">
        <w:trPr>
          <w:trHeight w:val="107"/>
          <w:jc w:val="center"/>
        </w:trPr>
        <w:tc>
          <w:tcPr>
            <w:tcW w:w="4432" w:type="dxa"/>
          </w:tcPr>
          <w:p w14:paraId="1E3244D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Contact tracing </w:t>
            </w:r>
          </w:p>
        </w:tc>
        <w:tc>
          <w:tcPr>
            <w:tcW w:w="1341" w:type="dxa"/>
          </w:tcPr>
          <w:p w14:paraId="09887C0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540AAC5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3881C43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6550760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5ACD99E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2CCD41DF" w14:textId="77777777" w:rsidTr="00F313BD">
        <w:trPr>
          <w:trHeight w:val="107"/>
          <w:jc w:val="center"/>
        </w:trPr>
        <w:tc>
          <w:tcPr>
            <w:tcW w:w="4432" w:type="dxa"/>
            <w:shd w:val="clear" w:color="auto" w:fill="D9D9D9" w:themeFill="background1" w:themeFillShade="D9"/>
          </w:tcPr>
          <w:p w14:paraId="689BF435"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Curative interventions </w:t>
            </w:r>
          </w:p>
        </w:tc>
        <w:tc>
          <w:tcPr>
            <w:tcW w:w="1341" w:type="dxa"/>
            <w:shd w:val="clear" w:color="auto" w:fill="D9D9D9" w:themeFill="background1" w:themeFillShade="D9"/>
          </w:tcPr>
          <w:p w14:paraId="41F48366"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5C61BA58"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2C369717"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454F0E05"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04D9A64B" w14:textId="77777777" w:rsidR="00DC3FFA" w:rsidRPr="002E5EB3" w:rsidRDefault="00DC3FFA" w:rsidP="00E476B9">
            <w:pPr>
              <w:spacing w:after="0" w:line="240" w:lineRule="auto"/>
              <w:jc w:val="both"/>
              <w:rPr>
                <w:rFonts w:cstheme="minorHAnsi"/>
                <w:lang w:eastAsia="en-GB"/>
              </w:rPr>
            </w:pPr>
          </w:p>
        </w:tc>
      </w:tr>
      <w:tr w:rsidR="005B01CB" w:rsidRPr="002E5EB3" w14:paraId="197A323F" w14:textId="77777777" w:rsidTr="00F313BD">
        <w:trPr>
          <w:trHeight w:val="107"/>
          <w:jc w:val="center"/>
        </w:trPr>
        <w:tc>
          <w:tcPr>
            <w:tcW w:w="4432" w:type="dxa"/>
          </w:tcPr>
          <w:p w14:paraId="5964CB7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Early identification of skin disease </w:t>
            </w:r>
          </w:p>
        </w:tc>
        <w:tc>
          <w:tcPr>
            <w:tcW w:w="1341" w:type="dxa"/>
          </w:tcPr>
          <w:p w14:paraId="0ADDC08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783025B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6A24483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CF3DC6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025BDEA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F64C419" w14:textId="77777777" w:rsidTr="00F313BD">
        <w:trPr>
          <w:trHeight w:val="107"/>
          <w:jc w:val="center"/>
        </w:trPr>
        <w:tc>
          <w:tcPr>
            <w:tcW w:w="4432" w:type="dxa"/>
          </w:tcPr>
          <w:p w14:paraId="7FE6527B" w14:textId="77777777" w:rsidR="00DC3FFA" w:rsidRPr="002E5EB3" w:rsidRDefault="00DC3FFA" w:rsidP="00E476B9">
            <w:pPr>
              <w:pStyle w:val="ListParagraph"/>
              <w:numPr>
                <w:ilvl w:val="0"/>
                <w:numId w:val="2"/>
              </w:numPr>
              <w:spacing w:after="0" w:line="240" w:lineRule="auto"/>
              <w:jc w:val="both"/>
              <w:rPr>
                <w:rFonts w:cstheme="minorHAnsi"/>
                <w:lang w:eastAsia="en-GB"/>
              </w:rPr>
            </w:pPr>
            <w:r w:rsidRPr="002E5EB3">
              <w:rPr>
                <w:rFonts w:cstheme="minorHAnsi"/>
                <w:lang w:eastAsia="en-GB"/>
              </w:rPr>
              <w:t xml:space="preserve">History taking </w:t>
            </w:r>
          </w:p>
        </w:tc>
        <w:tc>
          <w:tcPr>
            <w:tcW w:w="1341" w:type="dxa"/>
          </w:tcPr>
          <w:p w14:paraId="41F7475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4678F52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2962A30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4814272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82F733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1433B54" w14:textId="77777777" w:rsidTr="00F313BD">
        <w:trPr>
          <w:trHeight w:val="107"/>
          <w:jc w:val="center"/>
        </w:trPr>
        <w:tc>
          <w:tcPr>
            <w:tcW w:w="4432" w:type="dxa"/>
          </w:tcPr>
          <w:p w14:paraId="37C3E439" w14:textId="77777777" w:rsidR="00DC3FFA" w:rsidRPr="002E5EB3" w:rsidRDefault="00DC3FFA" w:rsidP="00E476B9">
            <w:pPr>
              <w:pStyle w:val="ListParagraph"/>
              <w:numPr>
                <w:ilvl w:val="0"/>
                <w:numId w:val="2"/>
              </w:numPr>
              <w:spacing w:after="0" w:line="240" w:lineRule="auto"/>
              <w:jc w:val="both"/>
              <w:rPr>
                <w:rFonts w:cstheme="minorHAnsi"/>
                <w:lang w:eastAsia="en-GB"/>
              </w:rPr>
            </w:pPr>
            <w:r w:rsidRPr="002E5EB3">
              <w:rPr>
                <w:rFonts w:cstheme="minorHAnsi"/>
                <w:lang w:eastAsia="en-GB"/>
              </w:rPr>
              <w:t xml:space="preserve">Clinical examination </w:t>
            </w:r>
          </w:p>
        </w:tc>
        <w:tc>
          <w:tcPr>
            <w:tcW w:w="1341" w:type="dxa"/>
          </w:tcPr>
          <w:p w14:paraId="7117432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2479522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5D520B4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2F87332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70C1436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275D166" w14:textId="77777777" w:rsidTr="00F313BD">
        <w:trPr>
          <w:trHeight w:val="107"/>
          <w:jc w:val="center"/>
        </w:trPr>
        <w:tc>
          <w:tcPr>
            <w:tcW w:w="4432" w:type="dxa"/>
            <w:shd w:val="clear" w:color="auto" w:fill="D9D9D9" w:themeFill="background1" w:themeFillShade="D9"/>
          </w:tcPr>
          <w:p w14:paraId="4B47E3DA"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Diagnostic tests </w:t>
            </w:r>
          </w:p>
        </w:tc>
        <w:tc>
          <w:tcPr>
            <w:tcW w:w="1341" w:type="dxa"/>
            <w:shd w:val="clear" w:color="auto" w:fill="D9D9D9" w:themeFill="background1" w:themeFillShade="D9"/>
          </w:tcPr>
          <w:p w14:paraId="1FFCEFF9"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458EEBC3"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16F77C8C"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2F71BF22"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39BE3EA3" w14:textId="77777777" w:rsidR="00DC3FFA" w:rsidRPr="002E5EB3" w:rsidRDefault="00DC3FFA" w:rsidP="00E476B9">
            <w:pPr>
              <w:spacing w:after="0" w:line="240" w:lineRule="auto"/>
              <w:jc w:val="both"/>
              <w:rPr>
                <w:rFonts w:cstheme="minorHAnsi"/>
                <w:lang w:eastAsia="en-GB"/>
              </w:rPr>
            </w:pPr>
          </w:p>
        </w:tc>
      </w:tr>
      <w:tr w:rsidR="005B01CB" w:rsidRPr="002E5EB3" w14:paraId="3E6E7F18" w14:textId="77777777" w:rsidTr="00F313BD">
        <w:trPr>
          <w:trHeight w:val="107"/>
          <w:jc w:val="center"/>
        </w:trPr>
        <w:tc>
          <w:tcPr>
            <w:tcW w:w="4432" w:type="dxa"/>
          </w:tcPr>
          <w:p w14:paraId="0CEF1C43" w14:textId="77777777" w:rsidR="00DC3FFA" w:rsidRPr="002E5EB3" w:rsidRDefault="00DC3FFA" w:rsidP="00E476B9">
            <w:pPr>
              <w:autoSpaceDE w:val="0"/>
              <w:autoSpaceDN w:val="0"/>
              <w:adjustRightInd w:val="0"/>
              <w:spacing w:after="0" w:line="240" w:lineRule="auto"/>
              <w:jc w:val="both"/>
              <w:rPr>
                <w:rFonts w:cstheme="minorHAnsi"/>
                <w:lang w:eastAsia="en-GB"/>
              </w:rPr>
            </w:pPr>
            <w:r w:rsidRPr="002E5EB3">
              <w:rPr>
                <w:rFonts w:cstheme="minorHAnsi"/>
              </w:rPr>
              <w:t>Blood culture and sensitivity</w:t>
            </w:r>
          </w:p>
        </w:tc>
        <w:tc>
          <w:tcPr>
            <w:tcW w:w="1341" w:type="dxa"/>
          </w:tcPr>
          <w:p w14:paraId="4C1BE08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648158A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5132248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BB03B8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02E8F79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C0A99AE" w14:textId="77777777" w:rsidTr="00F313BD">
        <w:trPr>
          <w:trHeight w:val="107"/>
          <w:jc w:val="center"/>
        </w:trPr>
        <w:tc>
          <w:tcPr>
            <w:tcW w:w="4432" w:type="dxa"/>
          </w:tcPr>
          <w:p w14:paraId="300E9A8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Biopsy</w:t>
            </w:r>
          </w:p>
        </w:tc>
        <w:tc>
          <w:tcPr>
            <w:tcW w:w="1341" w:type="dxa"/>
          </w:tcPr>
          <w:p w14:paraId="3B4A2F1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27FD523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3C48893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45C4A60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2422F48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949F1E9" w14:textId="77777777" w:rsidTr="00F313BD">
        <w:trPr>
          <w:trHeight w:val="107"/>
          <w:jc w:val="center"/>
        </w:trPr>
        <w:tc>
          <w:tcPr>
            <w:tcW w:w="4432" w:type="dxa"/>
          </w:tcPr>
          <w:p w14:paraId="6DB6977A" w14:textId="5AFFFC49" w:rsidR="00DC3FFA" w:rsidRPr="002E5EB3" w:rsidRDefault="00644ACB" w:rsidP="00E476B9">
            <w:pPr>
              <w:spacing w:after="0" w:line="240" w:lineRule="auto"/>
              <w:jc w:val="both"/>
              <w:rPr>
                <w:rFonts w:cstheme="minorHAnsi"/>
                <w:lang w:eastAsia="en-GB"/>
              </w:rPr>
            </w:pPr>
            <w:r w:rsidRPr="002E5EB3">
              <w:rPr>
                <w:rFonts w:cstheme="minorHAnsi"/>
                <w:lang w:eastAsia="en-GB"/>
              </w:rPr>
              <w:t>Haematological</w:t>
            </w:r>
            <w:r w:rsidR="00DC3FFA" w:rsidRPr="002E5EB3">
              <w:rPr>
                <w:rFonts w:cstheme="minorHAnsi"/>
                <w:lang w:eastAsia="en-GB"/>
              </w:rPr>
              <w:t xml:space="preserve"> investigations</w:t>
            </w:r>
          </w:p>
        </w:tc>
        <w:tc>
          <w:tcPr>
            <w:tcW w:w="1341" w:type="dxa"/>
          </w:tcPr>
          <w:p w14:paraId="10DE197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33846EC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7A99D19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7A0B0BE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14D5CDE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C63CB27" w14:textId="77777777" w:rsidTr="00F313BD">
        <w:trPr>
          <w:trHeight w:val="107"/>
          <w:jc w:val="center"/>
        </w:trPr>
        <w:tc>
          <w:tcPr>
            <w:tcW w:w="4432" w:type="dxa"/>
          </w:tcPr>
          <w:p w14:paraId="54D2584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Microscopic skin scraping</w:t>
            </w:r>
          </w:p>
        </w:tc>
        <w:tc>
          <w:tcPr>
            <w:tcW w:w="1341" w:type="dxa"/>
          </w:tcPr>
          <w:p w14:paraId="249267F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1FAAB74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7346357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677E478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728A3D6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B49A82C" w14:textId="77777777" w:rsidTr="00F313BD">
        <w:trPr>
          <w:trHeight w:val="107"/>
          <w:jc w:val="center"/>
        </w:trPr>
        <w:tc>
          <w:tcPr>
            <w:tcW w:w="4432" w:type="dxa"/>
          </w:tcPr>
          <w:p w14:paraId="5B756C8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Immune assay</w:t>
            </w:r>
          </w:p>
        </w:tc>
        <w:tc>
          <w:tcPr>
            <w:tcW w:w="1341" w:type="dxa"/>
          </w:tcPr>
          <w:p w14:paraId="42D0B32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5B75F00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5685347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4F3AE531" w14:textId="0ABD4921"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21775D7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B543D84" w14:textId="77777777" w:rsidTr="00F313BD">
        <w:trPr>
          <w:trHeight w:val="107"/>
          <w:jc w:val="center"/>
        </w:trPr>
        <w:tc>
          <w:tcPr>
            <w:tcW w:w="4432" w:type="dxa"/>
            <w:shd w:val="clear" w:color="auto" w:fill="D9D9D9" w:themeFill="background1" w:themeFillShade="D9"/>
          </w:tcPr>
          <w:p w14:paraId="53C5892F"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Treatment </w:t>
            </w:r>
          </w:p>
        </w:tc>
        <w:tc>
          <w:tcPr>
            <w:tcW w:w="1341" w:type="dxa"/>
            <w:shd w:val="clear" w:color="auto" w:fill="D9D9D9" w:themeFill="background1" w:themeFillShade="D9"/>
          </w:tcPr>
          <w:p w14:paraId="5C2CAAD0"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38A1C621"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313AAE4A"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333D1F9B"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4AF2452A" w14:textId="77777777" w:rsidR="00DC3FFA" w:rsidRPr="002E5EB3" w:rsidRDefault="00DC3FFA" w:rsidP="00E476B9">
            <w:pPr>
              <w:spacing w:after="0" w:line="240" w:lineRule="auto"/>
              <w:jc w:val="both"/>
              <w:rPr>
                <w:rFonts w:cstheme="minorHAnsi"/>
                <w:lang w:eastAsia="en-GB"/>
              </w:rPr>
            </w:pPr>
          </w:p>
        </w:tc>
      </w:tr>
      <w:tr w:rsidR="005B01CB" w:rsidRPr="002E5EB3" w14:paraId="191A33D9" w14:textId="77777777" w:rsidTr="00F313BD">
        <w:trPr>
          <w:trHeight w:val="107"/>
          <w:jc w:val="center"/>
        </w:trPr>
        <w:tc>
          <w:tcPr>
            <w:tcW w:w="4432" w:type="dxa"/>
            <w:shd w:val="clear" w:color="auto" w:fill="D9D9D9" w:themeFill="background1" w:themeFillShade="D9"/>
          </w:tcPr>
          <w:p w14:paraId="79C8C1F3"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Topical applications treatment </w:t>
            </w:r>
          </w:p>
        </w:tc>
        <w:tc>
          <w:tcPr>
            <w:tcW w:w="1341" w:type="dxa"/>
            <w:shd w:val="clear" w:color="auto" w:fill="D9D9D9" w:themeFill="background1" w:themeFillShade="D9"/>
          </w:tcPr>
          <w:p w14:paraId="25C56EAE"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2233D62A"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39ABD1A4"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0F9645E4"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1303EFFB" w14:textId="77777777" w:rsidR="00DC3FFA" w:rsidRPr="002E5EB3" w:rsidRDefault="00DC3FFA" w:rsidP="00E476B9">
            <w:pPr>
              <w:spacing w:after="0" w:line="240" w:lineRule="auto"/>
              <w:jc w:val="both"/>
              <w:rPr>
                <w:rFonts w:cstheme="minorHAnsi"/>
                <w:lang w:eastAsia="en-GB"/>
              </w:rPr>
            </w:pPr>
          </w:p>
        </w:tc>
      </w:tr>
      <w:tr w:rsidR="005B01CB" w:rsidRPr="002E5EB3" w14:paraId="34D028A9" w14:textId="77777777" w:rsidTr="00F313BD">
        <w:trPr>
          <w:trHeight w:val="107"/>
          <w:jc w:val="center"/>
        </w:trPr>
        <w:tc>
          <w:tcPr>
            <w:tcW w:w="4432" w:type="dxa"/>
          </w:tcPr>
          <w:p w14:paraId="1D43C02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Ointments </w:t>
            </w:r>
          </w:p>
        </w:tc>
        <w:tc>
          <w:tcPr>
            <w:tcW w:w="1341" w:type="dxa"/>
          </w:tcPr>
          <w:p w14:paraId="4B2EA9F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583AA1B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5C5A225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8E5884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68A8F51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1204C27" w14:textId="77777777" w:rsidTr="00F313BD">
        <w:trPr>
          <w:trHeight w:val="107"/>
          <w:jc w:val="center"/>
        </w:trPr>
        <w:tc>
          <w:tcPr>
            <w:tcW w:w="4432" w:type="dxa"/>
          </w:tcPr>
          <w:p w14:paraId="30B4AE0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Creams</w:t>
            </w:r>
          </w:p>
        </w:tc>
        <w:tc>
          <w:tcPr>
            <w:tcW w:w="1341" w:type="dxa"/>
          </w:tcPr>
          <w:p w14:paraId="1E859CE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06E06F7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6B21924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1F6A54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6E2EB69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D477849" w14:textId="77777777" w:rsidTr="00F313BD">
        <w:trPr>
          <w:trHeight w:val="107"/>
          <w:jc w:val="center"/>
        </w:trPr>
        <w:tc>
          <w:tcPr>
            <w:tcW w:w="4432" w:type="dxa"/>
          </w:tcPr>
          <w:p w14:paraId="1F1637A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Lotions</w:t>
            </w:r>
          </w:p>
        </w:tc>
        <w:tc>
          <w:tcPr>
            <w:tcW w:w="1341" w:type="dxa"/>
          </w:tcPr>
          <w:p w14:paraId="3262DAF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1576030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6B5EF53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34F2185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69DC2D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78CD3E28" w14:textId="77777777" w:rsidTr="00F313BD">
        <w:trPr>
          <w:trHeight w:val="107"/>
          <w:jc w:val="center"/>
        </w:trPr>
        <w:tc>
          <w:tcPr>
            <w:tcW w:w="4432" w:type="dxa"/>
          </w:tcPr>
          <w:p w14:paraId="29DE506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Sprays </w:t>
            </w:r>
          </w:p>
        </w:tc>
        <w:tc>
          <w:tcPr>
            <w:tcW w:w="1341" w:type="dxa"/>
          </w:tcPr>
          <w:p w14:paraId="50BE542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30AE6D5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2EA5D6B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2B2BB74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721DAA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0A6575E" w14:textId="77777777" w:rsidTr="00F313BD">
        <w:trPr>
          <w:trHeight w:val="107"/>
          <w:jc w:val="center"/>
        </w:trPr>
        <w:tc>
          <w:tcPr>
            <w:tcW w:w="4432" w:type="dxa"/>
          </w:tcPr>
          <w:p w14:paraId="74D6856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Cryotherapy pencils </w:t>
            </w:r>
          </w:p>
        </w:tc>
        <w:tc>
          <w:tcPr>
            <w:tcW w:w="1341" w:type="dxa"/>
          </w:tcPr>
          <w:p w14:paraId="64C8D0C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06FF499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Pr>
          <w:p w14:paraId="0AB664F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124C4C6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141B916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17B8341" w14:textId="77777777" w:rsidTr="00F313BD">
        <w:trPr>
          <w:trHeight w:val="107"/>
          <w:jc w:val="center"/>
        </w:trPr>
        <w:tc>
          <w:tcPr>
            <w:tcW w:w="4432" w:type="dxa"/>
          </w:tcPr>
          <w:p w14:paraId="08726C0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Silver nitrate pencils </w:t>
            </w:r>
          </w:p>
        </w:tc>
        <w:tc>
          <w:tcPr>
            <w:tcW w:w="1341" w:type="dxa"/>
          </w:tcPr>
          <w:p w14:paraId="28A7B2F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448AAD2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Pr>
          <w:p w14:paraId="172272F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1FA09D1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6FB803E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DC3E88A" w14:textId="77777777" w:rsidTr="00F313BD">
        <w:trPr>
          <w:trHeight w:val="107"/>
          <w:jc w:val="center"/>
        </w:trPr>
        <w:tc>
          <w:tcPr>
            <w:tcW w:w="4432" w:type="dxa"/>
          </w:tcPr>
          <w:p w14:paraId="7A66F44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Intra-lesional treatment </w:t>
            </w:r>
          </w:p>
        </w:tc>
        <w:tc>
          <w:tcPr>
            <w:tcW w:w="1341" w:type="dxa"/>
          </w:tcPr>
          <w:p w14:paraId="5AB74E2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453EBA5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127F529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3990C43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01C4963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FD98000" w14:textId="77777777" w:rsidTr="00F313BD">
        <w:trPr>
          <w:trHeight w:val="107"/>
          <w:jc w:val="center"/>
        </w:trPr>
        <w:tc>
          <w:tcPr>
            <w:tcW w:w="4432" w:type="dxa"/>
            <w:shd w:val="clear" w:color="auto" w:fill="D9D9D9" w:themeFill="background1" w:themeFillShade="D9"/>
          </w:tcPr>
          <w:p w14:paraId="0FBCDC31"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Systemic treatment </w:t>
            </w:r>
          </w:p>
        </w:tc>
        <w:tc>
          <w:tcPr>
            <w:tcW w:w="1341" w:type="dxa"/>
            <w:shd w:val="clear" w:color="auto" w:fill="D9D9D9" w:themeFill="background1" w:themeFillShade="D9"/>
          </w:tcPr>
          <w:p w14:paraId="5B57F720"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58B070B9"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03E14AD8"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7500E794"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3EC111ED" w14:textId="77777777" w:rsidR="00DC3FFA" w:rsidRPr="002E5EB3" w:rsidRDefault="00DC3FFA" w:rsidP="00E476B9">
            <w:pPr>
              <w:spacing w:after="0" w:line="240" w:lineRule="auto"/>
              <w:jc w:val="both"/>
              <w:rPr>
                <w:rFonts w:cstheme="minorHAnsi"/>
                <w:lang w:eastAsia="en-GB"/>
              </w:rPr>
            </w:pPr>
          </w:p>
        </w:tc>
      </w:tr>
      <w:tr w:rsidR="005B01CB" w:rsidRPr="002E5EB3" w14:paraId="4FFE6E36" w14:textId="77777777" w:rsidTr="00F313BD">
        <w:trPr>
          <w:trHeight w:val="107"/>
          <w:jc w:val="center"/>
        </w:trPr>
        <w:tc>
          <w:tcPr>
            <w:tcW w:w="4432" w:type="dxa"/>
          </w:tcPr>
          <w:p w14:paraId="26103DB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Oral treatment </w:t>
            </w:r>
          </w:p>
        </w:tc>
        <w:tc>
          <w:tcPr>
            <w:tcW w:w="1341" w:type="dxa"/>
          </w:tcPr>
          <w:p w14:paraId="581D6F4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7C42B4A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261A78C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6097ACE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35D1E30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5E0C945" w14:textId="77777777" w:rsidTr="00F313BD">
        <w:trPr>
          <w:trHeight w:val="107"/>
          <w:jc w:val="center"/>
        </w:trPr>
        <w:tc>
          <w:tcPr>
            <w:tcW w:w="4432" w:type="dxa"/>
          </w:tcPr>
          <w:p w14:paraId="6ED6E71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Intra-venous treatment </w:t>
            </w:r>
          </w:p>
        </w:tc>
        <w:tc>
          <w:tcPr>
            <w:tcW w:w="1341" w:type="dxa"/>
          </w:tcPr>
          <w:p w14:paraId="456BE5D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575C975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162777B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3298D4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6C1D29F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3E6DD34" w14:textId="77777777" w:rsidTr="00F313BD">
        <w:trPr>
          <w:trHeight w:val="107"/>
          <w:jc w:val="center"/>
        </w:trPr>
        <w:tc>
          <w:tcPr>
            <w:tcW w:w="4432" w:type="dxa"/>
            <w:shd w:val="clear" w:color="auto" w:fill="D9D9D9" w:themeFill="background1" w:themeFillShade="D9"/>
          </w:tcPr>
          <w:p w14:paraId="0B963E4D"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Surgical treatment </w:t>
            </w:r>
          </w:p>
        </w:tc>
        <w:tc>
          <w:tcPr>
            <w:tcW w:w="1341" w:type="dxa"/>
            <w:shd w:val="clear" w:color="auto" w:fill="D9D9D9" w:themeFill="background1" w:themeFillShade="D9"/>
          </w:tcPr>
          <w:p w14:paraId="1DE0C879"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53777BC9"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29D49FD8"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5D04E26E"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1F6F824F" w14:textId="77777777" w:rsidR="00DC3FFA" w:rsidRPr="002E5EB3" w:rsidRDefault="00DC3FFA" w:rsidP="00E476B9">
            <w:pPr>
              <w:spacing w:after="0" w:line="240" w:lineRule="auto"/>
              <w:jc w:val="both"/>
              <w:rPr>
                <w:rFonts w:cstheme="minorHAnsi"/>
                <w:lang w:eastAsia="en-GB"/>
              </w:rPr>
            </w:pPr>
          </w:p>
        </w:tc>
      </w:tr>
      <w:tr w:rsidR="005B01CB" w:rsidRPr="002E5EB3" w14:paraId="72F464E4" w14:textId="77777777" w:rsidTr="00F313BD">
        <w:trPr>
          <w:trHeight w:val="107"/>
          <w:jc w:val="center"/>
        </w:trPr>
        <w:tc>
          <w:tcPr>
            <w:tcW w:w="4432" w:type="dxa"/>
          </w:tcPr>
          <w:p w14:paraId="1AC0D8D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Excision</w:t>
            </w:r>
          </w:p>
        </w:tc>
        <w:tc>
          <w:tcPr>
            <w:tcW w:w="1341" w:type="dxa"/>
          </w:tcPr>
          <w:p w14:paraId="734AF4A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1D99DC3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32A18FD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7B17A92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55C1480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0DF8A963" w14:textId="77777777" w:rsidTr="00F313BD">
        <w:trPr>
          <w:trHeight w:val="107"/>
          <w:jc w:val="center"/>
        </w:trPr>
        <w:tc>
          <w:tcPr>
            <w:tcW w:w="4432" w:type="dxa"/>
          </w:tcPr>
          <w:p w14:paraId="24CF7BC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Curettage</w:t>
            </w:r>
          </w:p>
        </w:tc>
        <w:tc>
          <w:tcPr>
            <w:tcW w:w="1341" w:type="dxa"/>
          </w:tcPr>
          <w:p w14:paraId="46CD8D2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56AC68D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2F3F7E0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31D30F5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0901327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541B06B" w14:textId="77777777" w:rsidTr="00F313BD">
        <w:trPr>
          <w:trHeight w:val="107"/>
          <w:jc w:val="center"/>
        </w:trPr>
        <w:tc>
          <w:tcPr>
            <w:tcW w:w="4432" w:type="dxa"/>
          </w:tcPr>
          <w:p w14:paraId="1787055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Cryotherapy</w:t>
            </w:r>
          </w:p>
        </w:tc>
        <w:tc>
          <w:tcPr>
            <w:tcW w:w="1341" w:type="dxa"/>
          </w:tcPr>
          <w:p w14:paraId="31E5CF2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5848C32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7A7309D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2A4DDED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086BA91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53F4508" w14:textId="77777777" w:rsidTr="00F313BD">
        <w:trPr>
          <w:trHeight w:val="107"/>
          <w:jc w:val="center"/>
        </w:trPr>
        <w:tc>
          <w:tcPr>
            <w:tcW w:w="4432" w:type="dxa"/>
            <w:shd w:val="clear" w:color="auto" w:fill="D9D9D9" w:themeFill="background1" w:themeFillShade="D9"/>
          </w:tcPr>
          <w:p w14:paraId="6419B809"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Radiotherapy </w:t>
            </w:r>
          </w:p>
        </w:tc>
        <w:tc>
          <w:tcPr>
            <w:tcW w:w="1341" w:type="dxa"/>
            <w:shd w:val="clear" w:color="auto" w:fill="D9D9D9" w:themeFill="background1" w:themeFillShade="D9"/>
          </w:tcPr>
          <w:p w14:paraId="49B60FD4"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688A1AB2"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152F00F9"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47450FEC"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3F80A4CE" w14:textId="77777777" w:rsidR="00DC3FFA" w:rsidRPr="002E5EB3" w:rsidRDefault="00DC3FFA" w:rsidP="00E476B9">
            <w:pPr>
              <w:spacing w:after="0" w:line="240" w:lineRule="auto"/>
              <w:jc w:val="both"/>
              <w:rPr>
                <w:rFonts w:cstheme="minorHAnsi"/>
                <w:lang w:eastAsia="en-GB"/>
              </w:rPr>
            </w:pPr>
          </w:p>
        </w:tc>
      </w:tr>
      <w:tr w:rsidR="005B01CB" w:rsidRPr="002E5EB3" w14:paraId="340BF471" w14:textId="77777777" w:rsidTr="00F313BD">
        <w:trPr>
          <w:trHeight w:val="107"/>
          <w:jc w:val="center"/>
        </w:trPr>
        <w:tc>
          <w:tcPr>
            <w:tcW w:w="4432" w:type="dxa"/>
          </w:tcPr>
          <w:p w14:paraId="274827B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Laser treatment </w:t>
            </w:r>
          </w:p>
        </w:tc>
        <w:tc>
          <w:tcPr>
            <w:tcW w:w="1341" w:type="dxa"/>
          </w:tcPr>
          <w:p w14:paraId="162848D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227FEE4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20E5B34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271C54B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551" w:type="dxa"/>
          </w:tcPr>
          <w:p w14:paraId="04EA856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3A10FA5" w14:textId="77777777" w:rsidTr="00F313BD">
        <w:trPr>
          <w:trHeight w:val="107"/>
          <w:jc w:val="center"/>
        </w:trPr>
        <w:tc>
          <w:tcPr>
            <w:tcW w:w="4432" w:type="dxa"/>
          </w:tcPr>
          <w:p w14:paraId="49AD65D9" w14:textId="77777777" w:rsidR="00DC3FFA" w:rsidRPr="002E5EB3" w:rsidRDefault="00DC3FFA" w:rsidP="00E476B9">
            <w:pPr>
              <w:autoSpaceDE w:val="0"/>
              <w:autoSpaceDN w:val="0"/>
              <w:adjustRightInd w:val="0"/>
              <w:spacing w:after="0" w:line="240" w:lineRule="auto"/>
              <w:jc w:val="both"/>
              <w:rPr>
                <w:rFonts w:cstheme="minorHAnsi"/>
                <w:b/>
                <w:bCs/>
                <w:lang w:eastAsia="en-GB"/>
              </w:rPr>
            </w:pPr>
            <w:r w:rsidRPr="002E5EB3">
              <w:rPr>
                <w:rFonts w:cstheme="minorHAnsi"/>
              </w:rPr>
              <w:t>Puva (psoralen B)</w:t>
            </w:r>
          </w:p>
        </w:tc>
        <w:tc>
          <w:tcPr>
            <w:tcW w:w="1341" w:type="dxa"/>
          </w:tcPr>
          <w:p w14:paraId="1C2904A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6CA47E2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7D8908F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0D2ADC4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551" w:type="dxa"/>
          </w:tcPr>
          <w:p w14:paraId="405262B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3FE8AB4A" w14:textId="77777777" w:rsidTr="00F313BD">
        <w:trPr>
          <w:trHeight w:val="107"/>
          <w:jc w:val="center"/>
        </w:trPr>
        <w:tc>
          <w:tcPr>
            <w:tcW w:w="4432" w:type="dxa"/>
          </w:tcPr>
          <w:p w14:paraId="44E203A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Chemotherapy </w:t>
            </w:r>
          </w:p>
        </w:tc>
        <w:tc>
          <w:tcPr>
            <w:tcW w:w="1341" w:type="dxa"/>
          </w:tcPr>
          <w:p w14:paraId="2DB23DC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29F8288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11" w:type="dxa"/>
          </w:tcPr>
          <w:p w14:paraId="303674F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3432FA7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551" w:type="dxa"/>
          </w:tcPr>
          <w:p w14:paraId="22C0221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E792C47" w14:textId="77777777" w:rsidTr="00F313BD">
        <w:trPr>
          <w:trHeight w:val="107"/>
          <w:jc w:val="center"/>
        </w:trPr>
        <w:tc>
          <w:tcPr>
            <w:tcW w:w="4432" w:type="dxa"/>
          </w:tcPr>
          <w:p w14:paraId="5C00150A"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Treatment of cases and their contacts </w:t>
            </w:r>
          </w:p>
        </w:tc>
        <w:tc>
          <w:tcPr>
            <w:tcW w:w="1341" w:type="dxa"/>
          </w:tcPr>
          <w:p w14:paraId="0A3414B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52" w:type="dxa"/>
          </w:tcPr>
          <w:p w14:paraId="0B0AD85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3A1B509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44F04EE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5210EDA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7388200" w14:textId="77777777" w:rsidTr="00F313BD">
        <w:trPr>
          <w:trHeight w:val="107"/>
          <w:jc w:val="center"/>
        </w:trPr>
        <w:tc>
          <w:tcPr>
            <w:tcW w:w="4432" w:type="dxa"/>
          </w:tcPr>
          <w:p w14:paraId="39A4841F"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Referral to the next level </w:t>
            </w:r>
          </w:p>
        </w:tc>
        <w:tc>
          <w:tcPr>
            <w:tcW w:w="1341" w:type="dxa"/>
          </w:tcPr>
          <w:p w14:paraId="776D7B7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52" w:type="dxa"/>
          </w:tcPr>
          <w:p w14:paraId="3E276FA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09F2723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3513A18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4D29CA0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r>
      <w:tr w:rsidR="005B01CB" w:rsidRPr="002E5EB3" w14:paraId="3CFACD50" w14:textId="77777777" w:rsidTr="00F313BD">
        <w:trPr>
          <w:trHeight w:val="107"/>
          <w:jc w:val="center"/>
        </w:trPr>
        <w:tc>
          <w:tcPr>
            <w:tcW w:w="4432" w:type="dxa"/>
            <w:shd w:val="clear" w:color="auto" w:fill="D9D9D9" w:themeFill="background1" w:themeFillShade="D9"/>
          </w:tcPr>
          <w:p w14:paraId="2DE025D3"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Rehabilitation interventions </w:t>
            </w:r>
          </w:p>
        </w:tc>
        <w:tc>
          <w:tcPr>
            <w:tcW w:w="1341" w:type="dxa"/>
            <w:shd w:val="clear" w:color="auto" w:fill="D9D9D9" w:themeFill="background1" w:themeFillShade="D9"/>
          </w:tcPr>
          <w:p w14:paraId="0B17D1BE"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2BD62171"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50CDC776"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0169EACA"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5760F098" w14:textId="77777777" w:rsidR="00DC3FFA" w:rsidRPr="002E5EB3" w:rsidRDefault="00DC3FFA" w:rsidP="00E476B9">
            <w:pPr>
              <w:spacing w:after="0" w:line="240" w:lineRule="auto"/>
              <w:jc w:val="both"/>
              <w:rPr>
                <w:rFonts w:cstheme="minorHAnsi"/>
                <w:lang w:eastAsia="en-GB"/>
              </w:rPr>
            </w:pPr>
          </w:p>
        </w:tc>
      </w:tr>
      <w:tr w:rsidR="005B01CB" w:rsidRPr="002E5EB3" w14:paraId="15DE061E" w14:textId="77777777" w:rsidTr="00F313BD">
        <w:trPr>
          <w:trHeight w:val="107"/>
          <w:jc w:val="center"/>
        </w:trPr>
        <w:tc>
          <w:tcPr>
            <w:tcW w:w="4432" w:type="dxa"/>
          </w:tcPr>
          <w:p w14:paraId="7CA3500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Home based care e.g., for skin carcinomas</w:t>
            </w:r>
          </w:p>
        </w:tc>
        <w:tc>
          <w:tcPr>
            <w:tcW w:w="1341" w:type="dxa"/>
          </w:tcPr>
          <w:p w14:paraId="2042E25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52" w:type="dxa"/>
          </w:tcPr>
          <w:p w14:paraId="40F1A80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No </w:t>
            </w:r>
          </w:p>
        </w:tc>
        <w:tc>
          <w:tcPr>
            <w:tcW w:w="1011" w:type="dxa"/>
          </w:tcPr>
          <w:p w14:paraId="11C7E38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48" w:type="dxa"/>
          </w:tcPr>
          <w:p w14:paraId="3C702A0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551" w:type="dxa"/>
          </w:tcPr>
          <w:p w14:paraId="360917A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r>
      <w:tr w:rsidR="005B01CB" w:rsidRPr="002E5EB3" w14:paraId="0D465456" w14:textId="77777777" w:rsidTr="00F313BD">
        <w:trPr>
          <w:trHeight w:val="107"/>
          <w:jc w:val="center"/>
        </w:trPr>
        <w:tc>
          <w:tcPr>
            <w:tcW w:w="4432" w:type="dxa"/>
          </w:tcPr>
          <w:p w14:paraId="019D5E3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Nutritional support </w:t>
            </w:r>
          </w:p>
        </w:tc>
        <w:tc>
          <w:tcPr>
            <w:tcW w:w="1341" w:type="dxa"/>
          </w:tcPr>
          <w:p w14:paraId="0D33B84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1432196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6106131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41177385"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3BB797C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5A321117" w14:textId="77777777" w:rsidTr="00F313BD">
        <w:trPr>
          <w:trHeight w:val="107"/>
          <w:jc w:val="center"/>
        </w:trPr>
        <w:tc>
          <w:tcPr>
            <w:tcW w:w="4432" w:type="dxa"/>
          </w:tcPr>
          <w:p w14:paraId="5E1E0CB4"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Follow up </w:t>
            </w:r>
          </w:p>
        </w:tc>
        <w:tc>
          <w:tcPr>
            <w:tcW w:w="1341" w:type="dxa"/>
          </w:tcPr>
          <w:p w14:paraId="41DA4EB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6F0A05C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6E8CEB4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2F2AD4FE"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1939D1CB"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7E4BAD14" w14:textId="77777777" w:rsidTr="00F313BD">
        <w:trPr>
          <w:trHeight w:val="107"/>
          <w:jc w:val="center"/>
        </w:trPr>
        <w:tc>
          <w:tcPr>
            <w:tcW w:w="4432" w:type="dxa"/>
            <w:shd w:val="clear" w:color="auto" w:fill="D9D9D9" w:themeFill="background1" w:themeFillShade="D9"/>
          </w:tcPr>
          <w:p w14:paraId="4DC68FF9" w14:textId="77777777" w:rsidR="00DC3FFA" w:rsidRPr="002E5EB3" w:rsidRDefault="00DC3FFA" w:rsidP="00E476B9">
            <w:pPr>
              <w:spacing w:after="0" w:line="240" w:lineRule="auto"/>
              <w:jc w:val="both"/>
              <w:rPr>
                <w:rFonts w:cstheme="minorHAnsi"/>
                <w:b/>
                <w:bCs/>
                <w:lang w:eastAsia="en-GB"/>
              </w:rPr>
            </w:pPr>
            <w:r w:rsidRPr="002E5EB3">
              <w:rPr>
                <w:rFonts w:cstheme="minorHAnsi"/>
                <w:b/>
                <w:bCs/>
                <w:lang w:eastAsia="en-GB"/>
              </w:rPr>
              <w:t xml:space="preserve">Palliative Interventions </w:t>
            </w:r>
          </w:p>
        </w:tc>
        <w:tc>
          <w:tcPr>
            <w:tcW w:w="1341" w:type="dxa"/>
            <w:shd w:val="clear" w:color="auto" w:fill="D9D9D9" w:themeFill="background1" w:themeFillShade="D9"/>
          </w:tcPr>
          <w:p w14:paraId="558E1D85" w14:textId="77777777" w:rsidR="00DC3FFA" w:rsidRPr="002E5EB3" w:rsidRDefault="00DC3FFA" w:rsidP="00E476B9">
            <w:pPr>
              <w:spacing w:after="0" w:line="240" w:lineRule="auto"/>
              <w:jc w:val="both"/>
              <w:rPr>
                <w:rFonts w:cstheme="minorHAnsi"/>
                <w:lang w:eastAsia="en-GB"/>
              </w:rPr>
            </w:pPr>
          </w:p>
        </w:tc>
        <w:tc>
          <w:tcPr>
            <w:tcW w:w="1052" w:type="dxa"/>
            <w:shd w:val="clear" w:color="auto" w:fill="D9D9D9" w:themeFill="background1" w:themeFillShade="D9"/>
          </w:tcPr>
          <w:p w14:paraId="480F5DE5" w14:textId="77777777" w:rsidR="00DC3FFA" w:rsidRPr="002E5EB3" w:rsidRDefault="00DC3FFA" w:rsidP="00E476B9">
            <w:pPr>
              <w:spacing w:after="0" w:line="240" w:lineRule="auto"/>
              <w:jc w:val="both"/>
              <w:rPr>
                <w:rFonts w:cstheme="minorHAnsi"/>
                <w:lang w:eastAsia="en-GB"/>
              </w:rPr>
            </w:pPr>
          </w:p>
        </w:tc>
        <w:tc>
          <w:tcPr>
            <w:tcW w:w="1011" w:type="dxa"/>
            <w:shd w:val="clear" w:color="auto" w:fill="D9D9D9" w:themeFill="background1" w:themeFillShade="D9"/>
          </w:tcPr>
          <w:p w14:paraId="1091E739" w14:textId="77777777" w:rsidR="00DC3FFA" w:rsidRPr="002E5EB3" w:rsidRDefault="00DC3FFA" w:rsidP="00E476B9">
            <w:pPr>
              <w:spacing w:after="0" w:line="240" w:lineRule="auto"/>
              <w:jc w:val="both"/>
              <w:rPr>
                <w:rFonts w:cstheme="minorHAnsi"/>
                <w:lang w:eastAsia="en-GB"/>
              </w:rPr>
            </w:pPr>
          </w:p>
        </w:tc>
        <w:tc>
          <w:tcPr>
            <w:tcW w:w="1048" w:type="dxa"/>
            <w:shd w:val="clear" w:color="auto" w:fill="D9D9D9" w:themeFill="background1" w:themeFillShade="D9"/>
          </w:tcPr>
          <w:p w14:paraId="48601EB1" w14:textId="77777777" w:rsidR="00DC3FFA" w:rsidRPr="002E5EB3" w:rsidRDefault="00DC3FFA" w:rsidP="00E476B9">
            <w:pPr>
              <w:spacing w:after="0" w:line="240" w:lineRule="auto"/>
              <w:jc w:val="both"/>
              <w:rPr>
                <w:rFonts w:cstheme="minorHAnsi"/>
                <w:lang w:eastAsia="en-GB"/>
              </w:rPr>
            </w:pPr>
          </w:p>
        </w:tc>
        <w:tc>
          <w:tcPr>
            <w:tcW w:w="1551" w:type="dxa"/>
            <w:shd w:val="clear" w:color="auto" w:fill="D9D9D9" w:themeFill="background1" w:themeFillShade="D9"/>
          </w:tcPr>
          <w:p w14:paraId="2A8653DA" w14:textId="77777777" w:rsidR="00DC3FFA" w:rsidRPr="002E5EB3" w:rsidRDefault="00DC3FFA" w:rsidP="00E476B9">
            <w:pPr>
              <w:spacing w:after="0" w:line="240" w:lineRule="auto"/>
              <w:jc w:val="both"/>
              <w:rPr>
                <w:rFonts w:cstheme="minorHAnsi"/>
                <w:lang w:eastAsia="en-GB"/>
              </w:rPr>
            </w:pPr>
          </w:p>
        </w:tc>
      </w:tr>
      <w:tr w:rsidR="005B01CB" w:rsidRPr="002E5EB3" w14:paraId="2730267A" w14:textId="77777777" w:rsidTr="00F313BD">
        <w:trPr>
          <w:trHeight w:val="107"/>
          <w:jc w:val="center"/>
        </w:trPr>
        <w:tc>
          <w:tcPr>
            <w:tcW w:w="4432" w:type="dxa"/>
          </w:tcPr>
          <w:p w14:paraId="383BE52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Psychological and psychosocial support for patients and families</w:t>
            </w:r>
          </w:p>
        </w:tc>
        <w:tc>
          <w:tcPr>
            <w:tcW w:w="1341" w:type="dxa"/>
          </w:tcPr>
          <w:p w14:paraId="6CD20F68"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51A6029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68BF285C"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87C3DC6"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215A7B1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BE44B8D" w14:textId="77777777" w:rsidTr="00F313BD">
        <w:trPr>
          <w:trHeight w:val="107"/>
          <w:jc w:val="center"/>
        </w:trPr>
        <w:tc>
          <w:tcPr>
            <w:tcW w:w="4432" w:type="dxa"/>
          </w:tcPr>
          <w:p w14:paraId="7D40CDFD"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Support groups for people with skin diseases</w:t>
            </w:r>
          </w:p>
        </w:tc>
        <w:tc>
          <w:tcPr>
            <w:tcW w:w="1341" w:type="dxa"/>
          </w:tcPr>
          <w:p w14:paraId="3A2B618A"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52" w:type="dxa"/>
          </w:tcPr>
          <w:p w14:paraId="2D49C413"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11" w:type="dxa"/>
          </w:tcPr>
          <w:p w14:paraId="01F3D7AF"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048" w:type="dxa"/>
          </w:tcPr>
          <w:p w14:paraId="02A612B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c>
          <w:tcPr>
            <w:tcW w:w="1551" w:type="dxa"/>
          </w:tcPr>
          <w:p w14:paraId="3827DA09"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1A02A12" w14:textId="77777777" w:rsidTr="00F313BD">
        <w:trPr>
          <w:trHeight w:val="107"/>
          <w:jc w:val="center"/>
        </w:trPr>
        <w:tc>
          <w:tcPr>
            <w:tcW w:w="4432" w:type="dxa"/>
          </w:tcPr>
          <w:p w14:paraId="303352F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Pain management </w:t>
            </w:r>
          </w:p>
        </w:tc>
        <w:tc>
          <w:tcPr>
            <w:tcW w:w="1341" w:type="dxa"/>
          </w:tcPr>
          <w:p w14:paraId="3C019EA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No</w:t>
            </w:r>
          </w:p>
        </w:tc>
        <w:tc>
          <w:tcPr>
            <w:tcW w:w="1052" w:type="dxa"/>
          </w:tcPr>
          <w:p w14:paraId="252F2702"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11" w:type="dxa"/>
          </w:tcPr>
          <w:p w14:paraId="1CF84B20"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048" w:type="dxa"/>
          </w:tcPr>
          <w:p w14:paraId="7C66C477"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c>
          <w:tcPr>
            <w:tcW w:w="1551" w:type="dxa"/>
          </w:tcPr>
          <w:p w14:paraId="0D8C1221" w14:textId="77777777" w:rsidR="00DC3FFA" w:rsidRPr="002E5EB3" w:rsidRDefault="00DC3FFA"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28D128B5" w14:textId="77777777" w:rsidTr="00F313BD">
        <w:trPr>
          <w:trHeight w:val="107"/>
          <w:jc w:val="center"/>
        </w:trPr>
        <w:tc>
          <w:tcPr>
            <w:tcW w:w="4432" w:type="dxa"/>
          </w:tcPr>
          <w:p w14:paraId="087AC338" w14:textId="77777777" w:rsidR="00DC3FFA" w:rsidRPr="002E5EB3" w:rsidRDefault="00DC3FFA" w:rsidP="00E476B9">
            <w:pPr>
              <w:spacing w:after="0" w:line="240" w:lineRule="auto"/>
              <w:jc w:val="both"/>
              <w:rPr>
                <w:rFonts w:cstheme="minorHAnsi"/>
                <w:lang w:eastAsia="en-GB"/>
              </w:rPr>
            </w:pPr>
          </w:p>
        </w:tc>
        <w:tc>
          <w:tcPr>
            <w:tcW w:w="1341" w:type="dxa"/>
          </w:tcPr>
          <w:p w14:paraId="689FE42D" w14:textId="77777777" w:rsidR="00DC3FFA" w:rsidRPr="002E5EB3" w:rsidRDefault="00DC3FFA" w:rsidP="00E476B9">
            <w:pPr>
              <w:spacing w:after="0" w:line="240" w:lineRule="auto"/>
              <w:jc w:val="both"/>
              <w:rPr>
                <w:rFonts w:cstheme="minorHAnsi"/>
                <w:lang w:eastAsia="en-GB"/>
              </w:rPr>
            </w:pPr>
          </w:p>
        </w:tc>
        <w:tc>
          <w:tcPr>
            <w:tcW w:w="1052" w:type="dxa"/>
          </w:tcPr>
          <w:p w14:paraId="59019253" w14:textId="77777777" w:rsidR="00DC3FFA" w:rsidRPr="002E5EB3" w:rsidRDefault="00DC3FFA" w:rsidP="00E476B9">
            <w:pPr>
              <w:spacing w:after="0" w:line="240" w:lineRule="auto"/>
              <w:jc w:val="both"/>
              <w:rPr>
                <w:rFonts w:cstheme="minorHAnsi"/>
                <w:lang w:eastAsia="en-GB"/>
              </w:rPr>
            </w:pPr>
          </w:p>
        </w:tc>
        <w:tc>
          <w:tcPr>
            <w:tcW w:w="1011" w:type="dxa"/>
          </w:tcPr>
          <w:p w14:paraId="2C575D49" w14:textId="77777777" w:rsidR="00DC3FFA" w:rsidRPr="002E5EB3" w:rsidRDefault="00DC3FFA" w:rsidP="00E476B9">
            <w:pPr>
              <w:spacing w:after="0" w:line="240" w:lineRule="auto"/>
              <w:jc w:val="both"/>
              <w:rPr>
                <w:rFonts w:cstheme="minorHAnsi"/>
                <w:lang w:eastAsia="en-GB"/>
              </w:rPr>
            </w:pPr>
          </w:p>
        </w:tc>
        <w:tc>
          <w:tcPr>
            <w:tcW w:w="1048" w:type="dxa"/>
          </w:tcPr>
          <w:p w14:paraId="2EA278E9" w14:textId="77777777" w:rsidR="00DC3FFA" w:rsidRPr="002E5EB3" w:rsidRDefault="00DC3FFA" w:rsidP="00E476B9">
            <w:pPr>
              <w:spacing w:after="0" w:line="240" w:lineRule="auto"/>
              <w:jc w:val="both"/>
              <w:rPr>
                <w:rFonts w:cstheme="minorHAnsi"/>
                <w:lang w:eastAsia="en-GB"/>
              </w:rPr>
            </w:pPr>
          </w:p>
        </w:tc>
        <w:tc>
          <w:tcPr>
            <w:tcW w:w="1551" w:type="dxa"/>
          </w:tcPr>
          <w:p w14:paraId="2A054FBF" w14:textId="77777777" w:rsidR="00DC3FFA" w:rsidRPr="002E5EB3" w:rsidRDefault="00DC3FFA" w:rsidP="00E476B9">
            <w:pPr>
              <w:spacing w:after="0" w:line="240" w:lineRule="auto"/>
              <w:jc w:val="both"/>
              <w:rPr>
                <w:rFonts w:cstheme="minorHAnsi"/>
                <w:lang w:eastAsia="en-GB"/>
              </w:rPr>
            </w:pPr>
          </w:p>
        </w:tc>
      </w:tr>
    </w:tbl>
    <w:p w14:paraId="33E8F7F4" w14:textId="77777777" w:rsidR="00A501CC" w:rsidRDefault="00A501CC" w:rsidP="00E476B9">
      <w:pPr>
        <w:pStyle w:val="Heading3"/>
        <w:jc w:val="both"/>
        <w:rPr>
          <w:rFonts w:asciiTheme="minorHAnsi" w:hAnsiTheme="minorHAnsi" w:cstheme="minorHAnsi"/>
          <w:color w:val="auto"/>
          <w:sz w:val="20"/>
          <w:szCs w:val="20"/>
        </w:rPr>
      </w:pPr>
    </w:p>
    <w:p w14:paraId="3C679525" w14:textId="4DE060A8" w:rsidR="006A1756" w:rsidRPr="00A501CC" w:rsidRDefault="006A1756"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4" w:name="_Toc82503935"/>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Eye Care and Prevention of Blindness</w:t>
      </w:r>
      <w:bookmarkEnd w:id="134"/>
    </w:p>
    <w:p w14:paraId="51EF3EC0" w14:textId="77777777" w:rsidR="009C152E" w:rsidRPr="002E5EB3" w:rsidRDefault="009C152E" w:rsidP="00E476B9">
      <w:pPr>
        <w:jc w:val="both"/>
        <w:rPr>
          <w:rFonts w:cstheme="minorHAnsi"/>
        </w:rPr>
      </w:pPr>
    </w:p>
    <w:p w14:paraId="0DB8C592" w14:textId="5FBF6309" w:rsidR="000F4447" w:rsidRPr="00A501CC" w:rsidRDefault="00A501CC" w:rsidP="00E476B9">
      <w:pPr>
        <w:pStyle w:val="Caption"/>
        <w:jc w:val="both"/>
        <w:rPr>
          <w:rFonts w:cstheme="minorHAnsi"/>
          <w:b w:val="0"/>
        </w:rPr>
      </w:pPr>
      <w:bookmarkStart w:id="135" w:name="_Toc82503997"/>
      <w:r w:rsidRPr="00A501CC">
        <w:t xml:space="preserve">Table </w:t>
      </w:r>
      <w:r w:rsidR="00B63BBD">
        <w:fldChar w:fldCharType="begin"/>
      </w:r>
      <w:r w:rsidR="00B63BBD">
        <w:instrText xml:space="preserve"> SEQ Table \* ARABIC </w:instrText>
      </w:r>
      <w:r w:rsidR="00B63BBD">
        <w:fldChar w:fldCharType="separate"/>
      </w:r>
      <w:r w:rsidR="00E476B9">
        <w:rPr>
          <w:noProof/>
        </w:rPr>
        <w:t>51</w:t>
      </w:r>
      <w:r w:rsidR="00B63BBD">
        <w:rPr>
          <w:noProof/>
        </w:rPr>
        <w:fldChar w:fldCharType="end"/>
      </w:r>
      <w:r w:rsidRPr="00A501CC">
        <w:t>:</w:t>
      </w:r>
      <w:r w:rsidR="000F4447" w:rsidRPr="00A501CC">
        <w:rPr>
          <w:rFonts w:cstheme="minorHAnsi"/>
        </w:rPr>
        <w:t xml:space="preserve"> </w:t>
      </w:r>
      <w:r w:rsidR="009715BA" w:rsidRPr="00A501CC">
        <w:rPr>
          <w:rFonts w:cstheme="minorHAnsi"/>
        </w:rPr>
        <w:t>E</w:t>
      </w:r>
      <w:r w:rsidR="000F4447" w:rsidRPr="00A501CC">
        <w:rPr>
          <w:rFonts w:cstheme="minorHAnsi"/>
        </w:rPr>
        <w:t>ye care</w:t>
      </w:r>
      <w:r w:rsidR="009715BA" w:rsidRPr="00A501CC">
        <w:rPr>
          <w:rFonts w:cstheme="minorHAnsi"/>
        </w:rPr>
        <w:t xml:space="preserve">; Prevention and management of </w:t>
      </w:r>
      <w:r w:rsidR="000F4447" w:rsidRPr="00A501CC">
        <w:rPr>
          <w:rFonts w:cstheme="minorHAnsi"/>
        </w:rPr>
        <w:t>blindness</w:t>
      </w:r>
      <w:bookmarkEnd w:id="135"/>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36"/>
        <w:gridCol w:w="794"/>
        <w:gridCol w:w="939"/>
        <w:gridCol w:w="972"/>
        <w:gridCol w:w="939"/>
      </w:tblGrid>
      <w:tr w:rsidR="005B01CB" w:rsidRPr="002E5EB3" w14:paraId="500B3C7F" w14:textId="77777777" w:rsidTr="00332236">
        <w:trPr>
          <w:trHeight w:val="278"/>
          <w:tblHeader/>
          <w:jc w:val="center"/>
        </w:trPr>
        <w:tc>
          <w:tcPr>
            <w:tcW w:w="552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E3990C3"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51735185"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18431427" w14:textId="77777777" w:rsidTr="00332236">
        <w:trPr>
          <w:trHeight w:val="278"/>
          <w:tblHeader/>
          <w:jc w:val="center"/>
        </w:trPr>
        <w:tc>
          <w:tcPr>
            <w:tcW w:w="552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A1CC487" w14:textId="77777777" w:rsidR="00891F52" w:rsidRPr="002E5EB3" w:rsidRDefault="00891F52" w:rsidP="00E476B9">
            <w:pPr>
              <w:spacing w:after="0" w:line="240" w:lineRule="auto"/>
              <w:jc w:val="both"/>
              <w:rPr>
                <w:rFonts w:eastAsia="Times New Roman" w:cstheme="minorHAnsi"/>
                <w:b/>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92D050"/>
            <w:hideMark/>
          </w:tcPr>
          <w:p w14:paraId="1CAC5A91"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1B1B3941"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7E703E83"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331B27DE"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33D5484A" w14:textId="77777777" w:rsidR="00891F52" w:rsidRPr="002E5EB3" w:rsidRDefault="00891F52"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0362EB0F" w14:textId="77777777" w:rsidTr="009C152E">
        <w:trPr>
          <w:trHeight w:val="305"/>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hideMark/>
          </w:tcPr>
          <w:p w14:paraId="6068EAC4" w14:textId="77777777" w:rsidR="00891F52" w:rsidRPr="002E5EB3" w:rsidRDefault="00891F52"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34034FCC" w14:textId="77777777" w:rsidR="00891F52" w:rsidRPr="002E5EB3" w:rsidRDefault="00891F52"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7E1922D7" w14:textId="77777777" w:rsidR="00891F52" w:rsidRPr="002E5EB3" w:rsidRDefault="00891F5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255A9B3A" w14:textId="77777777" w:rsidR="00891F52" w:rsidRPr="002E5EB3" w:rsidRDefault="00891F52"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001C322" w14:textId="77777777" w:rsidR="00891F52" w:rsidRPr="002E5EB3" w:rsidRDefault="00891F52"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EA7B8A1" w14:textId="77777777" w:rsidR="00891F52" w:rsidRPr="002E5EB3" w:rsidRDefault="00891F52" w:rsidP="00E476B9">
            <w:pPr>
              <w:spacing w:after="0" w:line="240" w:lineRule="auto"/>
              <w:jc w:val="both"/>
              <w:rPr>
                <w:rFonts w:eastAsia="Times New Roman" w:cstheme="minorHAnsi"/>
                <w:lang w:eastAsia="en-GB"/>
              </w:rPr>
            </w:pPr>
          </w:p>
        </w:tc>
      </w:tr>
      <w:tr w:rsidR="005B01CB" w:rsidRPr="002E5EB3" w14:paraId="15AF4624"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EABD188" w14:textId="57A62C7D" w:rsidR="008377CE" w:rsidRPr="002E5EB3" w:rsidRDefault="009715BA" w:rsidP="00E476B9">
            <w:pPr>
              <w:spacing w:after="0" w:line="240" w:lineRule="auto"/>
              <w:contextualSpacing/>
              <w:jc w:val="both"/>
              <w:rPr>
                <w:rFonts w:cstheme="minorHAnsi"/>
                <w:bCs/>
                <w:lang w:eastAsia="en-GB"/>
              </w:rPr>
            </w:pPr>
            <w:r w:rsidRPr="002E5EB3">
              <w:rPr>
                <w:rFonts w:cstheme="minorHAnsi"/>
                <w:bCs/>
                <w:lang w:eastAsia="en-GB"/>
              </w:rPr>
              <w:t xml:space="preserve">Community awareness on eye care and prevention of </w:t>
            </w:r>
            <w:r w:rsidR="008377CE" w:rsidRPr="002E5EB3">
              <w:rPr>
                <w:rFonts w:cstheme="minorHAnsi"/>
              </w:rPr>
              <w:t>vision impairment</w:t>
            </w:r>
          </w:p>
        </w:tc>
        <w:tc>
          <w:tcPr>
            <w:tcW w:w="1536" w:type="dxa"/>
            <w:tcBorders>
              <w:top w:val="single" w:sz="4" w:space="0" w:color="auto"/>
              <w:left w:val="single" w:sz="4" w:space="0" w:color="auto"/>
              <w:bottom w:val="single" w:sz="4" w:space="0" w:color="auto"/>
              <w:right w:val="single" w:sz="4" w:space="0" w:color="auto"/>
            </w:tcBorders>
          </w:tcPr>
          <w:p w14:paraId="50924252"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16071DA2" w14:textId="1CBEFC66"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A087B29" w14:textId="3151DF7A"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69AD49" w14:textId="1E487F5D"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B2997BF" w14:textId="79FA5817"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77612F3C"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63ED8F3" w14:textId="2DEA4343" w:rsidR="008377CE" w:rsidRPr="002E5EB3" w:rsidRDefault="008377CE" w:rsidP="00E476B9">
            <w:pPr>
              <w:spacing w:after="0" w:line="240" w:lineRule="auto"/>
              <w:contextualSpacing/>
              <w:jc w:val="both"/>
              <w:rPr>
                <w:rFonts w:cstheme="minorHAnsi"/>
                <w:bCs/>
                <w:lang w:eastAsia="en-GB"/>
              </w:rPr>
            </w:pPr>
            <w:r w:rsidRPr="002E5EB3">
              <w:rPr>
                <w:rFonts w:cstheme="minorHAnsi"/>
              </w:rPr>
              <w:t xml:space="preserve">Community health education including </w:t>
            </w:r>
            <w:r w:rsidR="009715BA" w:rsidRPr="002E5EB3">
              <w:rPr>
                <w:rFonts w:cstheme="minorHAnsi"/>
              </w:rPr>
              <w:t xml:space="preserve">on </w:t>
            </w:r>
            <w:r w:rsidRPr="002E5EB3">
              <w:rPr>
                <w:rFonts w:cstheme="minorHAnsi"/>
              </w:rPr>
              <w:t>personal hygiene and environmental sanitation</w:t>
            </w:r>
          </w:p>
        </w:tc>
        <w:tc>
          <w:tcPr>
            <w:tcW w:w="1536" w:type="dxa"/>
            <w:tcBorders>
              <w:top w:val="single" w:sz="4" w:space="0" w:color="auto"/>
              <w:left w:val="single" w:sz="4" w:space="0" w:color="auto"/>
              <w:bottom w:val="single" w:sz="4" w:space="0" w:color="auto"/>
              <w:right w:val="single" w:sz="4" w:space="0" w:color="auto"/>
            </w:tcBorders>
          </w:tcPr>
          <w:p w14:paraId="1415DD63"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25DAE327" w14:textId="6A3AE040"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490DE2" w14:textId="4CB5CA8B"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2A67236" w14:textId="1F96E76E"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787D07" w14:textId="5B97EB40"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0E8C6958"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65E0BC1" w14:textId="71F541AF" w:rsidR="008377CE" w:rsidRPr="002E5EB3" w:rsidRDefault="009715BA" w:rsidP="00E476B9">
            <w:pPr>
              <w:tabs>
                <w:tab w:val="left" w:pos="1980"/>
              </w:tabs>
              <w:autoSpaceDE w:val="0"/>
              <w:autoSpaceDN w:val="0"/>
              <w:adjustRightInd w:val="0"/>
              <w:spacing w:after="0" w:line="240" w:lineRule="auto"/>
              <w:jc w:val="both"/>
              <w:rPr>
                <w:rFonts w:cstheme="minorHAnsi"/>
              </w:rPr>
            </w:pPr>
            <w:r w:rsidRPr="002E5EB3">
              <w:rPr>
                <w:rFonts w:cstheme="minorHAnsi"/>
              </w:rPr>
              <w:t>O</w:t>
            </w:r>
            <w:r w:rsidR="008377CE" w:rsidRPr="002E5EB3">
              <w:rPr>
                <w:rFonts w:cstheme="minorHAnsi"/>
              </w:rPr>
              <w:t xml:space="preserve">utreach </w:t>
            </w:r>
            <w:r w:rsidR="009C152E" w:rsidRPr="002E5EB3">
              <w:rPr>
                <w:rFonts w:cstheme="minorHAnsi"/>
              </w:rPr>
              <w:t>to communities – use</w:t>
            </w:r>
            <w:r w:rsidR="008377CE" w:rsidRPr="002E5EB3">
              <w:rPr>
                <w:rFonts w:cstheme="minorHAnsi"/>
              </w:rPr>
              <w:t xml:space="preserve"> different modalities such as audio-visual aid</w:t>
            </w:r>
            <w:r w:rsidR="009C152E" w:rsidRPr="002E5EB3">
              <w:rPr>
                <w:rFonts w:cstheme="minorHAnsi"/>
              </w:rPr>
              <w:t xml:space="preserve"> for sensitization</w:t>
            </w:r>
          </w:p>
        </w:tc>
        <w:tc>
          <w:tcPr>
            <w:tcW w:w="1536" w:type="dxa"/>
            <w:tcBorders>
              <w:top w:val="single" w:sz="4" w:space="0" w:color="auto"/>
              <w:left w:val="single" w:sz="4" w:space="0" w:color="auto"/>
              <w:bottom w:val="single" w:sz="4" w:space="0" w:color="auto"/>
              <w:right w:val="single" w:sz="4" w:space="0" w:color="auto"/>
            </w:tcBorders>
          </w:tcPr>
          <w:p w14:paraId="40F5C7CD" w14:textId="4BB8AA37" w:rsidR="008377C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FFED166" w14:textId="75B87266"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B40C4C" w14:textId="4C6B9C89"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F489C12" w14:textId="44C0A3E6"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F983DEB" w14:textId="5333ED7D"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171A5676"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08654EF7" w14:textId="7F644F52" w:rsidR="008377CE" w:rsidRPr="002E5EB3" w:rsidRDefault="008377CE"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Sensitize the community </w:t>
            </w:r>
            <w:r w:rsidR="009715BA" w:rsidRPr="002E5EB3">
              <w:rPr>
                <w:rFonts w:cstheme="minorHAnsi"/>
              </w:rPr>
              <w:t xml:space="preserve">on risk factors including on avoidance of </w:t>
            </w:r>
            <w:r w:rsidRPr="002E5EB3">
              <w:rPr>
                <w:rFonts w:cstheme="minorHAnsi"/>
              </w:rPr>
              <w:t xml:space="preserve">hazardous </w:t>
            </w:r>
            <w:r w:rsidR="00A9456B" w:rsidRPr="002E5EB3">
              <w:rPr>
                <w:rFonts w:cstheme="minorHAnsi"/>
              </w:rPr>
              <w:t xml:space="preserve">traditional </w:t>
            </w:r>
            <w:r w:rsidR="009715BA" w:rsidRPr="002E5EB3">
              <w:rPr>
                <w:rFonts w:cstheme="minorHAnsi"/>
              </w:rPr>
              <w:t>Medicines (</w:t>
            </w:r>
            <w:r w:rsidRPr="002E5EB3">
              <w:rPr>
                <w:rFonts w:cstheme="minorHAnsi"/>
              </w:rPr>
              <w:t>eye scrappers)</w:t>
            </w:r>
          </w:p>
        </w:tc>
        <w:tc>
          <w:tcPr>
            <w:tcW w:w="1536" w:type="dxa"/>
            <w:tcBorders>
              <w:top w:val="single" w:sz="4" w:space="0" w:color="auto"/>
              <w:left w:val="single" w:sz="4" w:space="0" w:color="auto"/>
              <w:bottom w:val="single" w:sz="4" w:space="0" w:color="auto"/>
              <w:right w:val="single" w:sz="4" w:space="0" w:color="auto"/>
            </w:tcBorders>
          </w:tcPr>
          <w:p w14:paraId="31930C02" w14:textId="0D95C2F4" w:rsidR="008377C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1407DFE" w14:textId="47BC3D60"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22E6E3C" w14:textId="4F6D9C45"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A47E277" w14:textId="12B7EDC8"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C7D3F0" w14:textId="1FCFABC4" w:rsidR="008377CE" w:rsidRPr="002E5EB3" w:rsidRDefault="008377CE" w:rsidP="00E476B9">
            <w:pPr>
              <w:spacing w:after="0" w:line="240" w:lineRule="auto"/>
              <w:jc w:val="both"/>
              <w:rPr>
                <w:rFonts w:eastAsia="Times New Roman" w:cstheme="minorHAnsi"/>
                <w:lang w:eastAsia="en-GB"/>
              </w:rPr>
            </w:pPr>
            <w:r w:rsidRPr="002E5EB3">
              <w:rPr>
                <w:rFonts w:cstheme="minorHAnsi"/>
                <w:lang w:eastAsia="en-GB"/>
              </w:rPr>
              <w:t>Yes</w:t>
            </w:r>
          </w:p>
        </w:tc>
      </w:tr>
      <w:tr w:rsidR="009715BA" w:rsidRPr="002E5EB3" w14:paraId="1C4A3978"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73E78B4" w14:textId="7CEEDAE7" w:rsidR="009715BA" w:rsidRPr="002E5EB3" w:rsidRDefault="009715BA" w:rsidP="00E476B9">
            <w:pPr>
              <w:tabs>
                <w:tab w:val="left" w:pos="1980"/>
              </w:tabs>
              <w:autoSpaceDE w:val="0"/>
              <w:autoSpaceDN w:val="0"/>
              <w:adjustRightInd w:val="0"/>
              <w:spacing w:after="0" w:line="240" w:lineRule="auto"/>
              <w:jc w:val="both"/>
              <w:rPr>
                <w:rFonts w:cstheme="minorHAnsi"/>
              </w:rPr>
            </w:pPr>
            <w:r w:rsidRPr="002E5EB3">
              <w:rPr>
                <w:rFonts w:cstheme="minorHAnsi"/>
              </w:rPr>
              <w:t>Distribution of IEC materials:  brochures, leaflet, booklets etc.</w:t>
            </w:r>
          </w:p>
        </w:tc>
        <w:tc>
          <w:tcPr>
            <w:tcW w:w="1536" w:type="dxa"/>
            <w:tcBorders>
              <w:top w:val="single" w:sz="4" w:space="0" w:color="auto"/>
              <w:left w:val="single" w:sz="4" w:space="0" w:color="auto"/>
              <w:bottom w:val="single" w:sz="4" w:space="0" w:color="auto"/>
              <w:right w:val="single" w:sz="4" w:space="0" w:color="auto"/>
            </w:tcBorders>
          </w:tcPr>
          <w:p w14:paraId="62A981C8" w14:textId="4FA79A23" w:rsidR="009715BA"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BE4C12E" w14:textId="2EFEAD69" w:rsidR="009715BA" w:rsidRPr="002E5EB3" w:rsidRDefault="009C152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1D3CE4A" w14:textId="181E8D22" w:rsidR="009715BA" w:rsidRPr="002E5EB3" w:rsidRDefault="009C152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9DB8CA" w14:textId="3DA6D7C3" w:rsidR="009715BA" w:rsidRPr="002E5EB3" w:rsidRDefault="009C152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EC6D0EF" w14:textId="1DCB598D" w:rsidR="009715BA" w:rsidRPr="002E5EB3" w:rsidRDefault="009C152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F7DFB53"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6873B027" w14:textId="570E6D23" w:rsidR="008377CE" w:rsidRPr="002E5EB3" w:rsidRDefault="009715BA" w:rsidP="00E476B9">
            <w:pPr>
              <w:spacing w:after="0" w:line="240" w:lineRule="auto"/>
              <w:contextualSpacing/>
              <w:jc w:val="both"/>
              <w:rPr>
                <w:rFonts w:cstheme="minorHAnsi"/>
                <w:lang w:eastAsia="en-GB"/>
              </w:rPr>
            </w:pPr>
            <w:r w:rsidRPr="002E5EB3">
              <w:rPr>
                <w:rFonts w:cstheme="minorHAnsi"/>
              </w:rPr>
              <w:t xml:space="preserve">Strengthen </w:t>
            </w:r>
            <w:r w:rsidR="008377CE" w:rsidRPr="002E5EB3">
              <w:rPr>
                <w:rFonts w:cstheme="minorHAnsi"/>
              </w:rPr>
              <w:t xml:space="preserve">health workers </w:t>
            </w:r>
            <w:r w:rsidRPr="002E5EB3">
              <w:rPr>
                <w:rFonts w:cstheme="minorHAnsi"/>
              </w:rPr>
              <w:t xml:space="preserve">knowledge </w:t>
            </w:r>
            <w:r w:rsidR="008377CE" w:rsidRPr="002E5EB3">
              <w:rPr>
                <w:rFonts w:cstheme="minorHAnsi"/>
              </w:rPr>
              <w:t xml:space="preserve">on </w:t>
            </w:r>
            <w:r w:rsidRPr="002E5EB3">
              <w:rPr>
                <w:rFonts w:cstheme="minorHAnsi"/>
              </w:rPr>
              <w:t xml:space="preserve">eye care, disease prevention and management </w:t>
            </w:r>
            <w:r w:rsidR="008377CE" w:rsidRPr="002E5EB3">
              <w:rPr>
                <w:rFonts w:cstheme="minorHAnsi"/>
              </w:rPr>
              <w:t xml:space="preserve">  </w:t>
            </w:r>
          </w:p>
        </w:tc>
        <w:tc>
          <w:tcPr>
            <w:tcW w:w="1536" w:type="dxa"/>
            <w:tcBorders>
              <w:top w:val="single" w:sz="4" w:space="0" w:color="auto"/>
              <w:left w:val="single" w:sz="4" w:space="0" w:color="auto"/>
              <w:bottom w:val="single" w:sz="4" w:space="0" w:color="auto"/>
              <w:right w:val="single" w:sz="4" w:space="0" w:color="auto"/>
            </w:tcBorders>
          </w:tcPr>
          <w:p w14:paraId="3939A65B" w14:textId="3FD07F00" w:rsidR="008377CE" w:rsidRPr="002E5EB3" w:rsidRDefault="009715BA"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73AFB0E5"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622381B"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9CF2179"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A440B9A"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DCC6C22"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cPr>
          <w:p w14:paraId="3F1F53AD" w14:textId="77777777" w:rsidR="008377CE" w:rsidRPr="002E5EB3" w:rsidRDefault="008377CE" w:rsidP="00E476B9">
            <w:pPr>
              <w:spacing w:after="0" w:line="240" w:lineRule="auto"/>
              <w:contextualSpacing/>
              <w:jc w:val="both"/>
              <w:rPr>
                <w:rFonts w:cstheme="minorHAnsi"/>
                <w:b/>
                <w:bCs/>
                <w:lang w:eastAsia="en-GB"/>
              </w:rPr>
            </w:pPr>
            <w:r w:rsidRPr="002E5EB3">
              <w:rPr>
                <w:rFonts w:cstheme="minorHAnsi"/>
                <w:b/>
                <w:bCs/>
                <w:lang w:eastAsia="en-GB"/>
              </w:rPr>
              <w:t xml:space="preserve">Disease prevention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2FD9FA5A" w14:textId="77777777" w:rsidR="008377CE" w:rsidRPr="002E5EB3" w:rsidRDefault="008377CE"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86614C1" w14:textId="77777777" w:rsidR="008377CE" w:rsidRPr="002E5EB3" w:rsidRDefault="008377C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F370395" w14:textId="77777777" w:rsidR="008377CE" w:rsidRPr="002E5EB3" w:rsidRDefault="008377CE"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5C91524E" w14:textId="77777777" w:rsidR="008377CE" w:rsidRPr="002E5EB3" w:rsidRDefault="008377C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4E0F58BF" w14:textId="77777777" w:rsidR="008377CE" w:rsidRPr="002E5EB3" w:rsidRDefault="008377CE" w:rsidP="00E476B9">
            <w:pPr>
              <w:spacing w:after="0" w:line="240" w:lineRule="auto"/>
              <w:jc w:val="both"/>
              <w:rPr>
                <w:rFonts w:eastAsia="Times New Roman" w:cstheme="minorHAnsi"/>
                <w:lang w:eastAsia="en-GB"/>
              </w:rPr>
            </w:pPr>
          </w:p>
        </w:tc>
      </w:tr>
      <w:tr w:rsidR="005B01CB" w:rsidRPr="002E5EB3" w14:paraId="00993D4E"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8F02FDA" w14:textId="0A6158AD" w:rsidR="008377CE" w:rsidRPr="002E5EB3" w:rsidRDefault="008377CE"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Promoting Mass Drug Administration (MDA) to prevent sight associated infections such as trachoma </w:t>
            </w:r>
          </w:p>
        </w:tc>
        <w:tc>
          <w:tcPr>
            <w:tcW w:w="1536" w:type="dxa"/>
            <w:tcBorders>
              <w:top w:val="single" w:sz="4" w:space="0" w:color="auto"/>
              <w:left w:val="single" w:sz="4" w:space="0" w:color="auto"/>
              <w:bottom w:val="single" w:sz="4" w:space="0" w:color="auto"/>
              <w:right w:val="single" w:sz="4" w:space="0" w:color="auto"/>
            </w:tcBorders>
          </w:tcPr>
          <w:p w14:paraId="71689509"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42A681D"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E90576"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B837367"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CEF3A37"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5DB5CDE"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1D18D6A" w14:textId="00596660" w:rsidR="008377CE" w:rsidRPr="002E5EB3" w:rsidRDefault="00143159" w:rsidP="00E476B9">
            <w:pPr>
              <w:spacing w:after="0" w:line="240" w:lineRule="auto"/>
              <w:contextualSpacing/>
              <w:jc w:val="both"/>
              <w:rPr>
                <w:rFonts w:cstheme="minorHAnsi"/>
                <w:bCs/>
                <w:lang w:eastAsia="en-GB"/>
              </w:rPr>
            </w:pPr>
            <w:r w:rsidRPr="002E5EB3">
              <w:rPr>
                <w:rFonts w:cstheme="minorHAnsi"/>
                <w:bCs/>
                <w:lang w:eastAsia="en-GB"/>
              </w:rPr>
              <w:t>D</w:t>
            </w:r>
            <w:r w:rsidR="008377CE" w:rsidRPr="002E5EB3">
              <w:rPr>
                <w:rFonts w:cstheme="minorHAnsi"/>
              </w:rPr>
              <w:t>iscourage use traditional medicines for eye care</w:t>
            </w:r>
          </w:p>
        </w:tc>
        <w:tc>
          <w:tcPr>
            <w:tcW w:w="1536" w:type="dxa"/>
            <w:tcBorders>
              <w:top w:val="single" w:sz="4" w:space="0" w:color="auto"/>
              <w:left w:val="single" w:sz="4" w:space="0" w:color="auto"/>
              <w:bottom w:val="single" w:sz="4" w:space="0" w:color="auto"/>
              <w:right w:val="single" w:sz="4" w:space="0" w:color="auto"/>
            </w:tcBorders>
          </w:tcPr>
          <w:p w14:paraId="2F2AD834"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9B506D1"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D3396F"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24F2DAE"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983FFB"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30A14FB"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2B86A4F0" w14:textId="2C707EB6" w:rsidR="008377CE" w:rsidRPr="002E5EB3" w:rsidRDefault="008377CE" w:rsidP="00E476B9">
            <w:pPr>
              <w:tabs>
                <w:tab w:val="left" w:pos="1980"/>
              </w:tabs>
              <w:autoSpaceDE w:val="0"/>
              <w:autoSpaceDN w:val="0"/>
              <w:adjustRightInd w:val="0"/>
              <w:spacing w:after="0" w:line="240" w:lineRule="auto"/>
              <w:jc w:val="both"/>
              <w:rPr>
                <w:rFonts w:cstheme="minorHAnsi"/>
                <w:bCs/>
              </w:rPr>
            </w:pPr>
            <w:r w:rsidRPr="002E5EB3">
              <w:rPr>
                <w:rFonts w:cstheme="minorHAnsi"/>
                <w:bCs/>
              </w:rPr>
              <w:t xml:space="preserve">Screening </w:t>
            </w:r>
            <w:r w:rsidR="003B48E5" w:rsidRPr="002E5EB3">
              <w:rPr>
                <w:rFonts w:cstheme="minorHAnsi"/>
                <w:bCs/>
              </w:rPr>
              <w:t xml:space="preserve">for </w:t>
            </w:r>
            <w:r w:rsidRPr="002E5EB3">
              <w:rPr>
                <w:rFonts w:cstheme="minorHAnsi"/>
                <w:bCs/>
              </w:rPr>
              <w:t>vis</w:t>
            </w:r>
            <w:r w:rsidR="003B48E5" w:rsidRPr="002E5EB3">
              <w:rPr>
                <w:rFonts w:cstheme="minorHAnsi"/>
                <w:bCs/>
              </w:rPr>
              <w:t>ual</w:t>
            </w:r>
            <w:r w:rsidRPr="002E5EB3">
              <w:rPr>
                <w:rFonts w:cstheme="minorHAnsi"/>
                <w:bCs/>
              </w:rPr>
              <w:t xml:space="preserve"> impairment</w:t>
            </w:r>
          </w:p>
        </w:tc>
        <w:tc>
          <w:tcPr>
            <w:tcW w:w="1536" w:type="dxa"/>
            <w:tcBorders>
              <w:top w:val="single" w:sz="4" w:space="0" w:color="auto"/>
              <w:left w:val="single" w:sz="4" w:space="0" w:color="auto"/>
              <w:bottom w:val="single" w:sz="4" w:space="0" w:color="auto"/>
              <w:right w:val="single" w:sz="4" w:space="0" w:color="auto"/>
            </w:tcBorders>
          </w:tcPr>
          <w:p w14:paraId="6772616E" w14:textId="5E049FFE" w:rsidR="008377C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A10956D"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9412F9E"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4CCA301"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99638B4"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B4F965E"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34D38E84" w14:textId="1A9FCEA3" w:rsidR="008377CE" w:rsidRPr="002E5EB3" w:rsidRDefault="008377CE" w:rsidP="00E476B9">
            <w:pPr>
              <w:spacing w:after="0" w:line="240" w:lineRule="auto"/>
              <w:contextualSpacing/>
              <w:jc w:val="both"/>
              <w:rPr>
                <w:rFonts w:cstheme="minorHAnsi"/>
                <w:bCs/>
                <w:lang w:eastAsia="en-GB"/>
              </w:rPr>
            </w:pPr>
            <w:r w:rsidRPr="002E5EB3">
              <w:rPr>
                <w:rFonts w:cstheme="minorHAnsi"/>
              </w:rPr>
              <w:t xml:space="preserve">Assess for </w:t>
            </w:r>
            <w:r w:rsidR="009C152E" w:rsidRPr="002E5EB3">
              <w:rPr>
                <w:rFonts w:cstheme="minorHAnsi"/>
              </w:rPr>
              <w:t xml:space="preserve">and manage </w:t>
            </w:r>
            <w:r w:rsidRPr="002E5EB3">
              <w:rPr>
                <w:rFonts w:cstheme="minorHAnsi"/>
              </w:rPr>
              <w:t>associated conditions like diabetes, steroid use and hypertension</w:t>
            </w:r>
          </w:p>
        </w:tc>
        <w:tc>
          <w:tcPr>
            <w:tcW w:w="1536" w:type="dxa"/>
            <w:tcBorders>
              <w:top w:val="single" w:sz="4" w:space="0" w:color="auto"/>
              <w:left w:val="single" w:sz="4" w:space="0" w:color="auto"/>
              <w:bottom w:val="single" w:sz="4" w:space="0" w:color="auto"/>
              <w:right w:val="single" w:sz="4" w:space="0" w:color="auto"/>
            </w:tcBorders>
          </w:tcPr>
          <w:p w14:paraId="330F33AD"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693E3688"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BEF293"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26CABD9"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E097162"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5F3D3B2"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1E6BAEB5" w14:textId="3958E9D3" w:rsidR="008377CE" w:rsidRPr="002E5EB3" w:rsidRDefault="008377CE" w:rsidP="00E476B9">
            <w:pPr>
              <w:tabs>
                <w:tab w:val="left" w:pos="1980"/>
              </w:tabs>
              <w:autoSpaceDE w:val="0"/>
              <w:autoSpaceDN w:val="0"/>
              <w:adjustRightInd w:val="0"/>
              <w:spacing w:after="0" w:line="240" w:lineRule="auto"/>
              <w:jc w:val="both"/>
              <w:rPr>
                <w:rFonts w:cstheme="minorHAnsi"/>
              </w:rPr>
            </w:pPr>
            <w:r w:rsidRPr="002E5EB3">
              <w:rPr>
                <w:rFonts w:cstheme="minorHAnsi"/>
              </w:rPr>
              <w:t>Conduct retina assessment at regular intervals for people with chronic medical illness such diabetes</w:t>
            </w:r>
          </w:p>
        </w:tc>
        <w:tc>
          <w:tcPr>
            <w:tcW w:w="1536" w:type="dxa"/>
            <w:tcBorders>
              <w:top w:val="single" w:sz="4" w:space="0" w:color="auto"/>
              <w:left w:val="single" w:sz="4" w:space="0" w:color="auto"/>
              <w:bottom w:val="single" w:sz="4" w:space="0" w:color="auto"/>
              <w:right w:val="single" w:sz="4" w:space="0" w:color="auto"/>
            </w:tcBorders>
          </w:tcPr>
          <w:p w14:paraId="241A239B"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9D4C096"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1ECF4B7"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0107AF0" w14:textId="6E673E2C"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D54B6C0" w14:textId="77777777" w:rsidR="008377CE" w:rsidRPr="002E5EB3" w:rsidRDefault="008377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03D8EE6"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cPr>
          <w:p w14:paraId="5FFD5056" w14:textId="77777777" w:rsidR="008377CE" w:rsidRPr="002E5EB3" w:rsidRDefault="008377CE"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14:paraId="13FFCF2F" w14:textId="77777777" w:rsidR="008377CE" w:rsidRPr="002E5EB3" w:rsidRDefault="008377CE"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7BBECAE" w14:textId="77777777" w:rsidR="008377CE" w:rsidRPr="002E5EB3" w:rsidRDefault="008377C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F73A84D" w14:textId="77777777" w:rsidR="008377CE" w:rsidRPr="002E5EB3" w:rsidRDefault="008377CE"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730C6AAF" w14:textId="77777777" w:rsidR="008377CE" w:rsidRPr="002E5EB3" w:rsidRDefault="008377CE"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E65BE2D" w14:textId="77777777" w:rsidR="008377CE" w:rsidRPr="002E5EB3" w:rsidRDefault="008377CE" w:rsidP="00E476B9">
            <w:pPr>
              <w:spacing w:after="0" w:line="240" w:lineRule="auto"/>
              <w:jc w:val="both"/>
              <w:rPr>
                <w:rFonts w:eastAsia="Times New Roman" w:cstheme="minorHAnsi"/>
                <w:lang w:eastAsia="en-GB"/>
              </w:rPr>
            </w:pPr>
          </w:p>
        </w:tc>
      </w:tr>
      <w:tr w:rsidR="005B01CB" w:rsidRPr="002E5EB3" w14:paraId="6C02E982" w14:textId="77777777" w:rsidTr="009C152E">
        <w:trPr>
          <w:trHeight w:val="184"/>
          <w:jc w:val="center"/>
        </w:trPr>
        <w:tc>
          <w:tcPr>
            <w:tcW w:w="5524" w:type="dxa"/>
            <w:tcBorders>
              <w:top w:val="single" w:sz="4" w:space="0" w:color="auto"/>
              <w:left w:val="single" w:sz="4" w:space="0" w:color="auto"/>
              <w:bottom w:val="single" w:sz="4" w:space="0" w:color="auto"/>
              <w:right w:val="single" w:sz="4" w:space="0" w:color="auto"/>
            </w:tcBorders>
          </w:tcPr>
          <w:p w14:paraId="56ECA1DB" w14:textId="45ED48B6" w:rsidR="00143159" w:rsidRPr="002E5EB3" w:rsidRDefault="00143159" w:rsidP="00E476B9">
            <w:pPr>
              <w:tabs>
                <w:tab w:val="left" w:pos="1980"/>
              </w:tabs>
              <w:autoSpaceDE w:val="0"/>
              <w:autoSpaceDN w:val="0"/>
              <w:adjustRightInd w:val="0"/>
              <w:spacing w:after="0" w:line="240" w:lineRule="auto"/>
              <w:jc w:val="both"/>
              <w:rPr>
                <w:rFonts w:cstheme="minorHAnsi"/>
              </w:rPr>
            </w:pPr>
            <w:r w:rsidRPr="002E5EB3">
              <w:rPr>
                <w:rFonts w:cstheme="minorHAnsi"/>
              </w:rPr>
              <w:t>Assess</w:t>
            </w:r>
            <w:r w:rsidR="00E23B09" w:rsidRPr="002E5EB3">
              <w:rPr>
                <w:rFonts w:cstheme="minorHAnsi"/>
              </w:rPr>
              <w:t xml:space="preserve">ment </w:t>
            </w:r>
            <w:r w:rsidRPr="002E5EB3">
              <w:rPr>
                <w:rFonts w:cstheme="minorHAnsi"/>
              </w:rPr>
              <w:t xml:space="preserve"> for vision impairment including sudden or rapidly progressing loss of vision and refractory errors  </w:t>
            </w:r>
          </w:p>
        </w:tc>
        <w:tc>
          <w:tcPr>
            <w:tcW w:w="1536" w:type="dxa"/>
            <w:tcBorders>
              <w:top w:val="single" w:sz="4" w:space="0" w:color="auto"/>
              <w:left w:val="single" w:sz="4" w:space="0" w:color="auto"/>
              <w:bottom w:val="single" w:sz="4" w:space="0" w:color="auto"/>
              <w:right w:val="single" w:sz="4" w:space="0" w:color="auto"/>
            </w:tcBorders>
          </w:tcPr>
          <w:p w14:paraId="4F0A2121" w14:textId="77777777" w:rsidR="00143159" w:rsidRPr="002E5EB3" w:rsidRDefault="00143159"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2A5CF45" w14:textId="36ADF5B2" w:rsidR="00143159" w:rsidRPr="002E5EB3" w:rsidRDefault="00143159"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E0D7391" w14:textId="7E3DACE0" w:rsidR="00143159" w:rsidRPr="002E5EB3" w:rsidRDefault="00143159" w:rsidP="00E476B9">
            <w:pPr>
              <w:spacing w:after="0" w:line="240" w:lineRule="auto"/>
              <w:jc w:val="both"/>
              <w:rPr>
                <w:rFonts w:eastAsia="Times New Roman"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51751ED" w14:textId="5FADF07E" w:rsidR="00143159" w:rsidRPr="002E5EB3" w:rsidRDefault="00143159" w:rsidP="00E476B9">
            <w:pPr>
              <w:spacing w:after="0" w:line="240" w:lineRule="auto"/>
              <w:jc w:val="both"/>
              <w:rPr>
                <w:rFonts w:eastAsia="Times New Roman"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AEB92F" w14:textId="481CF5F4" w:rsidR="00143159" w:rsidRPr="002E5EB3" w:rsidRDefault="00143159" w:rsidP="00E476B9">
            <w:pPr>
              <w:spacing w:after="0" w:line="240" w:lineRule="auto"/>
              <w:jc w:val="both"/>
              <w:rPr>
                <w:rFonts w:eastAsia="Times New Roman" w:cstheme="minorHAnsi"/>
                <w:lang w:eastAsia="en-GB"/>
              </w:rPr>
            </w:pPr>
            <w:r w:rsidRPr="002E5EB3">
              <w:rPr>
                <w:rFonts w:cstheme="minorHAnsi"/>
                <w:lang w:eastAsia="en-GB"/>
              </w:rPr>
              <w:t>Yes</w:t>
            </w:r>
          </w:p>
        </w:tc>
      </w:tr>
      <w:tr w:rsidR="005B01CB" w:rsidRPr="002E5EB3" w14:paraId="30A2275A"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46C50B39" w14:textId="77777777" w:rsidR="00A0540C" w:rsidRPr="002E5EB3" w:rsidRDefault="00A0540C" w:rsidP="00E476B9">
            <w:pPr>
              <w:tabs>
                <w:tab w:val="left" w:pos="1980"/>
              </w:tabs>
              <w:autoSpaceDE w:val="0"/>
              <w:autoSpaceDN w:val="0"/>
              <w:adjustRightInd w:val="0"/>
              <w:spacing w:after="0" w:line="240" w:lineRule="auto"/>
              <w:jc w:val="both"/>
              <w:rPr>
                <w:rFonts w:cstheme="minorHAnsi"/>
              </w:rPr>
            </w:pPr>
            <w:r w:rsidRPr="002E5EB3">
              <w:rPr>
                <w:rFonts w:cstheme="minorHAnsi"/>
              </w:rPr>
              <w:t>Reassess and follow up on -treatment compliance</w:t>
            </w:r>
          </w:p>
        </w:tc>
        <w:tc>
          <w:tcPr>
            <w:tcW w:w="1536" w:type="dxa"/>
            <w:tcBorders>
              <w:top w:val="single" w:sz="4" w:space="0" w:color="auto"/>
              <w:left w:val="single" w:sz="4" w:space="0" w:color="auto"/>
              <w:bottom w:val="single" w:sz="4" w:space="0" w:color="auto"/>
              <w:right w:val="single" w:sz="4" w:space="0" w:color="auto"/>
            </w:tcBorders>
          </w:tcPr>
          <w:p w14:paraId="104C723C"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FC72A2F" w14:textId="2ADC82CC"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AA245D" w14:textId="5D59C86C"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841F513" w14:textId="11684872"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563CC52" w14:textId="432330B2"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FA7A638" w14:textId="77777777" w:rsidTr="009C152E">
        <w:trPr>
          <w:trHeight w:val="218"/>
          <w:jc w:val="center"/>
        </w:trPr>
        <w:tc>
          <w:tcPr>
            <w:tcW w:w="5524" w:type="dxa"/>
            <w:tcBorders>
              <w:top w:val="single" w:sz="4" w:space="0" w:color="auto"/>
              <w:left w:val="single" w:sz="4" w:space="0" w:color="auto"/>
              <w:bottom w:val="single" w:sz="4" w:space="0" w:color="auto"/>
              <w:right w:val="single" w:sz="4" w:space="0" w:color="auto"/>
            </w:tcBorders>
          </w:tcPr>
          <w:p w14:paraId="322ACA2F" w14:textId="3449E921" w:rsidR="00A0540C" w:rsidRPr="002E5EB3" w:rsidRDefault="00AB71AE" w:rsidP="00E476B9">
            <w:pPr>
              <w:tabs>
                <w:tab w:val="left" w:pos="1980"/>
              </w:tabs>
              <w:autoSpaceDE w:val="0"/>
              <w:autoSpaceDN w:val="0"/>
              <w:adjustRightInd w:val="0"/>
              <w:spacing w:after="0" w:line="240" w:lineRule="auto"/>
              <w:jc w:val="both"/>
              <w:rPr>
                <w:rFonts w:cstheme="minorHAnsi"/>
              </w:rPr>
            </w:pPr>
            <w:r w:rsidRPr="002E5EB3">
              <w:rPr>
                <w:rFonts w:cstheme="minorHAnsi"/>
              </w:rPr>
              <w:t>A</w:t>
            </w:r>
            <w:r w:rsidR="00A0540C" w:rsidRPr="002E5EB3">
              <w:rPr>
                <w:rFonts w:cstheme="minorHAnsi"/>
              </w:rPr>
              <w:t xml:space="preserve">dmit when necessary </w:t>
            </w:r>
            <w:r w:rsidRPr="002E5EB3">
              <w:rPr>
                <w:rFonts w:cstheme="minorHAnsi"/>
              </w:rPr>
              <w:t xml:space="preserve">/inpatient services </w:t>
            </w:r>
          </w:p>
        </w:tc>
        <w:tc>
          <w:tcPr>
            <w:tcW w:w="1536" w:type="dxa"/>
            <w:tcBorders>
              <w:top w:val="single" w:sz="4" w:space="0" w:color="auto"/>
              <w:left w:val="single" w:sz="4" w:space="0" w:color="auto"/>
              <w:bottom w:val="single" w:sz="4" w:space="0" w:color="auto"/>
              <w:right w:val="single" w:sz="4" w:space="0" w:color="auto"/>
            </w:tcBorders>
          </w:tcPr>
          <w:p w14:paraId="2E9B3443"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330A7E3"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CA5761F"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2B1681F"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F40D1B"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17CBD3D5" w14:textId="77777777" w:rsidTr="009C152E">
        <w:trPr>
          <w:trHeight w:val="218"/>
          <w:jc w:val="center"/>
        </w:trPr>
        <w:tc>
          <w:tcPr>
            <w:tcW w:w="5524" w:type="dxa"/>
            <w:tcBorders>
              <w:top w:val="single" w:sz="4" w:space="0" w:color="auto"/>
              <w:left w:val="single" w:sz="4" w:space="0" w:color="auto"/>
              <w:bottom w:val="single" w:sz="4" w:space="0" w:color="auto"/>
              <w:right w:val="single" w:sz="4" w:space="0" w:color="auto"/>
            </w:tcBorders>
          </w:tcPr>
          <w:p w14:paraId="4DA081FE" w14:textId="576DA61D" w:rsidR="00A0540C" w:rsidRPr="002E5EB3" w:rsidRDefault="00A0540C"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Screen for refractory errors &amp; provide </w:t>
            </w:r>
            <w:r w:rsidR="00AB71AE" w:rsidRPr="002E5EB3">
              <w:rPr>
                <w:rFonts w:cstheme="minorHAnsi"/>
              </w:rPr>
              <w:t>eyeglasses</w:t>
            </w:r>
          </w:p>
        </w:tc>
        <w:tc>
          <w:tcPr>
            <w:tcW w:w="1536" w:type="dxa"/>
            <w:tcBorders>
              <w:top w:val="single" w:sz="4" w:space="0" w:color="auto"/>
              <w:left w:val="single" w:sz="4" w:space="0" w:color="auto"/>
              <w:bottom w:val="single" w:sz="4" w:space="0" w:color="auto"/>
              <w:right w:val="single" w:sz="4" w:space="0" w:color="auto"/>
            </w:tcBorders>
          </w:tcPr>
          <w:p w14:paraId="21A7CA56"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D0A0FA6"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460714F1"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8BB3FE3"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8EB53D" w14:textId="7E17B9D0"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104956FE"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018A50B9" w14:textId="035DF0FC" w:rsidR="00A0540C" w:rsidRPr="002E5EB3" w:rsidRDefault="00A0540C" w:rsidP="00E476B9">
            <w:pPr>
              <w:tabs>
                <w:tab w:val="left" w:pos="1980"/>
              </w:tabs>
              <w:autoSpaceDE w:val="0"/>
              <w:autoSpaceDN w:val="0"/>
              <w:adjustRightInd w:val="0"/>
              <w:spacing w:after="0" w:line="240" w:lineRule="auto"/>
              <w:jc w:val="both"/>
              <w:rPr>
                <w:rFonts w:cstheme="minorHAnsi"/>
              </w:rPr>
            </w:pPr>
            <w:r w:rsidRPr="002E5EB3">
              <w:rPr>
                <w:rFonts w:cstheme="minorHAnsi"/>
              </w:rPr>
              <w:t>Provide specialized medical and surgical eye interventions</w:t>
            </w:r>
          </w:p>
        </w:tc>
        <w:tc>
          <w:tcPr>
            <w:tcW w:w="1536" w:type="dxa"/>
            <w:tcBorders>
              <w:top w:val="single" w:sz="4" w:space="0" w:color="auto"/>
              <w:left w:val="single" w:sz="4" w:space="0" w:color="auto"/>
              <w:bottom w:val="single" w:sz="4" w:space="0" w:color="auto"/>
              <w:right w:val="single" w:sz="4" w:space="0" w:color="auto"/>
            </w:tcBorders>
          </w:tcPr>
          <w:p w14:paraId="3247817B"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7C3F0EF8"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A2E29C8"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7805AC41" w14:textId="34BB68A7" w:rsidR="00A0540C" w:rsidRPr="002E5EB3" w:rsidRDefault="003B48E5"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CAE2836"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r>
      <w:tr w:rsidR="003B48E5" w:rsidRPr="002E5EB3" w14:paraId="60C12973"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A716EA2" w14:textId="7DB30DCD" w:rsidR="003B48E5" w:rsidRPr="002E5EB3" w:rsidRDefault="003B48E5"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Management of any underlying conditions </w:t>
            </w:r>
            <w:r w:rsidR="00AB71AE" w:rsidRPr="002E5EB3">
              <w:rPr>
                <w:rFonts w:cstheme="minorHAnsi"/>
              </w:rPr>
              <w:t>e.g.,</w:t>
            </w:r>
            <w:r w:rsidRPr="002E5EB3">
              <w:rPr>
                <w:rFonts w:cstheme="minorHAnsi"/>
              </w:rPr>
              <w:t xml:space="preserve"> Diabetes; HTN, </w:t>
            </w:r>
          </w:p>
        </w:tc>
        <w:tc>
          <w:tcPr>
            <w:tcW w:w="1536" w:type="dxa"/>
            <w:tcBorders>
              <w:top w:val="single" w:sz="4" w:space="0" w:color="auto"/>
              <w:left w:val="single" w:sz="4" w:space="0" w:color="auto"/>
              <w:bottom w:val="single" w:sz="4" w:space="0" w:color="auto"/>
              <w:right w:val="single" w:sz="4" w:space="0" w:color="auto"/>
            </w:tcBorders>
          </w:tcPr>
          <w:p w14:paraId="4CAE2A3F" w14:textId="7619CF43"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0979438" w14:textId="45FCB408"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1E004F" w14:textId="72EF7796"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3FEB9FB" w14:textId="09156B54"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319F82" w14:textId="497E77C8"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C152E" w:rsidRPr="002E5EB3" w14:paraId="28F0EE31"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23CBA090" w14:textId="5902629E" w:rsidR="009C152E" w:rsidRPr="002E5EB3" w:rsidRDefault="009C152E"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Referral of patents to next level for management </w:t>
            </w:r>
          </w:p>
        </w:tc>
        <w:tc>
          <w:tcPr>
            <w:tcW w:w="1536" w:type="dxa"/>
            <w:tcBorders>
              <w:top w:val="single" w:sz="4" w:space="0" w:color="auto"/>
              <w:left w:val="single" w:sz="4" w:space="0" w:color="auto"/>
              <w:bottom w:val="single" w:sz="4" w:space="0" w:color="auto"/>
              <w:right w:val="single" w:sz="4" w:space="0" w:color="auto"/>
            </w:tcBorders>
          </w:tcPr>
          <w:p w14:paraId="55DB7127" w14:textId="47F34427" w:rsidR="009C152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5E90D1E3" w14:textId="6A508A69" w:rsidR="009C152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74D0E0CE" w14:textId="02C706A9" w:rsidR="009C152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C4D3BE5" w14:textId="53A06971" w:rsidR="009C152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9FF79D1" w14:textId="5EEEF480" w:rsidR="009C152E" w:rsidRPr="002E5EB3" w:rsidRDefault="009C152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73CD461D"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689B0AAA" w14:textId="31DF6418" w:rsidR="00A0540C" w:rsidRPr="002E5EB3" w:rsidRDefault="00A0540C"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High care Vision impairment </w:t>
            </w:r>
            <w:r w:rsidR="003B48E5" w:rsidRPr="002E5EB3">
              <w:rPr>
                <w:rFonts w:cstheme="minorHAnsi"/>
              </w:rPr>
              <w:t xml:space="preserve">management </w:t>
            </w:r>
          </w:p>
        </w:tc>
        <w:tc>
          <w:tcPr>
            <w:tcW w:w="1536" w:type="dxa"/>
            <w:tcBorders>
              <w:top w:val="single" w:sz="4" w:space="0" w:color="auto"/>
              <w:left w:val="single" w:sz="4" w:space="0" w:color="auto"/>
              <w:bottom w:val="single" w:sz="4" w:space="0" w:color="auto"/>
              <w:right w:val="single" w:sz="4" w:space="0" w:color="auto"/>
            </w:tcBorders>
          </w:tcPr>
          <w:p w14:paraId="1EF50509"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8CEE59D"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44B8C7A"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1159195D"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22EADC6"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r>
      <w:tr w:rsidR="005B01CB" w:rsidRPr="002E5EB3" w14:paraId="7AC8C5C5"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7C7CA" w14:textId="77777777" w:rsidR="00A0540C" w:rsidRPr="002E5EB3" w:rsidRDefault="00A0540C" w:rsidP="00E476B9">
            <w:pPr>
              <w:spacing w:after="0" w:line="240" w:lineRule="auto"/>
              <w:contextualSpacing/>
              <w:jc w:val="both"/>
              <w:rPr>
                <w:rFonts w:cstheme="minorHAnsi"/>
                <w:b/>
                <w:bCs/>
                <w:lang w:eastAsia="en-GB"/>
              </w:rPr>
            </w:pPr>
            <w:r w:rsidRPr="002E5EB3">
              <w:rPr>
                <w:rFonts w:cstheme="minorHAnsi"/>
                <w:b/>
                <w:bCs/>
                <w:lang w:eastAsia="en-GB"/>
              </w:rPr>
              <w:t xml:space="preserve">Rehabilitation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85099" w14:textId="77777777" w:rsidR="00A0540C" w:rsidRPr="002E5EB3" w:rsidRDefault="00A0540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8CA9C" w14:textId="77777777" w:rsidR="00A0540C" w:rsidRPr="002E5EB3" w:rsidRDefault="00A0540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D19205" w14:textId="77777777" w:rsidR="00A0540C" w:rsidRPr="002E5EB3" w:rsidRDefault="00A0540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BB15E" w14:textId="77777777" w:rsidR="00A0540C" w:rsidRPr="002E5EB3" w:rsidRDefault="00A0540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03E09" w14:textId="77777777" w:rsidR="00A0540C" w:rsidRPr="002E5EB3" w:rsidRDefault="00A0540C" w:rsidP="00E476B9">
            <w:pPr>
              <w:spacing w:after="0" w:line="240" w:lineRule="auto"/>
              <w:jc w:val="both"/>
              <w:rPr>
                <w:rFonts w:cstheme="minorHAnsi"/>
                <w:lang w:eastAsia="en-GB"/>
              </w:rPr>
            </w:pPr>
          </w:p>
        </w:tc>
      </w:tr>
      <w:tr w:rsidR="005B01CB" w:rsidRPr="002E5EB3" w14:paraId="7B4C07E2"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519B4306" w14:textId="0AD6BC16" w:rsidR="00A0540C" w:rsidRPr="002E5EB3" w:rsidRDefault="00A0540C" w:rsidP="00E476B9">
            <w:pPr>
              <w:spacing w:after="0" w:line="240" w:lineRule="auto"/>
              <w:contextualSpacing/>
              <w:jc w:val="both"/>
              <w:rPr>
                <w:rFonts w:cstheme="minorHAnsi"/>
                <w:lang w:eastAsia="en-GB"/>
              </w:rPr>
            </w:pPr>
            <w:r w:rsidRPr="002E5EB3">
              <w:rPr>
                <w:rFonts w:cstheme="minorHAnsi"/>
              </w:rPr>
              <w:t>Provide movement aids</w:t>
            </w:r>
            <w:r w:rsidR="00AB71AE" w:rsidRPr="002E5EB3">
              <w:rPr>
                <w:rFonts w:cstheme="minorHAnsi"/>
              </w:rPr>
              <w:t>/mobility aids e.g., for the blind</w:t>
            </w:r>
          </w:p>
        </w:tc>
        <w:tc>
          <w:tcPr>
            <w:tcW w:w="1536" w:type="dxa"/>
            <w:tcBorders>
              <w:top w:val="single" w:sz="4" w:space="0" w:color="auto"/>
              <w:left w:val="single" w:sz="4" w:space="0" w:color="auto"/>
              <w:bottom w:val="single" w:sz="4" w:space="0" w:color="auto"/>
              <w:right w:val="single" w:sz="4" w:space="0" w:color="auto"/>
            </w:tcBorders>
          </w:tcPr>
          <w:p w14:paraId="4C67179E"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A01EB75" w14:textId="4430F816"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6B29FED" w14:textId="1057B771"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DAE1852" w14:textId="7A0D3FAB"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AE7D7BC" w14:textId="524927A0"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AAC521A"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2ED758F9" w14:textId="025FE0A5" w:rsidR="00A0540C" w:rsidRPr="002E5EB3" w:rsidRDefault="00AB71AE" w:rsidP="00E476B9">
            <w:pPr>
              <w:spacing w:after="0" w:line="240" w:lineRule="auto"/>
              <w:contextualSpacing/>
              <w:jc w:val="both"/>
              <w:rPr>
                <w:rFonts w:cstheme="minorHAnsi"/>
                <w:lang w:eastAsia="en-GB"/>
              </w:rPr>
            </w:pPr>
            <w:r w:rsidRPr="002E5EB3">
              <w:rPr>
                <w:rFonts w:cstheme="minorHAnsi"/>
              </w:rPr>
              <w:t xml:space="preserve"> Linkage to </w:t>
            </w:r>
            <w:r w:rsidR="00A0540C" w:rsidRPr="002E5EB3">
              <w:rPr>
                <w:rFonts w:cstheme="minorHAnsi"/>
              </w:rPr>
              <w:t xml:space="preserve">eye rehabilitation centre </w:t>
            </w:r>
            <w:r w:rsidRPr="002E5EB3">
              <w:rPr>
                <w:rFonts w:cstheme="minorHAnsi"/>
              </w:rPr>
              <w:t>(</w:t>
            </w:r>
            <w:r w:rsidR="00A0540C" w:rsidRPr="002E5EB3">
              <w:rPr>
                <w:rFonts w:cstheme="minorHAnsi"/>
              </w:rPr>
              <w:t>include eye care, psychological support, -orientation on mobility and training in daily activities</w:t>
            </w:r>
            <w:r w:rsidRPr="002E5EB3">
              <w:rPr>
                <w:rFonts w:cstheme="minorHAnsi"/>
              </w:rPr>
              <w:t>)</w:t>
            </w:r>
          </w:p>
        </w:tc>
        <w:tc>
          <w:tcPr>
            <w:tcW w:w="1536" w:type="dxa"/>
            <w:tcBorders>
              <w:top w:val="single" w:sz="4" w:space="0" w:color="auto"/>
              <w:left w:val="single" w:sz="4" w:space="0" w:color="auto"/>
              <w:bottom w:val="single" w:sz="4" w:space="0" w:color="auto"/>
              <w:right w:val="single" w:sz="4" w:space="0" w:color="auto"/>
            </w:tcBorders>
          </w:tcPr>
          <w:p w14:paraId="167D0347"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4F384D2"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D3B57D0"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8A49325" w14:textId="77777777"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CAD97FB" w14:textId="1ECB9A5C" w:rsidR="00A0540C" w:rsidRPr="002E5EB3" w:rsidRDefault="00A0540C"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3B48E5" w:rsidRPr="002E5EB3" w14:paraId="75D850CC"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6214D5F9" w14:textId="6D774F2D" w:rsidR="003B48E5" w:rsidRPr="002E5EB3" w:rsidRDefault="003B48E5" w:rsidP="00E476B9">
            <w:pPr>
              <w:tabs>
                <w:tab w:val="left" w:pos="1980"/>
              </w:tabs>
              <w:autoSpaceDE w:val="0"/>
              <w:autoSpaceDN w:val="0"/>
              <w:adjustRightInd w:val="0"/>
              <w:spacing w:after="0" w:line="240" w:lineRule="auto"/>
              <w:jc w:val="both"/>
              <w:rPr>
                <w:rFonts w:cstheme="minorHAnsi"/>
              </w:rPr>
            </w:pPr>
            <w:r w:rsidRPr="002E5EB3">
              <w:rPr>
                <w:rFonts w:cstheme="minorHAnsi"/>
              </w:rPr>
              <w:t xml:space="preserve">Provide </w:t>
            </w:r>
            <w:r w:rsidR="00AB71AE" w:rsidRPr="002E5EB3">
              <w:rPr>
                <w:rFonts w:cstheme="minorHAnsi"/>
              </w:rPr>
              <w:t>Eyeglasses</w:t>
            </w:r>
            <w:r w:rsidRPr="002E5EB3">
              <w:rPr>
                <w:rFonts w:cstheme="minorHAnsi"/>
              </w:rPr>
              <w:t xml:space="preserve"> /spectacles </w:t>
            </w:r>
          </w:p>
        </w:tc>
        <w:tc>
          <w:tcPr>
            <w:tcW w:w="1536" w:type="dxa"/>
            <w:tcBorders>
              <w:top w:val="single" w:sz="4" w:space="0" w:color="auto"/>
              <w:left w:val="single" w:sz="4" w:space="0" w:color="auto"/>
              <w:bottom w:val="single" w:sz="4" w:space="0" w:color="auto"/>
              <w:right w:val="single" w:sz="4" w:space="0" w:color="auto"/>
            </w:tcBorders>
          </w:tcPr>
          <w:p w14:paraId="5461A2F9" w14:textId="1110C512"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No </w:t>
            </w:r>
          </w:p>
        </w:tc>
        <w:tc>
          <w:tcPr>
            <w:tcW w:w="794" w:type="dxa"/>
            <w:tcBorders>
              <w:top w:val="single" w:sz="4" w:space="0" w:color="auto"/>
              <w:left w:val="single" w:sz="4" w:space="0" w:color="auto"/>
              <w:bottom w:val="single" w:sz="4" w:space="0" w:color="auto"/>
              <w:right w:val="single" w:sz="4" w:space="0" w:color="auto"/>
            </w:tcBorders>
          </w:tcPr>
          <w:p w14:paraId="40B60B6A" w14:textId="7B372831"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22E0BCFF" w14:textId="2599FEEF"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2BF5429" w14:textId="2D18B556"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10C7459" w14:textId="7DBF844C" w:rsidR="003B48E5" w:rsidRPr="002E5EB3" w:rsidRDefault="003B48E5"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F3CCA91"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0DFA1A" w14:textId="77777777" w:rsidR="00A0540C" w:rsidRPr="002E5EB3" w:rsidRDefault="00A0540C"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AFA1" w14:textId="77777777" w:rsidR="00A0540C" w:rsidRPr="002E5EB3" w:rsidRDefault="00A0540C"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9E9AD0" w14:textId="77777777" w:rsidR="00A0540C" w:rsidRPr="002E5EB3" w:rsidRDefault="00A0540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609E8" w14:textId="77777777" w:rsidR="00A0540C" w:rsidRPr="002E5EB3" w:rsidRDefault="00A0540C"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6FC26" w14:textId="77777777" w:rsidR="00A0540C" w:rsidRPr="002E5EB3" w:rsidRDefault="00A0540C"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402D0" w14:textId="77777777" w:rsidR="00A0540C" w:rsidRPr="002E5EB3" w:rsidRDefault="00A0540C" w:rsidP="00E476B9">
            <w:pPr>
              <w:spacing w:after="0" w:line="240" w:lineRule="auto"/>
              <w:jc w:val="both"/>
              <w:rPr>
                <w:rFonts w:cstheme="minorHAnsi"/>
                <w:lang w:eastAsia="en-GB"/>
              </w:rPr>
            </w:pPr>
          </w:p>
        </w:tc>
      </w:tr>
      <w:tr w:rsidR="005B01CB" w:rsidRPr="002E5EB3" w14:paraId="18DDFE23"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7A33F0D1" w14:textId="3E64599A" w:rsidR="00A0540C" w:rsidRPr="002E5EB3" w:rsidRDefault="00A0540C" w:rsidP="00E476B9">
            <w:pPr>
              <w:tabs>
                <w:tab w:val="left" w:pos="1980"/>
              </w:tabs>
              <w:autoSpaceDE w:val="0"/>
              <w:autoSpaceDN w:val="0"/>
              <w:adjustRightInd w:val="0"/>
              <w:spacing w:after="0" w:line="240" w:lineRule="auto"/>
              <w:jc w:val="both"/>
              <w:rPr>
                <w:rFonts w:cstheme="minorHAnsi"/>
              </w:rPr>
            </w:pPr>
            <w:r w:rsidRPr="002E5EB3">
              <w:rPr>
                <w:rFonts w:cstheme="minorHAnsi"/>
              </w:rPr>
              <w:t>Psycho-social &amp; spiritual support</w:t>
            </w:r>
          </w:p>
        </w:tc>
        <w:tc>
          <w:tcPr>
            <w:tcW w:w="1536" w:type="dxa"/>
            <w:tcBorders>
              <w:top w:val="single" w:sz="4" w:space="0" w:color="auto"/>
              <w:left w:val="single" w:sz="4" w:space="0" w:color="auto"/>
              <w:bottom w:val="single" w:sz="4" w:space="0" w:color="auto"/>
              <w:right w:val="single" w:sz="4" w:space="0" w:color="auto"/>
            </w:tcBorders>
          </w:tcPr>
          <w:p w14:paraId="35AA8174" w14:textId="77777777"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9351EF9" w14:textId="77777777"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F21C83" w14:textId="77777777"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43C9034" w14:textId="77777777"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274E0B9" w14:textId="77777777" w:rsidR="00A0540C" w:rsidRPr="002E5EB3" w:rsidRDefault="00A0540C"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935CA16" w14:textId="77777777" w:rsidTr="009C152E">
        <w:trPr>
          <w:trHeight w:val="177"/>
          <w:jc w:val="center"/>
        </w:trPr>
        <w:tc>
          <w:tcPr>
            <w:tcW w:w="5524" w:type="dxa"/>
            <w:tcBorders>
              <w:top w:val="single" w:sz="4" w:space="0" w:color="auto"/>
              <w:left w:val="single" w:sz="4" w:space="0" w:color="auto"/>
              <w:bottom w:val="single" w:sz="4" w:space="0" w:color="auto"/>
              <w:right w:val="single" w:sz="4" w:space="0" w:color="auto"/>
            </w:tcBorders>
          </w:tcPr>
          <w:p w14:paraId="176B51E5" w14:textId="1F695A27" w:rsidR="00F804C0" w:rsidRPr="002E5EB3" w:rsidRDefault="00F804C0" w:rsidP="00E476B9">
            <w:pPr>
              <w:spacing w:after="0" w:line="240" w:lineRule="auto"/>
              <w:contextualSpacing/>
              <w:jc w:val="both"/>
              <w:rPr>
                <w:rFonts w:cstheme="minorHAnsi"/>
              </w:rPr>
            </w:pPr>
            <w:r w:rsidRPr="002E5EB3">
              <w:rPr>
                <w:rFonts w:cstheme="minorHAnsi"/>
              </w:rPr>
              <w:t xml:space="preserve">Provide close support in </w:t>
            </w:r>
            <w:r w:rsidR="00AB71AE" w:rsidRPr="002E5EB3">
              <w:rPr>
                <w:rFonts w:cstheme="minorHAnsi"/>
              </w:rPr>
              <w:t xml:space="preserve">activities of </w:t>
            </w:r>
            <w:r w:rsidRPr="002E5EB3">
              <w:rPr>
                <w:rFonts w:cstheme="minorHAnsi"/>
              </w:rPr>
              <w:t xml:space="preserve">daily </w:t>
            </w:r>
            <w:r w:rsidR="00AB71AE" w:rsidRPr="002E5EB3">
              <w:rPr>
                <w:rFonts w:cstheme="minorHAnsi"/>
              </w:rPr>
              <w:t>living</w:t>
            </w:r>
          </w:p>
        </w:tc>
        <w:tc>
          <w:tcPr>
            <w:tcW w:w="1536" w:type="dxa"/>
            <w:tcBorders>
              <w:top w:val="single" w:sz="4" w:space="0" w:color="auto"/>
              <w:left w:val="single" w:sz="4" w:space="0" w:color="auto"/>
              <w:bottom w:val="single" w:sz="4" w:space="0" w:color="auto"/>
              <w:right w:val="single" w:sz="4" w:space="0" w:color="auto"/>
            </w:tcBorders>
          </w:tcPr>
          <w:p w14:paraId="0B31751E" w14:textId="77777777"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366B8D9" w14:textId="6DA66C4B"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6CE121C" w14:textId="14F9872F"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A997544" w14:textId="494E9570"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C349B46" w14:textId="18574736"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B7FBD76" w14:textId="77777777" w:rsidTr="009C152E">
        <w:trPr>
          <w:trHeight w:val="602"/>
          <w:jc w:val="center"/>
        </w:trPr>
        <w:tc>
          <w:tcPr>
            <w:tcW w:w="5524" w:type="dxa"/>
            <w:tcBorders>
              <w:top w:val="single" w:sz="4" w:space="0" w:color="auto"/>
              <w:left w:val="single" w:sz="4" w:space="0" w:color="auto"/>
              <w:bottom w:val="single" w:sz="4" w:space="0" w:color="auto"/>
              <w:right w:val="single" w:sz="4" w:space="0" w:color="auto"/>
            </w:tcBorders>
          </w:tcPr>
          <w:p w14:paraId="5F9678FE" w14:textId="77777777" w:rsidR="00F804C0" w:rsidRPr="002E5EB3" w:rsidRDefault="00F804C0" w:rsidP="00E476B9">
            <w:pPr>
              <w:spacing w:after="0" w:line="240" w:lineRule="auto"/>
              <w:contextualSpacing/>
              <w:jc w:val="both"/>
              <w:rPr>
                <w:rFonts w:cstheme="minorHAnsi"/>
              </w:rPr>
            </w:pPr>
            <w:r w:rsidRPr="002E5EB3">
              <w:rPr>
                <w:rFonts w:cstheme="minorHAnsi"/>
              </w:rPr>
              <w:t>Continuous Counselling for caregivers, family members and children to support people with sight problem</w:t>
            </w:r>
          </w:p>
        </w:tc>
        <w:tc>
          <w:tcPr>
            <w:tcW w:w="1536" w:type="dxa"/>
            <w:tcBorders>
              <w:top w:val="single" w:sz="4" w:space="0" w:color="auto"/>
              <w:left w:val="single" w:sz="4" w:space="0" w:color="auto"/>
              <w:bottom w:val="single" w:sz="4" w:space="0" w:color="auto"/>
              <w:right w:val="single" w:sz="4" w:space="0" w:color="auto"/>
            </w:tcBorders>
          </w:tcPr>
          <w:p w14:paraId="2AACA1A9" w14:textId="77777777" w:rsidR="00F804C0" w:rsidRPr="002E5EB3" w:rsidRDefault="00F804C0" w:rsidP="00E476B9">
            <w:pPr>
              <w:spacing w:after="0" w:line="240" w:lineRule="auto"/>
              <w:jc w:val="both"/>
              <w:rPr>
                <w:rFonts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3BC28DC3" w14:textId="77777777" w:rsidR="00F804C0" w:rsidRPr="002E5EB3" w:rsidRDefault="00F804C0" w:rsidP="00E476B9">
            <w:pPr>
              <w:spacing w:after="0" w:line="240" w:lineRule="auto"/>
              <w:jc w:val="both"/>
              <w:rPr>
                <w:rFonts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31C5429D" w14:textId="77777777"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7995387" w14:textId="77777777" w:rsidR="00F804C0" w:rsidRPr="002E5EB3" w:rsidRDefault="00F804C0"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02661B8" w14:textId="1B12A31C" w:rsidR="00F804C0" w:rsidRPr="002E5EB3" w:rsidRDefault="00F804C0" w:rsidP="00E476B9">
            <w:pPr>
              <w:spacing w:after="0" w:line="240" w:lineRule="auto"/>
              <w:jc w:val="both"/>
              <w:rPr>
                <w:rFonts w:cstheme="minorHAnsi"/>
                <w:lang w:eastAsia="en-GB"/>
              </w:rPr>
            </w:pPr>
            <w:r w:rsidRPr="002E5EB3">
              <w:rPr>
                <w:rFonts w:eastAsia="Times New Roman" w:cstheme="minorHAnsi"/>
                <w:lang w:eastAsia="en-GB"/>
              </w:rPr>
              <w:t xml:space="preserve">Yes </w:t>
            </w:r>
          </w:p>
        </w:tc>
      </w:tr>
      <w:tr w:rsidR="005B01CB" w:rsidRPr="002E5EB3" w14:paraId="683CF345" w14:textId="77777777" w:rsidTr="009C152E">
        <w:trPr>
          <w:trHeight w:val="223"/>
          <w:jc w:val="center"/>
        </w:trPr>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44E1B" w14:textId="77777777" w:rsidR="00F804C0" w:rsidRPr="002E5EB3" w:rsidRDefault="00F804C0" w:rsidP="00E476B9">
            <w:pPr>
              <w:spacing w:after="0" w:line="240" w:lineRule="auto"/>
              <w:contextualSpacing/>
              <w:jc w:val="both"/>
              <w:rPr>
                <w:rFonts w:cstheme="minorHAnsi"/>
                <w:bCs/>
                <w:lang w:eastAsia="en-GB"/>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52D90" w14:textId="77777777" w:rsidR="00F804C0" w:rsidRPr="002E5EB3" w:rsidRDefault="00F804C0"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31B94B" w14:textId="77777777" w:rsidR="00F804C0" w:rsidRPr="002E5EB3" w:rsidRDefault="00F804C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2CC3" w14:textId="77777777" w:rsidR="00F804C0" w:rsidRPr="002E5EB3" w:rsidRDefault="00F804C0"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82FBA" w14:textId="77777777" w:rsidR="00F804C0" w:rsidRPr="002E5EB3" w:rsidRDefault="00F804C0"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BA1D9" w14:textId="77777777" w:rsidR="00F804C0" w:rsidRPr="002E5EB3" w:rsidRDefault="00F804C0" w:rsidP="00E476B9">
            <w:pPr>
              <w:spacing w:after="0" w:line="240" w:lineRule="auto"/>
              <w:jc w:val="both"/>
              <w:rPr>
                <w:rFonts w:eastAsia="Times New Roman" w:cstheme="minorHAnsi"/>
                <w:lang w:eastAsia="en-GB"/>
              </w:rPr>
            </w:pPr>
          </w:p>
        </w:tc>
      </w:tr>
    </w:tbl>
    <w:p w14:paraId="0EB56572" w14:textId="6E4F1BEC" w:rsidR="00A33D97" w:rsidRPr="002E5EB3" w:rsidRDefault="00A33D97" w:rsidP="00E476B9">
      <w:pPr>
        <w:spacing w:after="0" w:line="240" w:lineRule="auto"/>
        <w:jc w:val="both"/>
        <w:rPr>
          <w:rFonts w:cstheme="minorHAnsi"/>
          <w:b/>
        </w:rPr>
      </w:pPr>
    </w:p>
    <w:p w14:paraId="64562E20" w14:textId="7972F032" w:rsidR="00101792" w:rsidRPr="00A501CC" w:rsidRDefault="006A1756"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6" w:name="_Toc82503936"/>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 Nose and Throat</w:t>
      </w:r>
      <w:bookmarkEnd w:id="136"/>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396AA66" w14:textId="5E35D1E8" w:rsidR="00021908" w:rsidRPr="00A501CC" w:rsidRDefault="00101792" w:rsidP="00E476B9">
      <w:pPr>
        <w:pStyle w:val="Heading3"/>
        <w:jc w:val="both"/>
      </w:pPr>
      <w:bookmarkStart w:id="137" w:name="_Toc82503937"/>
      <w:r w:rsidRPr="00A501CC">
        <w:t>Otitis media</w:t>
      </w:r>
      <w:bookmarkEnd w:id="137"/>
    </w:p>
    <w:p w14:paraId="51C28726" w14:textId="01B87D90" w:rsidR="00554686" w:rsidRPr="00FA25AB" w:rsidRDefault="000F5643" w:rsidP="00E476B9">
      <w:pPr>
        <w:jc w:val="both"/>
        <w:rPr>
          <w:b/>
          <w:i/>
          <w:sz w:val="22"/>
        </w:rPr>
      </w:pPr>
      <w:r w:rsidRPr="00FA25AB">
        <w:rPr>
          <w:sz w:val="22"/>
          <w:shd w:val="clear" w:color="auto" w:fill="FFFFFF"/>
        </w:rPr>
        <w:t xml:space="preserve">Otitis media occurs as a </w:t>
      </w:r>
      <w:r w:rsidR="00554686" w:rsidRPr="00FA25AB">
        <w:rPr>
          <w:sz w:val="22"/>
          <w:shd w:val="clear" w:color="auto" w:fill="FFFFFF"/>
        </w:rPr>
        <w:t>result of</w:t>
      </w:r>
      <w:r w:rsidR="00554686" w:rsidRPr="00FA25AB">
        <w:rPr>
          <w:rStyle w:val="Strong"/>
          <w:rFonts w:cstheme="minorHAnsi"/>
          <w:sz w:val="22"/>
          <w:shd w:val="clear" w:color="auto" w:fill="FFFFFF"/>
        </w:rPr>
        <w:t> an initial episode of acute otitis media</w:t>
      </w:r>
      <w:r w:rsidR="00554686" w:rsidRPr="00FA25AB">
        <w:rPr>
          <w:sz w:val="22"/>
          <w:shd w:val="clear" w:color="auto" w:fill="FFFFFF"/>
        </w:rPr>
        <w:t> and is characterized by a persistent discharge from the middle ear through a tympanic perforation. </w:t>
      </w:r>
    </w:p>
    <w:p w14:paraId="0CEE741F" w14:textId="32B5C1A2" w:rsidR="00021908" w:rsidRPr="00A501CC" w:rsidRDefault="00A501CC" w:rsidP="00E476B9">
      <w:pPr>
        <w:pStyle w:val="Caption"/>
        <w:jc w:val="both"/>
        <w:rPr>
          <w:rFonts w:cstheme="minorHAnsi"/>
          <w:b w:val="0"/>
          <w:bCs w:val="0"/>
        </w:rPr>
      </w:pPr>
      <w:bookmarkStart w:id="138" w:name="_Toc82503998"/>
      <w:r w:rsidRPr="00A501CC">
        <w:t xml:space="preserve">Table </w:t>
      </w:r>
      <w:r w:rsidR="00B63BBD">
        <w:fldChar w:fldCharType="begin"/>
      </w:r>
      <w:r w:rsidR="00B63BBD">
        <w:instrText xml:space="preserve"> SEQ Table \* ARABIC </w:instrText>
      </w:r>
      <w:r w:rsidR="00B63BBD">
        <w:fldChar w:fldCharType="separate"/>
      </w:r>
      <w:r w:rsidR="00E476B9">
        <w:rPr>
          <w:noProof/>
        </w:rPr>
        <w:t>52</w:t>
      </w:r>
      <w:r w:rsidR="00B63BBD">
        <w:rPr>
          <w:noProof/>
        </w:rPr>
        <w:fldChar w:fldCharType="end"/>
      </w:r>
      <w:r w:rsidRPr="00A501CC">
        <w:t>:</w:t>
      </w:r>
      <w:r w:rsidR="00101792" w:rsidRPr="00A501CC">
        <w:rPr>
          <w:rFonts w:cstheme="minorHAnsi"/>
        </w:rPr>
        <w:t xml:space="preserve"> </w:t>
      </w:r>
      <w:r w:rsidR="00B8113F" w:rsidRPr="00A501CC">
        <w:rPr>
          <w:rFonts w:cstheme="minorHAnsi"/>
        </w:rPr>
        <w:t>P</w:t>
      </w:r>
      <w:r w:rsidR="00B5287A" w:rsidRPr="00A501CC">
        <w:rPr>
          <w:rFonts w:cstheme="minorHAnsi"/>
        </w:rPr>
        <w:t xml:space="preserve">revention and management of </w:t>
      </w:r>
      <w:r w:rsidR="00021908" w:rsidRPr="00A501CC">
        <w:rPr>
          <w:rFonts w:cstheme="minorHAnsi"/>
        </w:rPr>
        <w:t>Otitis media</w:t>
      </w:r>
      <w:bookmarkEnd w:id="138"/>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1648"/>
        <w:gridCol w:w="1025"/>
        <w:gridCol w:w="1228"/>
        <w:gridCol w:w="1274"/>
        <w:gridCol w:w="1228"/>
      </w:tblGrid>
      <w:tr w:rsidR="005B01CB" w:rsidRPr="002E5EB3" w14:paraId="4BFCD11D" w14:textId="77777777" w:rsidTr="00332236">
        <w:trPr>
          <w:trHeight w:val="278"/>
          <w:tblHeader/>
          <w:jc w:val="center"/>
        </w:trPr>
        <w:tc>
          <w:tcPr>
            <w:tcW w:w="430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4A12D83" w14:textId="77777777" w:rsidR="00082667" w:rsidRPr="002E5EB3" w:rsidRDefault="00082667" w:rsidP="00E476B9">
            <w:pPr>
              <w:spacing w:line="240" w:lineRule="auto"/>
              <w:jc w:val="both"/>
              <w:rPr>
                <w:rFonts w:cstheme="minorHAnsi"/>
                <w:b/>
                <w:bCs/>
              </w:rPr>
            </w:pPr>
            <w:r w:rsidRPr="002E5EB3">
              <w:rPr>
                <w:rFonts w:cstheme="minorHAnsi"/>
                <w:b/>
                <w:bCs/>
              </w:rPr>
              <w:t xml:space="preserve">Interventions by public health function  </w:t>
            </w:r>
          </w:p>
        </w:tc>
        <w:tc>
          <w:tcPr>
            <w:tcW w:w="6403"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465BD4BB" w14:textId="77777777" w:rsidR="00082667" w:rsidRPr="002E5EB3" w:rsidRDefault="00082667" w:rsidP="00E476B9">
            <w:pPr>
              <w:spacing w:line="240" w:lineRule="auto"/>
              <w:jc w:val="both"/>
              <w:rPr>
                <w:rFonts w:cstheme="minorHAnsi"/>
                <w:b/>
                <w:bCs/>
              </w:rPr>
            </w:pPr>
            <w:r w:rsidRPr="002E5EB3">
              <w:rPr>
                <w:rFonts w:cstheme="minorHAnsi"/>
                <w:b/>
                <w:bCs/>
              </w:rPr>
              <w:t xml:space="preserve">Interventions offered by level of service delivery </w:t>
            </w:r>
          </w:p>
        </w:tc>
      </w:tr>
      <w:tr w:rsidR="005B01CB" w:rsidRPr="002E5EB3" w14:paraId="36B9C4CC" w14:textId="77777777" w:rsidTr="00332236">
        <w:trPr>
          <w:trHeight w:val="278"/>
          <w:tblHeader/>
          <w:jc w:val="center"/>
        </w:trPr>
        <w:tc>
          <w:tcPr>
            <w:tcW w:w="430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CEF34CE" w14:textId="77777777" w:rsidR="00082667" w:rsidRPr="002E5EB3" w:rsidRDefault="00082667" w:rsidP="00E476B9">
            <w:pPr>
              <w:spacing w:line="240" w:lineRule="auto"/>
              <w:jc w:val="both"/>
              <w:rPr>
                <w:rFonts w:cstheme="minorHAnsi"/>
                <w:b/>
                <w:bCs/>
              </w:rPr>
            </w:pPr>
          </w:p>
        </w:tc>
        <w:tc>
          <w:tcPr>
            <w:tcW w:w="1648" w:type="dxa"/>
            <w:tcBorders>
              <w:top w:val="single" w:sz="4" w:space="0" w:color="auto"/>
              <w:left w:val="single" w:sz="4" w:space="0" w:color="auto"/>
              <w:bottom w:val="single" w:sz="4" w:space="0" w:color="auto"/>
              <w:right w:val="single" w:sz="4" w:space="0" w:color="auto"/>
            </w:tcBorders>
            <w:shd w:val="clear" w:color="auto" w:fill="92D050"/>
            <w:hideMark/>
          </w:tcPr>
          <w:p w14:paraId="3FC9928F" w14:textId="77777777" w:rsidR="00082667" w:rsidRPr="002E5EB3" w:rsidRDefault="00082667" w:rsidP="00E476B9">
            <w:pPr>
              <w:spacing w:line="240" w:lineRule="auto"/>
              <w:jc w:val="both"/>
              <w:rPr>
                <w:rFonts w:cstheme="minorHAnsi"/>
                <w:b/>
                <w:bCs/>
              </w:rPr>
            </w:pPr>
            <w:r w:rsidRPr="002E5EB3">
              <w:rPr>
                <w:rFonts w:cstheme="minorHAnsi"/>
                <w:b/>
                <w:bCs/>
              </w:rPr>
              <w:t>Community</w:t>
            </w:r>
          </w:p>
        </w:tc>
        <w:tc>
          <w:tcPr>
            <w:tcW w:w="1025" w:type="dxa"/>
            <w:tcBorders>
              <w:top w:val="single" w:sz="4" w:space="0" w:color="auto"/>
              <w:left w:val="single" w:sz="4" w:space="0" w:color="auto"/>
              <w:bottom w:val="single" w:sz="4" w:space="0" w:color="auto"/>
              <w:right w:val="single" w:sz="4" w:space="0" w:color="auto"/>
            </w:tcBorders>
            <w:shd w:val="clear" w:color="auto" w:fill="92D050"/>
            <w:hideMark/>
          </w:tcPr>
          <w:p w14:paraId="33085BFB" w14:textId="77777777" w:rsidR="00082667" w:rsidRPr="002E5EB3" w:rsidRDefault="00082667" w:rsidP="00E476B9">
            <w:pPr>
              <w:spacing w:line="240" w:lineRule="auto"/>
              <w:jc w:val="both"/>
              <w:rPr>
                <w:rFonts w:cstheme="minorHAnsi"/>
                <w:b/>
                <w:bCs/>
              </w:rPr>
            </w:pPr>
            <w:r w:rsidRPr="002E5EB3">
              <w:rPr>
                <w:rFonts w:cstheme="minorHAnsi"/>
                <w:b/>
                <w:bCs/>
              </w:rPr>
              <w:t xml:space="preserve">Health centre </w:t>
            </w:r>
          </w:p>
        </w:tc>
        <w:tc>
          <w:tcPr>
            <w:tcW w:w="1228" w:type="dxa"/>
            <w:tcBorders>
              <w:top w:val="single" w:sz="4" w:space="0" w:color="auto"/>
              <w:left w:val="single" w:sz="4" w:space="0" w:color="auto"/>
              <w:bottom w:val="single" w:sz="4" w:space="0" w:color="auto"/>
              <w:right w:val="single" w:sz="4" w:space="0" w:color="auto"/>
            </w:tcBorders>
            <w:shd w:val="clear" w:color="auto" w:fill="92D050"/>
            <w:hideMark/>
          </w:tcPr>
          <w:p w14:paraId="62BD7277" w14:textId="77777777" w:rsidR="00082667" w:rsidRPr="002E5EB3" w:rsidRDefault="00082667" w:rsidP="00E476B9">
            <w:pPr>
              <w:spacing w:line="240" w:lineRule="auto"/>
              <w:jc w:val="both"/>
              <w:rPr>
                <w:rFonts w:cstheme="minorHAnsi"/>
                <w:b/>
                <w:bCs/>
              </w:rPr>
            </w:pPr>
            <w:r w:rsidRPr="002E5EB3">
              <w:rPr>
                <w:rFonts w:cstheme="minorHAnsi"/>
                <w:b/>
                <w:bCs/>
              </w:rPr>
              <w:t xml:space="preserve">District Hospital </w:t>
            </w:r>
          </w:p>
        </w:tc>
        <w:tc>
          <w:tcPr>
            <w:tcW w:w="1274" w:type="dxa"/>
            <w:tcBorders>
              <w:top w:val="single" w:sz="4" w:space="0" w:color="auto"/>
              <w:left w:val="single" w:sz="4" w:space="0" w:color="auto"/>
              <w:bottom w:val="single" w:sz="4" w:space="0" w:color="auto"/>
              <w:right w:val="single" w:sz="4" w:space="0" w:color="auto"/>
            </w:tcBorders>
            <w:shd w:val="clear" w:color="auto" w:fill="92D050"/>
            <w:hideMark/>
          </w:tcPr>
          <w:p w14:paraId="18DD279C" w14:textId="77777777" w:rsidR="00082667" w:rsidRPr="002E5EB3" w:rsidRDefault="00082667" w:rsidP="00E476B9">
            <w:pPr>
              <w:spacing w:line="240" w:lineRule="auto"/>
              <w:jc w:val="both"/>
              <w:rPr>
                <w:rFonts w:cstheme="minorHAnsi"/>
                <w:b/>
                <w:bCs/>
              </w:rPr>
            </w:pPr>
            <w:r w:rsidRPr="002E5EB3">
              <w:rPr>
                <w:rFonts w:cstheme="minorHAnsi"/>
                <w:b/>
                <w:bCs/>
              </w:rPr>
              <w:t xml:space="preserve">Regional Hospital </w:t>
            </w:r>
          </w:p>
        </w:tc>
        <w:tc>
          <w:tcPr>
            <w:tcW w:w="1228" w:type="dxa"/>
            <w:tcBorders>
              <w:top w:val="single" w:sz="4" w:space="0" w:color="auto"/>
              <w:left w:val="single" w:sz="4" w:space="0" w:color="auto"/>
              <w:bottom w:val="single" w:sz="4" w:space="0" w:color="auto"/>
              <w:right w:val="single" w:sz="4" w:space="0" w:color="auto"/>
            </w:tcBorders>
            <w:shd w:val="clear" w:color="auto" w:fill="92D050"/>
            <w:hideMark/>
          </w:tcPr>
          <w:p w14:paraId="7745401E" w14:textId="77777777" w:rsidR="00082667" w:rsidRPr="002E5EB3" w:rsidRDefault="00082667" w:rsidP="00E476B9">
            <w:pPr>
              <w:spacing w:line="240" w:lineRule="auto"/>
              <w:jc w:val="both"/>
              <w:rPr>
                <w:rFonts w:cstheme="minorHAnsi"/>
                <w:b/>
                <w:bCs/>
              </w:rPr>
            </w:pPr>
            <w:r w:rsidRPr="002E5EB3">
              <w:rPr>
                <w:rFonts w:cstheme="minorHAnsi"/>
                <w:b/>
                <w:bCs/>
              </w:rPr>
              <w:t xml:space="preserve">Tertiary Hospital </w:t>
            </w:r>
          </w:p>
        </w:tc>
      </w:tr>
      <w:tr w:rsidR="005B01CB" w:rsidRPr="002E5EB3" w14:paraId="23E1F700" w14:textId="77777777" w:rsidTr="00D76395">
        <w:trPr>
          <w:trHeight w:val="305"/>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hideMark/>
          </w:tcPr>
          <w:p w14:paraId="0FBF905E" w14:textId="77777777" w:rsidR="00082667" w:rsidRPr="002E5EB3" w:rsidRDefault="00082667" w:rsidP="00E476B9">
            <w:pPr>
              <w:spacing w:line="240" w:lineRule="auto"/>
              <w:jc w:val="both"/>
              <w:rPr>
                <w:rFonts w:cstheme="minorHAnsi"/>
                <w:b/>
              </w:rPr>
            </w:pPr>
            <w:r w:rsidRPr="002E5EB3">
              <w:rPr>
                <w:rFonts w:cstheme="minorHAnsi"/>
                <w:b/>
              </w:rPr>
              <w:t xml:space="preserve">Health Promotion Interventions </w:t>
            </w:r>
          </w:p>
        </w:tc>
        <w:tc>
          <w:tcPr>
            <w:tcW w:w="1648" w:type="dxa"/>
            <w:tcBorders>
              <w:top w:val="single" w:sz="4" w:space="0" w:color="auto"/>
              <w:left w:val="single" w:sz="4" w:space="0" w:color="auto"/>
              <w:bottom w:val="single" w:sz="4" w:space="0" w:color="auto"/>
              <w:right w:val="single" w:sz="4" w:space="0" w:color="auto"/>
            </w:tcBorders>
            <w:shd w:val="clear" w:color="auto" w:fill="D9D9D9"/>
          </w:tcPr>
          <w:p w14:paraId="431219D9"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cPr>
          <w:p w14:paraId="28768069"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6529092B"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14:paraId="7251AC55"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424D206E" w14:textId="77777777" w:rsidR="00082667" w:rsidRPr="002E5EB3" w:rsidRDefault="00082667" w:rsidP="00E476B9">
            <w:pPr>
              <w:spacing w:line="240" w:lineRule="auto"/>
              <w:jc w:val="both"/>
              <w:rPr>
                <w:rFonts w:cstheme="minorHAnsi"/>
              </w:rPr>
            </w:pPr>
          </w:p>
        </w:tc>
      </w:tr>
      <w:tr w:rsidR="005B01CB" w:rsidRPr="002E5EB3" w14:paraId="6114D2E2" w14:textId="77777777" w:rsidTr="00332236">
        <w:trPr>
          <w:trHeight w:val="441"/>
          <w:jc w:val="center"/>
        </w:trPr>
        <w:tc>
          <w:tcPr>
            <w:tcW w:w="4301" w:type="dxa"/>
            <w:tcBorders>
              <w:top w:val="single" w:sz="4" w:space="0" w:color="auto"/>
              <w:left w:val="single" w:sz="4" w:space="0" w:color="auto"/>
              <w:bottom w:val="single" w:sz="4" w:space="0" w:color="auto"/>
              <w:right w:val="single" w:sz="4" w:space="0" w:color="auto"/>
            </w:tcBorders>
          </w:tcPr>
          <w:p w14:paraId="2ECD8914" w14:textId="77777777" w:rsidR="00082667" w:rsidRPr="002E5EB3" w:rsidRDefault="00082667" w:rsidP="00E476B9">
            <w:pPr>
              <w:spacing w:line="240" w:lineRule="auto"/>
              <w:jc w:val="both"/>
              <w:rPr>
                <w:rFonts w:cstheme="minorHAnsi"/>
              </w:rPr>
            </w:pPr>
            <w:r w:rsidRPr="002E5EB3">
              <w:rPr>
                <w:rFonts w:cstheme="minorHAnsi"/>
              </w:rPr>
              <w:t xml:space="preserve">Creation of awareness on otitis media including prevention measures </w:t>
            </w:r>
          </w:p>
        </w:tc>
        <w:tc>
          <w:tcPr>
            <w:tcW w:w="1648" w:type="dxa"/>
            <w:tcBorders>
              <w:top w:val="single" w:sz="4" w:space="0" w:color="auto"/>
              <w:left w:val="single" w:sz="4" w:space="0" w:color="auto"/>
              <w:bottom w:val="single" w:sz="4" w:space="0" w:color="auto"/>
              <w:right w:val="single" w:sz="4" w:space="0" w:color="auto"/>
            </w:tcBorders>
          </w:tcPr>
          <w:p w14:paraId="1E108215"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7A5B33D8"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17E0EBF8"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AC93E5F"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56A7B9C" w14:textId="77777777" w:rsidR="00082667" w:rsidRPr="002E5EB3" w:rsidRDefault="00082667" w:rsidP="00E476B9">
            <w:pPr>
              <w:spacing w:line="240" w:lineRule="auto"/>
              <w:jc w:val="both"/>
              <w:rPr>
                <w:rFonts w:cstheme="minorHAnsi"/>
              </w:rPr>
            </w:pPr>
            <w:r w:rsidRPr="002E5EB3">
              <w:rPr>
                <w:rFonts w:cstheme="minorHAnsi"/>
              </w:rPr>
              <w:t>Yes</w:t>
            </w:r>
          </w:p>
        </w:tc>
      </w:tr>
      <w:tr w:rsidR="005B01CB" w:rsidRPr="002E5EB3" w14:paraId="7B599ABE"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76EAFF51" w14:textId="77777777" w:rsidR="00082667" w:rsidRPr="002E5EB3" w:rsidRDefault="00082667" w:rsidP="00E476B9">
            <w:pPr>
              <w:spacing w:line="240" w:lineRule="auto"/>
              <w:jc w:val="both"/>
              <w:rPr>
                <w:rFonts w:cstheme="minorHAnsi"/>
                <w:bCs/>
              </w:rPr>
            </w:pPr>
            <w:r w:rsidRPr="002E5EB3">
              <w:rPr>
                <w:rFonts w:cstheme="minorHAnsi"/>
              </w:rPr>
              <w:t>Distribution of IEC materials</w:t>
            </w:r>
          </w:p>
        </w:tc>
        <w:tc>
          <w:tcPr>
            <w:tcW w:w="1648" w:type="dxa"/>
            <w:tcBorders>
              <w:top w:val="single" w:sz="4" w:space="0" w:color="auto"/>
              <w:left w:val="single" w:sz="4" w:space="0" w:color="auto"/>
              <w:bottom w:val="single" w:sz="4" w:space="0" w:color="auto"/>
              <w:right w:val="single" w:sz="4" w:space="0" w:color="auto"/>
            </w:tcBorders>
          </w:tcPr>
          <w:p w14:paraId="3051B0C0"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48F685FF"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347F7615" w14:textId="77777777" w:rsidR="00082667" w:rsidRPr="002E5EB3" w:rsidRDefault="00082667"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18E1D36E"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A78E799"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1CE3661"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379253C6" w14:textId="7D954FEC" w:rsidR="00082667" w:rsidRPr="002E5EB3" w:rsidRDefault="00082667" w:rsidP="00E476B9">
            <w:pPr>
              <w:spacing w:line="240" w:lineRule="auto"/>
              <w:jc w:val="both"/>
              <w:rPr>
                <w:rFonts w:cstheme="minorHAnsi"/>
                <w:bCs/>
              </w:rPr>
            </w:pPr>
            <w:r w:rsidRPr="002E5EB3">
              <w:rPr>
                <w:rFonts w:cstheme="minorHAnsi"/>
              </w:rPr>
              <w:t xml:space="preserve">Health workers </w:t>
            </w:r>
            <w:r w:rsidR="00716FF0" w:rsidRPr="002E5EB3">
              <w:rPr>
                <w:rFonts w:cstheme="minorHAnsi"/>
              </w:rPr>
              <w:t>training on</w:t>
            </w:r>
            <w:r w:rsidRPr="002E5EB3">
              <w:rPr>
                <w:rFonts w:cstheme="minorHAnsi"/>
              </w:rPr>
              <w:t xml:space="preserve"> otitis </w:t>
            </w:r>
            <w:r w:rsidR="00A9456B" w:rsidRPr="002E5EB3">
              <w:rPr>
                <w:rFonts w:cstheme="minorHAnsi"/>
              </w:rPr>
              <w:t>media,</w:t>
            </w:r>
            <w:r w:rsidRPr="002E5EB3">
              <w:rPr>
                <w:rFonts w:cstheme="minorHAnsi"/>
              </w:rPr>
              <w:t xml:space="preserve"> preventive measures and management</w:t>
            </w:r>
          </w:p>
        </w:tc>
        <w:tc>
          <w:tcPr>
            <w:tcW w:w="1648" w:type="dxa"/>
            <w:tcBorders>
              <w:top w:val="single" w:sz="4" w:space="0" w:color="auto"/>
              <w:left w:val="single" w:sz="4" w:space="0" w:color="auto"/>
              <w:bottom w:val="single" w:sz="4" w:space="0" w:color="auto"/>
              <w:right w:val="single" w:sz="4" w:space="0" w:color="auto"/>
            </w:tcBorders>
          </w:tcPr>
          <w:p w14:paraId="03A4AA60" w14:textId="39029B74" w:rsidR="00082667" w:rsidRPr="002E5EB3" w:rsidRDefault="00082667" w:rsidP="00E476B9">
            <w:pPr>
              <w:spacing w:line="240" w:lineRule="auto"/>
              <w:jc w:val="both"/>
              <w:rPr>
                <w:rFonts w:cstheme="minorHAnsi"/>
              </w:rPr>
            </w:pPr>
            <w:r w:rsidRPr="002E5EB3">
              <w:rPr>
                <w:rFonts w:cstheme="minorHAnsi"/>
              </w:rPr>
              <w:t>Yes</w:t>
            </w:r>
            <w:r w:rsidR="00716FF0" w:rsidRPr="002E5EB3">
              <w:rPr>
                <w:rFonts w:cstheme="minorHAnsi"/>
              </w:rPr>
              <w:t xml:space="preserve"> (CHWs)</w:t>
            </w:r>
          </w:p>
        </w:tc>
        <w:tc>
          <w:tcPr>
            <w:tcW w:w="1025" w:type="dxa"/>
            <w:tcBorders>
              <w:top w:val="single" w:sz="4" w:space="0" w:color="auto"/>
              <w:left w:val="single" w:sz="4" w:space="0" w:color="auto"/>
              <w:bottom w:val="single" w:sz="4" w:space="0" w:color="auto"/>
              <w:right w:val="single" w:sz="4" w:space="0" w:color="auto"/>
            </w:tcBorders>
          </w:tcPr>
          <w:p w14:paraId="5F28D76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3CDB680D"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48337CF6"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A4DB2B8"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3D592DEF"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tcPr>
          <w:p w14:paraId="6F40BECF" w14:textId="77777777" w:rsidR="00082667" w:rsidRPr="002E5EB3" w:rsidRDefault="00082667" w:rsidP="00E476B9">
            <w:pPr>
              <w:spacing w:line="240" w:lineRule="auto"/>
              <w:jc w:val="both"/>
              <w:rPr>
                <w:rFonts w:cstheme="minorHAnsi"/>
                <w:b/>
              </w:rPr>
            </w:pPr>
            <w:r w:rsidRPr="002E5EB3">
              <w:rPr>
                <w:rFonts w:cstheme="minorHAnsi"/>
                <w:b/>
              </w:rPr>
              <w:t xml:space="preserve">Disease prevention interventions </w:t>
            </w:r>
          </w:p>
        </w:tc>
        <w:tc>
          <w:tcPr>
            <w:tcW w:w="1648" w:type="dxa"/>
            <w:tcBorders>
              <w:top w:val="single" w:sz="4" w:space="0" w:color="auto"/>
              <w:left w:val="single" w:sz="4" w:space="0" w:color="auto"/>
              <w:bottom w:val="single" w:sz="4" w:space="0" w:color="auto"/>
              <w:right w:val="single" w:sz="4" w:space="0" w:color="auto"/>
            </w:tcBorders>
            <w:shd w:val="clear" w:color="auto" w:fill="D9D9D9"/>
          </w:tcPr>
          <w:p w14:paraId="21E4F8D2"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cPr>
          <w:p w14:paraId="682A603C"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3CBAD6BB"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14:paraId="66CCA437"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53C4BB7B" w14:textId="77777777" w:rsidR="00082667" w:rsidRPr="002E5EB3" w:rsidRDefault="00082667" w:rsidP="00E476B9">
            <w:pPr>
              <w:spacing w:line="240" w:lineRule="auto"/>
              <w:jc w:val="both"/>
              <w:rPr>
                <w:rFonts w:cstheme="minorHAnsi"/>
              </w:rPr>
            </w:pPr>
          </w:p>
        </w:tc>
      </w:tr>
      <w:tr w:rsidR="005B01CB" w:rsidRPr="002E5EB3" w14:paraId="1B8D9F3E" w14:textId="77777777" w:rsidTr="00332236">
        <w:trPr>
          <w:trHeight w:val="98"/>
          <w:jc w:val="center"/>
        </w:trPr>
        <w:tc>
          <w:tcPr>
            <w:tcW w:w="4301" w:type="dxa"/>
            <w:tcBorders>
              <w:top w:val="single" w:sz="4" w:space="0" w:color="auto"/>
              <w:left w:val="single" w:sz="4" w:space="0" w:color="auto"/>
              <w:bottom w:val="single" w:sz="4" w:space="0" w:color="auto"/>
              <w:right w:val="single" w:sz="4" w:space="0" w:color="auto"/>
            </w:tcBorders>
          </w:tcPr>
          <w:p w14:paraId="2143F1E8" w14:textId="542EEB40" w:rsidR="00082667" w:rsidRPr="002E5EB3" w:rsidRDefault="00B8113F" w:rsidP="00E476B9">
            <w:pPr>
              <w:spacing w:line="240" w:lineRule="auto"/>
              <w:jc w:val="both"/>
              <w:rPr>
                <w:rFonts w:cstheme="minorHAnsi"/>
              </w:rPr>
            </w:pPr>
            <w:r w:rsidRPr="002E5EB3">
              <w:rPr>
                <w:rFonts w:cstheme="minorHAnsi"/>
              </w:rPr>
              <w:t>B</w:t>
            </w:r>
            <w:r w:rsidR="00082667" w:rsidRPr="002E5EB3">
              <w:rPr>
                <w:rFonts w:cstheme="minorHAnsi"/>
              </w:rPr>
              <w:t xml:space="preserve">reast-feeding </w:t>
            </w:r>
            <w:r w:rsidRPr="002E5EB3">
              <w:rPr>
                <w:rFonts w:cstheme="minorHAnsi"/>
              </w:rPr>
              <w:t>for primary prevention at i</w:t>
            </w:r>
            <w:r w:rsidR="00082667" w:rsidRPr="002E5EB3">
              <w:rPr>
                <w:rFonts w:cstheme="minorHAnsi"/>
              </w:rPr>
              <w:t>nfancy</w:t>
            </w:r>
          </w:p>
        </w:tc>
        <w:tc>
          <w:tcPr>
            <w:tcW w:w="1648" w:type="dxa"/>
            <w:tcBorders>
              <w:top w:val="single" w:sz="4" w:space="0" w:color="auto"/>
              <w:left w:val="single" w:sz="4" w:space="0" w:color="auto"/>
              <w:bottom w:val="single" w:sz="4" w:space="0" w:color="auto"/>
              <w:right w:val="single" w:sz="4" w:space="0" w:color="auto"/>
            </w:tcBorders>
          </w:tcPr>
          <w:p w14:paraId="46A42114"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2195E744"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0ED5DDDE" w14:textId="77777777" w:rsidR="00082667" w:rsidRPr="002E5EB3" w:rsidRDefault="00082667"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3DAD5009"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3CE44090"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4EA0F3C7"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2322D994" w14:textId="77777777" w:rsidR="00082667" w:rsidRPr="002E5EB3" w:rsidRDefault="00082667" w:rsidP="00E476B9">
            <w:pPr>
              <w:spacing w:line="240" w:lineRule="auto"/>
              <w:jc w:val="both"/>
              <w:rPr>
                <w:rFonts w:cstheme="minorHAnsi"/>
              </w:rPr>
            </w:pPr>
            <w:r w:rsidRPr="002E5EB3">
              <w:rPr>
                <w:rFonts w:cstheme="minorHAnsi"/>
              </w:rPr>
              <w:t xml:space="preserve">Proper/healthy nutrition for children </w:t>
            </w:r>
            <w:r w:rsidRPr="002E5EB3">
              <w:rPr>
                <w:rFonts w:cstheme="minorHAnsi"/>
                <w:bCs/>
              </w:rPr>
              <w:t xml:space="preserve"> </w:t>
            </w:r>
          </w:p>
        </w:tc>
        <w:tc>
          <w:tcPr>
            <w:tcW w:w="1648" w:type="dxa"/>
            <w:tcBorders>
              <w:top w:val="single" w:sz="4" w:space="0" w:color="auto"/>
              <w:left w:val="single" w:sz="4" w:space="0" w:color="auto"/>
              <w:bottom w:val="single" w:sz="4" w:space="0" w:color="auto"/>
              <w:right w:val="single" w:sz="4" w:space="0" w:color="auto"/>
            </w:tcBorders>
          </w:tcPr>
          <w:p w14:paraId="0B01C442"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5DD2C203"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7969C31B" w14:textId="77777777" w:rsidR="00082667" w:rsidRPr="002E5EB3" w:rsidRDefault="00082667"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696ED0BA"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5B4A5B64" w14:textId="77777777" w:rsidR="00082667" w:rsidRPr="002E5EB3" w:rsidRDefault="00082667" w:rsidP="00E476B9">
            <w:pPr>
              <w:spacing w:line="240" w:lineRule="auto"/>
              <w:jc w:val="both"/>
              <w:rPr>
                <w:rFonts w:cstheme="minorHAnsi"/>
              </w:rPr>
            </w:pPr>
            <w:r w:rsidRPr="002E5EB3">
              <w:rPr>
                <w:rFonts w:cstheme="minorHAnsi"/>
              </w:rPr>
              <w:t>Yes</w:t>
            </w:r>
          </w:p>
        </w:tc>
      </w:tr>
      <w:tr w:rsidR="005B01CB" w:rsidRPr="002E5EB3" w14:paraId="75D8CAB7" w14:textId="77777777" w:rsidTr="00332236">
        <w:trPr>
          <w:trHeight w:val="50"/>
          <w:jc w:val="center"/>
        </w:trPr>
        <w:tc>
          <w:tcPr>
            <w:tcW w:w="4301" w:type="dxa"/>
            <w:tcBorders>
              <w:top w:val="single" w:sz="4" w:space="0" w:color="auto"/>
              <w:left w:val="single" w:sz="4" w:space="0" w:color="auto"/>
              <w:bottom w:val="single" w:sz="4" w:space="0" w:color="auto"/>
              <w:right w:val="single" w:sz="4" w:space="0" w:color="auto"/>
            </w:tcBorders>
          </w:tcPr>
          <w:p w14:paraId="0FB4FB14" w14:textId="773C023E" w:rsidR="00082667" w:rsidRPr="002E5EB3" w:rsidRDefault="00B8113F" w:rsidP="00E476B9">
            <w:pPr>
              <w:spacing w:line="240" w:lineRule="auto"/>
              <w:jc w:val="both"/>
              <w:rPr>
                <w:rFonts w:cstheme="minorHAnsi"/>
              </w:rPr>
            </w:pPr>
            <w:r w:rsidRPr="002E5EB3">
              <w:rPr>
                <w:rFonts w:cstheme="minorHAnsi"/>
              </w:rPr>
              <w:t xml:space="preserve">Eliminate </w:t>
            </w:r>
            <w:r w:rsidR="00082667" w:rsidRPr="002E5EB3">
              <w:rPr>
                <w:rFonts w:cstheme="minorHAnsi"/>
              </w:rPr>
              <w:t xml:space="preserve">household tobacco smoking, / second-hand smoking  </w:t>
            </w:r>
          </w:p>
        </w:tc>
        <w:tc>
          <w:tcPr>
            <w:tcW w:w="1648" w:type="dxa"/>
            <w:tcBorders>
              <w:top w:val="single" w:sz="4" w:space="0" w:color="auto"/>
              <w:left w:val="single" w:sz="4" w:space="0" w:color="auto"/>
              <w:bottom w:val="single" w:sz="4" w:space="0" w:color="auto"/>
              <w:right w:val="single" w:sz="4" w:space="0" w:color="auto"/>
            </w:tcBorders>
          </w:tcPr>
          <w:p w14:paraId="2D10E351"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7BED64FA"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5D47C0C2" w14:textId="77777777" w:rsidR="00082667" w:rsidRPr="002E5EB3" w:rsidRDefault="00082667"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24BAA8B9"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7E7774F"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67993968" w14:textId="77777777" w:rsidTr="00332236">
        <w:trPr>
          <w:trHeight w:val="158"/>
          <w:jc w:val="center"/>
        </w:trPr>
        <w:tc>
          <w:tcPr>
            <w:tcW w:w="4301" w:type="dxa"/>
            <w:tcBorders>
              <w:top w:val="single" w:sz="4" w:space="0" w:color="auto"/>
              <w:left w:val="single" w:sz="4" w:space="0" w:color="auto"/>
              <w:bottom w:val="single" w:sz="4" w:space="0" w:color="auto"/>
              <w:right w:val="single" w:sz="4" w:space="0" w:color="auto"/>
            </w:tcBorders>
          </w:tcPr>
          <w:p w14:paraId="18E5D774" w14:textId="5076B93D" w:rsidR="00082667" w:rsidRPr="002E5EB3" w:rsidRDefault="00082667" w:rsidP="00E476B9">
            <w:pPr>
              <w:spacing w:line="240" w:lineRule="auto"/>
              <w:jc w:val="both"/>
              <w:rPr>
                <w:rFonts w:cstheme="minorHAnsi"/>
              </w:rPr>
            </w:pPr>
            <w:r w:rsidRPr="002E5EB3">
              <w:rPr>
                <w:rFonts w:cstheme="minorHAnsi"/>
              </w:rPr>
              <w:t>Control allergies</w:t>
            </w:r>
            <w:r w:rsidR="00B8113F" w:rsidRPr="002E5EB3">
              <w:rPr>
                <w:rFonts w:cstheme="minorHAnsi"/>
              </w:rPr>
              <w:t xml:space="preserve">/ </w:t>
            </w:r>
            <w:r w:rsidRPr="002E5EB3">
              <w:rPr>
                <w:rFonts w:cstheme="minorHAnsi"/>
              </w:rPr>
              <w:t>reduce</w:t>
            </w:r>
            <w:r w:rsidR="00B8113F" w:rsidRPr="002E5EB3">
              <w:rPr>
                <w:rFonts w:cstheme="minorHAnsi"/>
              </w:rPr>
              <w:t xml:space="preserve"> </w:t>
            </w:r>
            <w:r w:rsidRPr="002E5EB3">
              <w:rPr>
                <w:rFonts w:cstheme="minorHAnsi"/>
              </w:rPr>
              <w:t xml:space="preserve">exposure to allergens </w:t>
            </w:r>
          </w:p>
        </w:tc>
        <w:tc>
          <w:tcPr>
            <w:tcW w:w="1648" w:type="dxa"/>
            <w:tcBorders>
              <w:top w:val="single" w:sz="4" w:space="0" w:color="auto"/>
              <w:left w:val="single" w:sz="4" w:space="0" w:color="auto"/>
              <w:bottom w:val="single" w:sz="4" w:space="0" w:color="auto"/>
              <w:right w:val="single" w:sz="4" w:space="0" w:color="auto"/>
            </w:tcBorders>
          </w:tcPr>
          <w:p w14:paraId="4487321D"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119A6C7D"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6C40A4BD"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06FCE2BF"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E936512"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52B7384F"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7C3C2AC3" w14:textId="3F6CDFB4" w:rsidR="00082667" w:rsidRPr="002E5EB3" w:rsidRDefault="00082667" w:rsidP="00E476B9">
            <w:pPr>
              <w:spacing w:line="240" w:lineRule="auto"/>
              <w:jc w:val="both"/>
              <w:rPr>
                <w:rFonts w:cstheme="minorHAnsi"/>
              </w:rPr>
            </w:pPr>
            <w:r w:rsidRPr="002E5EB3">
              <w:rPr>
                <w:rFonts w:cstheme="minorHAnsi"/>
              </w:rPr>
              <w:t>Prevent colds. Reduce</w:t>
            </w:r>
            <w:r w:rsidR="00B8113F" w:rsidRPr="002E5EB3">
              <w:rPr>
                <w:rFonts w:cstheme="minorHAnsi"/>
              </w:rPr>
              <w:t xml:space="preserve"> </w:t>
            </w:r>
            <w:r w:rsidRPr="002E5EB3">
              <w:rPr>
                <w:rFonts w:cstheme="minorHAnsi"/>
              </w:rPr>
              <w:t xml:space="preserve">child's exposure to colds </w:t>
            </w:r>
          </w:p>
        </w:tc>
        <w:tc>
          <w:tcPr>
            <w:tcW w:w="1648" w:type="dxa"/>
            <w:tcBorders>
              <w:top w:val="single" w:sz="4" w:space="0" w:color="auto"/>
              <w:left w:val="single" w:sz="4" w:space="0" w:color="auto"/>
              <w:bottom w:val="single" w:sz="4" w:space="0" w:color="auto"/>
              <w:right w:val="single" w:sz="4" w:space="0" w:color="auto"/>
            </w:tcBorders>
          </w:tcPr>
          <w:p w14:paraId="2B416ED5"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08459BC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174DB5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B0F29C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FC20E9A"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3E444323"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59F80D08" w14:textId="77777777" w:rsidR="00082667" w:rsidRPr="002E5EB3" w:rsidRDefault="00082667" w:rsidP="00E476B9">
            <w:pPr>
              <w:spacing w:line="240" w:lineRule="auto"/>
              <w:jc w:val="both"/>
              <w:rPr>
                <w:rFonts w:cstheme="minorHAnsi"/>
              </w:rPr>
            </w:pPr>
            <w:r w:rsidRPr="002E5EB3">
              <w:rPr>
                <w:rFonts w:cstheme="minorHAnsi"/>
              </w:rPr>
              <w:t xml:space="preserve">Hand hygiene for the caregivers and the children  </w:t>
            </w:r>
          </w:p>
        </w:tc>
        <w:tc>
          <w:tcPr>
            <w:tcW w:w="1648" w:type="dxa"/>
            <w:tcBorders>
              <w:top w:val="single" w:sz="4" w:space="0" w:color="auto"/>
              <w:left w:val="single" w:sz="4" w:space="0" w:color="auto"/>
              <w:bottom w:val="single" w:sz="4" w:space="0" w:color="auto"/>
              <w:right w:val="single" w:sz="4" w:space="0" w:color="auto"/>
            </w:tcBorders>
          </w:tcPr>
          <w:p w14:paraId="1C18E00C"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0157F4AB"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6520277"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3335478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E04EEA7"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6FB625FE"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5BD07C54" w14:textId="6F930BE3" w:rsidR="00082667" w:rsidRPr="002E5EB3" w:rsidRDefault="00082667" w:rsidP="00E476B9">
            <w:pPr>
              <w:spacing w:line="240" w:lineRule="auto"/>
              <w:jc w:val="both"/>
              <w:rPr>
                <w:rFonts w:cstheme="minorHAnsi"/>
              </w:rPr>
            </w:pPr>
            <w:r w:rsidRPr="002E5EB3">
              <w:rPr>
                <w:rFonts w:cstheme="minorHAnsi"/>
              </w:rPr>
              <w:t xml:space="preserve">Seek early treatment for adenoids </w:t>
            </w:r>
            <w:r w:rsidR="00B8113F" w:rsidRPr="002E5EB3">
              <w:rPr>
                <w:rFonts w:cstheme="minorHAnsi"/>
              </w:rPr>
              <w:t xml:space="preserve"> </w:t>
            </w:r>
            <w:r w:rsidRPr="002E5EB3">
              <w:rPr>
                <w:rFonts w:cstheme="minorHAnsi"/>
              </w:rPr>
              <w:t xml:space="preserve">   </w:t>
            </w:r>
          </w:p>
        </w:tc>
        <w:tc>
          <w:tcPr>
            <w:tcW w:w="1648" w:type="dxa"/>
            <w:tcBorders>
              <w:top w:val="single" w:sz="4" w:space="0" w:color="auto"/>
              <w:left w:val="single" w:sz="4" w:space="0" w:color="auto"/>
              <w:bottom w:val="single" w:sz="4" w:space="0" w:color="auto"/>
              <w:right w:val="single" w:sz="4" w:space="0" w:color="auto"/>
            </w:tcBorders>
          </w:tcPr>
          <w:p w14:paraId="683E862B"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41AE0FCA" w14:textId="77777777" w:rsidR="00082667" w:rsidRPr="002E5EB3" w:rsidRDefault="00082667"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4DA08F0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39ACBF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48EA755"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07C9D5D9"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39DC715E" w14:textId="60486B63" w:rsidR="00082667" w:rsidRPr="002E5EB3" w:rsidRDefault="00082667" w:rsidP="00E476B9">
            <w:pPr>
              <w:spacing w:line="240" w:lineRule="auto"/>
              <w:jc w:val="both"/>
              <w:rPr>
                <w:rFonts w:cstheme="minorHAnsi"/>
              </w:rPr>
            </w:pPr>
            <w:r w:rsidRPr="002E5EB3">
              <w:rPr>
                <w:rFonts w:cstheme="minorHAnsi"/>
              </w:rPr>
              <w:t xml:space="preserve">vaccinations. For the </w:t>
            </w:r>
            <w:r w:rsidR="00A9456B" w:rsidRPr="002E5EB3">
              <w:rPr>
                <w:rFonts w:cstheme="minorHAnsi"/>
              </w:rPr>
              <w:t>child influenza</w:t>
            </w:r>
            <w:r w:rsidRPr="002E5EB3">
              <w:rPr>
                <w:rFonts w:cstheme="minorHAnsi"/>
              </w:rPr>
              <w:t xml:space="preserve"> </w:t>
            </w:r>
            <w:r w:rsidR="00A9456B" w:rsidRPr="002E5EB3">
              <w:rPr>
                <w:rFonts w:cstheme="minorHAnsi"/>
              </w:rPr>
              <w:t>vaccine; pneumococcal</w:t>
            </w:r>
            <w:r w:rsidRPr="002E5EB3">
              <w:rPr>
                <w:rFonts w:cstheme="minorHAnsi"/>
              </w:rPr>
              <w:t>, meningitis and other vaccines too.</w:t>
            </w:r>
          </w:p>
        </w:tc>
        <w:tc>
          <w:tcPr>
            <w:tcW w:w="1648" w:type="dxa"/>
            <w:tcBorders>
              <w:top w:val="single" w:sz="4" w:space="0" w:color="auto"/>
              <w:left w:val="single" w:sz="4" w:space="0" w:color="auto"/>
              <w:bottom w:val="single" w:sz="4" w:space="0" w:color="auto"/>
              <w:right w:val="single" w:sz="4" w:space="0" w:color="auto"/>
            </w:tcBorders>
          </w:tcPr>
          <w:p w14:paraId="58F5F2CC" w14:textId="13AE66EF" w:rsidR="00082667" w:rsidRPr="002E5EB3" w:rsidRDefault="00082667" w:rsidP="00E476B9">
            <w:pPr>
              <w:spacing w:line="240" w:lineRule="auto"/>
              <w:jc w:val="both"/>
              <w:rPr>
                <w:rFonts w:cstheme="minorHAnsi"/>
              </w:rPr>
            </w:pPr>
            <w:r w:rsidRPr="002E5EB3">
              <w:rPr>
                <w:rFonts w:cstheme="minorHAnsi"/>
              </w:rPr>
              <w:t>Yes</w:t>
            </w:r>
            <w:r w:rsidR="00C662B0" w:rsidRPr="002E5EB3">
              <w:rPr>
                <w:rFonts w:cstheme="minorHAnsi"/>
              </w:rPr>
              <w:t xml:space="preserve"> (through outreaches </w:t>
            </w:r>
          </w:p>
        </w:tc>
        <w:tc>
          <w:tcPr>
            <w:tcW w:w="1025" w:type="dxa"/>
            <w:tcBorders>
              <w:top w:val="single" w:sz="4" w:space="0" w:color="auto"/>
              <w:left w:val="single" w:sz="4" w:space="0" w:color="auto"/>
              <w:bottom w:val="single" w:sz="4" w:space="0" w:color="auto"/>
              <w:right w:val="single" w:sz="4" w:space="0" w:color="auto"/>
            </w:tcBorders>
          </w:tcPr>
          <w:p w14:paraId="6E70592B"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6719B763"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609D390A"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AA219F0"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8C24D98"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651D8826" w14:textId="77777777" w:rsidR="00082667" w:rsidRPr="002E5EB3" w:rsidRDefault="00082667" w:rsidP="00E476B9">
            <w:pPr>
              <w:spacing w:line="240" w:lineRule="auto"/>
              <w:jc w:val="both"/>
              <w:rPr>
                <w:rFonts w:cstheme="minorHAnsi"/>
              </w:rPr>
            </w:pPr>
            <w:r w:rsidRPr="002E5EB3">
              <w:rPr>
                <w:rFonts w:cstheme="minorHAnsi"/>
              </w:rPr>
              <w:t xml:space="preserve">Antibiotic prophylaxis  </w:t>
            </w:r>
          </w:p>
        </w:tc>
        <w:tc>
          <w:tcPr>
            <w:tcW w:w="1648" w:type="dxa"/>
            <w:tcBorders>
              <w:top w:val="single" w:sz="4" w:space="0" w:color="auto"/>
              <w:left w:val="single" w:sz="4" w:space="0" w:color="auto"/>
              <w:bottom w:val="single" w:sz="4" w:space="0" w:color="auto"/>
              <w:right w:val="single" w:sz="4" w:space="0" w:color="auto"/>
            </w:tcBorders>
          </w:tcPr>
          <w:p w14:paraId="38FCFAFD"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5C3585F0" w14:textId="77777777" w:rsidR="00082667" w:rsidRPr="002E5EB3" w:rsidRDefault="00082667" w:rsidP="00E476B9">
            <w:pPr>
              <w:spacing w:line="240" w:lineRule="auto"/>
              <w:jc w:val="both"/>
              <w:rPr>
                <w:rFonts w:cstheme="minorHAnsi"/>
              </w:rPr>
            </w:pPr>
            <w:r w:rsidRPr="002E5EB3">
              <w:rPr>
                <w:rFonts w:cstheme="minorHAnsi"/>
              </w:rPr>
              <w:t>No</w:t>
            </w:r>
          </w:p>
        </w:tc>
        <w:tc>
          <w:tcPr>
            <w:tcW w:w="1228" w:type="dxa"/>
            <w:tcBorders>
              <w:top w:val="single" w:sz="4" w:space="0" w:color="auto"/>
              <w:left w:val="single" w:sz="4" w:space="0" w:color="auto"/>
              <w:bottom w:val="single" w:sz="4" w:space="0" w:color="auto"/>
              <w:right w:val="single" w:sz="4" w:space="0" w:color="auto"/>
            </w:tcBorders>
          </w:tcPr>
          <w:p w14:paraId="0C6033B7"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61AC99B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35910D91"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61DA0E6"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tcPr>
          <w:p w14:paraId="7127727E" w14:textId="77777777" w:rsidR="00082667" w:rsidRPr="002E5EB3" w:rsidRDefault="00082667" w:rsidP="00E476B9">
            <w:pPr>
              <w:spacing w:line="240" w:lineRule="auto"/>
              <w:jc w:val="both"/>
              <w:rPr>
                <w:rFonts w:cstheme="minorHAnsi"/>
                <w:b/>
              </w:rPr>
            </w:pPr>
            <w:r w:rsidRPr="002E5EB3">
              <w:rPr>
                <w:rFonts w:cstheme="minorHAnsi"/>
                <w:b/>
              </w:rPr>
              <w:t xml:space="preserve">Curative interventions </w:t>
            </w:r>
          </w:p>
        </w:tc>
        <w:tc>
          <w:tcPr>
            <w:tcW w:w="1648" w:type="dxa"/>
            <w:tcBorders>
              <w:top w:val="single" w:sz="4" w:space="0" w:color="auto"/>
              <w:left w:val="single" w:sz="4" w:space="0" w:color="auto"/>
              <w:bottom w:val="single" w:sz="4" w:space="0" w:color="auto"/>
              <w:right w:val="single" w:sz="4" w:space="0" w:color="auto"/>
            </w:tcBorders>
            <w:shd w:val="clear" w:color="auto" w:fill="D9D9D9"/>
          </w:tcPr>
          <w:p w14:paraId="11604769"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cPr>
          <w:p w14:paraId="35A02F88"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5D4C4A93"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14:paraId="52D5BEE5"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cPr>
          <w:p w14:paraId="6D093AB2" w14:textId="77777777" w:rsidR="00082667" w:rsidRPr="002E5EB3" w:rsidRDefault="00082667" w:rsidP="00E476B9">
            <w:pPr>
              <w:spacing w:line="240" w:lineRule="auto"/>
              <w:jc w:val="both"/>
              <w:rPr>
                <w:rFonts w:cstheme="minorHAnsi"/>
              </w:rPr>
            </w:pPr>
          </w:p>
        </w:tc>
      </w:tr>
      <w:tr w:rsidR="005B01CB" w:rsidRPr="002E5EB3" w14:paraId="0B505ED5" w14:textId="77777777" w:rsidTr="00CA6433">
        <w:trPr>
          <w:trHeight w:val="777"/>
          <w:jc w:val="center"/>
        </w:trPr>
        <w:tc>
          <w:tcPr>
            <w:tcW w:w="4301" w:type="dxa"/>
            <w:tcBorders>
              <w:top w:val="single" w:sz="4" w:space="0" w:color="auto"/>
              <w:left w:val="single" w:sz="4" w:space="0" w:color="auto"/>
              <w:bottom w:val="single" w:sz="4" w:space="0" w:color="auto"/>
              <w:right w:val="single" w:sz="4" w:space="0" w:color="auto"/>
            </w:tcBorders>
          </w:tcPr>
          <w:p w14:paraId="09B25021" w14:textId="6F85AD04" w:rsidR="00082667" w:rsidRPr="002E5EB3" w:rsidRDefault="00082667" w:rsidP="00E476B9">
            <w:pPr>
              <w:spacing w:line="240" w:lineRule="auto"/>
              <w:jc w:val="both"/>
              <w:rPr>
                <w:rFonts w:cstheme="minorHAnsi"/>
              </w:rPr>
            </w:pPr>
            <w:r w:rsidRPr="002E5EB3">
              <w:rPr>
                <w:rFonts w:cstheme="minorHAnsi"/>
              </w:rPr>
              <w:t>Recognition of symptoms indicative of Otitis media   in children including Crying, inability to sleep, irritability, fever, and restlessness; The child keeps pulling the ear. (</w:t>
            </w:r>
            <w:r w:rsidR="00DD2A7A" w:rsidRPr="002E5EB3">
              <w:rPr>
                <w:rFonts w:cstheme="minorHAnsi"/>
              </w:rPr>
              <w:t>Older</w:t>
            </w:r>
            <w:r w:rsidRPr="002E5EB3">
              <w:rPr>
                <w:rFonts w:cstheme="minorHAnsi"/>
              </w:rPr>
              <w:t xml:space="preserve"> child will complain of ear</w:t>
            </w:r>
            <w:r w:rsidR="00C662B0" w:rsidRPr="002E5EB3">
              <w:rPr>
                <w:rFonts w:cstheme="minorHAnsi"/>
              </w:rPr>
              <w:t>-</w:t>
            </w:r>
            <w:r w:rsidRPr="002E5EB3">
              <w:rPr>
                <w:rFonts w:cstheme="minorHAnsi"/>
              </w:rPr>
              <w:t xml:space="preserve">ache.) and discharge form the ear </w:t>
            </w:r>
          </w:p>
        </w:tc>
        <w:tc>
          <w:tcPr>
            <w:tcW w:w="1648" w:type="dxa"/>
            <w:tcBorders>
              <w:top w:val="single" w:sz="4" w:space="0" w:color="auto"/>
              <w:left w:val="single" w:sz="4" w:space="0" w:color="auto"/>
              <w:bottom w:val="single" w:sz="4" w:space="0" w:color="auto"/>
              <w:right w:val="single" w:sz="4" w:space="0" w:color="auto"/>
            </w:tcBorders>
          </w:tcPr>
          <w:p w14:paraId="18B8BAC9"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01E27EB9"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6924408B"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ECCFD53"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91F280E"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84F67E4" w14:textId="77777777" w:rsidTr="00CA6433">
        <w:trPr>
          <w:trHeight w:val="66"/>
          <w:jc w:val="center"/>
        </w:trPr>
        <w:tc>
          <w:tcPr>
            <w:tcW w:w="4301" w:type="dxa"/>
            <w:tcBorders>
              <w:top w:val="single" w:sz="4" w:space="0" w:color="auto"/>
              <w:left w:val="single" w:sz="4" w:space="0" w:color="auto"/>
              <w:bottom w:val="single" w:sz="4" w:space="0" w:color="auto"/>
              <w:right w:val="single" w:sz="4" w:space="0" w:color="auto"/>
            </w:tcBorders>
          </w:tcPr>
          <w:p w14:paraId="2552B845" w14:textId="77777777" w:rsidR="00082667" w:rsidRPr="002E5EB3" w:rsidRDefault="00082667" w:rsidP="00E476B9">
            <w:pPr>
              <w:spacing w:line="240" w:lineRule="auto"/>
              <w:jc w:val="both"/>
              <w:rPr>
                <w:rFonts w:cstheme="minorHAnsi"/>
              </w:rPr>
            </w:pPr>
            <w:r w:rsidRPr="002E5EB3">
              <w:rPr>
                <w:rFonts w:cstheme="minorHAnsi"/>
              </w:rPr>
              <w:t xml:space="preserve">History and clinical examination </w:t>
            </w:r>
          </w:p>
        </w:tc>
        <w:tc>
          <w:tcPr>
            <w:tcW w:w="1648" w:type="dxa"/>
            <w:tcBorders>
              <w:top w:val="single" w:sz="4" w:space="0" w:color="auto"/>
              <w:left w:val="single" w:sz="4" w:space="0" w:color="auto"/>
              <w:bottom w:val="single" w:sz="4" w:space="0" w:color="auto"/>
              <w:right w:val="single" w:sz="4" w:space="0" w:color="auto"/>
            </w:tcBorders>
          </w:tcPr>
          <w:p w14:paraId="7173ECF4"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07564E32"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50289E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1D70AC5F"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691895D"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421E577D"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395144A9" w14:textId="77777777" w:rsidR="00082667" w:rsidRPr="002E5EB3" w:rsidRDefault="00082667" w:rsidP="00E476B9">
            <w:pPr>
              <w:spacing w:line="240" w:lineRule="auto"/>
              <w:jc w:val="both"/>
              <w:rPr>
                <w:rFonts w:cstheme="minorHAnsi"/>
              </w:rPr>
            </w:pPr>
            <w:r w:rsidRPr="002E5EB3">
              <w:rPr>
                <w:rFonts w:cstheme="minorHAnsi"/>
              </w:rPr>
              <w:t xml:space="preserve">Antibiotic therapy </w:t>
            </w:r>
          </w:p>
        </w:tc>
        <w:tc>
          <w:tcPr>
            <w:tcW w:w="1648" w:type="dxa"/>
            <w:tcBorders>
              <w:top w:val="single" w:sz="4" w:space="0" w:color="auto"/>
              <w:left w:val="single" w:sz="4" w:space="0" w:color="auto"/>
              <w:bottom w:val="single" w:sz="4" w:space="0" w:color="auto"/>
              <w:right w:val="single" w:sz="4" w:space="0" w:color="auto"/>
            </w:tcBorders>
          </w:tcPr>
          <w:p w14:paraId="7DC3CF06"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5BEA0BE5"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3CD72DA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5FE405F"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5F84FE9"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429D06A"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210F38F1" w14:textId="77777777" w:rsidR="00082667" w:rsidRPr="002E5EB3" w:rsidRDefault="00082667" w:rsidP="00E476B9">
            <w:pPr>
              <w:spacing w:line="240" w:lineRule="auto"/>
              <w:jc w:val="both"/>
              <w:rPr>
                <w:rFonts w:cstheme="minorHAnsi"/>
              </w:rPr>
            </w:pPr>
            <w:r w:rsidRPr="002E5EB3">
              <w:rPr>
                <w:rFonts w:cstheme="minorHAnsi"/>
              </w:rPr>
              <w:t xml:space="preserve">Use of anti-inflammatory drugs to reduce inflammation </w:t>
            </w:r>
          </w:p>
        </w:tc>
        <w:tc>
          <w:tcPr>
            <w:tcW w:w="1648" w:type="dxa"/>
            <w:tcBorders>
              <w:top w:val="single" w:sz="4" w:space="0" w:color="auto"/>
              <w:left w:val="single" w:sz="4" w:space="0" w:color="auto"/>
              <w:bottom w:val="single" w:sz="4" w:space="0" w:color="auto"/>
              <w:right w:val="single" w:sz="4" w:space="0" w:color="auto"/>
            </w:tcBorders>
          </w:tcPr>
          <w:p w14:paraId="600849EB"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3908AA7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C7F846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630609C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9B0F166"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39CB45FA"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232D3DD0" w14:textId="77777777" w:rsidR="00082667" w:rsidRPr="002E5EB3" w:rsidRDefault="00082667" w:rsidP="00E476B9">
            <w:pPr>
              <w:spacing w:line="240" w:lineRule="auto"/>
              <w:jc w:val="both"/>
              <w:rPr>
                <w:rFonts w:cstheme="minorHAnsi"/>
              </w:rPr>
            </w:pPr>
            <w:r w:rsidRPr="002E5EB3">
              <w:rPr>
                <w:rFonts w:cstheme="minorHAnsi"/>
              </w:rPr>
              <w:t xml:space="preserve">Vitamin C to boost and reinforce immune mechanism. </w:t>
            </w:r>
          </w:p>
        </w:tc>
        <w:tc>
          <w:tcPr>
            <w:tcW w:w="1648" w:type="dxa"/>
            <w:tcBorders>
              <w:top w:val="single" w:sz="4" w:space="0" w:color="auto"/>
              <w:left w:val="single" w:sz="4" w:space="0" w:color="auto"/>
              <w:bottom w:val="single" w:sz="4" w:space="0" w:color="auto"/>
              <w:right w:val="single" w:sz="4" w:space="0" w:color="auto"/>
            </w:tcBorders>
          </w:tcPr>
          <w:p w14:paraId="19A91D19"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07CDF4F8"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33B7A01"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1BC43CC6"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525C4B8D"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0546275E"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464854EC" w14:textId="77777777" w:rsidR="00082667" w:rsidRPr="002E5EB3" w:rsidRDefault="00082667" w:rsidP="00E476B9">
            <w:pPr>
              <w:spacing w:line="240" w:lineRule="auto"/>
              <w:jc w:val="both"/>
              <w:rPr>
                <w:rFonts w:cstheme="minorHAnsi"/>
              </w:rPr>
            </w:pPr>
            <w:r w:rsidRPr="002E5EB3">
              <w:rPr>
                <w:rFonts w:cstheme="minorHAnsi"/>
              </w:rPr>
              <w:t>Zinc supplements to reduce recurrent ear infections</w:t>
            </w:r>
          </w:p>
        </w:tc>
        <w:tc>
          <w:tcPr>
            <w:tcW w:w="1648" w:type="dxa"/>
            <w:tcBorders>
              <w:top w:val="single" w:sz="4" w:space="0" w:color="auto"/>
              <w:left w:val="single" w:sz="4" w:space="0" w:color="auto"/>
              <w:bottom w:val="single" w:sz="4" w:space="0" w:color="auto"/>
              <w:right w:val="single" w:sz="4" w:space="0" w:color="auto"/>
            </w:tcBorders>
          </w:tcPr>
          <w:p w14:paraId="5FEEB80D"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6417AE27"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B80E96D"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1B8803F2"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4C0C0C71"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21AC9955"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798533D7" w14:textId="77777777" w:rsidR="00C662B0" w:rsidRPr="002E5EB3" w:rsidRDefault="00082667" w:rsidP="00E476B9">
            <w:pPr>
              <w:spacing w:line="240" w:lineRule="auto"/>
              <w:jc w:val="both"/>
              <w:rPr>
                <w:rFonts w:cstheme="minorHAnsi"/>
              </w:rPr>
            </w:pPr>
            <w:r w:rsidRPr="002E5EB3">
              <w:rPr>
                <w:rFonts w:cstheme="minorHAnsi"/>
              </w:rPr>
              <w:t>Relieve pain with analgesics such as ibuprofen</w:t>
            </w:r>
            <w:r w:rsidR="00C662B0" w:rsidRPr="002E5EB3">
              <w:rPr>
                <w:rFonts w:cstheme="minorHAnsi"/>
              </w:rPr>
              <w:t xml:space="preserve">; paracetamol </w:t>
            </w:r>
          </w:p>
          <w:p w14:paraId="6F60EC3B" w14:textId="71BAB6F3" w:rsidR="00082667" w:rsidRPr="002E5EB3" w:rsidRDefault="00082667" w:rsidP="00E476B9">
            <w:pPr>
              <w:spacing w:line="240" w:lineRule="auto"/>
              <w:jc w:val="both"/>
              <w:rPr>
                <w:rFonts w:cstheme="minorHAnsi"/>
                <w:i/>
                <w:iCs/>
              </w:rPr>
            </w:pPr>
            <w:r w:rsidRPr="002E5EB3">
              <w:rPr>
                <w:rFonts w:cstheme="minorHAnsi"/>
                <w:i/>
                <w:iCs/>
              </w:rPr>
              <w:t>or home remedies such as pressing warm water bottle or a hot bag of salt against the ear</w:t>
            </w:r>
            <w:r w:rsidR="00C662B0" w:rsidRPr="002E5EB3">
              <w:rPr>
                <w:rFonts w:cstheme="minorHAnsi"/>
                <w:i/>
                <w:iCs/>
              </w:rPr>
              <w:t xml:space="preserve"> at community </w:t>
            </w:r>
            <w:r w:rsidR="007303E2" w:rsidRPr="002E5EB3">
              <w:rPr>
                <w:rFonts w:cstheme="minorHAnsi"/>
                <w:i/>
                <w:iCs/>
              </w:rPr>
              <w:t>level.</w:t>
            </w:r>
            <w:r w:rsidRPr="002E5EB3">
              <w:rPr>
                <w:rFonts w:cstheme="minorHAnsi"/>
                <w:i/>
                <w:iCs/>
              </w:rPr>
              <w:t xml:space="preserve">  </w:t>
            </w:r>
          </w:p>
        </w:tc>
        <w:tc>
          <w:tcPr>
            <w:tcW w:w="1648" w:type="dxa"/>
            <w:tcBorders>
              <w:top w:val="single" w:sz="4" w:space="0" w:color="auto"/>
              <w:left w:val="single" w:sz="4" w:space="0" w:color="auto"/>
              <w:bottom w:val="single" w:sz="4" w:space="0" w:color="auto"/>
              <w:right w:val="single" w:sz="4" w:space="0" w:color="auto"/>
            </w:tcBorders>
          </w:tcPr>
          <w:p w14:paraId="74537E47"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42206AE5"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0B1ABD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6B19DFA5"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5AA5B20E"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C662B0" w:rsidRPr="002E5EB3" w14:paraId="1B9F870E"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4D94C1B4" w14:textId="037C35FB" w:rsidR="00C662B0" w:rsidRPr="002E5EB3" w:rsidRDefault="00C662B0" w:rsidP="00E476B9">
            <w:pPr>
              <w:spacing w:line="240" w:lineRule="auto"/>
              <w:jc w:val="both"/>
              <w:rPr>
                <w:rFonts w:cstheme="minorHAnsi"/>
              </w:rPr>
            </w:pPr>
            <w:r w:rsidRPr="002E5EB3">
              <w:rPr>
                <w:rFonts w:cstheme="minorHAnsi"/>
              </w:rPr>
              <w:t>Relieve fever with antipyretics eg paracetamol or /sponging</w:t>
            </w:r>
          </w:p>
        </w:tc>
        <w:tc>
          <w:tcPr>
            <w:tcW w:w="1648" w:type="dxa"/>
            <w:tcBorders>
              <w:top w:val="single" w:sz="4" w:space="0" w:color="auto"/>
              <w:left w:val="single" w:sz="4" w:space="0" w:color="auto"/>
              <w:bottom w:val="single" w:sz="4" w:space="0" w:color="auto"/>
              <w:right w:val="single" w:sz="4" w:space="0" w:color="auto"/>
            </w:tcBorders>
          </w:tcPr>
          <w:p w14:paraId="5ED7EBE2" w14:textId="57970226" w:rsidR="00C662B0" w:rsidRPr="002E5EB3" w:rsidRDefault="00C662B0"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1C81209C" w14:textId="421B980D" w:rsidR="00C662B0" w:rsidRPr="002E5EB3" w:rsidRDefault="00C662B0"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20CCBC8B" w14:textId="62DA78E8" w:rsidR="00C662B0" w:rsidRPr="002E5EB3" w:rsidRDefault="00C662B0"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6969D8FD" w14:textId="3CBAF417" w:rsidR="00C662B0" w:rsidRPr="002E5EB3" w:rsidRDefault="00C662B0"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1CB66077" w14:textId="010027C9" w:rsidR="00C662B0" w:rsidRPr="002E5EB3" w:rsidRDefault="00C662B0" w:rsidP="00E476B9">
            <w:pPr>
              <w:spacing w:line="240" w:lineRule="auto"/>
              <w:jc w:val="both"/>
              <w:rPr>
                <w:rFonts w:cstheme="minorHAnsi"/>
              </w:rPr>
            </w:pPr>
            <w:r w:rsidRPr="002E5EB3">
              <w:rPr>
                <w:rFonts w:cstheme="minorHAnsi"/>
              </w:rPr>
              <w:t>Yes</w:t>
            </w:r>
          </w:p>
        </w:tc>
      </w:tr>
      <w:tr w:rsidR="005B01CB" w:rsidRPr="002E5EB3" w14:paraId="40B69B0F"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758307F9" w14:textId="77777777" w:rsidR="00082667" w:rsidRPr="002E5EB3" w:rsidRDefault="00082667" w:rsidP="00E476B9">
            <w:pPr>
              <w:spacing w:line="240" w:lineRule="auto"/>
              <w:jc w:val="both"/>
              <w:rPr>
                <w:rFonts w:cstheme="minorHAnsi"/>
              </w:rPr>
            </w:pPr>
            <w:r w:rsidRPr="002E5EB3">
              <w:rPr>
                <w:rFonts w:cstheme="minorHAnsi"/>
              </w:rPr>
              <w:t xml:space="preserve">Diagnostic tests -pneumatic otoscope; tympanometry; tympanocentesis </w:t>
            </w:r>
            <w:r w:rsidRPr="002E5EB3">
              <w:rPr>
                <w:rFonts w:cstheme="minorHAnsi"/>
                <w:b/>
                <w:bCs/>
              </w:rPr>
              <w:t xml:space="preserve">  </w:t>
            </w:r>
          </w:p>
        </w:tc>
        <w:tc>
          <w:tcPr>
            <w:tcW w:w="1648" w:type="dxa"/>
            <w:tcBorders>
              <w:top w:val="single" w:sz="4" w:space="0" w:color="auto"/>
              <w:left w:val="single" w:sz="4" w:space="0" w:color="auto"/>
              <w:bottom w:val="single" w:sz="4" w:space="0" w:color="auto"/>
              <w:right w:val="single" w:sz="4" w:space="0" w:color="auto"/>
            </w:tcBorders>
          </w:tcPr>
          <w:p w14:paraId="3ED5E134"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2E2D6A93"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1F5E4559"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7E9726CB"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07B8342F"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0E7579AA"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386759D4" w14:textId="77777777" w:rsidR="00082667" w:rsidRPr="002E5EB3" w:rsidRDefault="00082667" w:rsidP="00E476B9">
            <w:pPr>
              <w:spacing w:line="240" w:lineRule="auto"/>
              <w:jc w:val="both"/>
              <w:rPr>
                <w:rFonts w:cstheme="minorHAnsi"/>
              </w:rPr>
            </w:pPr>
            <w:r w:rsidRPr="002E5EB3">
              <w:rPr>
                <w:rFonts w:cstheme="minorHAnsi"/>
              </w:rPr>
              <w:t>Administration of Oral or nasal steroids if the cause is due to allergies</w:t>
            </w:r>
          </w:p>
        </w:tc>
        <w:tc>
          <w:tcPr>
            <w:tcW w:w="1648" w:type="dxa"/>
            <w:tcBorders>
              <w:top w:val="single" w:sz="4" w:space="0" w:color="auto"/>
              <w:left w:val="single" w:sz="4" w:space="0" w:color="auto"/>
              <w:bottom w:val="single" w:sz="4" w:space="0" w:color="auto"/>
              <w:right w:val="single" w:sz="4" w:space="0" w:color="auto"/>
            </w:tcBorders>
          </w:tcPr>
          <w:p w14:paraId="6FEDE983"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15243C15"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2A219DEA"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66B3DAE5"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CE16892"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E048C98"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4BC93351" w14:textId="688BC733" w:rsidR="00082667" w:rsidRPr="002E5EB3" w:rsidRDefault="00082667" w:rsidP="00E476B9">
            <w:pPr>
              <w:spacing w:line="240" w:lineRule="auto"/>
              <w:jc w:val="both"/>
              <w:rPr>
                <w:rFonts w:cstheme="minorHAnsi"/>
              </w:rPr>
            </w:pPr>
            <w:r w:rsidRPr="002E5EB3">
              <w:rPr>
                <w:rFonts w:cstheme="minorHAnsi"/>
              </w:rPr>
              <w:t xml:space="preserve">Surgical intervention </w:t>
            </w:r>
            <w:r w:rsidR="00C662B0" w:rsidRPr="002E5EB3">
              <w:rPr>
                <w:rFonts w:cstheme="minorHAnsi"/>
              </w:rPr>
              <w:t>–</w:t>
            </w:r>
            <w:r w:rsidRPr="002E5EB3">
              <w:rPr>
                <w:rFonts w:cstheme="minorHAnsi"/>
              </w:rPr>
              <w:t xml:space="preserve"> “myringotomy,” surgically open the eardrum to help relieve pressure. </w:t>
            </w:r>
          </w:p>
        </w:tc>
        <w:tc>
          <w:tcPr>
            <w:tcW w:w="1648" w:type="dxa"/>
            <w:tcBorders>
              <w:top w:val="single" w:sz="4" w:space="0" w:color="auto"/>
              <w:left w:val="single" w:sz="4" w:space="0" w:color="auto"/>
              <w:bottom w:val="single" w:sz="4" w:space="0" w:color="auto"/>
              <w:right w:val="single" w:sz="4" w:space="0" w:color="auto"/>
            </w:tcBorders>
          </w:tcPr>
          <w:p w14:paraId="00C28BFD"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4281090E"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6B45350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590F4147"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3948196F"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255FD78B" w14:textId="77777777" w:rsidTr="00D76395">
        <w:trPr>
          <w:trHeight w:val="184"/>
          <w:jc w:val="center"/>
        </w:trPr>
        <w:tc>
          <w:tcPr>
            <w:tcW w:w="4301" w:type="dxa"/>
            <w:tcBorders>
              <w:top w:val="single" w:sz="4" w:space="0" w:color="auto"/>
              <w:left w:val="single" w:sz="4" w:space="0" w:color="auto"/>
              <w:bottom w:val="single" w:sz="4" w:space="0" w:color="auto"/>
              <w:right w:val="single" w:sz="4" w:space="0" w:color="auto"/>
            </w:tcBorders>
          </w:tcPr>
          <w:p w14:paraId="2F9271D2" w14:textId="77777777" w:rsidR="00082667" w:rsidRPr="002E5EB3" w:rsidRDefault="00082667" w:rsidP="00E476B9">
            <w:pPr>
              <w:spacing w:line="240" w:lineRule="auto"/>
              <w:jc w:val="both"/>
              <w:rPr>
                <w:rFonts w:cstheme="minorHAnsi"/>
              </w:rPr>
            </w:pPr>
            <w:r w:rsidRPr="002E5EB3">
              <w:rPr>
                <w:rFonts w:cstheme="minorHAnsi"/>
              </w:rPr>
              <w:t xml:space="preserve">Follow up, prevention and management of any complications such as rupturing of the eardrum and everlasting hearing loss. </w:t>
            </w:r>
          </w:p>
        </w:tc>
        <w:tc>
          <w:tcPr>
            <w:tcW w:w="1648" w:type="dxa"/>
            <w:tcBorders>
              <w:top w:val="single" w:sz="4" w:space="0" w:color="auto"/>
              <w:left w:val="single" w:sz="4" w:space="0" w:color="auto"/>
              <w:bottom w:val="single" w:sz="4" w:space="0" w:color="auto"/>
              <w:right w:val="single" w:sz="4" w:space="0" w:color="auto"/>
            </w:tcBorders>
          </w:tcPr>
          <w:p w14:paraId="20254D86" w14:textId="3DA38101" w:rsidR="00082667" w:rsidRPr="002E5EB3" w:rsidRDefault="007303E2" w:rsidP="00E476B9">
            <w:pPr>
              <w:spacing w:line="240" w:lineRule="auto"/>
              <w:jc w:val="both"/>
              <w:rPr>
                <w:rFonts w:cstheme="minorHAnsi"/>
              </w:rPr>
            </w:pPr>
            <w:r w:rsidRPr="002E5EB3">
              <w:rPr>
                <w:rFonts w:cstheme="minorHAnsi"/>
              </w:rPr>
              <w:t>No (</w:t>
            </w:r>
            <w:r w:rsidR="00C662B0" w:rsidRPr="002E5EB3">
              <w:rPr>
                <w:rFonts w:cstheme="minorHAnsi"/>
              </w:rPr>
              <w:t>refer)</w:t>
            </w:r>
          </w:p>
        </w:tc>
        <w:tc>
          <w:tcPr>
            <w:tcW w:w="1025" w:type="dxa"/>
            <w:tcBorders>
              <w:top w:val="single" w:sz="4" w:space="0" w:color="auto"/>
              <w:left w:val="single" w:sz="4" w:space="0" w:color="auto"/>
              <w:bottom w:val="single" w:sz="4" w:space="0" w:color="auto"/>
              <w:right w:val="single" w:sz="4" w:space="0" w:color="auto"/>
            </w:tcBorders>
          </w:tcPr>
          <w:p w14:paraId="521BC50D" w14:textId="5B37F9F3" w:rsidR="00082667" w:rsidRPr="002E5EB3" w:rsidRDefault="00082667" w:rsidP="00E476B9">
            <w:pPr>
              <w:spacing w:line="240" w:lineRule="auto"/>
              <w:jc w:val="both"/>
              <w:rPr>
                <w:rFonts w:cstheme="minorHAnsi"/>
              </w:rPr>
            </w:pPr>
            <w:r w:rsidRPr="002E5EB3">
              <w:rPr>
                <w:rFonts w:cstheme="minorHAnsi"/>
              </w:rPr>
              <w:t xml:space="preserve">No </w:t>
            </w:r>
            <w:r w:rsidR="00C662B0" w:rsidRPr="002E5EB3">
              <w:rPr>
                <w:rFonts w:cstheme="minorHAnsi"/>
              </w:rPr>
              <w:t>(refer)</w:t>
            </w:r>
          </w:p>
        </w:tc>
        <w:tc>
          <w:tcPr>
            <w:tcW w:w="1228" w:type="dxa"/>
            <w:tcBorders>
              <w:top w:val="single" w:sz="4" w:space="0" w:color="auto"/>
              <w:left w:val="single" w:sz="4" w:space="0" w:color="auto"/>
              <w:bottom w:val="single" w:sz="4" w:space="0" w:color="auto"/>
              <w:right w:val="single" w:sz="4" w:space="0" w:color="auto"/>
            </w:tcBorders>
          </w:tcPr>
          <w:p w14:paraId="0E63667B" w14:textId="69E440E2" w:rsidR="00082667" w:rsidRPr="002E5EB3" w:rsidRDefault="00C662B0"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165F3F99" w14:textId="1842F320" w:rsidR="00082667" w:rsidRPr="002E5EB3" w:rsidRDefault="00C662B0" w:rsidP="00E476B9">
            <w:pPr>
              <w:spacing w:line="240" w:lineRule="auto"/>
              <w:jc w:val="both"/>
              <w:rPr>
                <w:rFonts w:cstheme="minorHAnsi"/>
              </w:rPr>
            </w:pPr>
            <w:r w:rsidRPr="002E5EB3">
              <w:rPr>
                <w:rFonts w:cstheme="minorHAnsi"/>
              </w:rPr>
              <w:t>Yes</w:t>
            </w:r>
          </w:p>
        </w:tc>
        <w:tc>
          <w:tcPr>
            <w:tcW w:w="1228" w:type="dxa"/>
            <w:tcBorders>
              <w:top w:val="single" w:sz="4" w:space="0" w:color="auto"/>
              <w:left w:val="single" w:sz="4" w:space="0" w:color="auto"/>
              <w:bottom w:val="single" w:sz="4" w:space="0" w:color="auto"/>
              <w:right w:val="single" w:sz="4" w:space="0" w:color="auto"/>
            </w:tcBorders>
          </w:tcPr>
          <w:p w14:paraId="5F178BEC"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69C78C22"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4488A8D9" w14:textId="77777777" w:rsidR="00082667" w:rsidRPr="002E5EB3" w:rsidRDefault="00082667" w:rsidP="00E476B9">
            <w:pPr>
              <w:spacing w:line="240" w:lineRule="auto"/>
              <w:jc w:val="both"/>
              <w:rPr>
                <w:rFonts w:cstheme="minorHAnsi"/>
              </w:rPr>
            </w:pPr>
            <w:r w:rsidRPr="002E5EB3">
              <w:rPr>
                <w:rFonts w:cstheme="minorHAnsi"/>
              </w:rPr>
              <w:t xml:space="preserve">Proper nutrition for the child </w:t>
            </w:r>
          </w:p>
        </w:tc>
        <w:tc>
          <w:tcPr>
            <w:tcW w:w="1648" w:type="dxa"/>
            <w:tcBorders>
              <w:top w:val="single" w:sz="4" w:space="0" w:color="auto"/>
              <w:left w:val="single" w:sz="4" w:space="0" w:color="auto"/>
              <w:bottom w:val="single" w:sz="4" w:space="0" w:color="auto"/>
              <w:right w:val="single" w:sz="4" w:space="0" w:color="auto"/>
            </w:tcBorders>
          </w:tcPr>
          <w:p w14:paraId="49C26EC3"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4320183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414CD21D"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3B2572DC"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6B430F9"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0AACAF1F" w14:textId="77777777" w:rsidTr="00D76395">
        <w:trPr>
          <w:trHeight w:val="218"/>
          <w:jc w:val="center"/>
        </w:trPr>
        <w:tc>
          <w:tcPr>
            <w:tcW w:w="4301" w:type="dxa"/>
            <w:tcBorders>
              <w:top w:val="single" w:sz="4" w:space="0" w:color="auto"/>
              <w:left w:val="single" w:sz="4" w:space="0" w:color="auto"/>
              <w:bottom w:val="single" w:sz="4" w:space="0" w:color="auto"/>
              <w:right w:val="single" w:sz="4" w:space="0" w:color="auto"/>
            </w:tcBorders>
          </w:tcPr>
          <w:p w14:paraId="2757DFBA" w14:textId="77777777" w:rsidR="00082667" w:rsidRPr="002E5EB3" w:rsidRDefault="00082667" w:rsidP="00E476B9">
            <w:pPr>
              <w:spacing w:line="240" w:lineRule="auto"/>
              <w:jc w:val="both"/>
              <w:rPr>
                <w:rFonts w:cstheme="minorHAnsi"/>
              </w:rPr>
            </w:pPr>
            <w:r w:rsidRPr="002E5EB3">
              <w:rPr>
                <w:rFonts w:cstheme="minorHAnsi"/>
              </w:rPr>
              <w:t xml:space="preserve">Referral to a health facility/hospital for further management </w:t>
            </w:r>
          </w:p>
        </w:tc>
        <w:tc>
          <w:tcPr>
            <w:tcW w:w="1648" w:type="dxa"/>
            <w:tcBorders>
              <w:top w:val="single" w:sz="4" w:space="0" w:color="auto"/>
              <w:left w:val="single" w:sz="4" w:space="0" w:color="auto"/>
              <w:bottom w:val="single" w:sz="4" w:space="0" w:color="auto"/>
              <w:right w:val="single" w:sz="4" w:space="0" w:color="auto"/>
            </w:tcBorders>
          </w:tcPr>
          <w:p w14:paraId="712EA135" w14:textId="77777777" w:rsidR="00082667" w:rsidRPr="002E5EB3" w:rsidRDefault="00082667" w:rsidP="00E476B9">
            <w:pPr>
              <w:spacing w:line="240" w:lineRule="auto"/>
              <w:jc w:val="both"/>
              <w:rPr>
                <w:rFonts w:cstheme="minorHAnsi"/>
              </w:rPr>
            </w:pPr>
            <w:r w:rsidRPr="002E5EB3">
              <w:rPr>
                <w:rFonts w:cstheme="minorHAnsi"/>
              </w:rPr>
              <w:t>Yes</w:t>
            </w:r>
          </w:p>
        </w:tc>
        <w:tc>
          <w:tcPr>
            <w:tcW w:w="1025" w:type="dxa"/>
            <w:tcBorders>
              <w:top w:val="single" w:sz="4" w:space="0" w:color="auto"/>
              <w:left w:val="single" w:sz="4" w:space="0" w:color="auto"/>
              <w:bottom w:val="single" w:sz="4" w:space="0" w:color="auto"/>
              <w:right w:val="single" w:sz="4" w:space="0" w:color="auto"/>
            </w:tcBorders>
          </w:tcPr>
          <w:p w14:paraId="24EB68C3"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61EDA1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18A117EC"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771F6683"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C662B0" w:rsidRPr="002E5EB3" w14:paraId="21AA45BE" w14:textId="77777777" w:rsidTr="00D76395">
        <w:trPr>
          <w:trHeight w:val="218"/>
          <w:jc w:val="center"/>
        </w:trPr>
        <w:tc>
          <w:tcPr>
            <w:tcW w:w="4301" w:type="dxa"/>
            <w:tcBorders>
              <w:top w:val="single" w:sz="4" w:space="0" w:color="auto"/>
              <w:left w:val="single" w:sz="4" w:space="0" w:color="auto"/>
              <w:bottom w:val="single" w:sz="4" w:space="0" w:color="auto"/>
              <w:right w:val="single" w:sz="4" w:space="0" w:color="auto"/>
            </w:tcBorders>
          </w:tcPr>
          <w:p w14:paraId="023340CF" w14:textId="0B5C0451" w:rsidR="00C662B0" w:rsidRPr="002E5EB3" w:rsidRDefault="00C662B0" w:rsidP="00E476B9">
            <w:pPr>
              <w:spacing w:line="240" w:lineRule="auto"/>
              <w:jc w:val="both"/>
              <w:rPr>
                <w:rFonts w:cstheme="minorHAnsi"/>
              </w:rPr>
            </w:pPr>
            <w:r w:rsidRPr="002E5EB3">
              <w:rPr>
                <w:rFonts w:cstheme="minorHAnsi"/>
              </w:rPr>
              <w:t xml:space="preserve">Follow up </w:t>
            </w:r>
          </w:p>
        </w:tc>
        <w:tc>
          <w:tcPr>
            <w:tcW w:w="1648" w:type="dxa"/>
            <w:tcBorders>
              <w:top w:val="single" w:sz="4" w:space="0" w:color="auto"/>
              <w:left w:val="single" w:sz="4" w:space="0" w:color="auto"/>
              <w:bottom w:val="single" w:sz="4" w:space="0" w:color="auto"/>
              <w:right w:val="single" w:sz="4" w:space="0" w:color="auto"/>
            </w:tcBorders>
          </w:tcPr>
          <w:p w14:paraId="0349FAED" w14:textId="77777777" w:rsidR="00C662B0" w:rsidRPr="002E5EB3" w:rsidRDefault="00C662B0"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tcPr>
          <w:p w14:paraId="482C12A4" w14:textId="77777777" w:rsidR="00C662B0" w:rsidRPr="002E5EB3" w:rsidRDefault="00C662B0"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tcPr>
          <w:p w14:paraId="5DD4056C" w14:textId="77777777" w:rsidR="00C662B0" w:rsidRPr="002E5EB3" w:rsidRDefault="00C662B0"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tcPr>
          <w:p w14:paraId="29E0EF5B" w14:textId="77777777" w:rsidR="00C662B0" w:rsidRPr="002E5EB3" w:rsidRDefault="00C662B0"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tcPr>
          <w:p w14:paraId="354B37D9" w14:textId="77777777" w:rsidR="00C662B0" w:rsidRPr="002E5EB3" w:rsidRDefault="00C662B0" w:rsidP="00E476B9">
            <w:pPr>
              <w:spacing w:line="240" w:lineRule="auto"/>
              <w:jc w:val="both"/>
              <w:rPr>
                <w:rFonts w:cstheme="minorHAnsi"/>
              </w:rPr>
            </w:pPr>
          </w:p>
        </w:tc>
      </w:tr>
      <w:tr w:rsidR="005B01CB" w:rsidRPr="002E5EB3" w14:paraId="42C2FA43"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C6F1BC" w14:textId="77777777" w:rsidR="00082667" w:rsidRPr="002E5EB3" w:rsidRDefault="00082667" w:rsidP="00E476B9">
            <w:pPr>
              <w:spacing w:line="240" w:lineRule="auto"/>
              <w:jc w:val="both"/>
              <w:rPr>
                <w:rFonts w:cstheme="minorHAnsi"/>
                <w:b/>
                <w:bCs/>
              </w:rPr>
            </w:pPr>
            <w:r w:rsidRPr="002E5EB3">
              <w:rPr>
                <w:rFonts w:cstheme="minorHAnsi"/>
                <w:b/>
                <w:bCs/>
              </w:rPr>
              <w:t xml:space="preserve">Rehabilitation interventions </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3478FC"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4486"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B8E97"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9FC64"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45162" w14:textId="77777777" w:rsidR="00082667" w:rsidRPr="002E5EB3" w:rsidRDefault="00082667" w:rsidP="00E476B9">
            <w:pPr>
              <w:spacing w:line="240" w:lineRule="auto"/>
              <w:jc w:val="both"/>
              <w:rPr>
                <w:rFonts w:cstheme="minorHAnsi"/>
              </w:rPr>
            </w:pPr>
          </w:p>
        </w:tc>
      </w:tr>
      <w:tr w:rsidR="005B01CB" w:rsidRPr="002E5EB3" w14:paraId="5A38D1AC"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24D73959" w14:textId="77777777" w:rsidR="00082667" w:rsidRPr="002E5EB3" w:rsidRDefault="00082667" w:rsidP="00E476B9">
            <w:pPr>
              <w:spacing w:line="240" w:lineRule="auto"/>
              <w:jc w:val="both"/>
              <w:rPr>
                <w:rFonts w:cstheme="minorHAnsi"/>
              </w:rPr>
            </w:pPr>
            <w:r w:rsidRPr="002E5EB3">
              <w:rPr>
                <w:rFonts w:cstheme="minorHAnsi"/>
              </w:rPr>
              <w:t>Audiological follow up of complicated conditions.</w:t>
            </w:r>
          </w:p>
        </w:tc>
        <w:tc>
          <w:tcPr>
            <w:tcW w:w="1648" w:type="dxa"/>
            <w:tcBorders>
              <w:top w:val="single" w:sz="4" w:space="0" w:color="auto"/>
              <w:left w:val="single" w:sz="4" w:space="0" w:color="auto"/>
              <w:bottom w:val="single" w:sz="4" w:space="0" w:color="auto"/>
              <w:right w:val="single" w:sz="4" w:space="0" w:color="auto"/>
            </w:tcBorders>
          </w:tcPr>
          <w:p w14:paraId="6FBFE46B"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2FAADBF3"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48C4D584" w14:textId="77777777" w:rsidR="00082667" w:rsidRPr="002E5EB3" w:rsidRDefault="00082667" w:rsidP="00E476B9">
            <w:pPr>
              <w:spacing w:line="240" w:lineRule="auto"/>
              <w:jc w:val="both"/>
              <w:rPr>
                <w:rFonts w:cstheme="minorHAnsi"/>
              </w:rPr>
            </w:pPr>
            <w:r w:rsidRPr="002E5EB3">
              <w:rPr>
                <w:rFonts w:cstheme="minorHAnsi"/>
              </w:rPr>
              <w:t>Yes</w:t>
            </w:r>
          </w:p>
        </w:tc>
        <w:tc>
          <w:tcPr>
            <w:tcW w:w="1274" w:type="dxa"/>
            <w:tcBorders>
              <w:top w:val="single" w:sz="4" w:space="0" w:color="auto"/>
              <w:left w:val="single" w:sz="4" w:space="0" w:color="auto"/>
              <w:bottom w:val="single" w:sz="4" w:space="0" w:color="auto"/>
              <w:right w:val="single" w:sz="4" w:space="0" w:color="auto"/>
            </w:tcBorders>
          </w:tcPr>
          <w:p w14:paraId="423FF36F"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2A6AB1EE"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406DF8E9"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3395B236" w14:textId="77777777" w:rsidR="00082667" w:rsidRPr="002E5EB3" w:rsidRDefault="00082667" w:rsidP="00E476B9">
            <w:pPr>
              <w:spacing w:line="240" w:lineRule="auto"/>
              <w:jc w:val="both"/>
              <w:rPr>
                <w:rFonts w:cstheme="minorHAnsi"/>
              </w:rPr>
            </w:pPr>
            <w:r w:rsidRPr="002E5EB3">
              <w:rPr>
                <w:rFonts w:cstheme="minorHAnsi"/>
              </w:rPr>
              <w:t>Linkage to audiology</w:t>
            </w:r>
          </w:p>
        </w:tc>
        <w:tc>
          <w:tcPr>
            <w:tcW w:w="1648" w:type="dxa"/>
            <w:tcBorders>
              <w:top w:val="single" w:sz="4" w:space="0" w:color="auto"/>
              <w:left w:val="single" w:sz="4" w:space="0" w:color="auto"/>
              <w:bottom w:val="single" w:sz="4" w:space="0" w:color="auto"/>
              <w:right w:val="single" w:sz="4" w:space="0" w:color="auto"/>
            </w:tcBorders>
          </w:tcPr>
          <w:p w14:paraId="10E2808F" w14:textId="77777777" w:rsidR="00082667" w:rsidRPr="002E5EB3" w:rsidRDefault="00082667" w:rsidP="00E476B9">
            <w:pPr>
              <w:spacing w:line="240" w:lineRule="auto"/>
              <w:jc w:val="both"/>
              <w:rPr>
                <w:rFonts w:cstheme="minorHAnsi"/>
              </w:rPr>
            </w:pPr>
            <w:r w:rsidRPr="002E5EB3">
              <w:rPr>
                <w:rFonts w:cstheme="minorHAnsi"/>
              </w:rPr>
              <w:t>No</w:t>
            </w:r>
          </w:p>
        </w:tc>
        <w:tc>
          <w:tcPr>
            <w:tcW w:w="1025" w:type="dxa"/>
            <w:tcBorders>
              <w:top w:val="single" w:sz="4" w:space="0" w:color="auto"/>
              <w:left w:val="single" w:sz="4" w:space="0" w:color="auto"/>
              <w:bottom w:val="single" w:sz="4" w:space="0" w:color="auto"/>
              <w:right w:val="single" w:sz="4" w:space="0" w:color="auto"/>
            </w:tcBorders>
          </w:tcPr>
          <w:p w14:paraId="5C6AB79A"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05127DFE"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74" w:type="dxa"/>
            <w:tcBorders>
              <w:top w:val="single" w:sz="4" w:space="0" w:color="auto"/>
              <w:left w:val="single" w:sz="4" w:space="0" w:color="auto"/>
              <w:bottom w:val="single" w:sz="4" w:space="0" w:color="auto"/>
              <w:right w:val="single" w:sz="4" w:space="0" w:color="auto"/>
            </w:tcBorders>
          </w:tcPr>
          <w:p w14:paraId="31783418"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6B7346BF"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21D7352C"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55F2CF4C" w14:textId="77777777" w:rsidR="00082667" w:rsidRPr="002E5EB3" w:rsidRDefault="00082667" w:rsidP="00E476B9">
            <w:pPr>
              <w:spacing w:line="240" w:lineRule="auto"/>
              <w:jc w:val="both"/>
              <w:rPr>
                <w:rFonts w:cstheme="minorHAnsi"/>
              </w:rPr>
            </w:pPr>
            <w:r w:rsidRPr="002E5EB3">
              <w:rPr>
                <w:rFonts w:cstheme="minorHAnsi"/>
              </w:rPr>
              <w:t>Provision of hearing aids</w:t>
            </w:r>
          </w:p>
        </w:tc>
        <w:tc>
          <w:tcPr>
            <w:tcW w:w="1648" w:type="dxa"/>
            <w:tcBorders>
              <w:top w:val="single" w:sz="4" w:space="0" w:color="auto"/>
              <w:left w:val="single" w:sz="4" w:space="0" w:color="auto"/>
              <w:bottom w:val="single" w:sz="4" w:space="0" w:color="auto"/>
              <w:right w:val="single" w:sz="4" w:space="0" w:color="auto"/>
            </w:tcBorders>
          </w:tcPr>
          <w:p w14:paraId="5F07697A"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3A66697A"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05E94657"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74" w:type="dxa"/>
            <w:tcBorders>
              <w:top w:val="single" w:sz="4" w:space="0" w:color="auto"/>
              <w:left w:val="single" w:sz="4" w:space="0" w:color="auto"/>
              <w:bottom w:val="single" w:sz="4" w:space="0" w:color="auto"/>
              <w:right w:val="single" w:sz="4" w:space="0" w:color="auto"/>
            </w:tcBorders>
          </w:tcPr>
          <w:p w14:paraId="613C22FD"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5B172444"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18009297"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FA51C" w14:textId="77777777" w:rsidR="00082667" w:rsidRPr="002E5EB3" w:rsidRDefault="00082667" w:rsidP="00E476B9">
            <w:pPr>
              <w:spacing w:line="240" w:lineRule="auto"/>
              <w:jc w:val="both"/>
              <w:rPr>
                <w:rFonts w:cstheme="minorHAnsi"/>
                <w:b/>
                <w:bCs/>
              </w:rPr>
            </w:pPr>
            <w:r w:rsidRPr="002E5EB3">
              <w:rPr>
                <w:rFonts w:cstheme="minorHAnsi"/>
                <w:b/>
                <w:bCs/>
              </w:rPr>
              <w:t xml:space="preserve">Palliative interventions </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E11FD"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5098D"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C3C9E"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E3D6F"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7A278" w14:textId="77777777" w:rsidR="00082667" w:rsidRPr="002E5EB3" w:rsidRDefault="00082667" w:rsidP="00E476B9">
            <w:pPr>
              <w:spacing w:line="240" w:lineRule="auto"/>
              <w:jc w:val="both"/>
              <w:rPr>
                <w:rFonts w:cstheme="minorHAnsi"/>
              </w:rPr>
            </w:pPr>
          </w:p>
        </w:tc>
      </w:tr>
      <w:tr w:rsidR="005B01CB" w:rsidRPr="002E5EB3" w14:paraId="240EC31E"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690458C9" w14:textId="77777777" w:rsidR="00082667" w:rsidRPr="002E5EB3" w:rsidRDefault="00082667" w:rsidP="00E476B9">
            <w:pPr>
              <w:spacing w:line="240" w:lineRule="auto"/>
              <w:jc w:val="both"/>
              <w:rPr>
                <w:rFonts w:cstheme="minorHAnsi"/>
              </w:rPr>
            </w:pPr>
            <w:r w:rsidRPr="002E5EB3">
              <w:rPr>
                <w:rFonts w:cstheme="minorHAnsi"/>
              </w:rPr>
              <w:t>Counselling and support for families of affected children.</w:t>
            </w:r>
          </w:p>
        </w:tc>
        <w:tc>
          <w:tcPr>
            <w:tcW w:w="1648" w:type="dxa"/>
            <w:tcBorders>
              <w:top w:val="single" w:sz="4" w:space="0" w:color="auto"/>
              <w:left w:val="single" w:sz="4" w:space="0" w:color="auto"/>
              <w:bottom w:val="single" w:sz="4" w:space="0" w:color="auto"/>
              <w:right w:val="single" w:sz="4" w:space="0" w:color="auto"/>
            </w:tcBorders>
          </w:tcPr>
          <w:p w14:paraId="66CEFE1E"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2DF7C2B4"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4F54C42"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217B43CA"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0E45E9F"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57FB73F4" w14:textId="77777777" w:rsidTr="00D76395">
        <w:trPr>
          <w:trHeight w:val="177"/>
          <w:jc w:val="center"/>
        </w:trPr>
        <w:tc>
          <w:tcPr>
            <w:tcW w:w="4301" w:type="dxa"/>
            <w:tcBorders>
              <w:top w:val="single" w:sz="4" w:space="0" w:color="auto"/>
              <w:left w:val="single" w:sz="4" w:space="0" w:color="auto"/>
              <w:bottom w:val="single" w:sz="4" w:space="0" w:color="auto"/>
              <w:right w:val="single" w:sz="4" w:space="0" w:color="auto"/>
            </w:tcBorders>
          </w:tcPr>
          <w:p w14:paraId="65602911" w14:textId="77777777" w:rsidR="00082667" w:rsidRPr="002E5EB3" w:rsidRDefault="00082667" w:rsidP="00E476B9">
            <w:pPr>
              <w:spacing w:line="240" w:lineRule="auto"/>
              <w:jc w:val="both"/>
              <w:rPr>
                <w:rFonts w:cstheme="minorHAnsi"/>
              </w:rPr>
            </w:pPr>
            <w:r w:rsidRPr="002E5EB3">
              <w:rPr>
                <w:rFonts w:cstheme="minorHAnsi"/>
              </w:rPr>
              <w:t>Psychological support to care givers and children</w:t>
            </w:r>
          </w:p>
        </w:tc>
        <w:tc>
          <w:tcPr>
            <w:tcW w:w="1648" w:type="dxa"/>
            <w:tcBorders>
              <w:top w:val="single" w:sz="4" w:space="0" w:color="auto"/>
              <w:left w:val="single" w:sz="4" w:space="0" w:color="auto"/>
              <w:bottom w:val="single" w:sz="4" w:space="0" w:color="auto"/>
              <w:right w:val="single" w:sz="4" w:space="0" w:color="auto"/>
            </w:tcBorders>
          </w:tcPr>
          <w:p w14:paraId="351462D8"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025" w:type="dxa"/>
            <w:tcBorders>
              <w:top w:val="single" w:sz="4" w:space="0" w:color="auto"/>
              <w:left w:val="single" w:sz="4" w:space="0" w:color="auto"/>
              <w:bottom w:val="single" w:sz="4" w:space="0" w:color="auto"/>
              <w:right w:val="single" w:sz="4" w:space="0" w:color="auto"/>
            </w:tcBorders>
          </w:tcPr>
          <w:p w14:paraId="6A20C0FF" w14:textId="77777777" w:rsidR="00082667" w:rsidRPr="002E5EB3" w:rsidRDefault="00082667" w:rsidP="00E476B9">
            <w:pPr>
              <w:spacing w:line="240" w:lineRule="auto"/>
              <w:jc w:val="both"/>
              <w:rPr>
                <w:rFonts w:cstheme="minorHAnsi"/>
              </w:rPr>
            </w:pPr>
            <w:r w:rsidRPr="002E5EB3">
              <w:rPr>
                <w:rFonts w:cstheme="minorHAnsi"/>
              </w:rPr>
              <w:t xml:space="preserve">No </w:t>
            </w:r>
          </w:p>
        </w:tc>
        <w:tc>
          <w:tcPr>
            <w:tcW w:w="1228" w:type="dxa"/>
            <w:tcBorders>
              <w:top w:val="single" w:sz="4" w:space="0" w:color="auto"/>
              <w:left w:val="single" w:sz="4" w:space="0" w:color="auto"/>
              <w:bottom w:val="single" w:sz="4" w:space="0" w:color="auto"/>
              <w:right w:val="single" w:sz="4" w:space="0" w:color="auto"/>
            </w:tcBorders>
          </w:tcPr>
          <w:p w14:paraId="0598F040"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74" w:type="dxa"/>
            <w:tcBorders>
              <w:top w:val="single" w:sz="4" w:space="0" w:color="auto"/>
              <w:left w:val="single" w:sz="4" w:space="0" w:color="auto"/>
              <w:bottom w:val="single" w:sz="4" w:space="0" w:color="auto"/>
              <w:right w:val="single" w:sz="4" w:space="0" w:color="auto"/>
            </w:tcBorders>
          </w:tcPr>
          <w:p w14:paraId="57457328" w14:textId="77777777" w:rsidR="00082667" w:rsidRPr="002E5EB3" w:rsidRDefault="00082667" w:rsidP="00E476B9">
            <w:pPr>
              <w:spacing w:line="240" w:lineRule="auto"/>
              <w:jc w:val="both"/>
              <w:rPr>
                <w:rFonts w:cstheme="minorHAnsi"/>
              </w:rPr>
            </w:pPr>
            <w:r w:rsidRPr="002E5EB3">
              <w:rPr>
                <w:rFonts w:cstheme="minorHAnsi"/>
              </w:rPr>
              <w:t xml:space="preserve">Yes </w:t>
            </w:r>
          </w:p>
        </w:tc>
        <w:tc>
          <w:tcPr>
            <w:tcW w:w="1228" w:type="dxa"/>
            <w:tcBorders>
              <w:top w:val="single" w:sz="4" w:space="0" w:color="auto"/>
              <w:left w:val="single" w:sz="4" w:space="0" w:color="auto"/>
              <w:bottom w:val="single" w:sz="4" w:space="0" w:color="auto"/>
              <w:right w:val="single" w:sz="4" w:space="0" w:color="auto"/>
            </w:tcBorders>
          </w:tcPr>
          <w:p w14:paraId="1E5FB04E" w14:textId="77777777" w:rsidR="00082667" w:rsidRPr="002E5EB3" w:rsidRDefault="00082667" w:rsidP="00E476B9">
            <w:pPr>
              <w:spacing w:line="240" w:lineRule="auto"/>
              <w:jc w:val="both"/>
              <w:rPr>
                <w:rFonts w:cstheme="minorHAnsi"/>
              </w:rPr>
            </w:pPr>
            <w:r w:rsidRPr="002E5EB3">
              <w:rPr>
                <w:rFonts w:cstheme="minorHAnsi"/>
              </w:rPr>
              <w:t xml:space="preserve">Yes  </w:t>
            </w:r>
          </w:p>
        </w:tc>
      </w:tr>
      <w:tr w:rsidR="005B01CB" w:rsidRPr="002E5EB3" w14:paraId="21B005A2" w14:textId="77777777" w:rsidTr="00D76395">
        <w:trPr>
          <w:trHeight w:val="223"/>
          <w:jc w:val="center"/>
        </w:trPr>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9C4CC0" w14:textId="77777777" w:rsidR="00082667" w:rsidRPr="002E5EB3" w:rsidRDefault="00082667" w:rsidP="00E476B9">
            <w:pPr>
              <w:spacing w:line="240" w:lineRule="auto"/>
              <w:jc w:val="both"/>
              <w:rPr>
                <w:rFonts w:cstheme="minorHAnsi"/>
                <w:bCs/>
              </w:rPr>
            </w:pP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95E48" w14:textId="77777777" w:rsidR="00082667" w:rsidRPr="002E5EB3" w:rsidRDefault="00082667" w:rsidP="00E476B9">
            <w:pPr>
              <w:spacing w:line="240" w:lineRule="auto"/>
              <w:jc w:val="both"/>
              <w:rPr>
                <w:rFonts w:cstheme="minorHAnsi"/>
              </w:rPr>
            </w:pP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E2C5A6"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554D0" w14:textId="77777777" w:rsidR="00082667" w:rsidRPr="002E5EB3" w:rsidRDefault="00082667" w:rsidP="00E476B9">
            <w:pPr>
              <w:spacing w:line="240" w:lineRule="auto"/>
              <w:jc w:val="both"/>
              <w:rPr>
                <w:rFonts w:cstheme="minorHAnsi"/>
              </w:rPr>
            </w:pP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36B6D" w14:textId="77777777" w:rsidR="00082667" w:rsidRPr="002E5EB3" w:rsidRDefault="00082667" w:rsidP="00E476B9">
            <w:pPr>
              <w:spacing w:line="240" w:lineRule="auto"/>
              <w:jc w:val="both"/>
              <w:rPr>
                <w:rFonts w:cstheme="minorHAnsi"/>
              </w:rPr>
            </w:pP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4D39D3" w14:textId="77777777" w:rsidR="00082667" w:rsidRPr="002E5EB3" w:rsidRDefault="00082667" w:rsidP="00E476B9">
            <w:pPr>
              <w:spacing w:line="240" w:lineRule="auto"/>
              <w:jc w:val="both"/>
              <w:rPr>
                <w:rFonts w:cstheme="minorHAnsi"/>
              </w:rPr>
            </w:pPr>
          </w:p>
        </w:tc>
      </w:tr>
    </w:tbl>
    <w:p w14:paraId="17ACE2B4" w14:textId="77777777" w:rsidR="00021908" w:rsidRPr="002E5EB3" w:rsidRDefault="00021908" w:rsidP="00E476B9">
      <w:pPr>
        <w:spacing w:line="240" w:lineRule="auto"/>
        <w:jc w:val="both"/>
        <w:rPr>
          <w:rFonts w:cstheme="minorHAnsi"/>
        </w:rPr>
      </w:pPr>
    </w:p>
    <w:p w14:paraId="39CB9CA4" w14:textId="11E2F694" w:rsidR="00EE0DEF" w:rsidRPr="00A501CC" w:rsidRDefault="00EE0DEF" w:rsidP="00E476B9">
      <w:pPr>
        <w:pStyle w:val="Heading2"/>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9" w:name="_Toc82503938"/>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w:t>
      </w:r>
      <w:r w:rsidR="00B8113F"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borne</w:t>
      </w:r>
      <w:r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Waterborne Diseases</w:t>
      </w:r>
      <w:bookmarkEnd w:id="139"/>
      <w:r w:rsidR="00EF662C" w:rsidRPr="00A501C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55A0F98" w14:textId="56D0F3B5" w:rsidR="00B8113F" w:rsidRPr="00FA25AB" w:rsidRDefault="00B8113F" w:rsidP="00E476B9">
      <w:pPr>
        <w:jc w:val="both"/>
        <w:rPr>
          <w:sz w:val="22"/>
          <w:shd w:val="clear" w:color="auto" w:fill="FFFFFF"/>
        </w:rPr>
      </w:pPr>
      <w:r w:rsidRPr="00FA25AB">
        <w:rPr>
          <w:sz w:val="22"/>
          <w:shd w:val="clear" w:color="auto" w:fill="FFFFFF"/>
        </w:rPr>
        <w:t>Foodborne and waterborne diseases are illnesses caused by bacteria that are present in contaminated food and water sources. Foodborne diseases often take the form of "food poisoning," with vomiting and diarrh</w:t>
      </w:r>
      <w:r w:rsidR="00873EB9" w:rsidRPr="00FA25AB">
        <w:rPr>
          <w:sz w:val="22"/>
          <w:shd w:val="clear" w:color="auto" w:fill="FFFFFF"/>
        </w:rPr>
        <w:t>o</w:t>
      </w:r>
      <w:r w:rsidRPr="00FA25AB">
        <w:rPr>
          <w:sz w:val="22"/>
          <w:shd w:val="clear" w:color="auto" w:fill="FFFFFF"/>
        </w:rPr>
        <w:t>ea. Waterborne diseases can manifest as either food poisoning or pneumonia, depending on the bacteria involved. Generally, they are characterized by diarrh</w:t>
      </w:r>
      <w:r w:rsidR="00873EB9" w:rsidRPr="00FA25AB">
        <w:rPr>
          <w:sz w:val="22"/>
          <w:shd w:val="clear" w:color="auto" w:fill="FFFFFF"/>
        </w:rPr>
        <w:t>o</w:t>
      </w:r>
      <w:r w:rsidRPr="00FA25AB">
        <w:rPr>
          <w:sz w:val="22"/>
          <w:shd w:val="clear" w:color="auto" w:fill="FFFFFF"/>
        </w:rPr>
        <w:t>ea, nausea, vomiting with or without fever, abdominal pain, headache and/or body malaise.</w:t>
      </w:r>
    </w:p>
    <w:p w14:paraId="2FA1A503" w14:textId="6B7C9252" w:rsidR="00EE0DEF" w:rsidRPr="00A501CC" w:rsidRDefault="00A501CC" w:rsidP="00E476B9">
      <w:pPr>
        <w:pStyle w:val="Caption"/>
        <w:keepNext/>
        <w:jc w:val="both"/>
        <w:rPr>
          <w:rFonts w:cstheme="minorHAnsi"/>
          <w:b w:val="0"/>
          <w:iCs/>
        </w:rPr>
      </w:pPr>
      <w:bookmarkStart w:id="140" w:name="_Toc82503999"/>
      <w:r>
        <w:t xml:space="preserve">Table </w:t>
      </w:r>
      <w:r w:rsidR="00B63BBD">
        <w:fldChar w:fldCharType="begin"/>
      </w:r>
      <w:r w:rsidR="00B63BBD">
        <w:instrText xml:space="preserve"> SEQ Table \* ARABIC </w:instrText>
      </w:r>
      <w:r w:rsidR="00B63BBD">
        <w:fldChar w:fldCharType="separate"/>
      </w:r>
      <w:r w:rsidR="00E476B9">
        <w:rPr>
          <w:noProof/>
        </w:rPr>
        <w:t>53</w:t>
      </w:r>
      <w:r w:rsidR="00B63BBD">
        <w:rPr>
          <w:noProof/>
        </w:rPr>
        <w:fldChar w:fldCharType="end"/>
      </w:r>
      <w:r>
        <w:rPr>
          <w:noProof/>
        </w:rPr>
        <w:t xml:space="preserve"> : </w:t>
      </w:r>
      <w:r w:rsidR="00B8113F" w:rsidRPr="00A501CC">
        <w:rPr>
          <w:rFonts w:cstheme="minorHAnsi"/>
          <w:iCs/>
        </w:rPr>
        <w:t>P</w:t>
      </w:r>
      <w:r w:rsidR="00EE0DEF" w:rsidRPr="00A501CC">
        <w:rPr>
          <w:rFonts w:cstheme="minorHAnsi"/>
          <w:iCs/>
        </w:rPr>
        <w:t>revention and management of food</w:t>
      </w:r>
      <w:r w:rsidR="00B8113F" w:rsidRPr="00A501CC">
        <w:rPr>
          <w:rFonts w:cstheme="minorHAnsi"/>
          <w:iCs/>
        </w:rPr>
        <w:t>borne</w:t>
      </w:r>
      <w:r w:rsidR="00EE0DEF" w:rsidRPr="00A501CC">
        <w:rPr>
          <w:rFonts w:cstheme="minorHAnsi"/>
          <w:iCs/>
        </w:rPr>
        <w:t xml:space="preserve"> and waterborne diseases</w:t>
      </w:r>
      <w:bookmarkEnd w:id="140"/>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1544"/>
        <w:gridCol w:w="794"/>
        <w:gridCol w:w="939"/>
        <w:gridCol w:w="972"/>
        <w:gridCol w:w="939"/>
      </w:tblGrid>
      <w:tr w:rsidR="005B01CB" w:rsidRPr="002E5EB3" w14:paraId="203E2EC0" w14:textId="77777777" w:rsidTr="00332236">
        <w:trPr>
          <w:trHeight w:val="278"/>
          <w:tblHeader/>
          <w:jc w:val="center"/>
        </w:trPr>
        <w:tc>
          <w:tcPr>
            <w:tcW w:w="551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64B9056"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by public health function  </w:t>
            </w:r>
          </w:p>
        </w:tc>
        <w:tc>
          <w:tcPr>
            <w:tcW w:w="5188"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0BED0DFC"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Interventions offered by level of service delivery </w:t>
            </w:r>
          </w:p>
        </w:tc>
      </w:tr>
      <w:tr w:rsidR="005B01CB" w:rsidRPr="002E5EB3" w14:paraId="2CD17C35" w14:textId="77777777" w:rsidTr="00332236">
        <w:trPr>
          <w:trHeight w:val="278"/>
          <w:tblHeader/>
          <w:jc w:val="center"/>
        </w:trPr>
        <w:tc>
          <w:tcPr>
            <w:tcW w:w="551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C944A0E" w14:textId="77777777" w:rsidR="00033E18" w:rsidRPr="002E5EB3" w:rsidRDefault="00033E18" w:rsidP="00E476B9">
            <w:pPr>
              <w:spacing w:after="0" w:line="240" w:lineRule="auto"/>
              <w:jc w:val="both"/>
              <w:rPr>
                <w:rFonts w:eastAsia="Times New Roman" w:cstheme="minorHAnsi"/>
                <w:b/>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92D050"/>
            <w:hideMark/>
          </w:tcPr>
          <w:p w14:paraId="2FE9A772"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Community</w:t>
            </w:r>
          </w:p>
        </w:tc>
        <w:tc>
          <w:tcPr>
            <w:tcW w:w="794" w:type="dxa"/>
            <w:tcBorders>
              <w:top w:val="single" w:sz="4" w:space="0" w:color="auto"/>
              <w:left w:val="single" w:sz="4" w:space="0" w:color="auto"/>
              <w:bottom w:val="single" w:sz="4" w:space="0" w:color="auto"/>
              <w:right w:val="single" w:sz="4" w:space="0" w:color="auto"/>
            </w:tcBorders>
            <w:shd w:val="clear" w:color="auto" w:fill="92D050"/>
            <w:hideMark/>
          </w:tcPr>
          <w:p w14:paraId="31C98846"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Health centre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1B7DA053"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District Hospital </w:t>
            </w:r>
          </w:p>
        </w:tc>
        <w:tc>
          <w:tcPr>
            <w:tcW w:w="972" w:type="dxa"/>
            <w:tcBorders>
              <w:top w:val="single" w:sz="4" w:space="0" w:color="auto"/>
              <w:left w:val="single" w:sz="4" w:space="0" w:color="auto"/>
              <w:bottom w:val="single" w:sz="4" w:space="0" w:color="auto"/>
              <w:right w:val="single" w:sz="4" w:space="0" w:color="auto"/>
            </w:tcBorders>
            <w:shd w:val="clear" w:color="auto" w:fill="92D050"/>
            <w:hideMark/>
          </w:tcPr>
          <w:p w14:paraId="3D7C6126"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Regional Hospital </w:t>
            </w:r>
          </w:p>
        </w:tc>
        <w:tc>
          <w:tcPr>
            <w:tcW w:w="939" w:type="dxa"/>
            <w:tcBorders>
              <w:top w:val="single" w:sz="4" w:space="0" w:color="auto"/>
              <w:left w:val="single" w:sz="4" w:space="0" w:color="auto"/>
              <w:bottom w:val="single" w:sz="4" w:space="0" w:color="auto"/>
              <w:right w:val="single" w:sz="4" w:space="0" w:color="auto"/>
            </w:tcBorders>
            <w:shd w:val="clear" w:color="auto" w:fill="92D050"/>
            <w:hideMark/>
          </w:tcPr>
          <w:p w14:paraId="67A7D634" w14:textId="77777777" w:rsidR="00033E18" w:rsidRPr="002E5EB3" w:rsidRDefault="00033E18" w:rsidP="00E476B9">
            <w:pPr>
              <w:spacing w:after="0" w:line="240" w:lineRule="auto"/>
              <w:jc w:val="both"/>
              <w:rPr>
                <w:rFonts w:eastAsia="Times New Roman" w:cstheme="minorHAnsi"/>
                <w:b/>
                <w:bCs/>
                <w:lang w:eastAsia="en-GB"/>
              </w:rPr>
            </w:pPr>
            <w:r w:rsidRPr="002E5EB3">
              <w:rPr>
                <w:rFonts w:cstheme="minorHAnsi"/>
                <w:b/>
                <w:bCs/>
                <w:lang w:eastAsia="en-GB"/>
              </w:rPr>
              <w:t xml:space="preserve">Tertiary Hospital </w:t>
            </w:r>
          </w:p>
        </w:tc>
      </w:tr>
      <w:tr w:rsidR="005B01CB" w:rsidRPr="002E5EB3" w14:paraId="2C87886F" w14:textId="77777777" w:rsidTr="006234CE">
        <w:trPr>
          <w:trHeight w:val="305"/>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hideMark/>
          </w:tcPr>
          <w:p w14:paraId="7B96C5A2" w14:textId="77777777" w:rsidR="00033E18" w:rsidRPr="002E5EB3" w:rsidRDefault="00033E18" w:rsidP="00E476B9">
            <w:pPr>
              <w:spacing w:after="0" w:line="240" w:lineRule="auto"/>
              <w:contextualSpacing/>
              <w:jc w:val="both"/>
              <w:rPr>
                <w:rFonts w:cstheme="minorHAnsi"/>
                <w:b/>
                <w:lang w:eastAsia="en-GB"/>
              </w:rPr>
            </w:pPr>
            <w:r w:rsidRPr="002E5EB3">
              <w:rPr>
                <w:rFonts w:cstheme="minorHAnsi"/>
                <w:b/>
                <w:lang w:eastAsia="en-GB"/>
              </w:rPr>
              <w:t xml:space="preserve">Health Promotion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6228C386" w14:textId="77777777" w:rsidR="00033E18" w:rsidRPr="002E5EB3" w:rsidRDefault="00033E1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0E1C644"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00800FB3" w14:textId="77777777" w:rsidR="00033E18" w:rsidRPr="002E5EB3" w:rsidRDefault="00033E1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BE6F635"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6802139" w14:textId="77777777" w:rsidR="00033E18" w:rsidRPr="002E5EB3" w:rsidRDefault="00033E18" w:rsidP="00E476B9">
            <w:pPr>
              <w:spacing w:after="0" w:line="240" w:lineRule="auto"/>
              <w:jc w:val="both"/>
              <w:rPr>
                <w:rFonts w:eastAsia="Times New Roman" w:cstheme="minorHAnsi"/>
                <w:lang w:eastAsia="en-GB"/>
              </w:rPr>
            </w:pPr>
          </w:p>
        </w:tc>
      </w:tr>
      <w:tr w:rsidR="005B01CB" w:rsidRPr="002E5EB3" w14:paraId="0357B495"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35EECCA" w14:textId="5E78C276"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Health Education on food and waterborne diseases</w:t>
            </w:r>
          </w:p>
        </w:tc>
        <w:tc>
          <w:tcPr>
            <w:tcW w:w="1544" w:type="dxa"/>
            <w:tcBorders>
              <w:top w:val="single" w:sz="4" w:space="0" w:color="auto"/>
              <w:left w:val="single" w:sz="4" w:space="0" w:color="auto"/>
              <w:bottom w:val="single" w:sz="4" w:space="0" w:color="auto"/>
              <w:right w:val="single" w:sz="4" w:space="0" w:color="auto"/>
            </w:tcBorders>
          </w:tcPr>
          <w:p w14:paraId="7BAEF059"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 Yes</w:t>
            </w:r>
          </w:p>
        </w:tc>
        <w:tc>
          <w:tcPr>
            <w:tcW w:w="794" w:type="dxa"/>
            <w:tcBorders>
              <w:top w:val="single" w:sz="4" w:space="0" w:color="auto"/>
              <w:left w:val="single" w:sz="4" w:space="0" w:color="auto"/>
              <w:bottom w:val="single" w:sz="4" w:space="0" w:color="auto"/>
              <w:right w:val="single" w:sz="4" w:space="0" w:color="auto"/>
            </w:tcBorders>
          </w:tcPr>
          <w:p w14:paraId="014786E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0F66CC"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9E764E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1680C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7BAD3A7"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3188877" w14:textId="6749E76D"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Create awareness on importance of hygiene practices</w:t>
            </w:r>
          </w:p>
        </w:tc>
        <w:tc>
          <w:tcPr>
            <w:tcW w:w="1544" w:type="dxa"/>
            <w:tcBorders>
              <w:top w:val="single" w:sz="4" w:space="0" w:color="auto"/>
              <w:left w:val="single" w:sz="4" w:space="0" w:color="auto"/>
              <w:bottom w:val="single" w:sz="4" w:space="0" w:color="auto"/>
              <w:right w:val="single" w:sz="4" w:space="0" w:color="auto"/>
            </w:tcBorders>
          </w:tcPr>
          <w:p w14:paraId="6F382980"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89CFF6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9FEB51D"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B76D0D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836572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7AA96D9"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145038AF" w14:textId="7B1EC532" w:rsidR="00033E18" w:rsidRPr="002E5EB3" w:rsidRDefault="000129FA" w:rsidP="00E476B9">
            <w:pPr>
              <w:autoSpaceDE w:val="0"/>
              <w:autoSpaceDN w:val="0"/>
              <w:adjustRightInd w:val="0"/>
              <w:spacing w:after="0" w:line="240" w:lineRule="auto"/>
              <w:jc w:val="both"/>
              <w:rPr>
                <w:rFonts w:cstheme="minorHAnsi"/>
              </w:rPr>
            </w:pPr>
            <w:r w:rsidRPr="002E5EB3">
              <w:rPr>
                <w:rFonts w:cstheme="minorHAnsi"/>
              </w:rPr>
              <w:t>C</w:t>
            </w:r>
            <w:r w:rsidR="00033E18" w:rsidRPr="002E5EB3">
              <w:rPr>
                <w:rFonts w:cstheme="minorHAnsi"/>
              </w:rPr>
              <w:t>reate awareness on 5 keys to safer foods</w:t>
            </w:r>
          </w:p>
        </w:tc>
        <w:tc>
          <w:tcPr>
            <w:tcW w:w="1544" w:type="dxa"/>
            <w:tcBorders>
              <w:top w:val="single" w:sz="4" w:space="0" w:color="auto"/>
              <w:left w:val="single" w:sz="4" w:space="0" w:color="auto"/>
              <w:bottom w:val="single" w:sz="4" w:space="0" w:color="auto"/>
              <w:right w:val="single" w:sz="4" w:space="0" w:color="auto"/>
            </w:tcBorders>
          </w:tcPr>
          <w:p w14:paraId="649B42CD"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35E9946"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F2AF45C"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DED56C6"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526AC3E"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6A92A6B2"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4A596C7" w14:textId="74604EDD"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Advocate for Multisectoral approach to food hygiene and safety issues</w:t>
            </w:r>
          </w:p>
        </w:tc>
        <w:tc>
          <w:tcPr>
            <w:tcW w:w="1544" w:type="dxa"/>
            <w:tcBorders>
              <w:top w:val="single" w:sz="4" w:space="0" w:color="auto"/>
              <w:left w:val="single" w:sz="4" w:space="0" w:color="auto"/>
              <w:bottom w:val="single" w:sz="4" w:space="0" w:color="auto"/>
              <w:right w:val="single" w:sz="4" w:space="0" w:color="auto"/>
            </w:tcBorders>
          </w:tcPr>
          <w:p w14:paraId="6F963BD0"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1818D80"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1E59E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16C4DEF"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F6A131"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431D2FF"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2522E73B" w14:textId="0E326602"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Education on food hygiene and quality</w:t>
            </w:r>
          </w:p>
        </w:tc>
        <w:tc>
          <w:tcPr>
            <w:tcW w:w="1544" w:type="dxa"/>
            <w:tcBorders>
              <w:top w:val="single" w:sz="4" w:space="0" w:color="auto"/>
              <w:left w:val="single" w:sz="4" w:space="0" w:color="auto"/>
              <w:bottom w:val="single" w:sz="4" w:space="0" w:color="auto"/>
              <w:right w:val="single" w:sz="4" w:space="0" w:color="auto"/>
            </w:tcBorders>
          </w:tcPr>
          <w:p w14:paraId="470D8F4F"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6E3FB179"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C885EC1"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6A7C5E4"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D5F8302"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BC590EE"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0AFBD75" w14:textId="613A093A"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Distribution of IEC materials</w:t>
            </w:r>
          </w:p>
        </w:tc>
        <w:tc>
          <w:tcPr>
            <w:tcW w:w="1544" w:type="dxa"/>
            <w:tcBorders>
              <w:top w:val="single" w:sz="4" w:space="0" w:color="auto"/>
              <w:left w:val="single" w:sz="4" w:space="0" w:color="auto"/>
              <w:bottom w:val="single" w:sz="4" w:space="0" w:color="auto"/>
              <w:right w:val="single" w:sz="4" w:space="0" w:color="auto"/>
            </w:tcBorders>
          </w:tcPr>
          <w:p w14:paraId="7103D17F"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3A88E47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B224E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D3F03DE"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8433D7"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9B4652" w:rsidRPr="002E5EB3" w14:paraId="637FE53C"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409C4DB" w14:textId="721AAFEB" w:rsidR="009B4652" w:rsidRPr="002E5EB3" w:rsidRDefault="009B4652" w:rsidP="00E476B9">
            <w:pPr>
              <w:autoSpaceDE w:val="0"/>
              <w:autoSpaceDN w:val="0"/>
              <w:adjustRightInd w:val="0"/>
              <w:spacing w:after="0" w:line="240" w:lineRule="auto"/>
              <w:jc w:val="both"/>
              <w:rPr>
                <w:rFonts w:cstheme="minorHAnsi"/>
              </w:rPr>
            </w:pPr>
            <w:r w:rsidRPr="002E5EB3">
              <w:rPr>
                <w:rFonts w:cstheme="minorHAnsi"/>
              </w:rPr>
              <w:t xml:space="preserve">Train of Health workers on food and waterborne diseases </w:t>
            </w:r>
          </w:p>
        </w:tc>
        <w:tc>
          <w:tcPr>
            <w:tcW w:w="1544" w:type="dxa"/>
            <w:tcBorders>
              <w:top w:val="single" w:sz="4" w:space="0" w:color="auto"/>
              <w:left w:val="single" w:sz="4" w:space="0" w:color="auto"/>
              <w:bottom w:val="single" w:sz="4" w:space="0" w:color="auto"/>
              <w:right w:val="single" w:sz="4" w:space="0" w:color="auto"/>
            </w:tcBorders>
          </w:tcPr>
          <w:p w14:paraId="75D1C94A" w14:textId="3026C767"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 (CHWs)</w:t>
            </w:r>
          </w:p>
        </w:tc>
        <w:tc>
          <w:tcPr>
            <w:tcW w:w="794" w:type="dxa"/>
            <w:tcBorders>
              <w:top w:val="single" w:sz="4" w:space="0" w:color="auto"/>
              <w:left w:val="single" w:sz="4" w:space="0" w:color="auto"/>
              <w:bottom w:val="single" w:sz="4" w:space="0" w:color="auto"/>
              <w:right w:val="single" w:sz="4" w:space="0" w:color="auto"/>
            </w:tcBorders>
          </w:tcPr>
          <w:p w14:paraId="0C2423E2" w14:textId="38020C03"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1813C4A" w14:textId="4193AE06"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5F2BCA6" w14:textId="5987FB56"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C3BF702" w14:textId="50C2064E"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46CB207C"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5555BB6C" w14:textId="77777777" w:rsidR="00033E18" w:rsidRPr="002E5EB3" w:rsidRDefault="00033E18" w:rsidP="00E476B9">
            <w:pPr>
              <w:spacing w:after="0" w:line="240" w:lineRule="auto"/>
              <w:contextualSpacing/>
              <w:jc w:val="both"/>
              <w:rPr>
                <w:rFonts w:cstheme="minorHAnsi"/>
                <w:b/>
                <w:lang w:eastAsia="en-GB"/>
              </w:rPr>
            </w:pPr>
            <w:r w:rsidRPr="002E5EB3">
              <w:rPr>
                <w:rFonts w:cstheme="minorHAnsi"/>
                <w:b/>
                <w:lang w:eastAsia="en-GB"/>
              </w:rPr>
              <w:t xml:space="preserve">Disease prevention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55040A94" w14:textId="77777777" w:rsidR="00033E18" w:rsidRPr="002E5EB3" w:rsidRDefault="00033E1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1716C2A2"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F3585C9" w14:textId="77777777" w:rsidR="00033E18" w:rsidRPr="002E5EB3" w:rsidRDefault="00033E1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235A4E0E"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5A71475A" w14:textId="77777777" w:rsidR="00033E18" w:rsidRPr="002E5EB3" w:rsidRDefault="00033E18" w:rsidP="00E476B9">
            <w:pPr>
              <w:spacing w:after="0" w:line="240" w:lineRule="auto"/>
              <w:jc w:val="both"/>
              <w:rPr>
                <w:rFonts w:eastAsia="Times New Roman" w:cstheme="minorHAnsi"/>
                <w:lang w:eastAsia="en-GB"/>
              </w:rPr>
            </w:pPr>
          </w:p>
        </w:tc>
      </w:tr>
      <w:tr w:rsidR="005B01CB" w:rsidRPr="002E5EB3" w14:paraId="0B092553"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D713BF9" w14:textId="5C726E88" w:rsidR="00033E18" w:rsidRPr="002E5EB3" w:rsidRDefault="000129FA" w:rsidP="00E476B9">
            <w:pPr>
              <w:autoSpaceDE w:val="0"/>
              <w:autoSpaceDN w:val="0"/>
              <w:adjustRightInd w:val="0"/>
              <w:spacing w:after="0" w:line="240" w:lineRule="auto"/>
              <w:jc w:val="both"/>
              <w:rPr>
                <w:rFonts w:cstheme="minorHAnsi"/>
              </w:rPr>
            </w:pPr>
            <w:r w:rsidRPr="002E5EB3">
              <w:rPr>
                <w:rFonts w:cstheme="minorHAnsi"/>
              </w:rPr>
              <w:t>P</w:t>
            </w:r>
            <w:r w:rsidR="00033E18" w:rsidRPr="002E5EB3">
              <w:rPr>
                <w:rFonts w:cstheme="minorHAnsi"/>
              </w:rPr>
              <w:t>romote 5 keys to safer</w:t>
            </w:r>
          </w:p>
        </w:tc>
        <w:tc>
          <w:tcPr>
            <w:tcW w:w="1544" w:type="dxa"/>
            <w:tcBorders>
              <w:top w:val="single" w:sz="4" w:space="0" w:color="auto"/>
              <w:left w:val="single" w:sz="4" w:space="0" w:color="auto"/>
              <w:bottom w:val="single" w:sz="4" w:space="0" w:color="auto"/>
              <w:right w:val="single" w:sz="4" w:space="0" w:color="auto"/>
            </w:tcBorders>
          </w:tcPr>
          <w:p w14:paraId="4C168883"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77FE741"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0D75E0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3F6CA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389716"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D68B5F9"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371C91F3" w14:textId="1614A646"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 xml:space="preserve">Food </w:t>
            </w:r>
            <w:r w:rsidR="00A9456B" w:rsidRPr="002E5EB3">
              <w:rPr>
                <w:rFonts w:cstheme="minorHAnsi"/>
              </w:rPr>
              <w:t>Inspection:</w:t>
            </w:r>
            <w:r w:rsidRPr="002E5EB3">
              <w:rPr>
                <w:rFonts w:cstheme="minorHAnsi"/>
              </w:rPr>
              <w:t xml:space="preserve"> food businesses, schools, FMU stores, Ports of entry, markets, </w:t>
            </w:r>
            <w:r w:rsidR="009B4652" w:rsidRPr="002E5EB3">
              <w:rPr>
                <w:rFonts w:cstheme="minorHAnsi"/>
              </w:rPr>
              <w:t>slaughterhouses</w:t>
            </w:r>
          </w:p>
        </w:tc>
        <w:tc>
          <w:tcPr>
            <w:tcW w:w="1544" w:type="dxa"/>
            <w:tcBorders>
              <w:top w:val="single" w:sz="4" w:space="0" w:color="auto"/>
              <w:left w:val="single" w:sz="4" w:space="0" w:color="auto"/>
              <w:bottom w:val="single" w:sz="4" w:space="0" w:color="auto"/>
              <w:right w:val="single" w:sz="4" w:space="0" w:color="auto"/>
            </w:tcBorders>
          </w:tcPr>
          <w:p w14:paraId="5E17EDD1"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70B6342"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EBD03D"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A09843"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2FE35F4"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89884E3"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5519CD53" w14:textId="23588558" w:rsidR="00033E18" w:rsidRPr="002E5EB3" w:rsidRDefault="009B4652" w:rsidP="00E476B9">
            <w:pPr>
              <w:spacing w:after="0" w:line="240" w:lineRule="auto"/>
              <w:contextualSpacing/>
              <w:jc w:val="both"/>
              <w:rPr>
                <w:rFonts w:cstheme="minorHAnsi"/>
                <w:bCs/>
                <w:lang w:eastAsia="en-GB"/>
              </w:rPr>
            </w:pPr>
            <w:r w:rsidRPr="002E5EB3">
              <w:rPr>
                <w:rFonts w:cstheme="minorHAnsi"/>
              </w:rPr>
              <w:t xml:space="preserve">Screening for </w:t>
            </w:r>
            <w:r w:rsidR="00033E18" w:rsidRPr="002E5EB3">
              <w:rPr>
                <w:rFonts w:cstheme="minorHAnsi"/>
              </w:rPr>
              <w:t>Food handlers</w:t>
            </w:r>
            <w:r w:rsidRPr="002E5EB3">
              <w:rPr>
                <w:rFonts w:cstheme="minorHAnsi"/>
              </w:rPr>
              <w:t xml:space="preserve"> </w:t>
            </w:r>
            <w:r w:rsidR="00033E18" w:rsidRPr="002E5EB3">
              <w:rPr>
                <w:rFonts w:cstheme="minorHAnsi"/>
              </w:rPr>
              <w:t>for communicable diseases and monitoring of registered food handlers</w:t>
            </w:r>
          </w:p>
        </w:tc>
        <w:tc>
          <w:tcPr>
            <w:tcW w:w="1544" w:type="dxa"/>
            <w:tcBorders>
              <w:top w:val="single" w:sz="4" w:space="0" w:color="auto"/>
              <w:left w:val="single" w:sz="4" w:space="0" w:color="auto"/>
              <w:bottom w:val="single" w:sz="4" w:space="0" w:color="auto"/>
              <w:right w:val="single" w:sz="4" w:space="0" w:color="auto"/>
            </w:tcBorders>
          </w:tcPr>
          <w:p w14:paraId="59E6C803"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593F349"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7E8E2F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C58782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9060FC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D980A42"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4224D017" w14:textId="21B3B3B9"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bCs/>
                <w:lang w:eastAsia="en-GB"/>
              </w:rPr>
              <w:t xml:space="preserve"> </w:t>
            </w:r>
            <w:r w:rsidRPr="002E5EB3">
              <w:rPr>
                <w:rFonts w:cstheme="minorHAnsi"/>
              </w:rPr>
              <w:t>Implementation of food safety management system such as HACCP in all food establishments</w:t>
            </w:r>
          </w:p>
        </w:tc>
        <w:tc>
          <w:tcPr>
            <w:tcW w:w="1544" w:type="dxa"/>
            <w:tcBorders>
              <w:top w:val="single" w:sz="4" w:space="0" w:color="auto"/>
              <w:left w:val="single" w:sz="4" w:space="0" w:color="auto"/>
              <w:bottom w:val="single" w:sz="4" w:space="0" w:color="auto"/>
              <w:right w:val="single" w:sz="4" w:space="0" w:color="auto"/>
            </w:tcBorders>
          </w:tcPr>
          <w:p w14:paraId="194FDAA0"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782DE8E"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2A0AA6D"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8B70452"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2D86C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0BB22F4"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5277C20" w14:textId="7074CAEA"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 xml:space="preserve">Promote Proper solid and liquid waste and </w:t>
            </w:r>
            <w:r w:rsidR="00A9456B" w:rsidRPr="002E5EB3">
              <w:rPr>
                <w:rFonts w:cstheme="minorHAnsi"/>
              </w:rPr>
              <w:t>pest’s</w:t>
            </w:r>
            <w:r w:rsidRPr="002E5EB3">
              <w:rPr>
                <w:rFonts w:cstheme="minorHAnsi"/>
              </w:rPr>
              <w:t xml:space="preserve"> management around food </w:t>
            </w:r>
            <w:r w:rsidR="009B4652" w:rsidRPr="002E5EB3">
              <w:rPr>
                <w:rFonts w:cstheme="minorHAnsi"/>
              </w:rPr>
              <w:t xml:space="preserve">and water </w:t>
            </w:r>
            <w:r w:rsidRPr="002E5EB3">
              <w:rPr>
                <w:rFonts w:cstheme="minorHAnsi"/>
              </w:rPr>
              <w:t>establishment</w:t>
            </w:r>
          </w:p>
        </w:tc>
        <w:tc>
          <w:tcPr>
            <w:tcW w:w="1544" w:type="dxa"/>
            <w:tcBorders>
              <w:top w:val="single" w:sz="4" w:space="0" w:color="auto"/>
              <w:left w:val="single" w:sz="4" w:space="0" w:color="auto"/>
              <w:bottom w:val="single" w:sz="4" w:space="0" w:color="auto"/>
              <w:right w:val="single" w:sz="4" w:space="0" w:color="auto"/>
            </w:tcBorders>
          </w:tcPr>
          <w:p w14:paraId="56D1961D"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0E1C437" w14:textId="0479453D" w:rsidR="00033E18" w:rsidRPr="002E5EB3" w:rsidRDefault="000129FA"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003150EB"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EFA002A"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57E53F52"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6701167"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7A8F8F4" w14:textId="659CC88C" w:rsidR="00033E18" w:rsidRPr="002E5EB3" w:rsidRDefault="00033E18" w:rsidP="00E476B9">
            <w:pPr>
              <w:autoSpaceDE w:val="0"/>
              <w:autoSpaceDN w:val="0"/>
              <w:adjustRightInd w:val="0"/>
              <w:spacing w:after="0" w:line="240" w:lineRule="auto"/>
              <w:jc w:val="both"/>
              <w:rPr>
                <w:rFonts w:cstheme="minorHAnsi"/>
              </w:rPr>
            </w:pPr>
            <w:r w:rsidRPr="002E5EB3">
              <w:rPr>
                <w:rFonts w:cstheme="minorHAnsi"/>
              </w:rPr>
              <w:t xml:space="preserve">Take food </w:t>
            </w:r>
            <w:r w:rsidR="009B4652" w:rsidRPr="002E5EB3">
              <w:rPr>
                <w:rFonts w:cstheme="minorHAnsi"/>
              </w:rPr>
              <w:t xml:space="preserve">and water </w:t>
            </w:r>
            <w:r w:rsidRPr="002E5EB3">
              <w:rPr>
                <w:rFonts w:cstheme="minorHAnsi"/>
              </w:rPr>
              <w:t>samples for laboratory analysis</w:t>
            </w:r>
          </w:p>
        </w:tc>
        <w:tc>
          <w:tcPr>
            <w:tcW w:w="1544" w:type="dxa"/>
            <w:tcBorders>
              <w:top w:val="single" w:sz="4" w:space="0" w:color="auto"/>
              <w:left w:val="single" w:sz="4" w:space="0" w:color="auto"/>
              <w:bottom w:val="single" w:sz="4" w:space="0" w:color="auto"/>
              <w:right w:val="single" w:sz="4" w:space="0" w:color="auto"/>
            </w:tcBorders>
          </w:tcPr>
          <w:p w14:paraId="28639178"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0ED06092"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156873"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F54F273"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8E5E431"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18DE7632"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727DFF79" w14:textId="723CE6EB" w:rsidR="00033E18" w:rsidRPr="002E5EB3" w:rsidRDefault="00033E18" w:rsidP="00E476B9">
            <w:pPr>
              <w:autoSpaceDE w:val="0"/>
              <w:autoSpaceDN w:val="0"/>
              <w:adjustRightInd w:val="0"/>
              <w:spacing w:after="0" w:line="240" w:lineRule="auto"/>
              <w:jc w:val="both"/>
              <w:rPr>
                <w:rFonts w:cstheme="minorHAnsi"/>
                <w:bCs/>
                <w:lang w:eastAsia="en-GB"/>
              </w:rPr>
            </w:pPr>
            <w:r w:rsidRPr="002E5EB3">
              <w:rPr>
                <w:rFonts w:cstheme="minorHAnsi"/>
              </w:rPr>
              <w:t>Operational Research in Food Hygiene and safety</w:t>
            </w:r>
          </w:p>
        </w:tc>
        <w:tc>
          <w:tcPr>
            <w:tcW w:w="1544" w:type="dxa"/>
            <w:tcBorders>
              <w:top w:val="single" w:sz="4" w:space="0" w:color="auto"/>
              <w:left w:val="single" w:sz="4" w:space="0" w:color="auto"/>
              <w:bottom w:val="single" w:sz="4" w:space="0" w:color="auto"/>
              <w:right w:val="single" w:sz="4" w:space="0" w:color="auto"/>
            </w:tcBorders>
          </w:tcPr>
          <w:p w14:paraId="66BEA7A3" w14:textId="70FD2F43" w:rsidR="00033E18" w:rsidRPr="002E5EB3" w:rsidRDefault="00B8113F"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794" w:type="dxa"/>
            <w:tcBorders>
              <w:top w:val="single" w:sz="4" w:space="0" w:color="auto"/>
              <w:left w:val="single" w:sz="4" w:space="0" w:color="auto"/>
              <w:bottom w:val="single" w:sz="4" w:space="0" w:color="auto"/>
              <w:right w:val="single" w:sz="4" w:space="0" w:color="auto"/>
            </w:tcBorders>
          </w:tcPr>
          <w:p w14:paraId="3B31FA99" w14:textId="531D0F03" w:rsidR="00033E18" w:rsidRPr="002E5EB3" w:rsidRDefault="00B8113F"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7678605"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298D1767" w14:textId="2CCE3EE4" w:rsidR="00033E18" w:rsidRPr="002E5EB3" w:rsidRDefault="00B8113F"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4C79CFE" w14:textId="77777777" w:rsidR="00033E18" w:rsidRPr="002E5EB3" w:rsidRDefault="00033E18"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5FEFAF8B"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cPr>
          <w:p w14:paraId="29691F4D" w14:textId="77777777" w:rsidR="00033E18" w:rsidRPr="002E5EB3" w:rsidRDefault="00033E18" w:rsidP="00E476B9">
            <w:pPr>
              <w:spacing w:after="0" w:line="240" w:lineRule="auto"/>
              <w:contextualSpacing/>
              <w:jc w:val="both"/>
              <w:rPr>
                <w:rFonts w:cstheme="minorHAnsi"/>
                <w:b/>
                <w:lang w:eastAsia="en-GB"/>
              </w:rPr>
            </w:pPr>
            <w:r w:rsidRPr="002E5EB3">
              <w:rPr>
                <w:rFonts w:cstheme="minorHAnsi"/>
                <w:b/>
                <w:lang w:eastAsia="en-GB"/>
              </w:rPr>
              <w:t xml:space="preserve">Curative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cPr>
          <w:p w14:paraId="40E29D39" w14:textId="77777777" w:rsidR="00033E18" w:rsidRPr="002E5EB3" w:rsidRDefault="00033E18"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cPr>
          <w:p w14:paraId="50B65BCA"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7EEC242E" w14:textId="77777777" w:rsidR="00033E18" w:rsidRPr="002E5EB3" w:rsidRDefault="00033E18"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cPr>
          <w:p w14:paraId="4434E3B5" w14:textId="77777777" w:rsidR="00033E18" w:rsidRPr="002E5EB3" w:rsidRDefault="00033E18"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cPr>
          <w:p w14:paraId="3C107F48" w14:textId="77777777" w:rsidR="00033E18" w:rsidRPr="002E5EB3" w:rsidRDefault="00033E18" w:rsidP="00E476B9">
            <w:pPr>
              <w:spacing w:after="0" w:line="240" w:lineRule="auto"/>
              <w:jc w:val="both"/>
              <w:rPr>
                <w:rFonts w:eastAsia="Times New Roman" w:cstheme="minorHAnsi"/>
                <w:lang w:eastAsia="en-GB"/>
              </w:rPr>
            </w:pPr>
          </w:p>
        </w:tc>
      </w:tr>
      <w:tr w:rsidR="009B4652" w:rsidRPr="002E5EB3" w14:paraId="313A9B6D" w14:textId="77777777" w:rsidTr="009B4652">
        <w:trPr>
          <w:trHeight w:val="184"/>
          <w:jc w:val="center"/>
        </w:trPr>
        <w:tc>
          <w:tcPr>
            <w:tcW w:w="5516" w:type="dxa"/>
            <w:tcBorders>
              <w:top w:val="single" w:sz="4" w:space="0" w:color="auto"/>
              <w:left w:val="single" w:sz="4" w:space="0" w:color="auto"/>
              <w:bottom w:val="single" w:sz="4" w:space="0" w:color="auto"/>
              <w:right w:val="single" w:sz="4" w:space="0" w:color="auto"/>
            </w:tcBorders>
            <w:shd w:val="clear" w:color="auto" w:fill="auto"/>
          </w:tcPr>
          <w:p w14:paraId="766B0262" w14:textId="09CCFC6C" w:rsidR="009B4652" w:rsidRPr="002E5EB3" w:rsidRDefault="009B4652" w:rsidP="00E476B9">
            <w:pPr>
              <w:spacing w:after="0" w:line="240" w:lineRule="auto"/>
              <w:contextualSpacing/>
              <w:jc w:val="both"/>
              <w:rPr>
                <w:rFonts w:cstheme="minorHAnsi"/>
                <w:bCs/>
                <w:lang w:eastAsia="en-GB"/>
              </w:rPr>
            </w:pPr>
            <w:r w:rsidRPr="002E5EB3">
              <w:rPr>
                <w:rFonts w:cstheme="minorHAnsi"/>
                <w:bCs/>
                <w:lang w:eastAsia="en-GB"/>
              </w:rPr>
              <w:t xml:space="preserve">History and clinical examination </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02474FCF" w14:textId="253F249A"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04CD6263" w14:textId="026AB13A"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6442D8F" w14:textId="42F6EAE6"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10949D43" w14:textId="580BAE41"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3061C11F" w14:textId="29EAA618" w:rsidR="009B4652" w:rsidRPr="002E5EB3" w:rsidRDefault="009B4652"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23E6982D"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092E3ECB" w14:textId="7777777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Recognition of signs and symptoms of food/water borne diseases</w:t>
            </w:r>
          </w:p>
        </w:tc>
        <w:tc>
          <w:tcPr>
            <w:tcW w:w="1544" w:type="dxa"/>
            <w:tcBorders>
              <w:top w:val="single" w:sz="4" w:space="0" w:color="auto"/>
              <w:left w:val="single" w:sz="4" w:space="0" w:color="auto"/>
              <w:bottom w:val="single" w:sz="4" w:space="0" w:color="auto"/>
              <w:right w:val="single" w:sz="4" w:space="0" w:color="auto"/>
            </w:tcBorders>
          </w:tcPr>
          <w:p w14:paraId="4E2B9650" w14:textId="77777777"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7932471D" w14:textId="42AAE83A"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8DF0B63" w14:textId="4186EB5C"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3FC4A583" w14:textId="4C692A3E"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60E768B" w14:textId="354E013B"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30E9B477" w14:textId="77777777" w:rsidTr="006234CE">
        <w:trPr>
          <w:trHeight w:val="184"/>
          <w:jc w:val="center"/>
        </w:trPr>
        <w:tc>
          <w:tcPr>
            <w:tcW w:w="5516" w:type="dxa"/>
            <w:tcBorders>
              <w:top w:val="single" w:sz="4" w:space="0" w:color="auto"/>
              <w:left w:val="single" w:sz="4" w:space="0" w:color="auto"/>
              <w:bottom w:val="single" w:sz="4" w:space="0" w:color="auto"/>
              <w:right w:val="single" w:sz="4" w:space="0" w:color="auto"/>
            </w:tcBorders>
          </w:tcPr>
          <w:p w14:paraId="6068BC8E" w14:textId="7777777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Administer ORS</w:t>
            </w:r>
          </w:p>
        </w:tc>
        <w:tc>
          <w:tcPr>
            <w:tcW w:w="1544" w:type="dxa"/>
            <w:tcBorders>
              <w:top w:val="single" w:sz="4" w:space="0" w:color="auto"/>
              <w:left w:val="single" w:sz="4" w:space="0" w:color="auto"/>
              <w:bottom w:val="single" w:sz="4" w:space="0" w:color="auto"/>
              <w:right w:val="single" w:sz="4" w:space="0" w:color="auto"/>
            </w:tcBorders>
          </w:tcPr>
          <w:p w14:paraId="2D1674FF" w14:textId="77777777"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51931335" w14:textId="4CAFE60A"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254B76A" w14:textId="4023DFB8"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570D2B35" w14:textId="337A296D"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F3F77F5" w14:textId="7A1D92A9"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Yes</w:t>
            </w:r>
          </w:p>
        </w:tc>
      </w:tr>
      <w:tr w:rsidR="005B01CB" w:rsidRPr="002E5EB3" w14:paraId="0A45FE5C" w14:textId="77777777" w:rsidTr="006234CE">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40A3BC7E" w14:textId="70C0F61B"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Management of the food/water borne diseases</w:t>
            </w:r>
          </w:p>
        </w:tc>
        <w:tc>
          <w:tcPr>
            <w:tcW w:w="1544" w:type="dxa"/>
            <w:tcBorders>
              <w:top w:val="single" w:sz="4" w:space="0" w:color="auto"/>
              <w:left w:val="single" w:sz="4" w:space="0" w:color="auto"/>
              <w:bottom w:val="single" w:sz="4" w:space="0" w:color="auto"/>
              <w:right w:val="single" w:sz="4" w:space="0" w:color="auto"/>
            </w:tcBorders>
          </w:tcPr>
          <w:p w14:paraId="6483146C"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13B36D98" w14:textId="77777777" w:rsidR="006234CE" w:rsidRPr="002E5EB3" w:rsidRDefault="006234C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5802B72"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010F9C58"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4EED8CF9"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56313577" w14:textId="77777777" w:rsidTr="006234CE">
        <w:trPr>
          <w:trHeight w:val="218"/>
          <w:jc w:val="center"/>
        </w:trPr>
        <w:tc>
          <w:tcPr>
            <w:tcW w:w="5516" w:type="dxa"/>
            <w:tcBorders>
              <w:top w:val="single" w:sz="4" w:space="0" w:color="auto"/>
              <w:left w:val="single" w:sz="4" w:space="0" w:color="auto"/>
              <w:bottom w:val="single" w:sz="4" w:space="0" w:color="auto"/>
              <w:right w:val="single" w:sz="4" w:space="0" w:color="auto"/>
            </w:tcBorders>
          </w:tcPr>
          <w:p w14:paraId="0996CEDE" w14:textId="384D4DB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Management of dehydration</w:t>
            </w:r>
          </w:p>
        </w:tc>
        <w:tc>
          <w:tcPr>
            <w:tcW w:w="1544" w:type="dxa"/>
            <w:tcBorders>
              <w:top w:val="single" w:sz="4" w:space="0" w:color="auto"/>
              <w:left w:val="single" w:sz="4" w:space="0" w:color="auto"/>
              <w:bottom w:val="single" w:sz="4" w:space="0" w:color="auto"/>
              <w:right w:val="single" w:sz="4" w:space="0" w:color="auto"/>
            </w:tcBorders>
          </w:tcPr>
          <w:p w14:paraId="798AC8A7"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5C409CBC" w14:textId="77777777" w:rsidR="006234CE" w:rsidRPr="002E5EB3" w:rsidRDefault="006234C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5C9D20E"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11FE76C8" w14:textId="71B91955"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A1F84A9"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1AD48872"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DF89F77" w14:textId="03CEFE74"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Monitor for worsening of condition</w:t>
            </w:r>
          </w:p>
        </w:tc>
        <w:tc>
          <w:tcPr>
            <w:tcW w:w="1544" w:type="dxa"/>
            <w:tcBorders>
              <w:top w:val="single" w:sz="4" w:space="0" w:color="auto"/>
              <w:left w:val="single" w:sz="4" w:space="0" w:color="auto"/>
              <w:bottom w:val="single" w:sz="4" w:space="0" w:color="auto"/>
              <w:right w:val="single" w:sz="4" w:space="0" w:color="auto"/>
            </w:tcBorders>
          </w:tcPr>
          <w:p w14:paraId="160A5886" w14:textId="040733BD" w:rsidR="006234CE" w:rsidRPr="002E5EB3" w:rsidRDefault="009B465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5F2BA50" w14:textId="77777777" w:rsidR="006234CE" w:rsidRPr="002E5EB3" w:rsidRDefault="006234C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6BE25A4A"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5AEB0CE"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9C1CCA3"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36422744"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546FD00C" w14:textId="24C906FE"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 xml:space="preserve">Immediate </w:t>
            </w:r>
            <w:r w:rsidR="00A9456B" w:rsidRPr="002E5EB3">
              <w:rPr>
                <w:rFonts w:cstheme="minorHAnsi"/>
              </w:rPr>
              <w:t>transfer to</w:t>
            </w:r>
            <w:r w:rsidRPr="002E5EB3">
              <w:rPr>
                <w:rFonts w:cstheme="minorHAnsi"/>
              </w:rPr>
              <w:t xml:space="preserve"> the </w:t>
            </w:r>
            <w:r w:rsidR="00A9456B" w:rsidRPr="002E5EB3">
              <w:rPr>
                <w:rFonts w:cstheme="minorHAnsi"/>
              </w:rPr>
              <w:t>hospital depending</w:t>
            </w:r>
            <w:r w:rsidRPr="002E5EB3">
              <w:rPr>
                <w:rFonts w:cstheme="minorHAnsi"/>
              </w:rPr>
              <w:t xml:space="preserve"> on the condition</w:t>
            </w:r>
          </w:p>
        </w:tc>
        <w:tc>
          <w:tcPr>
            <w:tcW w:w="1544" w:type="dxa"/>
            <w:tcBorders>
              <w:top w:val="single" w:sz="4" w:space="0" w:color="auto"/>
              <w:left w:val="single" w:sz="4" w:space="0" w:color="auto"/>
              <w:bottom w:val="single" w:sz="4" w:space="0" w:color="auto"/>
              <w:right w:val="single" w:sz="4" w:space="0" w:color="auto"/>
            </w:tcBorders>
          </w:tcPr>
          <w:p w14:paraId="608D43D5" w14:textId="3C79B611" w:rsidR="006234CE" w:rsidRPr="002E5EB3" w:rsidRDefault="009B4652"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26703CAA" w14:textId="77777777" w:rsidR="006234CE" w:rsidRPr="002E5EB3" w:rsidRDefault="006234CE" w:rsidP="00E476B9">
            <w:pPr>
              <w:spacing w:after="0" w:line="240" w:lineRule="auto"/>
              <w:jc w:val="both"/>
              <w:rPr>
                <w:rFonts w:cstheme="minorHAnsi"/>
                <w:lang w:eastAsia="en-GB"/>
              </w:rPr>
            </w:pPr>
            <w:r w:rsidRPr="002E5EB3">
              <w:rPr>
                <w:rFonts w:eastAsia="Times New Roman"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AD40A05"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7391277F"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22A5307E"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2AC606BF"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22E93F36" w14:textId="7777777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Diagnostic tests: examination of stool and blood tests</w:t>
            </w:r>
          </w:p>
        </w:tc>
        <w:tc>
          <w:tcPr>
            <w:tcW w:w="1544" w:type="dxa"/>
            <w:tcBorders>
              <w:top w:val="single" w:sz="4" w:space="0" w:color="auto"/>
              <w:left w:val="single" w:sz="4" w:space="0" w:color="auto"/>
              <w:bottom w:val="single" w:sz="4" w:space="0" w:color="auto"/>
              <w:right w:val="single" w:sz="4" w:space="0" w:color="auto"/>
            </w:tcBorders>
          </w:tcPr>
          <w:p w14:paraId="692AB67C"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6A791E8" w14:textId="3FE4F49E"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0595497A"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4B3078C7"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1D96519F"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22EC14A"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09FD99E4" w14:textId="7777777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High care services</w:t>
            </w:r>
          </w:p>
        </w:tc>
        <w:tc>
          <w:tcPr>
            <w:tcW w:w="1544" w:type="dxa"/>
            <w:tcBorders>
              <w:top w:val="single" w:sz="4" w:space="0" w:color="auto"/>
              <w:left w:val="single" w:sz="4" w:space="0" w:color="auto"/>
              <w:bottom w:val="single" w:sz="4" w:space="0" w:color="auto"/>
              <w:right w:val="single" w:sz="4" w:space="0" w:color="auto"/>
            </w:tcBorders>
          </w:tcPr>
          <w:p w14:paraId="610584C3"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2BC30AE0" w14:textId="77777777"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74850BA3"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2F1C6B5F"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704FD86D" w14:textId="15ECAA32" w:rsidR="006234CE" w:rsidRPr="002E5EB3" w:rsidRDefault="00567BAB" w:rsidP="00E476B9">
            <w:pPr>
              <w:spacing w:after="0" w:line="240" w:lineRule="auto"/>
              <w:jc w:val="both"/>
              <w:rPr>
                <w:rFonts w:cstheme="minorHAnsi"/>
                <w:lang w:eastAsia="en-GB"/>
              </w:rPr>
            </w:pPr>
            <w:r w:rsidRPr="002E5EB3">
              <w:rPr>
                <w:rFonts w:cstheme="minorHAnsi"/>
                <w:lang w:eastAsia="en-GB"/>
              </w:rPr>
              <w:t xml:space="preserve">Yes </w:t>
            </w:r>
          </w:p>
        </w:tc>
      </w:tr>
      <w:tr w:rsidR="005B01CB" w:rsidRPr="002E5EB3" w14:paraId="00DBEB46"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16B9F8BF" w14:textId="77777777" w:rsidR="006234CE" w:rsidRPr="002E5EB3" w:rsidRDefault="006234CE" w:rsidP="00E476B9">
            <w:pPr>
              <w:autoSpaceDE w:val="0"/>
              <w:autoSpaceDN w:val="0"/>
              <w:adjustRightInd w:val="0"/>
              <w:spacing w:after="0" w:line="240" w:lineRule="auto"/>
              <w:jc w:val="both"/>
              <w:rPr>
                <w:rFonts w:cstheme="minorHAnsi"/>
              </w:rPr>
            </w:pPr>
            <w:r w:rsidRPr="002E5EB3">
              <w:rPr>
                <w:rFonts w:cstheme="minorHAnsi"/>
              </w:rPr>
              <w:t>Intensive care services</w:t>
            </w:r>
          </w:p>
        </w:tc>
        <w:tc>
          <w:tcPr>
            <w:tcW w:w="1544" w:type="dxa"/>
            <w:tcBorders>
              <w:top w:val="single" w:sz="4" w:space="0" w:color="auto"/>
              <w:left w:val="single" w:sz="4" w:space="0" w:color="auto"/>
              <w:bottom w:val="single" w:sz="4" w:space="0" w:color="auto"/>
              <w:right w:val="single" w:sz="4" w:space="0" w:color="auto"/>
            </w:tcBorders>
          </w:tcPr>
          <w:p w14:paraId="77886816"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794" w:type="dxa"/>
            <w:tcBorders>
              <w:top w:val="single" w:sz="4" w:space="0" w:color="auto"/>
              <w:left w:val="single" w:sz="4" w:space="0" w:color="auto"/>
              <w:bottom w:val="single" w:sz="4" w:space="0" w:color="auto"/>
              <w:right w:val="single" w:sz="4" w:space="0" w:color="auto"/>
            </w:tcBorders>
          </w:tcPr>
          <w:p w14:paraId="470E16BE" w14:textId="77777777" w:rsidR="006234CE" w:rsidRPr="002E5EB3" w:rsidRDefault="006234CE" w:rsidP="00E476B9">
            <w:pPr>
              <w:spacing w:after="0" w:line="240" w:lineRule="auto"/>
              <w:jc w:val="both"/>
              <w:rPr>
                <w:rFonts w:eastAsia="Times New Roman" w:cstheme="minorHAnsi"/>
                <w:lang w:eastAsia="en-GB"/>
              </w:rPr>
            </w:pPr>
            <w:r w:rsidRPr="002E5EB3">
              <w:rPr>
                <w:rFonts w:eastAsia="Times New Roman"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028B4F85"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972" w:type="dxa"/>
            <w:tcBorders>
              <w:top w:val="single" w:sz="4" w:space="0" w:color="auto"/>
              <w:left w:val="single" w:sz="4" w:space="0" w:color="auto"/>
              <w:bottom w:val="single" w:sz="4" w:space="0" w:color="auto"/>
              <w:right w:val="single" w:sz="4" w:space="0" w:color="auto"/>
            </w:tcBorders>
          </w:tcPr>
          <w:p w14:paraId="35764249"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No</w:t>
            </w:r>
          </w:p>
        </w:tc>
        <w:tc>
          <w:tcPr>
            <w:tcW w:w="939" w:type="dxa"/>
            <w:tcBorders>
              <w:top w:val="single" w:sz="4" w:space="0" w:color="auto"/>
              <w:left w:val="single" w:sz="4" w:space="0" w:color="auto"/>
              <w:bottom w:val="single" w:sz="4" w:space="0" w:color="auto"/>
              <w:right w:val="single" w:sz="4" w:space="0" w:color="auto"/>
            </w:tcBorders>
          </w:tcPr>
          <w:p w14:paraId="14D9C15E" w14:textId="77777777" w:rsidR="006234CE" w:rsidRPr="002E5EB3" w:rsidRDefault="006234CE"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627C0B47"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08A5E" w14:textId="77777777" w:rsidR="006234CE" w:rsidRPr="002E5EB3" w:rsidRDefault="006234CE" w:rsidP="00E476B9">
            <w:pPr>
              <w:spacing w:after="0" w:line="240" w:lineRule="auto"/>
              <w:contextualSpacing/>
              <w:jc w:val="both"/>
              <w:rPr>
                <w:rFonts w:cstheme="minorHAnsi"/>
                <w:b/>
                <w:bCs/>
                <w:lang w:eastAsia="en-GB"/>
              </w:rPr>
            </w:pPr>
            <w:r w:rsidRPr="002E5EB3">
              <w:rPr>
                <w:rFonts w:cstheme="minorHAnsi"/>
                <w:b/>
                <w:bCs/>
                <w:lang w:eastAsia="en-GB"/>
              </w:rPr>
              <w:t xml:space="preserve">Palliative interventions </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9131D" w14:textId="77777777" w:rsidR="006234CE" w:rsidRPr="002E5EB3" w:rsidRDefault="006234CE" w:rsidP="00E476B9">
            <w:pPr>
              <w:spacing w:after="0" w:line="240" w:lineRule="auto"/>
              <w:jc w:val="both"/>
              <w:rPr>
                <w:rFonts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F121C" w14:textId="77777777" w:rsidR="006234CE" w:rsidRPr="002E5EB3" w:rsidRDefault="006234C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67618" w14:textId="77777777" w:rsidR="006234CE" w:rsidRPr="002E5EB3" w:rsidRDefault="006234CE" w:rsidP="00E476B9">
            <w:pPr>
              <w:spacing w:after="0" w:line="240" w:lineRule="auto"/>
              <w:jc w:val="both"/>
              <w:rPr>
                <w:rFonts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D39DC" w14:textId="77777777" w:rsidR="006234CE" w:rsidRPr="002E5EB3" w:rsidRDefault="006234CE" w:rsidP="00E476B9">
            <w:pPr>
              <w:spacing w:after="0" w:line="240" w:lineRule="auto"/>
              <w:jc w:val="both"/>
              <w:rPr>
                <w:rFonts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156D0" w14:textId="77777777" w:rsidR="006234CE" w:rsidRPr="002E5EB3" w:rsidRDefault="006234CE" w:rsidP="00E476B9">
            <w:pPr>
              <w:spacing w:after="0" w:line="240" w:lineRule="auto"/>
              <w:jc w:val="both"/>
              <w:rPr>
                <w:rFonts w:cstheme="minorHAnsi"/>
                <w:lang w:eastAsia="en-GB"/>
              </w:rPr>
            </w:pPr>
          </w:p>
        </w:tc>
      </w:tr>
      <w:tr w:rsidR="005B01CB" w:rsidRPr="002E5EB3" w14:paraId="2F33CABB" w14:textId="77777777" w:rsidTr="006234CE">
        <w:trPr>
          <w:trHeight w:val="177"/>
          <w:jc w:val="center"/>
        </w:trPr>
        <w:tc>
          <w:tcPr>
            <w:tcW w:w="5516" w:type="dxa"/>
            <w:tcBorders>
              <w:top w:val="single" w:sz="4" w:space="0" w:color="auto"/>
              <w:left w:val="single" w:sz="4" w:space="0" w:color="auto"/>
              <w:bottom w:val="single" w:sz="4" w:space="0" w:color="auto"/>
              <w:right w:val="single" w:sz="4" w:space="0" w:color="auto"/>
            </w:tcBorders>
          </w:tcPr>
          <w:p w14:paraId="4BC998F5" w14:textId="6E4E6E5B" w:rsidR="00B30BC1" w:rsidRPr="002E5EB3" w:rsidRDefault="000B675C" w:rsidP="00E476B9">
            <w:pPr>
              <w:spacing w:after="0" w:line="240" w:lineRule="auto"/>
              <w:contextualSpacing/>
              <w:jc w:val="both"/>
              <w:rPr>
                <w:rFonts w:cstheme="minorHAnsi"/>
                <w:lang w:eastAsia="en-GB"/>
              </w:rPr>
            </w:pPr>
            <w:r w:rsidRPr="002E5EB3">
              <w:rPr>
                <w:rFonts w:cstheme="minorHAnsi"/>
              </w:rPr>
              <w:t>Psychosocial</w:t>
            </w:r>
            <w:r w:rsidR="00B30BC1" w:rsidRPr="002E5EB3">
              <w:rPr>
                <w:rFonts w:cstheme="minorHAnsi"/>
              </w:rPr>
              <w:t xml:space="preserve"> support</w:t>
            </w:r>
          </w:p>
        </w:tc>
        <w:tc>
          <w:tcPr>
            <w:tcW w:w="1544" w:type="dxa"/>
            <w:tcBorders>
              <w:top w:val="single" w:sz="4" w:space="0" w:color="auto"/>
              <w:left w:val="single" w:sz="4" w:space="0" w:color="auto"/>
              <w:bottom w:val="single" w:sz="4" w:space="0" w:color="auto"/>
              <w:right w:val="single" w:sz="4" w:space="0" w:color="auto"/>
            </w:tcBorders>
          </w:tcPr>
          <w:p w14:paraId="0FFDCAA5" w14:textId="77777777" w:rsidR="00B30BC1" w:rsidRPr="002E5EB3" w:rsidRDefault="00B30BC1" w:rsidP="00E476B9">
            <w:pPr>
              <w:spacing w:after="0" w:line="240" w:lineRule="auto"/>
              <w:jc w:val="both"/>
              <w:rPr>
                <w:rFonts w:cstheme="minorHAnsi"/>
                <w:lang w:eastAsia="en-GB"/>
              </w:rPr>
            </w:pPr>
            <w:r w:rsidRPr="002E5EB3">
              <w:rPr>
                <w:rFonts w:cstheme="minorHAnsi"/>
                <w:lang w:eastAsia="en-GB"/>
              </w:rPr>
              <w:t>Yes</w:t>
            </w:r>
          </w:p>
        </w:tc>
        <w:tc>
          <w:tcPr>
            <w:tcW w:w="794" w:type="dxa"/>
            <w:tcBorders>
              <w:top w:val="single" w:sz="4" w:space="0" w:color="auto"/>
              <w:left w:val="single" w:sz="4" w:space="0" w:color="auto"/>
              <w:bottom w:val="single" w:sz="4" w:space="0" w:color="auto"/>
              <w:right w:val="single" w:sz="4" w:space="0" w:color="auto"/>
            </w:tcBorders>
          </w:tcPr>
          <w:p w14:paraId="1653D50A" w14:textId="08C741DE" w:rsidR="00B30BC1" w:rsidRPr="002E5EB3" w:rsidRDefault="00B30BC1" w:rsidP="00E476B9">
            <w:pPr>
              <w:spacing w:after="0" w:line="240" w:lineRule="auto"/>
              <w:jc w:val="both"/>
              <w:rPr>
                <w:rFonts w:cstheme="minorHAnsi"/>
                <w:lang w:eastAsia="en-GB"/>
              </w:rPr>
            </w:pPr>
            <w:r w:rsidRPr="002E5EB3">
              <w:rPr>
                <w:rFonts w:eastAsia="Times New Roman" w:cstheme="minorHAnsi"/>
                <w:lang w:eastAsia="en-GB"/>
              </w:rPr>
              <w:t xml:space="preserve">Yes </w:t>
            </w:r>
          </w:p>
        </w:tc>
        <w:tc>
          <w:tcPr>
            <w:tcW w:w="939" w:type="dxa"/>
            <w:tcBorders>
              <w:top w:val="single" w:sz="4" w:space="0" w:color="auto"/>
              <w:left w:val="single" w:sz="4" w:space="0" w:color="auto"/>
              <w:bottom w:val="single" w:sz="4" w:space="0" w:color="auto"/>
              <w:right w:val="single" w:sz="4" w:space="0" w:color="auto"/>
            </w:tcBorders>
          </w:tcPr>
          <w:p w14:paraId="2920A3D8" w14:textId="4A8B2F3D" w:rsidR="00B30BC1" w:rsidRPr="002E5EB3" w:rsidRDefault="00B30BC1" w:rsidP="00E476B9">
            <w:pPr>
              <w:spacing w:after="0" w:line="240" w:lineRule="auto"/>
              <w:jc w:val="both"/>
              <w:rPr>
                <w:rFonts w:cstheme="minorHAnsi"/>
                <w:lang w:eastAsia="en-GB"/>
              </w:rPr>
            </w:pPr>
            <w:r w:rsidRPr="002E5EB3">
              <w:rPr>
                <w:rFonts w:cstheme="minorHAnsi"/>
                <w:lang w:eastAsia="en-GB"/>
              </w:rPr>
              <w:t>Yes</w:t>
            </w:r>
          </w:p>
        </w:tc>
        <w:tc>
          <w:tcPr>
            <w:tcW w:w="972" w:type="dxa"/>
            <w:tcBorders>
              <w:top w:val="single" w:sz="4" w:space="0" w:color="auto"/>
              <w:left w:val="single" w:sz="4" w:space="0" w:color="auto"/>
              <w:bottom w:val="single" w:sz="4" w:space="0" w:color="auto"/>
              <w:right w:val="single" w:sz="4" w:space="0" w:color="auto"/>
            </w:tcBorders>
          </w:tcPr>
          <w:p w14:paraId="643A6CAF" w14:textId="10121AAA" w:rsidR="00B30BC1" w:rsidRPr="002E5EB3" w:rsidRDefault="00B30BC1" w:rsidP="00E476B9">
            <w:pPr>
              <w:spacing w:after="0" w:line="240" w:lineRule="auto"/>
              <w:jc w:val="both"/>
              <w:rPr>
                <w:rFonts w:cstheme="minorHAnsi"/>
                <w:lang w:eastAsia="en-GB"/>
              </w:rPr>
            </w:pPr>
            <w:r w:rsidRPr="002E5EB3">
              <w:rPr>
                <w:rFonts w:cstheme="minorHAnsi"/>
                <w:lang w:eastAsia="en-GB"/>
              </w:rPr>
              <w:t>Yes</w:t>
            </w:r>
          </w:p>
        </w:tc>
        <w:tc>
          <w:tcPr>
            <w:tcW w:w="939" w:type="dxa"/>
            <w:tcBorders>
              <w:top w:val="single" w:sz="4" w:space="0" w:color="auto"/>
              <w:left w:val="single" w:sz="4" w:space="0" w:color="auto"/>
              <w:bottom w:val="single" w:sz="4" w:space="0" w:color="auto"/>
              <w:right w:val="single" w:sz="4" w:space="0" w:color="auto"/>
            </w:tcBorders>
          </w:tcPr>
          <w:p w14:paraId="30685FE6" w14:textId="07D346E4" w:rsidR="00B30BC1" w:rsidRPr="002E5EB3" w:rsidRDefault="00B30BC1" w:rsidP="00E476B9">
            <w:pPr>
              <w:spacing w:after="0" w:line="240" w:lineRule="auto"/>
              <w:jc w:val="both"/>
              <w:rPr>
                <w:rFonts w:cstheme="minorHAnsi"/>
                <w:lang w:eastAsia="en-GB"/>
              </w:rPr>
            </w:pPr>
            <w:r w:rsidRPr="002E5EB3">
              <w:rPr>
                <w:rFonts w:cstheme="minorHAnsi"/>
                <w:lang w:eastAsia="en-GB"/>
              </w:rPr>
              <w:t>Yes</w:t>
            </w:r>
          </w:p>
        </w:tc>
      </w:tr>
      <w:tr w:rsidR="005B01CB" w:rsidRPr="002E5EB3" w14:paraId="4455A19C" w14:textId="77777777" w:rsidTr="006234CE">
        <w:trPr>
          <w:trHeight w:val="223"/>
          <w:jc w:val="center"/>
        </w:trPr>
        <w:tc>
          <w:tcPr>
            <w:tcW w:w="5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5290B" w14:textId="77777777" w:rsidR="00B30BC1" w:rsidRPr="002E5EB3" w:rsidRDefault="00B30BC1" w:rsidP="00E476B9">
            <w:pPr>
              <w:spacing w:after="0" w:line="240" w:lineRule="auto"/>
              <w:contextualSpacing/>
              <w:jc w:val="both"/>
              <w:rPr>
                <w:rFonts w:cstheme="minorHAnsi"/>
                <w:bCs/>
                <w:lang w:eastAsia="en-GB"/>
              </w:rPr>
            </w:pP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348548" w14:textId="77777777" w:rsidR="00B30BC1" w:rsidRPr="002E5EB3" w:rsidRDefault="00B30BC1" w:rsidP="00E476B9">
            <w:pPr>
              <w:spacing w:after="0" w:line="240" w:lineRule="auto"/>
              <w:jc w:val="both"/>
              <w:rPr>
                <w:rFonts w:eastAsia="Times New Roman" w:cstheme="minorHAnsi"/>
                <w:lang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9DF6A" w14:textId="77777777" w:rsidR="00B30BC1" w:rsidRPr="002E5EB3" w:rsidRDefault="00B30B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CD18D" w14:textId="77777777" w:rsidR="00B30BC1" w:rsidRPr="002E5EB3" w:rsidRDefault="00B30BC1" w:rsidP="00E476B9">
            <w:pPr>
              <w:spacing w:after="0" w:line="240" w:lineRule="auto"/>
              <w:jc w:val="both"/>
              <w:rPr>
                <w:rFonts w:eastAsia="Times New Roman" w:cstheme="minorHAnsi"/>
                <w:lang w:eastAsia="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00B94" w14:textId="77777777" w:rsidR="00B30BC1" w:rsidRPr="002E5EB3" w:rsidRDefault="00B30BC1" w:rsidP="00E476B9">
            <w:pPr>
              <w:spacing w:after="0" w:line="240" w:lineRule="auto"/>
              <w:jc w:val="both"/>
              <w:rPr>
                <w:rFonts w:eastAsia="Times New Roman" w:cstheme="minorHAnsi"/>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9022F" w14:textId="77777777" w:rsidR="00B30BC1" w:rsidRPr="002E5EB3" w:rsidRDefault="00B30BC1" w:rsidP="00E476B9">
            <w:pPr>
              <w:spacing w:after="0" w:line="240" w:lineRule="auto"/>
              <w:jc w:val="both"/>
              <w:rPr>
                <w:rFonts w:eastAsia="Times New Roman" w:cstheme="minorHAnsi"/>
                <w:lang w:eastAsia="en-GB"/>
              </w:rPr>
            </w:pPr>
          </w:p>
        </w:tc>
      </w:tr>
    </w:tbl>
    <w:p w14:paraId="68022B7F" w14:textId="77777777" w:rsidR="00033E18" w:rsidRPr="002E5EB3" w:rsidRDefault="00033E18" w:rsidP="00E476B9">
      <w:pPr>
        <w:spacing w:line="240" w:lineRule="auto"/>
        <w:jc w:val="both"/>
        <w:rPr>
          <w:rFonts w:cstheme="minorHAnsi"/>
        </w:rPr>
      </w:pPr>
    </w:p>
    <w:p w14:paraId="089A6241" w14:textId="349B50F3" w:rsidR="00A71AEA" w:rsidRPr="002E5EB3" w:rsidRDefault="008C31D2" w:rsidP="00E476B9">
      <w:pPr>
        <w:spacing w:after="0" w:line="240" w:lineRule="auto"/>
        <w:jc w:val="both"/>
        <w:rPr>
          <w:rFonts w:cstheme="minorHAnsi"/>
          <w:b/>
        </w:rPr>
      </w:pPr>
      <w:r w:rsidRPr="002E5EB3">
        <w:rPr>
          <w:rFonts w:cstheme="minorHAnsi"/>
          <w:b/>
        </w:rPr>
        <w:t xml:space="preserve"> </w:t>
      </w:r>
    </w:p>
    <w:p w14:paraId="13BDA59C" w14:textId="74E35585" w:rsidR="004743F6" w:rsidRPr="002E5EB3" w:rsidRDefault="0030428C" w:rsidP="00E476B9">
      <w:pPr>
        <w:pStyle w:val="Heading4"/>
        <w:spacing w:line="240" w:lineRule="auto"/>
        <w:ind w:left="1224"/>
        <w:jc w:val="both"/>
        <w:rPr>
          <w:rFonts w:asciiTheme="minorHAnsi" w:hAnsiTheme="minorHAnsi" w:cstheme="minorHAnsi"/>
          <w:b/>
          <w:sz w:val="20"/>
          <w:szCs w:val="20"/>
        </w:rPr>
      </w:pPr>
      <w:r>
        <w:rPr>
          <w:rFonts w:asciiTheme="minorHAnsi" w:hAnsiTheme="minorHAnsi" w:cstheme="minorHAnsi"/>
          <w:sz w:val="20"/>
          <w:szCs w:val="20"/>
        </w:rPr>
        <w:t xml:space="preserve"> </w:t>
      </w:r>
    </w:p>
    <w:p w14:paraId="2F934167" w14:textId="77777777" w:rsidR="00EF1ED7" w:rsidRDefault="00EF1ED7" w:rsidP="00E476B9">
      <w:pPr>
        <w:jc w:val="both"/>
        <w:rPr>
          <w:rFonts w:asciiTheme="majorHAnsi" w:eastAsiaTheme="majorEastAsia" w:hAnsiTheme="majorHAnsi" w:cstheme="majorBidi"/>
          <w:color w:val="365F91" w:themeColor="accent1" w:themeShade="BF"/>
          <w:sz w:val="32"/>
          <w:szCs w:val="32"/>
        </w:rPr>
      </w:pPr>
      <w:r>
        <w:br w:type="page"/>
      </w:r>
    </w:p>
    <w:p w14:paraId="1FD2B8AA" w14:textId="4498CD18" w:rsidR="001B2634" w:rsidRPr="002E5EB3" w:rsidRDefault="00DD2A7A" w:rsidP="00E476B9">
      <w:pPr>
        <w:pStyle w:val="Heading1"/>
        <w:jc w:val="both"/>
      </w:pPr>
      <w:bookmarkStart w:id="141" w:name="_Toc82503939"/>
      <w:r w:rsidRPr="002E5EB3">
        <w:t>Chapter</w:t>
      </w:r>
      <w:r w:rsidR="001871B4" w:rsidRPr="002E5EB3">
        <w:t xml:space="preserve"> 5: </w:t>
      </w:r>
      <w:r w:rsidR="00A9456B" w:rsidRPr="002E5EB3">
        <w:t>Implementation</w:t>
      </w:r>
      <w:r w:rsidR="001B2634" w:rsidRPr="002E5EB3">
        <w:t xml:space="preserve"> for the EHP</w:t>
      </w:r>
      <w:bookmarkEnd w:id="141"/>
    </w:p>
    <w:p w14:paraId="6A2F1052" w14:textId="77777777" w:rsidR="00455DB0" w:rsidRPr="002E5EB3" w:rsidRDefault="00455DB0" w:rsidP="00E476B9">
      <w:pPr>
        <w:jc w:val="both"/>
        <w:rPr>
          <w:rFonts w:cstheme="minorHAnsi"/>
        </w:rPr>
      </w:pPr>
    </w:p>
    <w:p w14:paraId="17F7E479" w14:textId="7B37612B" w:rsidR="00333CFF" w:rsidRPr="00FA25AB" w:rsidRDefault="00333CFF" w:rsidP="00E476B9">
      <w:pPr>
        <w:jc w:val="both"/>
        <w:rPr>
          <w:rFonts w:cstheme="minorHAnsi"/>
          <w:bCs/>
          <w:sz w:val="22"/>
        </w:rPr>
      </w:pPr>
      <w:r w:rsidRPr="00FA25AB">
        <w:rPr>
          <w:rFonts w:cstheme="minorHAnsi"/>
          <w:bCs/>
          <w:sz w:val="22"/>
        </w:rPr>
        <w:t xml:space="preserve">Implementation of the EHP </w:t>
      </w:r>
      <w:r w:rsidR="00902DA8" w:rsidRPr="00FA25AB">
        <w:rPr>
          <w:rFonts w:cstheme="minorHAnsi"/>
          <w:bCs/>
          <w:sz w:val="22"/>
        </w:rPr>
        <w:t>r</w:t>
      </w:r>
      <w:r w:rsidRPr="00FA25AB">
        <w:rPr>
          <w:rFonts w:cstheme="minorHAnsi"/>
          <w:bCs/>
          <w:sz w:val="22"/>
        </w:rPr>
        <w:t xml:space="preserve">equires availability of requisite resources. Additionally, successful </w:t>
      </w:r>
      <w:r w:rsidR="009510CD" w:rsidRPr="00FA25AB">
        <w:rPr>
          <w:rFonts w:cstheme="minorHAnsi"/>
          <w:bCs/>
          <w:sz w:val="22"/>
        </w:rPr>
        <w:t>implementation</w:t>
      </w:r>
      <w:r w:rsidRPr="00FA25AB">
        <w:rPr>
          <w:rFonts w:cstheme="minorHAnsi"/>
          <w:bCs/>
          <w:sz w:val="22"/>
        </w:rPr>
        <w:t xml:space="preserve"> calls for definition of relevant </w:t>
      </w:r>
      <w:r w:rsidR="009510CD" w:rsidRPr="00FA25AB">
        <w:rPr>
          <w:rFonts w:cstheme="minorHAnsi"/>
          <w:bCs/>
          <w:sz w:val="22"/>
        </w:rPr>
        <w:t xml:space="preserve">standards and guidelines in the sector as summarized in the figure below </w:t>
      </w:r>
    </w:p>
    <w:p w14:paraId="4C20A0DD" w14:textId="1AC8216B" w:rsidR="0063311D" w:rsidRDefault="0063311D" w:rsidP="00E476B9">
      <w:pPr>
        <w:jc w:val="both"/>
        <w:rPr>
          <w:rFonts w:cstheme="minorHAnsi"/>
          <w:bCs/>
        </w:rPr>
      </w:pPr>
    </w:p>
    <w:p w14:paraId="0AB6C544" w14:textId="6D087501" w:rsidR="0063311D" w:rsidRPr="009510CD" w:rsidRDefault="0063311D" w:rsidP="00E476B9">
      <w:pPr>
        <w:pStyle w:val="Caption"/>
        <w:jc w:val="both"/>
      </w:pPr>
      <w:r>
        <w:t xml:space="preserve">Figure </w:t>
      </w:r>
      <w:r>
        <w:rPr>
          <w:b w:val="0"/>
          <w:bCs w:val="0"/>
          <w:smallCaps w:val="0"/>
        </w:rPr>
        <w:fldChar w:fldCharType="begin"/>
      </w:r>
      <w:r>
        <w:instrText xml:space="preserve"> SEQ Figure \* ARABIC </w:instrText>
      </w:r>
      <w:r>
        <w:rPr>
          <w:b w:val="0"/>
          <w:bCs w:val="0"/>
          <w:smallCaps w:val="0"/>
        </w:rPr>
        <w:fldChar w:fldCharType="separate"/>
      </w:r>
      <w:r>
        <w:rPr>
          <w:noProof/>
        </w:rPr>
        <w:t>1</w:t>
      </w:r>
      <w:r>
        <w:rPr>
          <w:b w:val="0"/>
          <w:bCs w:val="0"/>
          <w:smallCaps w:val="0"/>
          <w:noProof/>
        </w:rPr>
        <w:fldChar w:fldCharType="end"/>
      </w:r>
      <w:r>
        <w:t>: Operationalizing EHP (source WHO)</w:t>
      </w:r>
    </w:p>
    <w:p w14:paraId="1A93BB82" w14:textId="4414FC48" w:rsidR="00333CFF" w:rsidRDefault="00333CFF" w:rsidP="00E476B9">
      <w:pPr>
        <w:jc w:val="both"/>
        <w:rPr>
          <w:rFonts w:cstheme="minorHAnsi"/>
          <w:b/>
        </w:rPr>
      </w:pPr>
      <w:r>
        <w:rPr>
          <w:noProof/>
          <w:lang w:val="en-US"/>
        </w:rPr>
        <w:drawing>
          <wp:inline distT="0" distB="0" distL="0" distR="0" wp14:anchorId="741F4173" wp14:editId="09E423F4">
            <wp:extent cx="5731510" cy="3474720"/>
            <wp:effectExtent l="0" t="0" r="254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3474720"/>
                    </a:xfrm>
                    <a:prstGeom prst="rect">
                      <a:avLst/>
                    </a:prstGeom>
                  </pic:spPr>
                </pic:pic>
              </a:graphicData>
            </a:graphic>
          </wp:inline>
        </w:drawing>
      </w:r>
    </w:p>
    <w:p w14:paraId="14C99FFF" w14:textId="2F933E5C" w:rsidR="009510CD" w:rsidRPr="00FA25AB" w:rsidRDefault="009510CD" w:rsidP="00E476B9">
      <w:pPr>
        <w:jc w:val="both"/>
        <w:rPr>
          <w:rFonts w:cstheme="minorHAnsi"/>
          <w:sz w:val="22"/>
        </w:rPr>
      </w:pPr>
      <w:r w:rsidRPr="00FA25AB">
        <w:rPr>
          <w:rFonts w:cstheme="minorHAnsi"/>
          <w:b/>
          <w:sz w:val="22"/>
        </w:rPr>
        <w:t xml:space="preserve">Health Systems Investments </w:t>
      </w:r>
    </w:p>
    <w:p w14:paraId="160BB31C" w14:textId="21EABD27" w:rsidR="009510CD" w:rsidRPr="00FA25AB" w:rsidRDefault="009510CD" w:rsidP="00E476B9">
      <w:pPr>
        <w:jc w:val="both"/>
        <w:rPr>
          <w:rFonts w:cstheme="minorHAnsi"/>
          <w:sz w:val="22"/>
        </w:rPr>
      </w:pPr>
      <w:r w:rsidRPr="00FA25AB">
        <w:rPr>
          <w:rFonts w:cstheme="minorHAnsi"/>
          <w:sz w:val="22"/>
        </w:rPr>
        <w:t>For successful implementation of the EHP, there is need for the country to ensure availability of appropriate capacity of the different components of the health systems across the country. This will not only guarantee quality of health services but also guarantee progress in coverage of essential healthy services.  Key among priority pillars of health systems strengthening of attention include Leadership and governance, Service delivery, health workforce, Health Products and Technology, Health Information and health infrastructure. The EHP therefore forms a good bas</w:t>
      </w:r>
      <w:r w:rsidR="00E8353F" w:rsidRPr="00FA25AB">
        <w:rPr>
          <w:rFonts w:cstheme="minorHAnsi"/>
          <w:sz w:val="22"/>
        </w:rPr>
        <w:t>is</w:t>
      </w:r>
      <w:r w:rsidRPr="00FA25AB">
        <w:rPr>
          <w:rFonts w:cstheme="minorHAnsi"/>
          <w:sz w:val="22"/>
        </w:rPr>
        <w:t xml:space="preserve"> for definition of the requisite norms and standards for these health systems inputs</w:t>
      </w:r>
      <w:r w:rsidR="00E8353F" w:rsidRPr="00FA25AB">
        <w:rPr>
          <w:rFonts w:cstheme="minorHAnsi"/>
          <w:sz w:val="22"/>
        </w:rPr>
        <w:t xml:space="preserve">. This will guide the sector in what to invest in for better progress towards achieving the health goals.  </w:t>
      </w:r>
    </w:p>
    <w:p w14:paraId="7F9D7027" w14:textId="71E3AFD3" w:rsidR="009510CD" w:rsidRPr="00FA25AB" w:rsidRDefault="00E8353F" w:rsidP="00E476B9">
      <w:pPr>
        <w:jc w:val="both"/>
        <w:rPr>
          <w:rFonts w:cstheme="minorHAnsi"/>
          <w:b/>
          <w:sz w:val="22"/>
        </w:rPr>
      </w:pPr>
      <w:r w:rsidRPr="00FA25AB">
        <w:rPr>
          <w:rFonts w:cstheme="minorHAnsi"/>
          <w:b/>
          <w:sz w:val="22"/>
        </w:rPr>
        <w:t xml:space="preserve">Health service standards </w:t>
      </w:r>
    </w:p>
    <w:p w14:paraId="3BF72EC2" w14:textId="3F40E8E1" w:rsidR="009510CD" w:rsidRPr="00FA25AB" w:rsidRDefault="00E8353F" w:rsidP="00E476B9">
      <w:pPr>
        <w:jc w:val="both"/>
        <w:rPr>
          <w:rFonts w:cstheme="minorHAnsi"/>
          <w:bCs/>
          <w:sz w:val="22"/>
        </w:rPr>
      </w:pPr>
      <w:r w:rsidRPr="00FA25AB">
        <w:rPr>
          <w:rFonts w:cstheme="minorHAnsi"/>
          <w:bCs/>
          <w:sz w:val="22"/>
        </w:rPr>
        <w:t xml:space="preserve">The EHP is also critical in informing the health service standards for all the different levels of the service delivery systems regardless of ownership. This is in addition to informing the licensure and accreditation of the service delivery points. All this is towards improving the quality of services provided to the people of Lesotho </w:t>
      </w:r>
    </w:p>
    <w:p w14:paraId="48F0EEB0" w14:textId="06EDFC9C" w:rsidR="00E8353F" w:rsidRPr="00FA25AB" w:rsidRDefault="00E8353F" w:rsidP="00E476B9">
      <w:pPr>
        <w:jc w:val="both"/>
        <w:rPr>
          <w:rFonts w:cstheme="minorHAnsi"/>
          <w:b/>
          <w:sz w:val="22"/>
        </w:rPr>
      </w:pPr>
      <w:r w:rsidRPr="00FA25AB">
        <w:rPr>
          <w:rFonts w:cstheme="minorHAnsi"/>
          <w:b/>
          <w:sz w:val="22"/>
        </w:rPr>
        <w:t xml:space="preserve">Clinical guidelines </w:t>
      </w:r>
    </w:p>
    <w:p w14:paraId="73008E29" w14:textId="6B75C89A" w:rsidR="00E8353F" w:rsidRPr="00FA25AB" w:rsidRDefault="00E8353F" w:rsidP="00E476B9">
      <w:pPr>
        <w:jc w:val="both"/>
        <w:rPr>
          <w:rFonts w:cstheme="minorHAnsi"/>
          <w:bCs/>
          <w:sz w:val="22"/>
        </w:rPr>
      </w:pPr>
      <w:r w:rsidRPr="00FA25AB">
        <w:rPr>
          <w:rFonts w:cstheme="minorHAnsi"/>
          <w:bCs/>
          <w:sz w:val="22"/>
        </w:rPr>
        <w:t xml:space="preserve">The </w:t>
      </w:r>
      <w:r w:rsidR="00E93CF5" w:rsidRPr="00FA25AB">
        <w:rPr>
          <w:rFonts w:cstheme="minorHAnsi"/>
          <w:bCs/>
          <w:sz w:val="22"/>
        </w:rPr>
        <w:t>implementation</w:t>
      </w:r>
      <w:r w:rsidRPr="00FA25AB">
        <w:rPr>
          <w:rFonts w:cstheme="minorHAnsi"/>
          <w:bCs/>
          <w:sz w:val="22"/>
        </w:rPr>
        <w:t xml:space="preserve"> of EHP goes hand in hand with other guidelines including clinical </w:t>
      </w:r>
      <w:r w:rsidR="00E93CF5" w:rsidRPr="00FA25AB">
        <w:rPr>
          <w:rFonts w:cstheme="minorHAnsi"/>
          <w:bCs/>
          <w:sz w:val="22"/>
        </w:rPr>
        <w:t>guidelines</w:t>
      </w:r>
      <w:r w:rsidRPr="00FA25AB">
        <w:rPr>
          <w:rFonts w:cstheme="minorHAnsi"/>
          <w:bCs/>
          <w:sz w:val="22"/>
        </w:rPr>
        <w:t xml:space="preserve"> for the various levels of service </w:t>
      </w:r>
      <w:r w:rsidR="00E93CF5" w:rsidRPr="00FA25AB">
        <w:rPr>
          <w:rFonts w:cstheme="minorHAnsi"/>
          <w:bCs/>
          <w:sz w:val="22"/>
        </w:rPr>
        <w:t>delivery</w:t>
      </w:r>
      <w:r w:rsidRPr="00FA25AB">
        <w:rPr>
          <w:rFonts w:cstheme="minorHAnsi"/>
          <w:bCs/>
          <w:sz w:val="22"/>
        </w:rPr>
        <w:t>. This EH</w:t>
      </w:r>
      <w:r w:rsidR="00815D45" w:rsidRPr="00FA25AB">
        <w:rPr>
          <w:rFonts w:cstheme="minorHAnsi"/>
          <w:bCs/>
          <w:sz w:val="22"/>
        </w:rPr>
        <w:t>P</w:t>
      </w:r>
      <w:r w:rsidRPr="00FA25AB">
        <w:rPr>
          <w:rFonts w:cstheme="minorHAnsi"/>
          <w:bCs/>
          <w:sz w:val="22"/>
        </w:rPr>
        <w:t xml:space="preserve"> therefore shall also inform the development of the clinical guidelines in for the various </w:t>
      </w:r>
      <w:r w:rsidR="00E93CF5" w:rsidRPr="00FA25AB">
        <w:rPr>
          <w:rFonts w:cstheme="minorHAnsi"/>
          <w:bCs/>
          <w:sz w:val="22"/>
        </w:rPr>
        <w:t xml:space="preserve">conditions and for the different </w:t>
      </w:r>
      <w:r w:rsidRPr="00FA25AB">
        <w:rPr>
          <w:rFonts w:cstheme="minorHAnsi"/>
          <w:bCs/>
          <w:sz w:val="22"/>
        </w:rPr>
        <w:t>servi</w:t>
      </w:r>
      <w:r w:rsidR="00E93CF5" w:rsidRPr="00FA25AB">
        <w:rPr>
          <w:rFonts w:cstheme="minorHAnsi"/>
          <w:bCs/>
          <w:sz w:val="22"/>
        </w:rPr>
        <w:t>ce</w:t>
      </w:r>
      <w:r w:rsidRPr="00FA25AB">
        <w:rPr>
          <w:rFonts w:cstheme="minorHAnsi"/>
          <w:bCs/>
          <w:sz w:val="22"/>
        </w:rPr>
        <w:t xml:space="preserve"> delivery </w:t>
      </w:r>
      <w:r w:rsidR="00E93CF5" w:rsidRPr="00FA25AB">
        <w:rPr>
          <w:rFonts w:cstheme="minorHAnsi"/>
          <w:bCs/>
          <w:sz w:val="22"/>
        </w:rPr>
        <w:t xml:space="preserve">points </w:t>
      </w:r>
    </w:p>
    <w:p w14:paraId="5576C0E2" w14:textId="3A07666B" w:rsidR="00455DB0" w:rsidRPr="00FA25AB" w:rsidRDefault="00455DB0" w:rsidP="00E476B9">
      <w:pPr>
        <w:jc w:val="both"/>
        <w:rPr>
          <w:rFonts w:cstheme="minorHAnsi"/>
          <w:b/>
          <w:sz w:val="22"/>
        </w:rPr>
      </w:pPr>
      <w:r w:rsidRPr="00FA25AB">
        <w:rPr>
          <w:rFonts w:cstheme="minorHAnsi"/>
          <w:b/>
          <w:sz w:val="22"/>
        </w:rPr>
        <w:t>Management support to the Implementation of the Essential Health Package</w:t>
      </w:r>
    </w:p>
    <w:p w14:paraId="47D27CA9" w14:textId="6EFDEBC6" w:rsidR="00455DB0" w:rsidRPr="00FA25AB" w:rsidRDefault="00455DB0" w:rsidP="00E476B9">
      <w:pPr>
        <w:jc w:val="both"/>
        <w:rPr>
          <w:rFonts w:cstheme="minorHAnsi"/>
          <w:sz w:val="22"/>
        </w:rPr>
      </w:pPr>
      <w:r w:rsidRPr="00FA25AB">
        <w:rPr>
          <w:rFonts w:cstheme="minorHAnsi"/>
          <w:sz w:val="22"/>
        </w:rPr>
        <w:t xml:space="preserve">The EHP represents the package of services that the health sector strives to make available for the people. To ensure it achieves its objective of availing, delivering affordable, equitable and quality health service the following support factors </w:t>
      </w:r>
      <w:r w:rsidR="00E93CF5" w:rsidRPr="00FA25AB">
        <w:rPr>
          <w:rFonts w:cstheme="minorHAnsi"/>
          <w:sz w:val="22"/>
        </w:rPr>
        <w:t xml:space="preserve">are critical in addition to the ones described above: </w:t>
      </w:r>
    </w:p>
    <w:p w14:paraId="71054213" w14:textId="35F8CEE7" w:rsidR="00455DB0" w:rsidRPr="00FA25AB" w:rsidRDefault="00A71CE5" w:rsidP="00E476B9">
      <w:pPr>
        <w:jc w:val="both"/>
        <w:rPr>
          <w:rFonts w:cstheme="minorHAnsi"/>
          <w:b/>
          <w:sz w:val="22"/>
        </w:rPr>
      </w:pPr>
      <w:r w:rsidRPr="00FA25AB">
        <w:rPr>
          <w:rFonts w:cstheme="minorHAnsi"/>
          <w:b/>
          <w:sz w:val="22"/>
        </w:rPr>
        <w:t>Stakeholders’</w:t>
      </w:r>
      <w:r w:rsidR="00E93CF5" w:rsidRPr="00FA25AB">
        <w:rPr>
          <w:rFonts w:cstheme="minorHAnsi"/>
          <w:b/>
          <w:sz w:val="22"/>
        </w:rPr>
        <w:t xml:space="preserve"> collaboration/partners coordination </w:t>
      </w:r>
    </w:p>
    <w:p w14:paraId="2CEB3339" w14:textId="0B8B6BCB" w:rsidR="00E93CF5" w:rsidRPr="00FA25AB" w:rsidRDefault="00455DB0" w:rsidP="00E476B9">
      <w:pPr>
        <w:spacing w:after="160" w:line="259" w:lineRule="auto"/>
        <w:contextualSpacing/>
        <w:jc w:val="both"/>
        <w:rPr>
          <w:rFonts w:ascii="Times New Roman" w:eastAsia="Calibri" w:hAnsi="Times New Roman" w:cs="Times New Roman"/>
          <w:color w:val="70AD47"/>
          <w:sz w:val="22"/>
        </w:rPr>
      </w:pPr>
      <w:r w:rsidRPr="00FA25AB">
        <w:rPr>
          <w:rFonts w:cstheme="minorHAnsi"/>
          <w:sz w:val="22"/>
        </w:rPr>
        <w:t xml:space="preserve">Different stakeholders in the health sector, Private partnership and other ministries need to be </w:t>
      </w:r>
      <w:r w:rsidR="00841BF6" w:rsidRPr="00FA25AB">
        <w:rPr>
          <w:rFonts w:cstheme="minorHAnsi"/>
          <w:sz w:val="22"/>
        </w:rPr>
        <w:t>involved with</w:t>
      </w:r>
      <w:r w:rsidRPr="00FA25AB">
        <w:rPr>
          <w:rFonts w:cstheme="minorHAnsi"/>
          <w:sz w:val="22"/>
        </w:rPr>
        <w:t xml:space="preserve"> their roles incorporated </w:t>
      </w:r>
      <w:r w:rsidR="00841BF6" w:rsidRPr="00FA25AB">
        <w:rPr>
          <w:rFonts w:cstheme="minorHAnsi"/>
          <w:sz w:val="22"/>
        </w:rPr>
        <w:t>in the</w:t>
      </w:r>
      <w:r w:rsidRPr="00FA25AB">
        <w:rPr>
          <w:rFonts w:cstheme="minorHAnsi"/>
          <w:sz w:val="22"/>
        </w:rPr>
        <w:t xml:space="preserve"> implementation process for collaborative efforts and to increase awareness of the EHP.</w:t>
      </w:r>
      <w:r w:rsidR="00E93CF5" w:rsidRPr="00FA25AB">
        <w:rPr>
          <w:rFonts w:cstheme="minorHAnsi"/>
          <w:sz w:val="22"/>
        </w:rPr>
        <w:t xml:space="preserve"> </w:t>
      </w:r>
      <w:r w:rsidR="00E93CF5" w:rsidRPr="00FA25AB">
        <w:rPr>
          <w:rFonts w:ascii="Times New Roman" w:eastAsia="Calibri" w:hAnsi="Times New Roman" w:cs="Times New Roman"/>
          <w:sz w:val="22"/>
        </w:rPr>
        <w:t xml:space="preserve">Better coordination of stakeholders working in the health sector to </w:t>
      </w:r>
      <w:r w:rsidR="00841BF6" w:rsidRPr="00FA25AB">
        <w:rPr>
          <w:rFonts w:ascii="Times New Roman" w:eastAsia="Calibri" w:hAnsi="Times New Roman" w:cs="Times New Roman"/>
          <w:sz w:val="22"/>
        </w:rPr>
        <w:t>avoid parallel</w:t>
      </w:r>
      <w:r w:rsidR="00E93CF5" w:rsidRPr="00FA25AB">
        <w:rPr>
          <w:rFonts w:ascii="Times New Roman" w:eastAsia="Calibri" w:hAnsi="Times New Roman" w:cs="Times New Roman"/>
          <w:sz w:val="22"/>
        </w:rPr>
        <w:t xml:space="preserve"> </w:t>
      </w:r>
      <w:r w:rsidR="00841BF6" w:rsidRPr="00FA25AB">
        <w:rPr>
          <w:rFonts w:ascii="Times New Roman" w:eastAsia="Calibri" w:hAnsi="Times New Roman" w:cs="Times New Roman"/>
          <w:sz w:val="22"/>
        </w:rPr>
        <w:t>activities and</w:t>
      </w:r>
      <w:r w:rsidR="00E93CF5" w:rsidRPr="00FA25AB">
        <w:rPr>
          <w:rFonts w:ascii="Times New Roman" w:eastAsia="Calibri" w:hAnsi="Times New Roman" w:cs="Times New Roman"/>
          <w:sz w:val="22"/>
        </w:rPr>
        <w:t xml:space="preserve"> ensure synergy and efficiency.  Synergy in carrying out activities such as supportive supervision; feedback meetings; provision of necessary guidelines is imperative. Cross-sectoral collaboration to improve access to utilities, infrastructure, roads etc. must be fostered.  </w:t>
      </w:r>
    </w:p>
    <w:p w14:paraId="71C4B535" w14:textId="5618E69A" w:rsidR="00455DB0" w:rsidRPr="00FA25AB" w:rsidRDefault="00455DB0" w:rsidP="00E476B9">
      <w:pPr>
        <w:jc w:val="both"/>
        <w:rPr>
          <w:rFonts w:cstheme="minorHAnsi"/>
          <w:sz w:val="22"/>
        </w:rPr>
      </w:pPr>
    </w:p>
    <w:p w14:paraId="22689815" w14:textId="77777777" w:rsidR="00455DB0" w:rsidRPr="00FA25AB" w:rsidRDefault="00455DB0" w:rsidP="00E476B9">
      <w:pPr>
        <w:jc w:val="both"/>
        <w:rPr>
          <w:rFonts w:cstheme="minorHAnsi"/>
          <w:sz w:val="22"/>
        </w:rPr>
      </w:pPr>
      <w:r w:rsidRPr="00FA25AB">
        <w:rPr>
          <w:rFonts w:cstheme="minorHAnsi"/>
          <w:b/>
          <w:sz w:val="22"/>
        </w:rPr>
        <w:t>Referrals</w:t>
      </w:r>
      <w:r w:rsidRPr="00FA25AB">
        <w:rPr>
          <w:rFonts w:cstheme="minorHAnsi"/>
          <w:sz w:val="22"/>
        </w:rPr>
        <w:t>.</w:t>
      </w:r>
    </w:p>
    <w:p w14:paraId="219F31C7" w14:textId="7EB2FA2C" w:rsidR="00455DB0" w:rsidRPr="00FA25AB" w:rsidRDefault="00455DB0" w:rsidP="00E476B9">
      <w:pPr>
        <w:jc w:val="both"/>
        <w:rPr>
          <w:rFonts w:cstheme="minorHAnsi"/>
          <w:sz w:val="22"/>
        </w:rPr>
      </w:pPr>
      <w:r w:rsidRPr="00FA25AB">
        <w:rPr>
          <w:rFonts w:cstheme="minorHAnsi"/>
          <w:sz w:val="22"/>
        </w:rPr>
        <w:t>An effective health referral system enhances delivery of quality services and reduces operational inefficiencies at all levels of care. This is to provide better linkage between the primary</w:t>
      </w:r>
      <w:r w:rsidR="00902DA8" w:rsidRPr="00FA25AB">
        <w:rPr>
          <w:rFonts w:cstheme="minorHAnsi"/>
          <w:sz w:val="22"/>
        </w:rPr>
        <w:t>,</w:t>
      </w:r>
      <w:r w:rsidRPr="00FA25AB">
        <w:rPr>
          <w:rFonts w:cstheme="minorHAnsi"/>
          <w:sz w:val="22"/>
        </w:rPr>
        <w:t xml:space="preserve"> Provider networks, secondary and tertiary hospitals for effective health services delivery.</w:t>
      </w:r>
    </w:p>
    <w:p w14:paraId="73455217" w14:textId="77777777" w:rsidR="00455DB0" w:rsidRPr="00FA25AB" w:rsidRDefault="00455DB0" w:rsidP="00E476B9">
      <w:pPr>
        <w:jc w:val="both"/>
        <w:rPr>
          <w:rFonts w:cstheme="minorHAnsi"/>
          <w:sz w:val="22"/>
        </w:rPr>
      </w:pPr>
      <w:r w:rsidRPr="00FA25AB">
        <w:rPr>
          <w:rFonts w:cstheme="minorHAnsi"/>
          <w:sz w:val="22"/>
        </w:rPr>
        <w:t>Therefore, referral guidelines to support the EHP and provide direction on offering effective management of referral services to the population will need to be established.</w:t>
      </w:r>
    </w:p>
    <w:p w14:paraId="39CE5EDF" w14:textId="5D607750" w:rsidR="005C3EA7" w:rsidRPr="002E5EB3" w:rsidRDefault="00E93CF5" w:rsidP="00E476B9">
      <w:pPr>
        <w:jc w:val="both"/>
        <w:rPr>
          <w:b/>
          <w:bCs/>
        </w:rPr>
      </w:pPr>
      <w:r>
        <w:rPr>
          <w:rFonts w:cstheme="minorHAnsi"/>
          <w:b/>
        </w:rPr>
        <w:t xml:space="preserve"> </w:t>
      </w:r>
      <w:r>
        <w:t xml:space="preserve"> </w:t>
      </w:r>
    </w:p>
    <w:p w14:paraId="4C053827" w14:textId="77777777" w:rsidR="00754F91" w:rsidRDefault="00754F91">
      <w:pPr>
        <w:rPr>
          <w:rFonts w:asciiTheme="majorHAnsi" w:eastAsiaTheme="majorEastAsia" w:hAnsiTheme="majorHAnsi" w:cstheme="majorBidi"/>
          <w:color w:val="365F91" w:themeColor="accent1" w:themeShade="BF"/>
          <w:sz w:val="32"/>
          <w:szCs w:val="32"/>
          <w:highlight w:val="yellow"/>
        </w:rPr>
      </w:pPr>
      <w:r>
        <w:rPr>
          <w:highlight w:val="yellow"/>
        </w:rPr>
        <w:br w:type="page"/>
      </w:r>
    </w:p>
    <w:p w14:paraId="09AFB5B5" w14:textId="6B7E878D" w:rsidR="008C31D2" w:rsidRPr="003822E2" w:rsidRDefault="001871B4" w:rsidP="003822E2">
      <w:pPr>
        <w:pStyle w:val="Heading1"/>
      </w:pPr>
      <w:bookmarkStart w:id="142" w:name="_Toc82503940"/>
      <w:r w:rsidRPr="003822E2">
        <w:t xml:space="preserve">Chapter 6: </w:t>
      </w:r>
      <w:r w:rsidR="00754F91" w:rsidRPr="003822E2">
        <w:t xml:space="preserve"> F</w:t>
      </w:r>
      <w:r w:rsidR="008C31D2" w:rsidRPr="003822E2">
        <w:t>inancial Implications</w:t>
      </w:r>
      <w:bookmarkEnd w:id="142"/>
      <w:r w:rsidR="008C31D2" w:rsidRPr="003822E2">
        <w:t xml:space="preserve"> </w:t>
      </w:r>
    </w:p>
    <w:p w14:paraId="245C2BFE" w14:textId="7F10728E" w:rsidR="002270BA" w:rsidRDefault="002270BA" w:rsidP="00E476B9">
      <w:pPr>
        <w:jc w:val="both"/>
      </w:pPr>
    </w:p>
    <w:p w14:paraId="6E6A15FB" w14:textId="77777777" w:rsidR="00AF0C95" w:rsidRPr="00FA25AB" w:rsidRDefault="00AF0C95" w:rsidP="003822E2">
      <w:pPr>
        <w:jc w:val="both"/>
        <w:rPr>
          <w:sz w:val="22"/>
        </w:rPr>
      </w:pPr>
      <w:r w:rsidRPr="00FA25AB">
        <w:rPr>
          <w:sz w:val="22"/>
        </w:rPr>
        <w:t xml:space="preserve">The Ministry of Health is mandated to ensure productive life, access to affordable and sustainable quality health services to all people living in Lesotho (NHSP, 2019). As part of its Sustainable Development Goal targets, the ministry is aiming to achieve universal health coverage by 2030. This means providing access to quality essential health services; safe, effective, and affordable essential medicines and vaccines; and protection from financial risk. An essential package of health services provided to citizens in an equitable manner is key to achieving health and financial protection goals. </w:t>
      </w:r>
    </w:p>
    <w:p w14:paraId="76DA3863" w14:textId="77777777" w:rsidR="00AF0C95" w:rsidRPr="00FA25AB" w:rsidRDefault="00AF0C95" w:rsidP="00E476B9">
      <w:pPr>
        <w:jc w:val="both"/>
        <w:rPr>
          <w:b/>
          <w:sz w:val="22"/>
        </w:rPr>
      </w:pPr>
      <w:r w:rsidRPr="00FA25AB">
        <w:rPr>
          <w:b/>
          <w:sz w:val="22"/>
        </w:rPr>
        <w:t>Costing of the EHSP</w:t>
      </w:r>
    </w:p>
    <w:p w14:paraId="2CB2380F" w14:textId="7AC6B0CB" w:rsidR="00AF0C95" w:rsidRPr="00FA25AB" w:rsidRDefault="00AF0C95" w:rsidP="00E476B9">
      <w:pPr>
        <w:jc w:val="both"/>
        <w:rPr>
          <w:sz w:val="22"/>
        </w:rPr>
      </w:pPr>
      <w:r w:rsidRPr="00FA25AB">
        <w:rPr>
          <w:sz w:val="22"/>
        </w:rPr>
        <w:t>Costing estimate of the Lesotho essential health service package is based on the estimate made for the recent National Health Strategic Plan (2019-2023). The cost estimate is based on an inputs-based methodology as stipulated in the One-Health Tool. The Ministry of Health specified the required activity inputs and price estimates as applied to the present context. The burden of disease, clinical guidelines and practices, service provision modalities and target coverages by 2030 served as the basis for the yearly cost estimates. The health system strengthening investments considered in the NHSP</w:t>
      </w:r>
      <w:r w:rsidR="00176068" w:rsidRPr="00FA25AB">
        <w:rPr>
          <w:sz w:val="22"/>
        </w:rPr>
        <w:t xml:space="preserve"> 2018 - 2023</w:t>
      </w:r>
      <w:r w:rsidRPr="00FA25AB">
        <w:rPr>
          <w:sz w:val="22"/>
        </w:rPr>
        <w:t xml:space="preserve"> were accounted for the EHSP costing estimates. The cost of each component is driven by the availability of functional inputs (e.g., trained human resources for health, or equipped health facilities), as well as program management costs, including, supervision, monitoring, and advocacy.</w:t>
      </w:r>
    </w:p>
    <w:p w14:paraId="4C1D684C" w14:textId="7CBAE687" w:rsidR="00AF0C95" w:rsidRPr="00FA25AB" w:rsidRDefault="00AF0C95" w:rsidP="00E476B9">
      <w:pPr>
        <w:jc w:val="both"/>
        <w:rPr>
          <w:b/>
          <w:bCs/>
          <w:sz w:val="22"/>
        </w:rPr>
      </w:pPr>
      <w:r w:rsidRPr="00FA25AB">
        <w:rPr>
          <w:sz w:val="22"/>
        </w:rPr>
        <w:t xml:space="preserve">The three NHSP Policy Scenarios have been modelled with estimated costs of responding to the causes of mortality, and the overall cost of implementing the strategic plan. The Moderate Scenario was recommended to be </w:t>
      </w:r>
      <w:r w:rsidR="00790E45" w:rsidRPr="00FA25AB">
        <w:rPr>
          <w:sz w:val="22"/>
        </w:rPr>
        <w:t>applied and</w:t>
      </w:r>
      <w:r w:rsidR="00176068" w:rsidRPr="00FA25AB">
        <w:rPr>
          <w:sz w:val="22"/>
        </w:rPr>
        <w:t xml:space="preserve"> is </w:t>
      </w:r>
      <w:r w:rsidRPr="00FA25AB">
        <w:rPr>
          <w:sz w:val="22"/>
        </w:rPr>
        <w:t xml:space="preserve">expected to yield the desired health impact at </w:t>
      </w:r>
      <w:r w:rsidRPr="00FA25AB">
        <w:rPr>
          <w:b/>
          <w:bCs/>
          <w:sz w:val="22"/>
        </w:rPr>
        <w:t>mean per capita of $111.</w:t>
      </w:r>
    </w:p>
    <w:p w14:paraId="1F7AA9B7" w14:textId="77777777" w:rsidR="00AF0C95" w:rsidRPr="00FA25AB" w:rsidRDefault="00AF0C95" w:rsidP="00E476B9">
      <w:pPr>
        <w:jc w:val="both"/>
        <w:rPr>
          <w:sz w:val="22"/>
        </w:rPr>
      </w:pPr>
    </w:p>
    <w:p w14:paraId="3FCD9DD5" w14:textId="77777777" w:rsidR="00AF0C95" w:rsidRPr="00FA25AB" w:rsidRDefault="00AF0C95" w:rsidP="00E476B9">
      <w:pPr>
        <w:jc w:val="both"/>
        <w:rPr>
          <w:b/>
          <w:sz w:val="22"/>
        </w:rPr>
      </w:pPr>
      <w:r w:rsidRPr="00FA25AB">
        <w:rPr>
          <w:b/>
          <w:sz w:val="22"/>
        </w:rPr>
        <w:t xml:space="preserve">Fiscal space analysis </w:t>
      </w:r>
    </w:p>
    <w:p w14:paraId="4E2CD1BD" w14:textId="77777777" w:rsidR="00AF0C95" w:rsidRPr="00FA25AB" w:rsidRDefault="00AF0C95" w:rsidP="00E476B9">
      <w:pPr>
        <w:jc w:val="both"/>
        <w:rPr>
          <w:sz w:val="22"/>
        </w:rPr>
      </w:pPr>
      <w:r w:rsidRPr="00FA25AB">
        <w:rPr>
          <w:sz w:val="22"/>
        </w:rPr>
        <w:t xml:space="preserve">A fiscal space analysis for the years 2020–2030 for the EHSP was conducted to predict the expected available resources. In the fiscal space, all potential sources of resources for health were explored by comparing the estimated resource needs with projections of the resources available. </w:t>
      </w:r>
    </w:p>
    <w:p w14:paraId="287725F0" w14:textId="77777777" w:rsidR="00AF0C95" w:rsidRPr="00FA25AB" w:rsidRDefault="00AF0C95" w:rsidP="00E476B9">
      <w:pPr>
        <w:jc w:val="both"/>
        <w:rPr>
          <w:sz w:val="22"/>
        </w:rPr>
      </w:pPr>
      <w:r w:rsidRPr="00FA25AB">
        <w:rPr>
          <w:sz w:val="22"/>
        </w:rPr>
        <w:t xml:space="preserve">For the Lesotho fiscal space analysis, an in-depth review of the five dimensions in the conceptual framework developed by the World Bank served as the basis (Heller, 2006). These dimensions include: </w:t>
      </w:r>
    </w:p>
    <w:p w14:paraId="7DF73FB3" w14:textId="475C5811" w:rsidR="00AF0C95" w:rsidRPr="00FA25AB" w:rsidRDefault="00AF0C95" w:rsidP="00A71CE5">
      <w:pPr>
        <w:pStyle w:val="ListParagraph"/>
        <w:numPr>
          <w:ilvl w:val="0"/>
          <w:numId w:val="33"/>
        </w:numPr>
        <w:jc w:val="both"/>
        <w:rPr>
          <w:sz w:val="22"/>
        </w:rPr>
      </w:pPr>
      <w:r w:rsidRPr="00FA25AB">
        <w:rPr>
          <w:sz w:val="22"/>
        </w:rPr>
        <w:t xml:space="preserve">Macroeconomy: how will macroeconomic conditions affect resource levels for health? Including external debt return. </w:t>
      </w:r>
    </w:p>
    <w:p w14:paraId="1153BC3A" w14:textId="3CAB5360" w:rsidR="00AF0C95" w:rsidRPr="00FA25AB" w:rsidRDefault="00AF0C95" w:rsidP="00A71CE5">
      <w:pPr>
        <w:pStyle w:val="ListParagraph"/>
        <w:numPr>
          <w:ilvl w:val="0"/>
          <w:numId w:val="33"/>
        </w:numPr>
        <w:jc w:val="both"/>
        <w:rPr>
          <w:sz w:val="22"/>
        </w:rPr>
      </w:pPr>
      <w:r w:rsidRPr="00FA25AB">
        <w:rPr>
          <w:sz w:val="22"/>
        </w:rPr>
        <w:t xml:space="preserve">Re-prioritization of the health sector: how much fiscal space could be generated by increasing the health sector’s share of the government budget? </w:t>
      </w:r>
    </w:p>
    <w:p w14:paraId="5468BCD5" w14:textId="13AA637E" w:rsidR="00AF0C95" w:rsidRPr="00FA25AB" w:rsidRDefault="00AF0C95" w:rsidP="00A71CE5">
      <w:pPr>
        <w:pStyle w:val="ListParagraph"/>
        <w:numPr>
          <w:ilvl w:val="0"/>
          <w:numId w:val="33"/>
        </w:numPr>
        <w:jc w:val="both"/>
        <w:rPr>
          <w:sz w:val="22"/>
        </w:rPr>
      </w:pPr>
      <w:r w:rsidRPr="00FA25AB">
        <w:rPr>
          <w:sz w:val="22"/>
        </w:rPr>
        <w:t xml:space="preserve">Health sector-specific resources: can additional taxes and other revenue sources be implemented and earmarked for health? ‘Innovative’ health financing strategies? </w:t>
      </w:r>
    </w:p>
    <w:p w14:paraId="51212752" w14:textId="0AB7958B" w:rsidR="00AF0C95" w:rsidRPr="00FA25AB" w:rsidRDefault="00AF0C95" w:rsidP="00A71CE5">
      <w:pPr>
        <w:pStyle w:val="ListParagraph"/>
        <w:numPr>
          <w:ilvl w:val="0"/>
          <w:numId w:val="33"/>
        </w:numPr>
        <w:jc w:val="both"/>
        <w:rPr>
          <w:sz w:val="22"/>
        </w:rPr>
      </w:pPr>
      <w:r w:rsidRPr="00FA25AB">
        <w:rPr>
          <w:sz w:val="22"/>
        </w:rPr>
        <w:t xml:space="preserve">Foreign aid: how will future foreign aid flows affect the resource envelope for health? </w:t>
      </w:r>
    </w:p>
    <w:p w14:paraId="7FEE5CDC" w14:textId="3FF0B4E3" w:rsidR="00AF0C95" w:rsidRPr="00FA25AB" w:rsidRDefault="00AF0C95" w:rsidP="00A71CE5">
      <w:pPr>
        <w:pStyle w:val="ListParagraph"/>
        <w:numPr>
          <w:ilvl w:val="0"/>
          <w:numId w:val="33"/>
        </w:numPr>
        <w:jc w:val="both"/>
        <w:rPr>
          <w:sz w:val="22"/>
        </w:rPr>
      </w:pPr>
      <w:r w:rsidRPr="00FA25AB">
        <w:rPr>
          <w:sz w:val="22"/>
        </w:rPr>
        <w:t xml:space="preserve">Efficiency gains: can the fiscal space for health be increased through more efficient use of current and future financial resources? </w:t>
      </w:r>
    </w:p>
    <w:p w14:paraId="766D6F96" w14:textId="77777777" w:rsidR="00AF0C95" w:rsidRPr="00FA25AB" w:rsidRDefault="00AF0C95" w:rsidP="00E476B9">
      <w:pPr>
        <w:jc w:val="both"/>
        <w:rPr>
          <w:sz w:val="22"/>
        </w:rPr>
      </w:pPr>
      <w:r w:rsidRPr="00FA25AB">
        <w:rPr>
          <w:sz w:val="22"/>
        </w:rPr>
        <w:t>The fiscal space analysis was performed based on the current proposed reforms to the health financing structure and discussions on innovative funding options/sources with the Ministry of Finance and Economics Cooperation (MOFEC).</w:t>
      </w:r>
    </w:p>
    <w:p w14:paraId="3507B623" w14:textId="77777777" w:rsidR="002270BA" w:rsidRPr="002270BA" w:rsidRDefault="002270BA" w:rsidP="00E476B9">
      <w:pPr>
        <w:jc w:val="both"/>
      </w:pPr>
    </w:p>
    <w:p w14:paraId="0F1730B6" w14:textId="77777777" w:rsidR="00754F91" w:rsidRDefault="00754F91">
      <w:pPr>
        <w:rPr>
          <w:rFonts w:asciiTheme="majorHAnsi" w:eastAsiaTheme="majorEastAsia" w:hAnsiTheme="majorHAnsi" w:cstheme="majorBidi"/>
          <w:color w:val="365F91" w:themeColor="accent1" w:themeShade="BF"/>
          <w:sz w:val="32"/>
          <w:szCs w:val="32"/>
        </w:rPr>
      </w:pPr>
      <w:r>
        <w:br w:type="page"/>
      </w:r>
    </w:p>
    <w:p w14:paraId="2E5BAD3B" w14:textId="091F4142" w:rsidR="001871B4" w:rsidRPr="002E5EB3" w:rsidRDefault="001871B4" w:rsidP="00E476B9">
      <w:pPr>
        <w:pStyle w:val="Heading1"/>
        <w:jc w:val="both"/>
      </w:pPr>
      <w:bookmarkStart w:id="143" w:name="_Toc82503941"/>
      <w:r w:rsidRPr="002E5EB3">
        <w:t>Chapter 7: Monitoring &amp; Evaluation of EHP Implementation</w:t>
      </w:r>
      <w:bookmarkEnd w:id="143"/>
    </w:p>
    <w:p w14:paraId="221F6251" w14:textId="77777777" w:rsidR="005C3EA7" w:rsidRPr="002E5EB3" w:rsidRDefault="005C3EA7" w:rsidP="00E476B9">
      <w:pPr>
        <w:jc w:val="both"/>
        <w:rPr>
          <w:rFonts w:cstheme="minorHAnsi"/>
        </w:rPr>
      </w:pPr>
    </w:p>
    <w:p w14:paraId="65C86E85" w14:textId="4F130AC3" w:rsidR="005C3EA7" w:rsidRPr="00FA25AB" w:rsidRDefault="005C3EA7" w:rsidP="00E476B9">
      <w:pPr>
        <w:jc w:val="both"/>
        <w:rPr>
          <w:rFonts w:cstheme="minorHAnsi"/>
          <w:sz w:val="22"/>
        </w:rPr>
      </w:pPr>
      <w:r w:rsidRPr="00FA25AB">
        <w:rPr>
          <w:rFonts w:cstheme="minorHAnsi"/>
          <w:sz w:val="22"/>
        </w:rPr>
        <w:t xml:space="preserve">The monitoring and review of the </w:t>
      </w:r>
      <w:r w:rsidR="00236414" w:rsidRPr="00FA25AB">
        <w:rPr>
          <w:rFonts w:cstheme="minorHAnsi"/>
          <w:sz w:val="22"/>
        </w:rPr>
        <w:t>EHP</w:t>
      </w:r>
      <w:r w:rsidRPr="00FA25AB">
        <w:rPr>
          <w:rFonts w:cstheme="minorHAnsi"/>
          <w:sz w:val="22"/>
        </w:rPr>
        <w:t xml:space="preserve"> implementation shall be carried out </w:t>
      </w:r>
      <w:r w:rsidR="00236414" w:rsidRPr="00FA25AB">
        <w:rPr>
          <w:rFonts w:cstheme="minorHAnsi"/>
          <w:sz w:val="22"/>
        </w:rPr>
        <w:t xml:space="preserve">informed by </w:t>
      </w:r>
      <w:r w:rsidRPr="00FA25AB">
        <w:rPr>
          <w:rFonts w:cstheme="minorHAnsi"/>
          <w:sz w:val="22"/>
        </w:rPr>
        <w:t>the overall M&amp;E framework of the health sector. The E</w:t>
      </w:r>
      <w:r w:rsidR="002E7D39" w:rsidRPr="00FA25AB">
        <w:rPr>
          <w:rFonts w:cstheme="minorHAnsi"/>
          <w:sz w:val="22"/>
        </w:rPr>
        <w:t>H</w:t>
      </w:r>
      <w:r w:rsidRPr="00FA25AB">
        <w:rPr>
          <w:rFonts w:cstheme="minorHAnsi"/>
          <w:sz w:val="22"/>
        </w:rPr>
        <w:t xml:space="preserve">P represents the outcomes the health sector strives to attain, for achievement of the overall goals. Representative indicators </w:t>
      </w:r>
      <w:r w:rsidR="00236414" w:rsidRPr="00FA25AB">
        <w:rPr>
          <w:rFonts w:cstheme="minorHAnsi"/>
          <w:sz w:val="22"/>
        </w:rPr>
        <w:t>shall</w:t>
      </w:r>
      <w:r w:rsidRPr="00FA25AB">
        <w:rPr>
          <w:rFonts w:cstheme="minorHAnsi"/>
          <w:sz w:val="22"/>
        </w:rPr>
        <w:t xml:space="preserve"> </w:t>
      </w:r>
      <w:r w:rsidR="00236414" w:rsidRPr="00FA25AB">
        <w:rPr>
          <w:rFonts w:cstheme="minorHAnsi"/>
          <w:sz w:val="22"/>
        </w:rPr>
        <w:t>be</w:t>
      </w:r>
      <w:r w:rsidRPr="00FA25AB">
        <w:rPr>
          <w:rFonts w:cstheme="minorHAnsi"/>
          <w:sz w:val="22"/>
        </w:rPr>
        <w:t xml:space="preserve"> identified, to monitor progress towards attaining Universal Health Coverage with the E</w:t>
      </w:r>
      <w:r w:rsidR="002E7D39" w:rsidRPr="00FA25AB">
        <w:rPr>
          <w:rFonts w:cstheme="minorHAnsi"/>
          <w:sz w:val="22"/>
        </w:rPr>
        <w:t>H</w:t>
      </w:r>
      <w:r w:rsidRPr="00FA25AB">
        <w:rPr>
          <w:rFonts w:cstheme="minorHAnsi"/>
          <w:sz w:val="22"/>
        </w:rPr>
        <w:t>P services</w:t>
      </w:r>
      <w:r w:rsidR="00236414" w:rsidRPr="00FA25AB">
        <w:rPr>
          <w:rFonts w:cstheme="minorHAnsi"/>
          <w:sz w:val="22"/>
        </w:rPr>
        <w:t xml:space="preserve">.  As such the monitoring shall be aligned to the existing monitoring and evaluation processes in the health sector. </w:t>
      </w:r>
    </w:p>
    <w:p w14:paraId="676DCC0D" w14:textId="735CBFB1" w:rsidR="00236414" w:rsidRPr="00FA25AB" w:rsidRDefault="008C31D2" w:rsidP="00E476B9">
      <w:pPr>
        <w:spacing w:before="240"/>
        <w:jc w:val="both"/>
        <w:rPr>
          <w:rFonts w:cs="Arial"/>
          <w:b/>
          <w:sz w:val="22"/>
        </w:rPr>
      </w:pPr>
      <w:r w:rsidRPr="00FA25AB">
        <w:rPr>
          <w:rFonts w:cstheme="minorHAnsi"/>
          <w:b/>
          <w:bCs/>
          <w:iCs/>
          <w:sz w:val="22"/>
        </w:rPr>
        <w:t xml:space="preserve"> </w:t>
      </w:r>
      <w:r w:rsidR="00236414" w:rsidRPr="00FA25AB">
        <w:rPr>
          <w:rFonts w:cs="Arial"/>
          <w:sz w:val="22"/>
        </w:rPr>
        <w:t xml:space="preserve"> </w:t>
      </w:r>
      <w:r w:rsidR="00236414" w:rsidRPr="00FA25AB">
        <w:rPr>
          <w:rFonts w:cs="Arial"/>
          <w:b/>
          <w:sz w:val="22"/>
        </w:rPr>
        <w:t>Performance monitoring and review processes</w:t>
      </w:r>
    </w:p>
    <w:p w14:paraId="5D15508B" w14:textId="2890B701" w:rsidR="00236414" w:rsidRPr="00FA25AB" w:rsidRDefault="00236414" w:rsidP="00E476B9">
      <w:pPr>
        <w:spacing w:before="240"/>
        <w:jc w:val="both"/>
        <w:rPr>
          <w:rFonts w:cs="Arial"/>
          <w:sz w:val="22"/>
        </w:rPr>
      </w:pPr>
      <w:r w:rsidRPr="00FA25AB">
        <w:rPr>
          <w:rFonts w:cs="Arial"/>
          <w:sz w:val="22"/>
        </w:rPr>
        <w:t xml:space="preserve">The routine performance monitoring in the health sector which outlines the performance against the set objectives in the health sector plans shall be one of the ways through which implementation of the EHP shall be done.  Implementation of the EHP is expected to lead to better health outputs and outcomes, </w:t>
      </w:r>
      <w:r w:rsidR="00F97152" w:rsidRPr="00FA25AB">
        <w:rPr>
          <w:rFonts w:cs="Arial"/>
          <w:sz w:val="22"/>
        </w:rPr>
        <w:t>t</w:t>
      </w:r>
      <w:r w:rsidRPr="00FA25AB">
        <w:rPr>
          <w:rFonts w:cs="Arial"/>
          <w:sz w:val="22"/>
        </w:rPr>
        <w:t>herefore routine performance monitoring and review is a sure way of monitoring implementation of EHP.</w:t>
      </w:r>
    </w:p>
    <w:p w14:paraId="1BFA5E36" w14:textId="77777777" w:rsidR="00236414" w:rsidRPr="00FA25AB" w:rsidRDefault="00236414" w:rsidP="00E476B9">
      <w:pPr>
        <w:jc w:val="both"/>
        <w:rPr>
          <w:rFonts w:cs="Arial"/>
          <w:b/>
          <w:sz w:val="22"/>
        </w:rPr>
      </w:pPr>
      <w:r w:rsidRPr="00FA25AB">
        <w:rPr>
          <w:rFonts w:cs="Arial"/>
          <w:b/>
          <w:sz w:val="22"/>
        </w:rPr>
        <w:t>Annual Joint Review</w:t>
      </w:r>
    </w:p>
    <w:p w14:paraId="6EFCEC98" w14:textId="14A24E7A" w:rsidR="00236414" w:rsidRPr="00FA25AB" w:rsidRDefault="00236414" w:rsidP="00E476B9">
      <w:pPr>
        <w:jc w:val="both"/>
        <w:rPr>
          <w:rFonts w:cs="Arial"/>
          <w:sz w:val="22"/>
        </w:rPr>
      </w:pPr>
      <w:r w:rsidRPr="00FA25AB">
        <w:rPr>
          <w:rFonts w:cs="Arial"/>
          <w:sz w:val="22"/>
        </w:rPr>
        <w:t xml:space="preserve">This is a process where the health sector documents progress and results against the implementation of the annual operational plan using sector key performance indicators and targets set in the strategic plan. The annual report is a comprehensive analytic report following the Ouagadougou framework in </w:t>
      </w:r>
      <w:r w:rsidR="00AE4619" w:rsidRPr="00FA25AB">
        <w:rPr>
          <w:rFonts w:cs="Arial"/>
          <w:sz w:val="22"/>
        </w:rPr>
        <w:t>analyzing</w:t>
      </w:r>
      <w:r w:rsidRPr="00FA25AB">
        <w:rPr>
          <w:rFonts w:cs="Arial"/>
          <w:sz w:val="22"/>
        </w:rPr>
        <w:t xml:space="preserve"> the performance of the health sector.  It is expected that performance against </w:t>
      </w:r>
      <w:r w:rsidR="00AE4619" w:rsidRPr="00FA25AB">
        <w:rPr>
          <w:rFonts w:cs="Arial"/>
          <w:sz w:val="22"/>
        </w:rPr>
        <w:t>implementation</w:t>
      </w:r>
      <w:r w:rsidRPr="00FA25AB">
        <w:rPr>
          <w:rFonts w:cs="Arial"/>
          <w:sz w:val="22"/>
        </w:rPr>
        <w:t xml:space="preserve"> of the EHP shall also be part of the annual review process. </w:t>
      </w:r>
      <w:r w:rsidR="00AE4619" w:rsidRPr="00FA25AB">
        <w:rPr>
          <w:rFonts w:cs="Arial"/>
          <w:sz w:val="22"/>
        </w:rPr>
        <w:t xml:space="preserve"> </w:t>
      </w:r>
    </w:p>
    <w:p w14:paraId="51CC2422" w14:textId="134ED7B3" w:rsidR="00236414" w:rsidRPr="00FA25AB" w:rsidRDefault="00AE4619" w:rsidP="00E476B9">
      <w:pPr>
        <w:jc w:val="both"/>
        <w:rPr>
          <w:rFonts w:cs="Arial"/>
          <w:b/>
          <w:sz w:val="22"/>
        </w:rPr>
      </w:pPr>
      <w:r w:rsidRPr="00FA25AB">
        <w:rPr>
          <w:rFonts w:cs="Arial"/>
          <w:sz w:val="22"/>
        </w:rPr>
        <w:t xml:space="preserve"> </w:t>
      </w:r>
      <w:r w:rsidRPr="00FA25AB">
        <w:rPr>
          <w:rFonts w:cs="Arial"/>
          <w:b/>
          <w:sz w:val="22"/>
        </w:rPr>
        <w:t>EHP</w:t>
      </w:r>
      <w:r w:rsidR="00236414" w:rsidRPr="00FA25AB">
        <w:rPr>
          <w:rFonts w:cs="Arial"/>
          <w:b/>
          <w:sz w:val="22"/>
        </w:rPr>
        <w:t xml:space="preserve"> Evaluations</w:t>
      </w:r>
    </w:p>
    <w:p w14:paraId="1F930944" w14:textId="4E59BC45" w:rsidR="00236414" w:rsidRPr="00FA25AB" w:rsidRDefault="00236414" w:rsidP="00E476B9">
      <w:pPr>
        <w:jc w:val="both"/>
        <w:rPr>
          <w:rFonts w:cs="Arial"/>
          <w:sz w:val="22"/>
        </w:rPr>
      </w:pPr>
      <w:r w:rsidRPr="00FA25AB">
        <w:rPr>
          <w:rFonts w:cs="Arial"/>
          <w:sz w:val="22"/>
        </w:rPr>
        <w:t xml:space="preserve">Evaluations will be undertaken to determine the extent to which the </w:t>
      </w:r>
      <w:r w:rsidR="00AE4619" w:rsidRPr="00FA25AB">
        <w:rPr>
          <w:rFonts w:cs="Arial"/>
          <w:sz w:val="22"/>
        </w:rPr>
        <w:t xml:space="preserve">aspirations and priorities as set in the EHP have been achieved.  This shall include </w:t>
      </w:r>
      <w:r w:rsidRPr="00FA25AB">
        <w:rPr>
          <w:rFonts w:cs="Arial"/>
          <w:sz w:val="22"/>
        </w:rPr>
        <w:t xml:space="preserve">a mid-term </w:t>
      </w:r>
      <w:r w:rsidR="00AE4619" w:rsidRPr="00FA25AB">
        <w:rPr>
          <w:rFonts w:cs="Arial"/>
          <w:sz w:val="22"/>
        </w:rPr>
        <w:t xml:space="preserve">and an end term evaluation.  </w:t>
      </w:r>
    </w:p>
    <w:p w14:paraId="68AC8BDD" w14:textId="77777777" w:rsidR="00236414" w:rsidRPr="00FA25AB" w:rsidRDefault="00236414" w:rsidP="00E476B9">
      <w:pPr>
        <w:jc w:val="both"/>
        <w:rPr>
          <w:rFonts w:cs="Arial"/>
          <w:b/>
          <w:sz w:val="22"/>
        </w:rPr>
      </w:pPr>
      <w:r w:rsidRPr="00FA25AB">
        <w:rPr>
          <w:rFonts w:cs="Arial"/>
          <w:b/>
          <w:sz w:val="22"/>
        </w:rPr>
        <w:t>Mid-Term Evaluation</w:t>
      </w:r>
    </w:p>
    <w:p w14:paraId="3E7E7ADF" w14:textId="7646AF64" w:rsidR="00236414" w:rsidRPr="00FA25AB" w:rsidRDefault="00236414" w:rsidP="00E476B9">
      <w:pPr>
        <w:jc w:val="both"/>
        <w:rPr>
          <w:rFonts w:cs="Arial"/>
          <w:sz w:val="22"/>
        </w:rPr>
      </w:pPr>
      <w:r w:rsidRPr="00FA25AB">
        <w:rPr>
          <w:rFonts w:cs="Arial"/>
          <w:sz w:val="22"/>
        </w:rPr>
        <w:t xml:space="preserve">The purpose of the mid-term evaluation will be to evaluate/review the progress of implementation, identify and propose adjustment to the </w:t>
      </w:r>
      <w:r w:rsidR="00AE4619" w:rsidRPr="00FA25AB">
        <w:rPr>
          <w:rFonts w:cs="Arial"/>
          <w:sz w:val="22"/>
        </w:rPr>
        <w:t>EHP</w:t>
      </w:r>
      <w:r w:rsidRPr="00FA25AB">
        <w:rPr>
          <w:rFonts w:cs="Arial"/>
          <w:sz w:val="22"/>
        </w:rPr>
        <w:t xml:space="preserve"> as required. The Mid Term evaluation specific objectives will include:</w:t>
      </w:r>
    </w:p>
    <w:p w14:paraId="153C91D5" w14:textId="64A32D81" w:rsidR="00236414" w:rsidRPr="00FA25AB" w:rsidRDefault="00236414" w:rsidP="00AB64AC">
      <w:pPr>
        <w:pStyle w:val="ListParagraph"/>
        <w:numPr>
          <w:ilvl w:val="0"/>
          <w:numId w:val="22"/>
        </w:numPr>
        <w:spacing w:after="0" w:line="240" w:lineRule="auto"/>
        <w:jc w:val="both"/>
        <w:rPr>
          <w:rFonts w:cs="Arial"/>
          <w:sz w:val="22"/>
        </w:rPr>
      </w:pPr>
      <w:r w:rsidRPr="00FA25AB">
        <w:rPr>
          <w:rFonts w:ascii="Arial" w:hAnsi="Arial" w:cs="Arial"/>
          <w:sz w:val="22"/>
        </w:rPr>
        <w:t xml:space="preserve">Assess progress in meeting the </w:t>
      </w:r>
      <w:r w:rsidR="00AE4619" w:rsidRPr="00FA25AB">
        <w:rPr>
          <w:rFonts w:ascii="Arial" w:hAnsi="Arial" w:cs="Arial"/>
          <w:sz w:val="22"/>
        </w:rPr>
        <w:t xml:space="preserve">implementation of the EHP </w:t>
      </w:r>
      <w:r w:rsidRPr="00FA25AB">
        <w:rPr>
          <w:rFonts w:ascii="Arial" w:hAnsi="Arial" w:cs="Arial"/>
          <w:sz w:val="22"/>
        </w:rPr>
        <w:t xml:space="preserve"> </w:t>
      </w:r>
      <w:r w:rsidR="00AE4619" w:rsidRPr="00FA25AB">
        <w:rPr>
          <w:rFonts w:ascii="Arial" w:hAnsi="Arial" w:cs="Arial"/>
          <w:sz w:val="22"/>
        </w:rPr>
        <w:t xml:space="preserve"> </w:t>
      </w:r>
    </w:p>
    <w:p w14:paraId="2FFE395D" w14:textId="52C964DF" w:rsidR="00236414" w:rsidRPr="00FA25AB" w:rsidRDefault="00236414" w:rsidP="00AB64AC">
      <w:pPr>
        <w:pStyle w:val="ListParagraph"/>
        <w:numPr>
          <w:ilvl w:val="0"/>
          <w:numId w:val="22"/>
        </w:numPr>
        <w:spacing w:after="0" w:line="240" w:lineRule="auto"/>
        <w:jc w:val="both"/>
        <w:rPr>
          <w:rFonts w:cs="Arial"/>
          <w:sz w:val="22"/>
        </w:rPr>
      </w:pPr>
      <w:r w:rsidRPr="00FA25AB">
        <w:rPr>
          <w:rFonts w:ascii="Arial" w:hAnsi="Arial" w:cs="Arial"/>
          <w:sz w:val="22"/>
        </w:rPr>
        <w:t xml:space="preserve">Review appropriateness of </w:t>
      </w:r>
      <w:r w:rsidR="00AE4619" w:rsidRPr="00FA25AB">
        <w:rPr>
          <w:rFonts w:ascii="Arial" w:hAnsi="Arial" w:cs="Arial"/>
          <w:sz w:val="22"/>
        </w:rPr>
        <w:t xml:space="preserve">the existing inputs towards supporting EHP implementation with a view to adjusting accordingly depending on progress </w:t>
      </w:r>
      <w:r w:rsidR="00841BF6" w:rsidRPr="00FA25AB">
        <w:rPr>
          <w:rFonts w:ascii="Arial" w:hAnsi="Arial" w:cs="Arial"/>
          <w:sz w:val="22"/>
        </w:rPr>
        <w:t>e.g.,</w:t>
      </w:r>
      <w:r w:rsidR="00AE4619" w:rsidRPr="00FA25AB">
        <w:rPr>
          <w:rFonts w:ascii="Arial" w:hAnsi="Arial" w:cs="Arial"/>
          <w:sz w:val="22"/>
        </w:rPr>
        <w:t xml:space="preserve"> increasing availability of Human resources for health.   </w:t>
      </w:r>
      <w:r w:rsidR="00AE4619" w:rsidRPr="00FA25AB">
        <w:rPr>
          <w:rFonts w:cs="Arial"/>
          <w:sz w:val="22"/>
        </w:rPr>
        <w:t xml:space="preserve"> </w:t>
      </w:r>
    </w:p>
    <w:p w14:paraId="5A22992F" w14:textId="77777777" w:rsidR="00236414" w:rsidRPr="00FA25AB" w:rsidRDefault="00236414" w:rsidP="00E476B9">
      <w:pPr>
        <w:jc w:val="both"/>
        <w:rPr>
          <w:rFonts w:cs="Arial"/>
          <w:b/>
          <w:sz w:val="22"/>
        </w:rPr>
      </w:pPr>
      <w:r w:rsidRPr="00FA25AB">
        <w:rPr>
          <w:rFonts w:cs="Arial"/>
          <w:b/>
          <w:sz w:val="22"/>
        </w:rPr>
        <w:t>End Term Evaluation</w:t>
      </w:r>
    </w:p>
    <w:p w14:paraId="6F365D1D" w14:textId="16BC9C95" w:rsidR="00236414" w:rsidRPr="00FA25AB" w:rsidRDefault="00236414" w:rsidP="00E476B9">
      <w:pPr>
        <w:jc w:val="both"/>
        <w:rPr>
          <w:rFonts w:cs="Arial"/>
          <w:sz w:val="22"/>
        </w:rPr>
      </w:pPr>
      <w:r w:rsidRPr="00FA25AB">
        <w:rPr>
          <w:rFonts w:cs="Arial"/>
          <w:sz w:val="22"/>
        </w:rPr>
        <w:t xml:space="preserve">The End Term evaluation will be </w:t>
      </w:r>
      <w:r w:rsidR="00AD2978" w:rsidRPr="00FA25AB">
        <w:rPr>
          <w:rFonts w:cs="Arial"/>
          <w:sz w:val="22"/>
        </w:rPr>
        <w:t>undertaken,</w:t>
      </w:r>
      <w:r w:rsidRPr="00FA25AB">
        <w:rPr>
          <w:rFonts w:cs="Arial"/>
          <w:sz w:val="22"/>
        </w:rPr>
        <w:t xml:space="preserve"> </w:t>
      </w:r>
      <w:r w:rsidR="00AD2978" w:rsidRPr="00FA25AB">
        <w:rPr>
          <w:rFonts w:cs="Arial"/>
          <w:sz w:val="22"/>
        </w:rPr>
        <w:t>and the</w:t>
      </w:r>
      <w:r w:rsidRPr="00FA25AB">
        <w:rPr>
          <w:rFonts w:cs="Arial"/>
          <w:sz w:val="22"/>
        </w:rPr>
        <w:t xml:space="preserve"> findings and recommendations will be used to inform formulation of the next </w:t>
      </w:r>
      <w:r w:rsidR="00AE4619" w:rsidRPr="00FA25AB">
        <w:rPr>
          <w:rFonts w:cs="Arial"/>
          <w:sz w:val="22"/>
        </w:rPr>
        <w:t>EHP</w:t>
      </w:r>
      <w:r w:rsidRPr="00FA25AB">
        <w:rPr>
          <w:rFonts w:cs="Arial"/>
          <w:sz w:val="22"/>
        </w:rPr>
        <w:t xml:space="preserve">. </w:t>
      </w:r>
      <w:r w:rsidR="00AE4619" w:rsidRPr="00FA25AB">
        <w:rPr>
          <w:rFonts w:cs="Arial"/>
          <w:sz w:val="22"/>
        </w:rPr>
        <w:t xml:space="preserve"> </w:t>
      </w:r>
      <w:r w:rsidRPr="00FA25AB">
        <w:rPr>
          <w:rFonts w:cs="Arial"/>
          <w:sz w:val="22"/>
        </w:rPr>
        <w:t xml:space="preserve">The evaluation will determine </w:t>
      </w:r>
      <w:r w:rsidR="00AD2978" w:rsidRPr="00FA25AB">
        <w:rPr>
          <w:rFonts w:cs="Arial"/>
          <w:sz w:val="22"/>
        </w:rPr>
        <w:t xml:space="preserve">the overall progress on implementation. The resourcing of the EHP including financial and other resources; document lessons learned and recommendations to inform formulation of the next EHP.   </w:t>
      </w:r>
    </w:p>
    <w:p w14:paraId="139F092A" w14:textId="5C91388D" w:rsidR="00236414" w:rsidRPr="00FA25AB" w:rsidRDefault="009C6374" w:rsidP="00E476B9">
      <w:pPr>
        <w:jc w:val="both"/>
        <w:rPr>
          <w:b/>
          <w:bCs/>
          <w:sz w:val="22"/>
        </w:rPr>
      </w:pPr>
      <w:r w:rsidRPr="00FA25AB">
        <w:rPr>
          <w:b/>
          <w:bCs/>
          <w:sz w:val="22"/>
        </w:rPr>
        <w:t xml:space="preserve">Indicators for Monitoring progress on implementation of EHP </w:t>
      </w:r>
    </w:p>
    <w:p w14:paraId="01E2DF82" w14:textId="70AC0268" w:rsidR="0009124C" w:rsidRPr="00FA25AB" w:rsidRDefault="009C6374" w:rsidP="00E476B9">
      <w:pPr>
        <w:jc w:val="both"/>
        <w:rPr>
          <w:rFonts w:cs="Arial"/>
          <w:sz w:val="22"/>
        </w:rPr>
      </w:pPr>
      <w:r w:rsidRPr="00FA25AB">
        <w:rPr>
          <w:rFonts w:cs="Arial"/>
          <w:sz w:val="22"/>
        </w:rPr>
        <w:t xml:space="preserve">The following section provides some of the indicators for monitoring and evaluating progress on the implementation of the EHP. As elaborated earlier, these will be linked to the overall health sector monitoring and evaluation framework </w:t>
      </w:r>
    </w:p>
    <w:p w14:paraId="11E5390F" w14:textId="21CAAFDF" w:rsidR="00BD7F21" w:rsidRDefault="00BD7F21" w:rsidP="00E476B9">
      <w:pPr>
        <w:jc w:val="both"/>
        <w:rPr>
          <w:rFonts w:cs="Arial"/>
        </w:rPr>
      </w:pPr>
    </w:p>
    <w:p w14:paraId="77C9B30F" w14:textId="0FE7375F" w:rsidR="00BD7F21" w:rsidRDefault="00BD7F21" w:rsidP="00E476B9">
      <w:pPr>
        <w:jc w:val="both"/>
        <w:rPr>
          <w:rFonts w:cs="Arial"/>
        </w:rPr>
      </w:pPr>
    </w:p>
    <w:p w14:paraId="3443E0CC" w14:textId="77777777" w:rsidR="00BD7F21" w:rsidRDefault="00BD7F21" w:rsidP="00E476B9">
      <w:pPr>
        <w:jc w:val="both"/>
        <w:rPr>
          <w:rFonts w:cs="Arial"/>
        </w:rPr>
      </w:pPr>
    </w:p>
    <w:p w14:paraId="66A81C83" w14:textId="607909A7" w:rsidR="006F2378" w:rsidRDefault="006F2378" w:rsidP="00E476B9">
      <w:pPr>
        <w:jc w:val="both"/>
        <w:rPr>
          <w:rFonts w:cs="Arial"/>
        </w:rPr>
      </w:pPr>
    </w:p>
    <w:p w14:paraId="1E7447C0" w14:textId="77777777" w:rsidR="006F2378" w:rsidRDefault="006F2378" w:rsidP="00E476B9">
      <w:pPr>
        <w:jc w:val="both"/>
        <w:rPr>
          <w:rFonts w:cs="Arial"/>
        </w:rPr>
      </w:pPr>
    </w:p>
    <w:p w14:paraId="680BBCA0" w14:textId="25502583" w:rsidR="006F2378" w:rsidRDefault="006F2378" w:rsidP="00E476B9">
      <w:pPr>
        <w:jc w:val="both"/>
        <w:rPr>
          <w:rFonts w:cs="Arial"/>
        </w:rPr>
      </w:pPr>
    </w:p>
    <w:p w14:paraId="0EBBCED6" w14:textId="55FA9CB7" w:rsidR="006F2378" w:rsidRDefault="006F2378" w:rsidP="00E476B9">
      <w:pPr>
        <w:jc w:val="both"/>
        <w:rPr>
          <w:rFonts w:cs="Arial"/>
        </w:rPr>
      </w:pPr>
    </w:p>
    <w:p w14:paraId="4CF4F3C1" w14:textId="1C408581" w:rsidR="0009124C" w:rsidRPr="0009124C" w:rsidRDefault="00E476B9" w:rsidP="00E476B9">
      <w:pPr>
        <w:pStyle w:val="Caption"/>
        <w:rPr>
          <w:rFonts w:ascii="Calibri" w:eastAsia="Calibri" w:hAnsi="Calibri" w:cs="Times New Roman"/>
          <w:sz w:val="22"/>
          <w:szCs w:val="22"/>
          <w:lang w:val="en-US"/>
        </w:rPr>
      </w:pPr>
      <w:bookmarkStart w:id="144" w:name="_Toc82504000"/>
      <w:r>
        <w:t xml:space="preserve">Table </w:t>
      </w:r>
      <w:r>
        <w:fldChar w:fldCharType="begin"/>
      </w:r>
      <w:r>
        <w:instrText xml:space="preserve"> SEQ Table \* ARABIC </w:instrText>
      </w:r>
      <w:r>
        <w:fldChar w:fldCharType="separate"/>
      </w:r>
      <w:r>
        <w:rPr>
          <w:noProof/>
        </w:rPr>
        <w:t>54</w:t>
      </w:r>
      <w:r>
        <w:fldChar w:fldCharType="end"/>
      </w:r>
      <w:r>
        <w:rPr>
          <w:noProof/>
        </w:rPr>
        <w:t xml:space="preserve"> : Indicators for monitoring progress of ehp implementation</w:t>
      </w:r>
      <w:bookmarkEnd w:id="144"/>
    </w:p>
    <w:tbl>
      <w:tblPr>
        <w:tblW w:w="10207"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0"/>
        <w:gridCol w:w="1082"/>
        <w:gridCol w:w="900"/>
        <w:gridCol w:w="995"/>
        <w:gridCol w:w="2410"/>
      </w:tblGrid>
      <w:tr w:rsidR="00BD7F21" w:rsidRPr="008054CC" w14:paraId="35474D83" w14:textId="77777777" w:rsidTr="00B1166D">
        <w:trPr>
          <w:trHeight w:val="448"/>
        </w:trPr>
        <w:tc>
          <w:tcPr>
            <w:tcW w:w="4820" w:type="dxa"/>
            <w:tcBorders>
              <w:left w:val="single" w:sz="4" w:space="0" w:color="000000"/>
              <w:bottom w:val="single" w:sz="4" w:space="0" w:color="000000"/>
              <w:right w:val="single" w:sz="4" w:space="0" w:color="000000"/>
            </w:tcBorders>
          </w:tcPr>
          <w:p w14:paraId="3512DEF7" w14:textId="77777777" w:rsidR="00BD7F21" w:rsidRPr="008054CC" w:rsidRDefault="00BD7F21" w:rsidP="00E476B9">
            <w:pPr>
              <w:pStyle w:val="TableParagraph"/>
              <w:spacing w:line="192" w:lineRule="exact"/>
              <w:ind w:left="1765" w:right="1755"/>
              <w:jc w:val="both"/>
              <w:rPr>
                <w:rFonts w:asciiTheme="minorHAnsi" w:hAnsiTheme="minorHAnsi" w:cstheme="minorHAnsi"/>
                <w:b/>
                <w:sz w:val="20"/>
                <w:szCs w:val="20"/>
              </w:rPr>
            </w:pPr>
            <w:r w:rsidRPr="008054CC">
              <w:rPr>
                <w:rFonts w:asciiTheme="minorHAnsi" w:hAnsiTheme="minorHAnsi" w:cstheme="minorHAnsi"/>
                <w:b/>
                <w:sz w:val="20"/>
                <w:szCs w:val="20"/>
              </w:rPr>
              <w:t>INDICATORS</w:t>
            </w:r>
          </w:p>
        </w:tc>
        <w:tc>
          <w:tcPr>
            <w:tcW w:w="1082" w:type="dxa"/>
            <w:tcBorders>
              <w:left w:val="single" w:sz="4" w:space="0" w:color="000000"/>
              <w:bottom w:val="single" w:sz="4" w:space="0" w:color="000000"/>
              <w:right w:val="single" w:sz="4" w:space="0" w:color="000000"/>
            </w:tcBorders>
          </w:tcPr>
          <w:p w14:paraId="30008811" w14:textId="77777777" w:rsidR="00BD7F21" w:rsidRPr="008054CC" w:rsidRDefault="00BD7F21" w:rsidP="00E476B9">
            <w:pPr>
              <w:pStyle w:val="TableParagraph"/>
              <w:spacing w:line="192" w:lineRule="exact"/>
              <w:ind w:left="311"/>
              <w:jc w:val="both"/>
              <w:rPr>
                <w:rFonts w:asciiTheme="minorHAnsi" w:hAnsiTheme="minorHAnsi" w:cstheme="minorHAnsi"/>
                <w:b/>
                <w:sz w:val="20"/>
                <w:szCs w:val="20"/>
              </w:rPr>
            </w:pPr>
            <w:r w:rsidRPr="008054CC">
              <w:rPr>
                <w:rFonts w:asciiTheme="minorHAnsi" w:hAnsiTheme="minorHAnsi" w:cstheme="minorHAnsi"/>
                <w:b/>
                <w:sz w:val="20"/>
                <w:szCs w:val="20"/>
              </w:rPr>
              <w:t>Baseline</w:t>
            </w:r>
          </w:p>
          <w:p w14:paraId="1F70C1F4" w14:textId="77777777" w:rsidR="00BD7F21" w:rsidRPr="008054CC" w:rsidRDefault="00BD7F21" w:rsidP="00E476B9">
            <w:pPr>
              <w:pStyle w:val="TableParagraph"/>
              <w:spacing w:before="30" w:line="240" w:lineRule="auto"/>
              <w:ind w:left="369"/>
              <w:jc w:val="both"/>
              <w:rPr>
                <w:rFonts w:asciiTheme="minorHAnsi" w:hAnsiTheme="minorHAnsi" w:cstheme="minorHAnsi"/>
                <w:b/>
                <w:sz w:val="20"/>
                <w:szCs w:val="20"/>
              </w:rPr>
            </w:pPr>
            <w:r w:rsidRPr="008054CC">
              <w:rPr>
                <w:rFonts w:asciiTheme="minorHAnsi" w:hAnsiTheme="minorHAnsi" w:cstheme="minorHAnsi"/>
                <w:b/>
                <w:sz w:val="20"/>
                <w:szCs w:val="20"/>
              </w:rPr>
              <w:t xml:space="preserve"> </w:t>
            </w:r>
          </w:p>
        </w:tc>
        <w:tc>
          <w:tcPr>
            <w:tcW w:w="900" w:type="dxa"/>
            <w:tcBorders>
              <w:left w:val="single" w:sz="4" w:space="0" w:color="000000"/>
              <w:bottom w:val="single" w:sz="4" w:space="0" w:color="000000"/>
              <w:right w:val="single" w:sz="4" w:space="0" w:color="000000"/>
            </w:tcBorders>
          </w:tcPr>
          <w:p w14:paraId="43CD75F2" w14:textId="77777777" w:rsidR="00BD7F21" w:rsidRPr="008054CC" w:rsidRDefault="00BD7F21" w:rsidP="00E476B9">
            <w:pPr>
              <w:pStyle w:val="TableParagraph"/>
              <w:spacing w:line="192" w:lineRule="exact"/>
              <w:ind w:left="321"/>
              <w:jc w:val="both"/>
              <w:rPr>
                <w:rFonts w:asciiTheme="minorHAnsi" w:hAnsiTheme="minorHAnsi" w:cstheme="minorHAnsi"/>
                <w:b/>
                <w:sz w:val="20"/>
                <w:szCs w:val="20"/>
              </w:rPr>
            </w:pPr>
            <w:r w:rsidRPr="008054CC">
              <w:rPr>
                <w:rFonts w:asciiTheme="minorHAnsi" w:hAnsiTheme="minorHAnsi" w:cstheme="minorHAnsi"/>
                <w:b/>
                <w:sz w:val="20"/>
                <w:szCs w:val="20"/>
              </w:rPr>
              <w:t>Target</w:t>
            </w:r>
          </w:p>
          <w:p w14:paraId="3C32A99E" w14:textId="77777777" w:rsidR="00BD7F21" w:rsidRPr="008054CC" w:rsidRDefault="00BD7F21" w:rsidP="00E476B9">
            <w:pPr>
              <w:pStyle w:val="TableParagraph"/>
              <w:spacing w:before="30" w:line="240" w:lineRule="auto"/>
              <w:ind w:left="319"/>
              <w:jc w:val="both"/>
              <w:rPr>
                <w:rFonts w:asciiTheme="minorHAnsi" w:hAnsiTheme="minorHAnsi" w:cstheme="minorHAnsi"/>
                <w:b/>
                <w:sz w:val="20"/>
                <w:szCs w:val="20"/>
              </w:rPr>
            </w:pPr>
            <w:r w:rsidRPr="008054CC">
              <w:rPr>
                <w:rFonts w:asciiTheme="minorHAnsi" w:hAnsiTheme="minorHAnsi" w:cstheme="minorHAnsi"/>
                <w:b/>
                <w:sz w:val="20"/>
                <w:szCs w:val="20"/>
              </w:rPr>
              <w:t>(EHP)</w:t>
            </w:r>
          </w:p>
        </w:tc>
        <w:tc>
          <w:tcPr>
            <w:tcW w:w="995" w:type="dxa"/>
            <w:tcBorders>
              <w:left w:val="single" w:sz="4" w:space="0" w:color="000000"/>
              <w:bottom w:val="single" w:sz="4" w:space="0" w:color="000000"/>
              <w:right w:val="single" w:sz="4" w:space="0" w:color="000000"/>
            </w:tcBorders>
          </w:tcPr>
          <w:p w14:paraId="7EA1F108" w14:textId="77777777" w:rsidR="00BD7F21" w:rsidRPr="008054CC" w:rsidRDefault="00BD7F21" w:rsidP="00E476B9">
            <w:pPr>
              <w:pStyle w:val="TableParagraph"/>
              <w:spacing w:line="192" w:lineRule="exact"/>
              <w:ind w:left="320"/>
              <w:jc w:val="both"/>
              <w:rPr>
                <w:rFonts w:asciiTheme="minorHAnsi" w:hAnsiTheme="minorHAnsi" w:cstheme="minorHAnsi"/>
                <w:b/>
                <w:sz w:val="20"/>
                <w:szCs w:val="20"/>
              </w:rPr>
            </w:pPr>
            <w:r w:rsidRPr="008054CC">
              <w:rPr>
                <w:rFonts w:asciiTheme="minorHAnsi" w:hAnsiTheme="minorHAnsi" w:cstheme="minorHAnsi"/>
                <w:b/>
                <w:sz w:val="20"/>
                <w:szCs w:val="20"/>
              </w:rPr>
              <w:t>Target</w:t>
            </w:r>
          </w:p>
          <w:p w14:paraId="25A8A98F" w14:textId="77777777" w:rsidR="00BD7F21" w:rsidRPr="008054CC" w:rsidRDefault="00BD7F21" w:rsidP="00E476B9">
            <w:pPr>
              <w:pStyle w:val="TableParagraph"/>
              <w:spacing w:before="30" w:line="240" w:lineRule="auto"/>
              <w:ind w:left="315"/>
              <w:jc w:val="both"/>
              <w:rPr>
                <w:rFonts w:asciiTheme="minorHAnsi" w:hAnsiTheme="minorHAnsi" w:cstheme="minorHAnsi"/>
                <w:b/>
                <w:sz w:val="20"/>
                <w:szCs w:val="20"/>
              </w:rPr>
            </w:pPr>
            <w:r w:rsidRPr="008054CC">
              <w:rPr>
                <w:rFonts w:asciiTheme="minorHAnsi" w:hAnsiTheme="minorHAnsi" w:cstheme="minorHAnsi"/>
                <w:b/>
                <w:sz w:val="20"/>
                <w:szCs w:val="20"/>
              </w:rPr>
              <w:t>(SDG)</w:t>
            </w:r>
          </w:p>
        </w:tc>
        <w:tc>
          <w:tcPr>
            <w:tcW w:w="2410" w:type="dxa"/>
            <w:tcBorders>
              <w:left w:val="single" w:sz="4" w:space="0" w:color="000000"/>
              <w:bottom w:val="single" w:sz="4" w:space="0" w:color="000000"/>
              <w:right w:val="single" w:sz="4" w:space="0" w:color="000000"/>
            </w:tcBorders>
          </w:tcPr>
          <w:p w14:paraId="527D8AEB" w14:textId="77777777" w:rsidR="00BD7F21" w:rsidRPr="008054CC" w:rsidRDefault="00BD7F21" w:rsidP="00E476B9">
            <w:pPr>
              <w:pStyle w:val="TableParagraph"/>
              <w:spacing w:line="192" w:lineRule="exact"/>
              <w:ind w:left="320"/>
              <w:jc w:val="both"/>
              <w:rPr>
                <w:rFonts w:asciiTheme="minorHAnsi" w:hAnsiTheme="minorHAnsi" w:cstheme="minorHAnsi"/>
                <w:b/>
                <w:sz w:val="20"/>
                <w:szCs w:val="20"/>
              </w:rPr>
            </w:pPr>
            <w:r w:rsidRPr="008054CC">
              <w:rPr>
                <w:rFonts w:asciiTheme="minorHAnsi" w:hAnsiTheme="minorHAnsi" w:cstheme="minorHAnsi"/>
                <w:b/>
                <w:sz w:val="20"/>
                <w:szCs w:val="20"/>
              </w:rPr>
              <w:t xml:space="preserve">Source of data </w:t>
            </w:r>
          </w:p>
        </w:tc>
      </w:tr>
      <w:tr w:rsidR="00BD7F21" w:rsidRPr="008054CC" w14:paraId="1DE45ED0"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0B7562E6" w14:textId="77777777" w:rsidR="00BD7F21" w:rsidRPr="008054CC" w:rsidRDefault="00BD7F21" w:rsidP="00E476B9">
            <w:pPr>
              <w:pStyle w:val="TableParagraph"/>
              <w:jc w:val="both"/>
              <w:rPr>
                <w:rFonts w:asciiTheme="minorHAnsi" w:hAnsiTheme="minorHAnsi" w:cstheme="minorHAnsi"/>
                <w:b/>
                <w:sz w:val="20"/>
                <w:szCs w:val="20"/>
              </w:rPr>
            </w:pPr>
            <w:r w:rsidRPr="008054CC">
              <w:rPr>
                <w:rFonts w:asciiTheme="minorHAnsi" w:hAnsiTheme="minorHAnsi" w:cstheme="minorHAnsi"/>
                <w:b/>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315FCFE5" w14:textId="77777777" w:rsidR="00BD7F21" w:rsidRPr="008054CC" w:rsidRDefault="00BD7F21" w:rsidP="008054CC">
            <w:pPr>
              <w:pStyle w:val="TableParagraph"/>
              <w:ind w:right="292"/>
              <w:jc w:val="both"/>
              <w:rPr>
                <w:rFonts w:asciiTheme="minorHAnsi" w:hAnsiTheme="minorHAnsi" w:cstheme="minorHAnsi"/>
                <w:b/>
                <w:sz w:val="20"/>
                <w:szCs w:val="20"/>
              </w:rPr>
            </w:pPr>
            <w:r w:rsidRPr="008054CC">
              <w:rPr>
                <w:rFonts w:asciiTheme="minorHAnsi" w:hAnsiTheme="minorHAnsi" w:cstheme="minorHAnsi"/>
                <w:b/>
                <w:sz w:val="20"/>
                <w:szCs w:val="20"/>
              </w:rPr>
              <w:t xml:space="preserve">2021 </w:t>
            </w:r>
          </w:p>
        </w:tc>
        <w:tc>
          <w:tcPr>
            <w:tcW w:w="900" w:type="dxa"/>
            <w:tcBorders>
              <w:top w:val="single" w:sz="4" w:space="0" w:color="000000"/>
              <w:left w:val="single" w:sz="4" w:space="0" w:color="000000"/>
              <w:bottom w:val="single" w:sz="4" w:space="0" w:color="000000"/>
              <w:right w:val="single" w:sz="4" w:space="0" w:color="000000"/>
            </w:tcBorders>
          </w:tcPr>
          <w:p w14:paraId="43B762D3" w14:textId="77777777" w:rsidR="00BD7F21" w:rsidRPr="008054CC" w:rsidRDefault="00BD7F21" w:rsidP="00E476B9">
            <w:pPr>
              <w:pStyle w:val="TableParagraph"/>
              <w:ind w:left="89" w:right="85"/>
              <w:jc w:val="both"/>
              <w:rPr>
                <w:rFonts w:asciiTheme="minorHAnsi" w:hAnsiTheme="minorHAnsi" w:cstheme="minorHAnsi"/>
                <w:b/>
                <w:sz w:val="20"/>
                <w:szCs w:val="20"/>
              </w:rPr>
            </w:pPr>
            <w:r w:rsidRPr="008054CC">
              <w:rPr>
                <w:rFonts w:asciiTheme="minorHAnsi" w:hAnsiTheme="minorHAnsi" w:cstheme="minorHAnsi"/>
                <w:b/>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6D57224C" w14:textId="77777777" w:rsidR="00BD7F21" w:rsidRPr="008054CC" w:rsidRDefault="00BD7F21" w:rsidP="00E476B9">
            <w:pPr>
              <w:pStyle w:val="TableParagraph"/>
              <w:ind w:left="87" w:right="85"/>
              <w:jc w:val="both"/>
              <w:rPr>
                <w:rFonts w:asciiTheme="minorHAnsi" w:hAnsiTheme="minorHAnsi" w:cstheme="minorHAnsi"/>
                <w:b/>
                <w:sz w:val="20"/>
                <w:szCs w:val="20"/>
              </w:rPr>
            </w:pPr>
            <w:r w:rsidRPr="008054CC">
              <w:rPr>
                <w:rFonts w:asciiTheme="minorHAnsi" w:hAnsiTheme="minorHAnsi" w:cstheme="minorHAnsi"/>
                <w:b/>
                <w:sz w:val="20"/>
                <w:szCs w:val="20"/>
              </w:rPr>
              <w:t>2030</w:t>
            </w:r>
          </w:p>
        </w:tc>
        <w:tc>
          <w:tcPr>
            <w:tcW w:w="2410" w:type="dxa"/>
            <w:tcBorders>
              <w:top w:val="single" w:sz="4" w:space="0" w:color="000000"/>
              <w:left w:val="single" w:sz="4" w:space="0" w:color="000000"/>
              <w:bottom w:val="single" w:sz="4" w:space="0" w:color="000000"/>
              <w:right w:val="single" w:sz="4" w:space="0" w:color="000000"/>
            </w:tcBorders>
          </w:tcPr>
          <w:p w14:paraId="42CBC228" w14:textId="77777777" w:rsidR="00BD7F21" w:rsidRPr="008054CC" w:rsidRDefault="00BD7F21" w:rsidP="00E476B9">
            <w:pPr>
              <w:pStyle w:val="TableParagraph"/>
              <w:ind w:left="87" w:right="85"/>
              <w:jc w:val="both"/>
              <w:rPr>
                <w:rFonts w:asciiTheme="minorHAnsi" w:hAnsiTheme="minorHAnsi" w:cstheme="minorHAnsi"/>
                <w:b/>
                <w:sz w:val="20"/>
                <w:szCs w:val="20"/>
              </w:rPr>
            </w:pPr>
          </w:p>
        </w:tc>
      </w:tr>
      <w:tr w:rsidR="008054CC" w:rsidRPr="008054CC" w14:paraId="68DBDD29"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5D1602B7" w14:textId="77777777" w:rsidR="00BD7F21" w:rsidRPr="008054CC" w:rsidRDefault="00BD7F21" w:rsidP="00E476B9">
            <w:pPr>
              <w:pStyle w:val="TableParagraph"/>
              <w:jc w:val="both"/>
              <w:rPr>
                <w:rFonts w:asciiTheme="minorHAnsi" w:hAnsiTheme="minorHAnsi" w:cstheme="minorHAnsi"/>
                <w:b/>
                <w:bCs/>
                <w:sz w:val="20"/>
                <w:szCs w:val="20"/>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IMPACT INDICATORS </w:t>
            </w:r>
          </w:p>
        </w:tc>
        <w:tc>
          <w:tcPr>
            <w:tcW w:w="108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30730651" w14:textId="77777777" w:rsidR="00BD7F21" w:rsidRPr="008054CC" w:rsidRDefault="00BD7F21" w:rsidP="00E476B9">
            <w:pPr>
              <w:pStyle w:val="TableParagraph"/>
              <w:ind w:left="302" w:right="292"/>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7C6111D"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48B6E83" w14:textId="77777777" w:rsidR="00BD7F21" w:rsidRPr="008054CC" w:rsidRDefault="00BD7F21" w:rsidP="00E476B9">
            <w:pPr>
              <w:pStyle w:val="TableParagraph"/>
              <w:ind w:left="87" w:right="85"/>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41B5D6C" w14:textId="77777777" w:rsidR="00BD7F21" w:rsidRPr="008054CC" w:rsidRDefault="00BD7F21" w:rsidP="00E476B9">
            <w:pPr>
              <w:pStyle w:val="TableParagraph"/>
              <w:ind w:left="87" w:right="85"/>
              <w:jc w:val="both"/>
              <w:rPr>
                <w:rFonts w:asciiTheme="minorHAnsi" w:hAnsiTheme="minorHAnsi" w:cstheme="minorHAnsi"/>
                <w:sz w:val="20"/>
                <w:szCs w:val="20"/>
              </w:rPr>
            </w:pPr>
          </w:p>
        </w:tc>
      </w:tr>
      <w:tr w:rsidR="00BD7F21" w:rsidRPr="008054CC" w14:paraId="73D812F5"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55C0616F"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Life Expectancy at birth (male / female)</w:t>
            </w:r>
          </w:p>
        </w:tc>
        <w:tc>
          <w:tcPr>
            <w:tcW w:w="1082" w:type="dxa"/>
            <w:tcBorders>
              <w:top w:val="single" w:sz="4" w:space="0" w:color="000000"/>
              <w:left w:val="single" w:sz="4" w:space="0" w:color="000000"/>
              <w:bottom w:val="single" w:sz="4" w:space="0" w:color="000000"/>
              <w:right w:val="single" w:sz="4" w:space="0" w:color="000000"/>
            </w:tcBorders>
          </w:tcPr>
          <w:p w14:paraId="3B4CD4CC" w14:textId="77777777" w:rsidR="003D0577" w:rsidRDefault="003D0577" w:rsidP="003D0577">
            <w:pPr>
              <w:pStyle w:val="TableParagraph"/>
              <w:ind w:right="291"/>
              <w:jc w:val="both"/>
              <w:rPr>
                <w:rFonts w:asciiTheme="minorHAnsi" w:hAnsiTheme="minorHAnsi" w:cstheme="minorHAnsi"/>
                <w:sz w:val="20"/>
                <w:szCs w:val="20"/>
              </w:rPr>
            </w:pPr>
            <w:r>
              <w:rPr>
                <w:rFonts w:asciiTheme="minorHAnsi" w:hAnsiTheme="minorHAnsi" w:cstheme="minorHAnsi"/>
                <w:sz w:val="20"/>
                <w:szCs w:val="20"/>
              </w:rPr>
              <w:t>59.5=F</w:t>
            </w:r>
          </w:p>
          <w:p w14:paraId="0D8C5D38" w14:textId="77777777" w:rsidR="003D0577" w:rsidRDefault="003D0577" w:rsidP="003D0577">
            <w:pPr>
              <w:pStyle w:val="TableParagraph"/>
              <w:ind w:right="291"/>
              <w:jc w:val="both"/>
              <w:rPr>
                <w:rFonts w:asciiTheme="minorHAnsi" w:hAnsiTheme="minorHAnsi" w:cstheme="minorHAnsi"/>
                <w:sz w:val="20"/>
                <w:szCs w:val="20"/>
              </w:rPr>
            </w:pPr>
            <w:r>
              <w:rPr>
                <w:rFonts w:asciiTheme="minorHAnsi" w:hAnsiTheme="minorHAnsi" w:cstheme="minorHAnsi"/>
                <w:sz w:val="20"/>
                <w:szCs w:val="20"/>
              </w:rPr>
              <w:t xml:space="preserve">51.7=M </w:t>
            </w:r>
          </w:p>
          <w:p w14:paraId="5066BC9C" w14:textId="3B1BF9D9" w:rsidR="00BD7F21" w:rsidRPr="008054CC" w:rsidRDefault="00BD7F21" w:rsidP="00E47520">
            <w:pPr>
              <w:pStyle w:val="TableParagraph"/>
              <w:ind w:right="291"/>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05E8BFC" w14:textId="77777777"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62CF7D3"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62C12BF" w14:textId="5E8BAF41" w:rsidR="00BD7F21" w:rsidRPr="008054CC" w:rsidRDefault="00C27448" w:rsidP="00E476B9">
            <w:pPr>
              <w:pStyle w:val="TableParagraph"/>
              <w:spacing w:line="240" w:lineRule="auto"/>
              <w:ind w:left="0"/>
              <w:jc w:val="both"/>
              <w:rPr>
                <w:rFonts w:asciiTheme="minorHAnsi" w:hAnsiTheme="minorHAnsi" w:cstheme="minorHAnsi"/>
                <w:bCs/>
                <w:sz w:val="20"/>
                <w:szCs w:val="20"/>
              </w:rPr>
            </w:pPr>
            <w:r>
              <w:rPr>
                <w:rFonts w:asciiTheme="minorHAnsi" w:hAnsiTheme="minorHAnsi" w:cstheme="minorHAnsi"/>
                <w:sz w:val="20"/>
                <w:szCs w:val="20"/>
              </w:rPr>
              <w:t>2016 Population and Housing Census</w:t>
            </w:r>
          </w:p>
        </w:tc>
      </w:tr>
      <w:tr w:rsidR="00BD7F21" w:rsidRPr="008054CC" w14:paraId="5AB4F937"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435C3E95"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Per capita Income (USD)</w:t>
            </w:r>
          </w:p>
        </w:tc>
        <w:tc>
          <w:tcPr>
            <w:tcW w:w="1082" w:type="dxa"/>
            <w:tcBorders>
              <w:top w:val="single" w:sz="4" w:space="0" w:color="000000"/>
              <w:left w:val="single" w:sz="4" w:space="0" w:color="000000"/>
              <w:bottom w:val="single" w:sz="4" w:space="0" w:color="000000"/>
              <w:right w:val="single" w:sz="4" w:space="0" w:color="000000"/>
            </w:tcBorders>
          </w:tcPr>
          <w:p w14:paraId="44D9C47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1526650" w14:textId="77777777" w:rsidR="00BD7F21" w:rsidRPr="008054CC" w:rsidRDefault="00BD7F21" w:rsidP="00E476B9">
            <w:pPr>
              <w:pStyle w:val="TableParagraph"/>
              <w:ind w:left="88"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012BF28B"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E046C21"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Survey e.g., economic survey </w:t>
            </w:r>
          </w:p>
        </w:tc>
      </w:tr>
      <w:tr w:rsidR="00BD7F21" w:rsidRPr="008054CC" w14:paraId="57A98DB1"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6BC9A668"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Neonatal mortality rate (NMR)</w:t>
            </w:r>
          </w:p>
        </w:tc>
        <w:tc>
          <w:tcPr>
            <w:tcW w:w="1082" w:type="dxa"/>
            <w:tcBorders>
              <w:top w:val="single" w:sz="4" w:space="0" w:color="000000"/>
              <w:left w:val="single" w:sz="4" w:space="0" w:color="000000"/>
              <w:bottom w:val="single" w:sz="4" w:space="0" w:color="000000"/>
              <w:right w:val="single" w:sz="4" w:space="0" w:color="000000"/>
            </w:tcBorders>
          </w:tcPr>
          <w:p w14:paraId="3201C9D6" w14:textId="1F140B22" w:rsidR="00BD7F21" w:rsidRPr="008054CC" w:rsidRDefault="003D0577"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36</w:t>
            </w:r>
            <w:r w:rsidR="00B1166D">
              <w:rPr>
                <w:rFonts w:asciiTheme="minorHAnsi" w:hAnsiTheme="minorHAnsi" w:cstheme="minorHAnsi"/>
                <w:sz w:val="20"/>
                <w:szCs w:val="20"/>
              </w:rPr>
              <w:t>/1000 live births</w:t>
            </w:r>
          </w:p>
        </w:tc>
        <w:tc>
          <w:tcPr>
            <w:tcW w:w="900" w:type="dxa"/>
            <w:tcBorders>
              <w:top w:val="single" w:sz="4" w:space="0" w:color="000000"/>
              <w:left w:val="single" w:sz="4" w:space="0" w:color="000000"/>
              <w:bottom w:val="single" w:sz="4" w:space="0" w:color="000000"/>
              <w:right w:val="single" w:sz="4" w:space="0" w:color="000000"/>
            </w:tcBorders>
          </w:tcPr>
          <w:p w14:paraId="09A8D982" w14:textId="159FA31A" w:rsidR="00BD7F21" w:rsidRPr="008054CC" w:rsidRDefault="00B1166D" w:rsidP="00E476B9">
            <w:pPr>
              <w:pStyle w:val="TableParagraph"/>
              <w:ind w:left="88" w:right="85"/>
              <w:jc w:val="both"/>
              <w:rPr>
                <w:rFonts w:asciiTheme="minorHAnsi" w:hAnsiTheme="minorHAnsi" w:cstheme="minorHAnsi"/>
                <w:sz w:val="20"/>
                <w:szCs w:val="20"/>
              </w:rPr>
            </w:pPr>
            <w:r>
              <w:rPr>
                <w:rFonts w:asciiTheme="minorHAnsi" w:hAnsiTheme="minorHAnsi" w:cstheme="minorHAnsi"/>
                <w:sz w:val="20"/>
                <w:szCs w:val="20"/>
              </w:rPr>
              <w:t>31/1000 live births</w:t>
            </w:r>
          </w:p>
        </w:tc>
        <w:tc>
          <w:tcPr>
            <w:tcW w:w="995" w:type="dxa"/>
            <w:tcBorders>
              <w:top w:val="single" w:sz="4" w:space="0" w:color="000000"/>
              <w:left w:val="single" w:sz="4" w:space="0" w:color="000000"/>
              <w:bottom w:val="single" w:sz="4" w:space="0" w:color="000000"/>
              <w:right w:val="single" w:sz="4" w:space="0" w:color="000000"/>
            </w:tcBorders>
          </w:tcPr>
          <w:p w14:paraId="2DACFDA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12/1000 Live births </w:t>
            </w:r>
          </w:p>
        </w:tc>
        <w:tc>
          <w:tcPr>
            <w:tcW w:w="2410" w:type="dxa"/>
            <w:vMerge w:val="restart"/>
            <w:tcBorders>
              <w:top w:val="single" w:sz="4" w:space="0" w:color="000000"/>
              <w:left w:val="single" w:sz="4" w:space="0" w:color="000000"/>
              <w:right w:val="single" w:sz="4" w:space="0" w:color="000000"/>
            </w:tcBorders>
          </w:tcPr>
          <w:p w14:paraId="608B0C89" w14:textId="77777777" w:rsidR="00BD7F21" w:rsidRPr="008054CC" w:rsidRDefault="00BD7F21" w:rsidP="00E476B9">
            <w:pPr>
              <w:pStyle w:val="TableParagraph"/>
              <w:ind w:left="87" w:right="85"/>
              <w:jc w:val="both"/>
              <w:rPr>
                <w:rFonts w:asciiTheme="minorHAnsi" w:hAnsiTheme="minorHAnsi" w:cstheme="minorHAnsi"/>
                <w:sz w:val="20"/>
                <w:szCs w:val="20"/>
              </w:rPr>
            </w:pPr>
          </w:p>
          <w:p w14:paraId="516CD80F" w14:textId="29BE3598" w:rsidR="00BD7F21" w:rsidRPr="008054CC" w:rsidRDefault="00BD7F21" w:rsidP="00304582">
            <w:pPr>
              <w:pStyle w:val="TableParagraph"/>
              <w:ind w:left="0" w:right="85"/>
              <w:jc w:val="both"/>
              <w:rPr>
                <w:rFonts w:asciiTheme="minorHAnsi" w:hAnsiTheme="minorHAnsi" w:cstheme="minorHAnsi"/>
                <w:sz w:val="20"/>
                <w:szCs w:val="20"/>
              </w:rPr>
            </w:pPr>
            <w:r w:rsidRPr="008054CC">
              <w:rPr>
                <w:rFonts w:asciiTheme="minorHAnsi" w:hAnsiTheme="minorHAnsi" w:cstheme="minorHAnsi"/>
                <w:sz w:val="20"/>
                <w:szCs w:val="20"/>
              </w:rPr>
              <w:t xml:space="preserve">Survey e.g., </w:t>
            </w:r>
            <w:r w:rsidR="00B1166D">
              <w:rPr>
                <w:rFonts w:asciiTheme="minorHAnsi" w:hAnsiTheme="minorHAnsi" w:cstheme="minorHAnsi"/>
                <w:sz w:val="20"/>
                <w:szCs w:val="20"/>
              </w:rPr>
              <w:t>2016 Population and Housing Census</w:t>
            </w:r>
            <w:r w:rsidR="00304582">
              <w:rPr>
                <w:rFonts w:asciiTheme="minorHAnsi" w:hAnsiTheme="minorHAnsi" w:cstheme="minorHAnsi"/>
                <w:sz w:val="20"/>
                <w:szCs w:val="20"/>
              </w:rPr>
              <w:t>, 2018 MICS</w:t>
            </w:r>
          </w:p>
        </w:tc>
      </w:tr>
      <w:tr w:rsidR="00BD7F21" w:rsidRPr="008054CC" w14:paraId="60FC5135"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1EAD9BC4"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Infant Mortality Rate (IMR)</w:t>
            </w:r>
          </w:p>
        </w:tc>
        <w:tc>
          <w:tcPr>
            <w:tcW w:w="1082" w:type="dxa"/>
            <w:tcBorders>
              <w:top w:val="single" w:sz="4" w:space="0" w:color="000000"/>
              <w:left w:val="single" w:sz="4" w:space="0" w:color="000000"/>
              <w:bottom w:val="single" w:sz="4" w:space="0" w:color="000000"/>
              <w:right w:val="single" w:sz="4" w:space="0" w:color="000000"/>
            </w:tcBorders>
          </w:tcPr>
          <w:p w14:paraId="053D673A" w14:textId="7D75AF1D" w:rsidR="00BD7F21" w:rsidRPr="008054CC" w:rsidRDefault="003D0577"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62</w:t>
            </w:r>
            <w:r w:rsidR="00B1166D">
              <w:rPr>
                <w:rFonts w:asciiTheme="minorHAnsi" w:hAnsiTheme="minorHAnsi" w:cstheme="minorHAnsi"/>
                <w:sz w:val="20"/>
                <w:szCs w:val="20"/>
              </w:rPr>
              <w:t>/1000 live births</w:t>
            </w:r>
          </w:p>
        </w:tc>
        <w:tc>
          <w:tcPr>
            <w:tcW w:w="900" w:type="dxa"/>
            <w:tcBorders>
              <w:top w:val="single" w:sz="4" w:space="0" w:color="000000"/>
              <w:left w:val="single" w:sz="4" w:space="0" w:color="000000"/>
              <w:bottom w:val="single" w:sz="4" w:space="0" w:color="000000"/>
              <w:right w:val="single" w:sz="4" w:space="0" w:color="000000"/>
            </w:tcBorders>
          </w:tcPr>
          <w:p w14:paraId="1FADD851" w14:textId="1D24028B" w:rsidR="00BD7F21" w:rsidRPr="008054CC" w:rsidRDefault="00B1166D" w:rsidP="00E476B9">
            <w:pPr>
              <w:pStyle w:val="TableParagraph"/>
              <w:ind w:left="89" w:right="85"/>
              <w:jc w:val="both"/>
              <w:rPr>
                <w:rFonts w:asciiTheme="minorHAnsi" w:hAnsiTheme="minorHAnsi" w:cstheme="minorHAnsi"/>
                <w:sz w:val="20"/>
                <w:szCs w:val="20"/>
              </w:rPr>
            </w:pPr>
            <w:r>
              <w:rPr>
                <w:rFonts w:asciiTheme="minorHAnsi" w:hAnsiTheme="minorHAnsi" w:cstheme="minorHAnsi"/>
                <w:sz w:val="20"/>
                <w:szCs w:val="20"/>
              </w:rPr>
              <w:t>24/1000 live births</w:t>
            </w:r>
            <w:r w:rsidR="00BD7F21"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6B505066" w14:textId="77777777" w:rsidR="00BD7F21" w:rsidRPr="008054CC" w:rsidRDefault="00BD7F21" w:rsidP="00E476B9">
            <w:pPr>
              <w:pStyle w:val="TableParagraph"/>
              <w:ind w:left="87"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2410" w:type="dxa"/>
            <w:vMerge/>
            <w:tcBorders>
              <w:left w:val="single" w:sz="4" w:space="0" w:color="000000"/>
              <w:right w:val="single" w:sz="4" w:space="0" w:color="000000"/>
            </w:tcBorders>
          </w:tcPr>
          <w:p w14:paraId="03294302" w14:textId="77777777" w:rsidR="00BD7F21" w:rsidRPr="008054CC" w:rsidRDefault="00BD7F21" w:rsidP="00E476B9">
            <w:pPr>
              <w:pStyle w:val="TableParagraph"/>
              <w:ind w:left="0" w:right="85"/>
              <w:jc w:val="both"/>
              <w:rPr>
                <w:rFonts w:asciiTheme="minorHAnsi" w:hAnsiTheme="minorHAnsi" w:cstheme="minorHAnsi"/>
                <w:sz w:val="20"/>
                <w:szCs w:val="20"/>
              </w:rPr>
            </w:pPr>
          </w:p>
        </w:tc>
      </w:tr>
      <w:tr w:rsidR="00BD7F21" w:rsidRPr="008054CC" w14:paraId="65BC063F"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4AC441E9"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U5 mortality rate (U5MR)</w:t>
            </w:r>
          </w:p>
        </w:tc>
        <w:tc>
          <w:tcPr>
            <w:tcW w:w="1082" w:type="dxa"/>
            <w:tcBorders>
              <w:top w:val="single" w:sz="4" w:space="0" w:color="000000"/>
              <w:left w:val="single" w:sz="4" w:space="0" w:color="000000"/>
              <w:bottom w:val="single" w:sz="4" w:space="0" w:color="000000"/>
              <w:right w:val="single" w:sz="4" w:space="0" w:color="000000"/>
            </w:tcBorders>
          </w:tcPr>
          <w:p w14:paraId="66216873" w14:textId="785900D1" w:rsidR="00BD7F21" w:rsidRPr="008054CC" w:rsidRDefault="003D0577" w:rsidP="00B1166D">
            <w:pPr>
              <w:pStyle w:val="TableParagraph"/>
              <w:ind w:left="0" w:right="293"/>
              <w:rPr>
                <w:rFonts w:asciiTheme="minorHAnsi" w:hAnsiTheme="minorHAnsi" w:cstheme="minorHAnsi"/>
                <w:sz w:val="20"/>
                <w:szCs w:val="20"/>
              </w:rPr>
            </w:pPr>
            <w:r>
              <w:rPr>
                <w:rFonts w:asciiTheme="minorHAnsi" w:hAnsiTheme="minorHAnsi" w:cstheme="minorHAnsi"/>
                <w:sz w:val="20"/>
                <w:szCs w:val="20"/>
              </w:rPr>
              <w:t>76</w:t>
            </w:r>
            <w:r w:rsidR="00B1166D">
              <w:rPr>
                <w:rFonts w:asciiTheme="minorHAnsi" w:hAnsiTheme="minorHAnsi" w:cstheme="minorHAnsi"/>
                <w:sz w:val="20"/>
                <w:szCs w:val="20"/>
              </w:rPr>
              <w:t>/1000 live births</w:t>
            </w:r>
            <w:r w:rsidR="00BD7F21" w:rsidRPr="008054CC">
              <w:rPr>
                <w:rFonts w:asciiTheme="minorHAnsi" w:hAnsiTheme="minorHAnsi" w:cstheme="minorHAnsi"/>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AB0F7B1" w14:textId="6129BC30" w:rsidR="00BD7F21" w:rsidRPr="008054CC" w:rsidRDefault="00B1166D" w:rsidP="00B1166D">
            <w:pPr>
              <w:pStyle w:val="TableParagraph"/>
              <w:ind w:left="0" w:right="85"/>
              <w:jc w:val="both"/>
              <w:rPr>
                <w:rFonts w:asciiTheme="minorHAnsi" w:hAnsiTheme="minorHAnsi" w:cstheme="minorHAnsi"/>
                <w:sz w:val="20"/>
                <w:szCs w:val="20"/>
              </w:rPr>
            </w:pPr>
            <w:r>
              <w:rPr>
                <w:rFonts w:asciiTheme="minorHAnsi" w:hAnsiTheme="minorHAnsi" w:cstheme="minorHAnsi"/>
                <w:sz w:val="20"/>
                <w:szCs w:val="20"/>
              </w:rPr>
              <w:t>65/1000 live births</w:t>
            </w:r>
          </w:p>
        </w:tc>
        <w:tc>
          <w:tcPr>
            <w:tcW w:w="995" w:type="dxa"/>
            <w:tcBorders>
              <w:top w:val="single" w:sz="4" w:space="0" w:color="000000"/>
              <w:left w:val="single" w:sz="4" w:space="0" w:color="000000"/>
              <w:bottom w:val="single" w:sz="4" w:space="0" w:color="000000"/>
              <w:right w:val="single" w:sz="4" w:space="0" w:color="000000"/>
            </w:tcBorders>
          </w:tcPr>
          <w:p w14:paraId="621B1B10" w14:textId="77777777" w:rsidR="00BD7F21" w:rsidRPr="008054CC" w:rsidRDefault="00BD7F21" w:rsidP="00E476B9">
            <w:pPr>
              <w:pStyle w:val="TableParagraph"/>
              <w:ind w:left="87" w:right="85"/>
              <w:jc w:val="both"/>
              <w:rPr>
                <w:rFonts w:asciiTheme="minorHAnsi" w:hAnsiTheme="minorHAnsi" w:cstheme="minorHAnsi"/>
                <w:sz w:val="20"/>
                <w:szCs w:val="20"/>
              </w:rPr>
            </w:pPr>
            <w:r w:rsidRPr="008054CC">
              <w:rPr>
                <w:rFonts w:asciiTheme="minorHAnsi" w:hAnsiTheme="minorHAnsi" w:cstheme="minorHAnsi"/>
                <w:sz w:val="20"/>
                <w:szCs w:val="20"/>
              </w:rPr>
              <w:t xml:space="preserve">25/1000 live births  </w:t>
            </w:r>
          </w:p>
        </w:tc>
        <w:tc>
          <w:tcPr>
            <w:tcW w:w="2410" w:type="dxa"/>
            <w:vMerge/>
            <w:tcBorders>
              <w:left w:val="single" w:sz="4" w:space="0" w:color="000000"/>
              <w:right w:val="single" w:sz="4" w:space="0" w:color="000000"/>
            </w:tcBorders>
          </w:tcPr>
          <w:p w14:paraId="44EA25E1" w14:textId="77777777" w:rsidR="00BD7F21" w:rsidRPr="008054CC" w:rsidRDefault="00BD7F21" w:rsidP="00E476B9">
            <w:pPr>
              <w:pStyle w:val="TableParagraph"/>
              <w:ind w:left="87" w:right="85"/>
              <w:jc w:val="both"/>
              <w:rPr>
                <w:rFonts w:asciiTheme="minorHAnsi" w:hAnsiTheme="minorHAnsi" w:cstheme="minorHAnsi"/>
                <w:sz w:val="20"/>
                <w:szCs w:val="20"/>
              </w:rPr>
            </w:pPr>
          </w:p>
        </w:tc>
      </w:tr>
      <w:tr w:rsidR="00BD7F21" w:rsidRPr="008054CC" w14:paraId="28035A91" w14:textId="77777777" w:rsidTr="006039E9">
        <w:trPr>
          <w:trHeight w:val="309"/>
        </w:trPr>
        <w:tc>
          <w:tcPr>
            <w:tcW w:w="4820" w:type="dxa"/>
            <w:tcBorders>
              <w:top w:val="single" w:sz="4" w:space="0" w:color="000000"/>
              <w:left w:val="single" w:sz="4" w:space="0" w:color="000000"/>
              <w:bottom w:val="single" w:sz="4" w:space="0" w:color="000000"/>
              <w:right w:val="single" w:sz="4" w:space="0" w:color="000000"/>
            </w:tcBorders>
          </w:tcPr>
          <w:p w14:paraId="79489319"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Children aged &lt;5 years (0-59m) stunted (%)</w:t>
            </w:r>
          </w:p>
        </w:tc>
        <w:tc>
          <w:tcPr>
            <w:tcW w:w="1082" w:type="dxa"/>
            <w:tcBorders>
              <w:top w:val="single" w:sz="4" w:space="0" w:color="000000"/>
              <w:left w:val="single" w:sz="4" w:space="0" w:color="000000"/>
              <w:bottom w:val="single" w:sz="4" w:space="0" w:color="000000"/>
              <w:right w:val="single" w:sz="4" w:space="0" w:color="000000"/>
            </w:tcBorders>
          </w:tcPr>
          <w:p w14:paraId="70401BB8" w14:textId="41582C63" w:rsidR="00BD7F21" w:rsidRPr="008054CC" w:rsidRDefault="003D0577"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34.5</w:t>
            </w:r>
            <w:r w:rsidR="007E5828">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66744293" w14:textId="47C91A04" w:rsidR="00BD7F21" w:rsidRPr="008054CC" w:rsidRDefault="006039E9" w:rsidP="006039E9">
            <w:pPr>
              <w:pStyle w:val="TableParagraph"/>
              <w:spacing w:line="360" w:lineRule="auto"/>
              <w:ind w:left="4"/>
              <w:jc w:val="both"/>
              <w:rPr>
                <w:rFonts w:asciiTheme="minorHAnsi" w:hAnsiTheme="minorHAnsi" w:cstheme="minorHAnsi"/>
                <w:sz w:val="20"/>
                <w:szCs w:val="20"/>
              </w:rPr>
            </w:pPr>
            <w:r>
              <w:rPr>
                <w:rFonts w:asciiTheme="minorHAnsi" w:hAnsiTheme="minorHAnsi" w:cstheme="minorHAnsi"/>
                <w:sz w:val="20"/>
                <w:szCs w:val="20"/>
              </w:rPr>
              <w:t>23.3%</w:t>
            </w:r>
          </w:p>
        </w:tc>
        <w:tc>
          <w:tcPr>
            <w:tcW w:w="995" w:type="dxa"/>
            <w:tcBorders>
              <w:top w:val="single" w:sz="4" w:space="0" w:color="000000"/>
              <w:left w:val="single" w:sz="4" w:space="0" w:color="000000"/>
              <w:bottom w:val="single" w:sz="4" w:space="0" w:color="000000"/>
              <w:right w:val="single" w:sz="4" w:space="0" w:color="000000"/>
            </w:tcBorders>
          </w:tcPr>
          <w:p w14:paraId="152AEE6D"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2410" w:type="dxa"/>
            <w:vMerge/>
            <w:tcBorders>
              <w:left w:val="single" w:sz="4" w:space="0" w:color="000000"/>
              <w:right w:val="single" w:sz="4" w:space="0" w:color="000000"/>
            </w:tcBorders>
          </w:tcPr>
          <w:p w14:paraId="2B098A17" w14:textId="77777777" w:rsidR="00BD7F21" w:rsidRPr="008054CC" w:rsidRDefault="00BD7F21" w:rsidP="00E476B9">
            <w:pPr>
              <w:pStyle w:val="TableParagraph"/>
              <w:ind w:left="89" w:right="85"/>
              <w:jc w:val="both"/>
              <w:rPr>
                <w:rFonts w:asciiTheme="minorHAnsi" w:hAnsiTheme="minorHAnsi" w:cstheme="minorHAnsi"/>
                <w:sz w:val="20"/>
                <w:szCs w:val="20"/>
              </w:rPr>
            </w:pPr>
          </w:p>
        </w:tc>
      </w:tr>
      <w:tr w:rsidR="00BD7F21" w:rsidRPr="008054CC" w14:paraId="7E6EC2A8"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23B627B9" w14:textId="77777777" w:rsidR="00BD7F21" w:rsidRPr="008054CC" w:rsidRDefault="00BD7F21" w:rsidP="00E476B9">
            <w:pPr>
              <w:pStyle w:val="TableParagraph"/>
              <w:jc w:val="both"/>
              <w:rPr>
                <w:rFonts w:asciiTheme="minorHAnsi" w:hAnsiTheme="minorHAnsi" w:cstheme="minorHAnsi"/>
                <w:sz w:val="20"/>
                <w:szCs w:val="20"/>
              </w:rPr>
            </w:pPr>
            <w:r w:rsidRPr="00C76C82">
              <w:rPr>
                <w:rFonts w:asciiTheme="minorHAnsi" w:hAnsiTheme="minorHAnsi" w:cstheme="minorHAnsi"/>
                <w:color w:val="FF0000"/>
                <w:sz w:val="20"/>
                <w:szCs w:val="20"/>
              </w:rPr>
              <w:t>Children aged &lt;5 years (0-59m) underweight (%)</w:t>
            </w:r>
          </w:p>
        </w:tc>
        <w:tc>
          <w:tcPr>
            <w:tcW w:w="1082" w:type="dxa"/>
            <w:tcBorders>
              <w:top w:val="single" w:sz="4" w:space="0" w:color="000000"/>
              <w:left w:val="single" w:sz="4" w:space="0" w:color="000000"/>
              <w:bottom w:val="single" w:sz="4" w:space="0" w:color="000000"/>
              <w:right w:val="single" w:sz="4" w:space="0" w:color="000000"/>
            </w:tcBorders>
          </w:tcPr>
          <w:p w14:paraId="1E1E9CC8" w14:textId="7F7CA822" w:rsidR="00BD7F21" w:rsidRPr="008054CC" w:rsidRDefault="003D0577"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10.5%</w:t>
            </w:r>
          </w:p>
        </w:tc>
        <w:tc>
          <w:tcPr>
            <w:tcW w:w="900" w:type="dxa"/>
            <w:tcBorders>
              <w:top w:val="single" w:sz="4" w:space="0" w:color="000000"/>
              <w:left w:val="single" w:sz="4" w:space="0" w:color="000000"/>
              <w:bottom w:val="single" w:sz="4" w:space="0" w:color="000000"/>
              <w:right w:val="single" w:sz="4" w:space="0" w:color="000000"/>
            </w:tcBorders>
          </w:tcPr>
          <w:p w14:paraId="17715D74" w14:textId="77777777" w:rsidR="00BD7F21" w:rsidRPr="008054CC" w:rsidRDefault="00BD7F21" w:rsidP="00E476B9">
            <w:pPr>
              <w:pStyle w:val="TableParagraph"/>
              <w:ind w:left="4"/>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31AF8D7"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2410" w:type="dxa"/>
            <w:vMerge/>
            <w:tcBorders>
              <w:left w:val="single" w:sz="4" w:space="0" w:color="000000"/>
              <w:right w:val="single" w:sz="4" w:space="0" w:color="000000"/>
            </w:tcBorders>
          </w:tcPr>
          <w:p w14:paraId="6CC937CE" w14:textId="77777777" w:rsidR="00BD7F21" w:rsidRPr="008054CC" w:rsidRDefault="00BD7F21" w:rsidP="00E476B9">
            <w:pPr>
              <w:pStyle w:val="TableParagraph"/>
              <w:ind w:left="89" w:right="85"/>
              <w:jc w:val="both"/>
              <w:rPr>
                <w:rFonts w:asciiTheme="minorHAnsi" w:hAnsiTheme="minorHAnsi" w:cstheme="minorHAnsi"/>
                <w:sz w:val="20"/>
                <w:szCs w:val="20"/>
              </w:rPr>
            </w:pPr>
          </w:p>
        </w:tc>
      </w:tr>
      <w:tr w:rsidR="00BD7F21" w:rsidRPr="008054CC" w14:paraId="145025C7"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7A2EABBA"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Children aged &lt;5 years (0-59m) wasted (%)</w:t>
            </w:r>
          </w:p>
        </w:tc>
        <w:tc>
          <w:tcPr>
            <w:tcW w:w="1082" w:type="dxa"/>
            <w:tcBorders>
              <w:top w:val="single" w:sz="4" w:space="0" w:color="000000"/>
              <w:left w:val="single" w:sz="4" w:space="0" w:color="000000"/>
              <w:bottom w:val="single" w:sz="4" w:space="0" w:color="000000"/>
              <w:right w:val="single" w:sz="4" w:space="0" w:color="000000"/>
            </w:tcBorders>
          </w:tcPr>
          <w:p w14:paraId="6B7EF2C8" w14:textId="4BE4E442" w:rsidR="00BD7F21" w:rsidRPr="008054CC" w:rsidRDefault="003D0577"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2.1</w:t>
            </w:r>
            <w:r w:rsidR="007E5828">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0034D85F" w14:textId="51884BA1" w:rsidR="00BD7F21" w:rsidRPr="008054CC" w:rsidRDefault="00C217EF" w:rsidP="00E476B9">
            <w:pPr>
              <w:pStyle w:val="TableParagraph"/>
              <w:ind w:left="4"/>
              <w:jc w:val="both"/>
              <w:rPr>
                <w:rFonts w:asciiTheme="minorHAnsi" w:hAnsiTheme="minorHAnsi" w:cstheme="minorHAnsi"/>
                <w:sz w:val="20"/>
                <w:szCs w:val="20"/>
              </w:rPr>
            </w:pPr>
            <w:r>
              <w:rPr>
                <w:rFonts w:asciiTheme="minorHAnsi" w:hAnsiTheme="minorHAnsi" w:cstheme="minorHAnsi"/>
                <w:sz w:val="20"/>
                <w:szCs w:val="20"/>
              </w:rPr>
              <w:t>2%</w:t>
            </w:r>
          </w:p>
        </w:tc>
        <w:tc>
          <w:tcPr>
            <w:tcW w:w="995" w:type="dxa"/>
            <w:tcBorders>
              <w:top w:val="single" w:sz="4" w:space="0" w:color="000000"/>
              <w:left w:val="single" w:sz="4" w:space="0" w:color="000000"/>
              <w:bottom w:val="single" w:sz="4" w:space="0" w:color="000000"/>
              <w:right w:val="single" w:sz="4" w:space="0" w:color="000000"/>
            </w:tcBorders>
          </w:tcPr>
          <w:p w14:paraId="065D75C7"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2410" w:type="dxa"/>
            <w:vMerge/>
            <w:tcBorders>
              <w:left w:val="single" w:sz="4" w:space="0" w:color="000000"/>
              <w:right w:val="single" w:sz="4" w:space="0" w:color="000000"/>
            </w:tcBorders>
          </w:tcPr>
          <w:p w14:paraId="4A7C0ECA" w14:textId="77777777" w:rsidR="00BD7F21" w:rsidRPr="008054CC" w:rsidRDefault="00BD7F21" w:rsidP="00E476B9">
            <w:pPr>
              <w:pStyle w:val="TableParagraph"/>
              <w:ind w:left="89" w:right="85"/>
              <w:jc w:val="both"/>
              <w:rPr>
                <w:rFonts w:asciiTheme="minorHAnsi" w:hAnsiTheme="minorHAnsi" w:cstheme="minorHAnsi"/>
                <w:sz w:val="20"/>
                <w:szCs w:val="20"/>
              </w:rPr>
            </w:pPr>
          </w:p>
        </w:tc>
      </w:tr>
      <w:tr w:rsidR="00BD7F21" w:rsidRPr="008054CC" w14:paraId="35219073"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1C5EE13"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Maternal Mortality Ratio (MMR per 100,000 live births)</w:t>
            </w:r>
          </w:p>
        </w:tc>
        <w:tc>
          <w:tcPr>
            <w:tcW w:w="1082" w:type="dxa"/>
            <w:tcBorders>
              <w:top w:val="single" w:sz="4" w:space="0" w:color="000000"/>
              <w:left w:val="single" w:sz="4" w:space="0" w:color="000000"/>
              <w:bottom w:val="single" w:sz="4" w:space="0" w:color="000000"/>
              <w:right w:val="single" w:sz="4" w:space="0" w:color="000000"/>
            </w:tcBorders>
          </w:tcPr>
          <w:p w14:paraId="014B443F" w14:textId="39ACC395" w:rsidR="00BD7F21" w:rsidRPr="008054CC" w:rsidRDefault="007E5828" w:rsidP="007E5828">
            <w:pPr>
              <w:pStyle w:val="TableParagraph"/>
              <w:ind w:left="0" w:right="292"/>
              <w:rPr>
                <w:rFonts w:asciiTheme="minorHAnsi" w:hAnsiTheme="minorHAnsi" w:cstheme="minorHAnsi"/>
                <w:sz w:val="20"/>
                <w:szCs w:val="20"/>
              </w:rPr>
            </w:pPr>
            <w:r>
              <w:rPr>
                <w:rFonts w:asciiTheme="minorHAnsi" w:hAnsiTheme="minorHAnsi" w:cstheme="minorHAnsi"/>
                <w:sz w:val="20"/>
                <w:szCs w:val="20"/>
              </w:rPr>
              <w:t>618/100000 live births</w:t>
            </w:r>
            <w:r w:rsidR="00BD7F21" w:rsidRPr="008054CC">
              <w:rPr>
                <w:rFonts w:asciiTheme="minorHAnsi" w:hAnsiTheme="minorHAnsi" w:cstheme="minorHAnsi"/>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F85C33C" w14:textId="01B0AADB"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r w:rsidR="007E5828">
              <w:rPr>
                <w:rFonts w:asciiTheme="minorHAnsi" w:hAnsiTheme="minorHAnsi" w:cstheme="minorHAnsi"/>
                <w:sz w:val="20"/>
                <w:szCs w:val="20"/>
              </w:rPr>
              <w:t>567/100000 live births</w:t>
            </w:r>
          </w:p>
        </w:tc>
        <w:tc>
          <w:tcPr>
            <w:tcW w:w="995" w:type="dxa"/>
            <w:tcBorders>
              <w:top w:val="single" w:sz="4" w:space="0" w:color="000000"/>
              <w:left w:val="single" w:sz="4" w:space="0" w:color="000000"/>
              <w:bottom w:val="single" w:sz="4" w:space="0" w:color="000000"/>
              <w:right w:val="single" w:sz="4" w:space="0" w:color="000000"/>
            </w:tcBorders>
          </w:tcPr>
          <w:p w14:paraId="099F9DEF" w14:textId="77777777" w:rsidR="00BD7F21" w:rsidRPr="008054CC" w:rsidRDefault="00BD7F21" w:rsidP="00E476B9">
            <w:pPr>
              <w:pStyle w:val="TableParagraph"/>
              <w:ind w:left="87" w:right="85"/>
              <w:jc w:val="both"/>
              <w:rPr>
                <w:rFonts w:asciiTheme="minorHAnsi" w:hAnsiTheme="minorHAnsi" w:cstheme="minorHAnsi"/>
                <w:sz w:val="20"/>
                <w:szCs w:val="20"/>
              </w:rPr>
            </w:pPr>
            <w:r w:rsidRPr="008054CC">
              <w:rPr>
                <w:rFonts w:asciiTheme="minorHAnsi" w:hAnsiTheme="minorHAnsi" w:cstheme="minorHAnsi"/>
                <w:sz w:val="20"/>
                <w:szCs w:val="20"/>
              </w:rPr>
              <w:t xml:space="preserve">70/100,000 live births </w:t>
            </w:r>
          </w:p>
        </w:tc>
        <w:tc>
          <w:tcPr>
            <w:tcW w:w="2410" w:type="dxa"/>
            <w:vMerge/>
            <w:tcBorders>
              <w:left w:val="single" w:sz="4" w:space="0" w:color="000000"/>
              <w:right w:val="single" w:sz="4" w:space="0" w:color="000000"/>
            </w:tcBorders>
          </w:tcPr>
          <w:p w14:paraId="4B7A7D31" w14:textId="77777777" w:rsidR="00BD7F21" w:rsidRPr="008054CC" w:rsidRDefault="00BD7F21" w:rsidP="00E476B9">
            <w:pPr>
              <w:pStyle w:val="TableParagraph"/>
              <w:ind w:left="87" w:right="85"/>
              <w:jc w:val="both"/>
              <w:rPr>
                <w:rFonts w:asciiTheme="minorHAnsi" w:hAnsiTheme="minorHAnsi" w:cstheme="minorHAnsi"/>
                <w:sz w:val="20"/>
                <w:szCs w:val="20"/>
              </w:rPr>
            </w:pPr>
          </w:p>
        </w:tc>
      </w:tr>
      <w:tr w:rsidR="00BD7F21" w:rsidRPr="008054CC" w14:paraId="4DEE4D41"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63AF68D6"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Total Fertility Rate (TFR)</w:t>
            </w:r>
          </w:p>
        </w:tc>
        <w:tc>
          <w:tcPr>
            <w:tcW w:w="1082" w:type="dxa"/>
            <w:tcBorders>
              <w:top w:val="single" w:sz="4" w:space="0" w:color="000000"/>
              <w:left w:val="single" w:sz="4" w:space="0" w:color="000000"/>
              <w:bottom w:val="single" w:sz="4" w:space="0" w:color="000000"/>
              <w:right w:val="single" w:sz="4" w:space="0" w:color="000000"/>
            </w:tcBorders>
          </w:tcPr>
          <w:p w14:paraId="5B55CA82" w14:textId="3C8BA153" w:rsidR="00BD7F21" w:rsidRPr="008054CC" w:rsidRDefault="00304582" w:rsidP="00E47520">
            <w:pPr>
              <w:pStyle w:val="TableParagraph"/>
              <w:ind w:right="293"/>
              <w:jc w:val="both"/>
              <w:rPr>
                <w:rFonts w:asciiTheme="minorHAnsi" w:hAnsiTheme="minorHAnsi" w:cstheme="minorHAnsi"/>
                <w:sz w:val="20"/>
                <w:szCs w:val="20"/>
              </w:rPr>
            </w:pPr>
            <w:r>
              <w:rPr>
                <w:rFonts w:asciiTheme="minorHAnsi" w:hAnsiTheme="minorHAnsi" w:cstheme="minorHAnsi"/>
                <w:sz w:val="20"/>
                <w:szCs w:val="20"/>
              </w:rPr>
              <w:t>2.7</w:t>
            </w:r>
          </w:p>
        </w:tc>
        <w:tc>
          <w:tcPr>
            <w:tcW w:w="900" w:type="dxa"/>
            <w:tcBorders>
              <w:top w:val="single" w:sz="4" w:space="0" w:color="000000"/>
              <w:left w:val="single" w:sz="4" w:space="0" w:color="000000"/>
              <w:bottom w:val="single" w:sz="4" w:space="0" w:color="000000"/>
              <w:right w:val="single" w:sz="4" w:space="0" w:color="000000"/>
            </w:tcBorders>
          </w:tcPr>
          <w:p w14:paraId="0546C53B" w14:textId="77777777" w:rsidR="00BD7F21" w:rsidRPr="008054CC" w:rsidRDefault="00BD7F21" w:rsidP="00E476B9">
            <w:pPr>
              <w:pStyle w:val="TableParagraph"/>
              <w:ind w:left="4"/>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07092069" w14:textId="77777777"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2410" w:type="dxa"/>
            <w:vMerge/>
            <w:tcBorders>
              <w:left w:val="single" w:sz="4" w:space="0" w:color="000000"/>
              <w:bottom w:val="single" w:sz="4" w:space="0" w:color="000000"/>
              <w:right w:val="single" w:sz="4" w:space="0" w:color="000000"/>
            </w:tcBorders>
          </w:tcPr>
          <w:p w14:paraId="042D0390" w14:textId="77777777" w:rsidR="00BD7F21" w:rsidRPr="008054CC" w:rsidRDefault="00BD7F21" w:rsidP="00E476B9">
            <w:pPr>
              <w:pStyle w:val="TableParagraph"/>
              <w:ind w:left="89" w:right="85"/>
              <w:jc w:val="both"/>
              <w:rPr>
                <w:rFonts w:asciiTheme="minorHAnsi" w:hAnsiTheme="minorHAnsi" w:cstheme="minorHAnsi"/>
                <w:sz w:val="20"/>
                <w:szCs w:val="20"/>
              </w:rPr>
            </w:pPr>
          </w:p>
        </w:tc>
      </w:tr>
      <w:tr w:rsidR="008054CC" w:rsidRPr="008054CC" w14:paraId="2B18C5D5"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A169B51" w14:textId="77777777" w:rsidR="00BD7F21" w:rsidRPr="008054CC" w:rsidRDefault="00BD7F21" w:rsidP="00E476B9">
            <w:pPr>
              <w:pStyle w:val="TableParagraph"/>
              <w:jc w:val="both"/>
              <w:rPr>
                <w:rFonts w:asciiTheme="minorHAnsi" w:hAnsiTheme="minorHAnsi" w:cstheme="minorHAnsi"/>
                <w:b/>
                <w:bCs/>
                <w:sz w:val="20"/>
                <w:szCs w:val="20"/>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OUTCOME INDICATORS</w:t>
            </w:r>
          </w:p>
        </w:tc>
        <w:tc>
          <w:tcPr>
            <w:tcW w:w="108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6051510F" w14:textId="77777777" w:rsidR="00BD7F21" w:rsidRPr="008054CC" w:rsidRDefault="00BD7F21" w:rsidP="00E476B9">
            <w:pPr>
              <w:pStyle w:val="TableParagraph"/>
              <w:spacing w:line="240" w:lineRule="auto"/>
              <w:ind w:left="0"/>
              <w:jc w:val="both"/>
              <w:rPr>
                <w:rFonts w:asciiTheme="minorHAnsi" w:hAnsiTheme="minorHAnsi" w:cstheme="minorHAnsi"/>
                <w:b/>
                <w:bCs/>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2A9F961A" w14:textId="77777777" w:rsidR="00BD7F21" w:rsidRPr="008054CC" w:rsidRDefault="00BD7F21" w:rsidP="00E476B9">
            <w:pPr>
              <w:pStyle w:val="TableParagraph"/>
              <w:spacing w:line="240" w:lineRule="auto"/>
              <w:ind w:left="0"/>
              <w:jc w:val="both"/>
              <w:rPr>
                <w:rFonts w:asciiTheme="minorHAnsi" w:hAnsiTheme="minorHAnsi" w:cstheme="minorHAnsi"/>
                <w:b/>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74E1B44" w14:textId="77777777" w:rsidR="00BD7F21" w:rsidRPr="008054CC" w:rsidRDefault="00BD7F21" w:rsidP="00E476B9">
            <w:pPr>
              <w:pStyle w:val="TableParagraph"/>
              <w:spacing w:line="240" w:lineRule="auto"/>
              <w:ind w:left="0"/>
              <w:jc w:val="both"/>
              <w:rPr>
                <w:rFonts w:asciiTheme="minorHAnsi" w:hAnsiTheme="minorHAnsi" w:cstheme="minorHAnsi"/>
                <w:b/>
                <w:bCs/>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A78E5E8" w14:textId="77777777" w:rsidR="00BD7F21" w:rsidRPr="008054CC" w:rsidRDefault="00BD7F21" w:rsidP="00E476B9">
            <w:pPr>
              <w:pStyle w:val="TableParagraph"/>
              <w:spacing w:line="240" w:lineRule="auto"/>
              <w:ind w:left="0"/>
              <w:jc w:val="both"/>
              <w:rPr>
                <w:rFonts w:asciiTheme="minorHAnsi" w:hAnsiTheme="minorHAnsi" w:cstheme="minorHAnsi"/>
                <w:b/>
                <w:bCs/>
                <w:sz w:val="20"/>
                <w:szCs w:val="20"/>
              </w:rPr>
            </w:pPr>
          </w:p>
        </w:tc>
      </w:tr>
      <w:tr w:rsidR="00BD7F21" w:rsidRPr="008054CC" w14:paraId="3DE2AF66"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706A39F8" w14:textId="77777777" w:rsidR="00BD7F21" w:rsidRPr="008054CC" w:rsidRDefault="00BD7F21" w:rsidP="00E476B9">
            <w:pPr>
              <w:pStyle w:val="TableParagraph"/>
              <w:jc w:val="both"/>
              <w:rPr>
                <w:rFonts w:asciiTheme="minorHAnsi" w:hAnsiTheme="minorHAnsi" w:cstheme="minorHAnsi"/>
                <w:b/>
                <w:sz w:val="20"/>
                <w:szCs w:val="20"/>
              </w:rPr>
            </w:pPr>
            <w:r w:rsidRPr="008054CC">
              <w:rPr>
                <w:rFonts w:asciiTheme="minorHAnsi" w:hAnsiTheme="minorHAnsi" w:cstheme="minorHAnsi"/>
                <w:sz w:val="20"/>
                <w:szCs w:val="20"/>
              </w:rPr>
              <w:t xml:space="preserve">% proportion of births occurring in a health facility  </w:t>
            </w:r>
          </w:p>
        </w:tc>
        <w:tc>
          <w:tcPr>
            <w:tcW w:w="1082" w:type="dxa"/>
            <w:tcBorders>
              <w:top w:val="single" w:sz="4" w:space="0" w:color="000000"/>
              <w:left w:val="single" w:sz="4" w:space="0" w:color="000000"/>
              <w:bottom w:val="single" w:sz="4" w:space="0" w:color="000000"/>
              <w:right w:val="single" w:sz="4" w:space="0" w:color="000000"/>
            </w:tcBorders>
          </w:tcPr>
          <w:p w14:paraId="363EC4C6" w14:textId="21EDA209" w:rsidR="00BD7F21" w:rsidRPr="008054CC" w:rsidRDefault="00AC5E0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58%</w:t>
            </w:r>
          </w:p>
        </w:tc>
        <w:tc>
          <w:tcPr>
            <w:tcW w:w="900" w:type="dxa"/>
            <w:tcBorders>
              <w:top w:val="single" w:sz="4" w:space="0" w:color="000000"/>
              <w:left w:val="single" w:sz="4" w:space="0" w:color="000000"/>
              <w:bottom w:val="single" w:sz="4" w:space="0" w:color="000000"/>
              <w:right w:val="single" w:sz="4" w:space="0" w:color="000000"/>
            </w:tcBorders>
          </w:tcPr>
          <w:p w14:paraId="210FA62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0656E1E"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E3E7A31" w14:textId="6A7370C6"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Routine HMIS data</w:t>
            </w:r>
            <w:r w:rsidR="00E476B9" w:rsidRPr="008054CC">
              <w:rPr>
                <w:rFonts w:asciiTheme="minorHAnsi" w:hAnsiTheme="minorHAnsi" w:cstheme="minorHAnsi"/>
                <w:sz w:val="20"/>
                <w:szCs w:val="20"/>
              </w:rPr>
              <w:t xml:space="preserve"> and </w:t>
            </w:r>
            <w:r w:rsidRPr="008054CC">
              <w:rPr>
                <w:rFonts w:asciiTheme="minorHAnsi" w:hAnsiTheme="minorHAnsi" w:cstheme="minorHAnsi"/>
                <w:sz w:val="20"/>
                <w:szCs w:val="20"/>
              </w:rPr>
              <w:t xml:space="preserve"> survey </w:t>
            </w:r>
          </w:p>
        </w:tc>
      </w:tr>
      <w:tr w:rsidR="00BD7F21" w:rsidRPr="008054CC" w14:paraId="65D7C05E"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3C6FB0CD" w14:textId="77777777" w:rsidR="00BD7F21" w:rsidRPr="008054CC" w:rsidRDefault="00BD7F21" w:rsidP="00E476B9">
            <w:pPr>
              <w:pStyle w:val="TableParagraph"/>
              <w:jc w:val="both"/>
              <w:rPr>
                <w:rFonts w:asciiTheme="minorHAnsi" w:hAnsiTheme="minorHAnsi" w:cstheme="minorHAnsi"/>
                <w:bCs/>
                <w:sz w:val="20"/>
                <w:szCs w:val="20"/>
              </w:rPr>
            </w:pPr>
            <w:r w:rsidRPr="008054CC">
              <w:rPr>
                <w:rFonts w:asciiTheme="minorHAnsi" w:hAnsiTheme="minorHAnsi" w:cstheme="minorHAnsi"/>
                <w:bCs/>
                <w:sz w:val="20"/>
                <w:szCs w:val="20"/>
              </w:rPr>
              <w:t xml:space="preserve">Proportion of births attended by skilled attendants </w:t>
            </w:r>
          </w:p>
        </w:tc>
        <w:tc>
          <w:tcPr>
            <w:tcW w:w="1082" w:type="dxa"/>
            <w:tcBorders>
              <w:top w:val="single" w:sz="4" w:space="0" w:color="000000"/>
              <w:left w:val="single" w:sz="4" w:space="0" w:color="000000"/>
              <w:bottom w:val="single" w:sz="4" w:space="0" w:color="000000"/>
              <w:right w:val="single" w:sz="4" w:space="0" w:color="000000"/>
            </w:tcBorders>
          </w:tcPr>
          <w:p w14:paraId="23DE6CA9" w14:textId="265AE47B" w:rsidR="00BD7F21" w:rsidRPr="008054CC" w:rsidRDefault="007A234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86.6</w:t>
            </w:r>
            <w:r w:rsidR="007771E4">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26FB4E1D" w14:textId="279970F5" w:rsidR="00BD7F21" w:rsidRPr="008054CC" w:rsidRDefault="007771E4"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95%</w:t>
            </w:r>
          </w:p>
        </w:tc>
        <w:tc>
          <w:tcPr>
            <w:tcW w:w="995" w:type="dxa"/>
            <w:tcBorders>
              <w:top w:val="single" w:sz="4" w:space="0" w:color="000000"/>
              <w:left w:val="single" w:sz="4" w:space="0" w:color="000000"/>
              <w:bottom w:val="single" w:sz="4" w:space="0" w:color="000000"/>
              <w:right w:val="single" w:sz="4" w:space="0" w:color="000000"/>
            </w:tcBorders>
          </w:tcPr>
          <w:p w14:paraId="11F0634A"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E1DBC90" w14:textId="69BA4D72"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Survey e.g., LDHS    </w:t>
            </w:r>
            <w:r w:rsidR="008054CC">
              <w:rPr>
                <w:rFonts w:asciiTheme="minorHAnsi" w:hAnsiTheme="minorHAnsi" w:cstheme="minorHAnsi"/>
                <w:sz w:val="20"/>
                <w:szCs w:val="20"/>
              </w:rPr>
              <w:t xml:space="preserve"> </w:t>
            </w:r>
            <w:r w:rsidR="00E476B9" w:rsidRPr="008054CC">
              <w:rPr>
                <w:rFonts w:asciiTheme="minorHAnsi" w:hAnsiTheme="minorHAnsi" w:cstheme="minorHAnsi"/>
                <w:sz w:val="20"/>
                <w:szCs w:val="20"/>
              </w:rPr>
              <w:t xml:space="preserve"> </w:t>
            </w:r>
            <w:r w:rsidRPr="008054CC">
              <w:rPr>
                <w:rFonts w:asciiTheme="minorHAnsi" w:hAnsiTheme="minorHAnsi" w:cstheme="minorHAnsi"/>
                <w:sz w:val="20"/>
                <w:szCs w:val="20"/>
              </w:rPr>
              <w:t>WHO Global Health Observatory database</w:t>
            </w:r>
          </w:p>
        </w:tc>
      </w:tr>
      <w:tr w:rsidR="00BD7F21" w:rsidRPr="008054CC" w14:paraId="05679CC5"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20FBD11C" w14:textId="77777777" w:rsidR="00BD7F21" w:rsidRPr="008054CC" w:rsidRDefault="00BD7F21" w:rsidP="00E476B9">
            <w:pPr>
              <w:pStyle w:val="TableParagraph"/>
              <w:jc w:val="both"/>
              <w:rPr>
                <w:rFonts w:asciiTheme="minorHAnsi" w:hAnsiTheme="minorHAnsi" w:cstheme="minorHAnsi"/>
                <w:bCs/>
                <w:sz w:val="20"/>
                <w:szCs w:val="20"/>
              </w:rPr>
            </w:pPr>
            <w:r w:rsidRPr="008054CC">
              <w:rPr>
                <w:rFonts w:asciiTheme="minorHAnsi" w:hAnsiTheme="minorHAnsi" w:cstheme="minorHAnsi"/>
                <w:bCs/>
                <w:sz w:val="20"/>
                <w:szCs w:val="20"/>
              </w:rPr>
              <w:t xml:space="preserve">% of children 12-23 months old who are fully immunized </w:t>
            </w:r>
          </w:p>
        </w:tc>
        <w:tc>
          <w:tcPr>
            <w:tcW w:w="1082" w:type="dxa"/>
            <w:tcBorders>
              <w:top w:val="single" w:sz="4" w:space="0" w:color="000000"/>
              <w:left w:val="single" w:sz="4" w:space="0" w:color="000000"/>
              <w:bottom w:val="single" w:sz="4" w:space="0" w:color="000000"/>
              <w:right w:val="single" w:sz="4" w:space="0" w:color="000000"/>
            </w:tcBorders>
          </w:tcPr>
          <w:p w14:paraId="7791D56B" w14:textId="07FC1615" w:rsidR="00BD7F21" w:rsidRPr="008054CC" w:rsidRDefault="00F612C1"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68</w:t>
            </w:r>
            <w:r w:rsidR="007A234D">
              <w:rPr>
                <w:rFonts w:asciiTheme="minorHAnsi" w:hAnsiTheme="minorHAnsi" w:cstheme="minorHAnsi"/>
                <w:sz w:val="20"/>
                <w:szCs w:val="20"/>
              </w:rPr>
              <w:t>.8</w:t>
            </w:r>
            <w:r w:rsidR="007771E4">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30B55731" w14:textId="1D446F95" w:rsidR="00BD7F21" w:rsidRPr="008054CC" w:rsidRDefault="007771E4"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90%</w:t>
            </w:r>
          </w:p>
        </w:tc>
        <w:tc>
          <w:tcPr>
            <w:tcW w:w="995" w:type="dxa"/>
            <w:tcBorders>
              <w:top w:val="single" w:sz="4" w:space="0" w:color="000000"/>
              <w:left w:val="single" w:sz="4" w:space="0" w:color="000000"/>
              <w:bottom w:val="single" w:sz="4" w:space="0" w:color="000000"/>
              <w:right w:val="single" w:sz="4" w:space="0" w:color="000000"/>
            </w:tcBorders>
          </w:tcPr>
          <w:p w14:paraId="37DECD3D"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9748036"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Routine data</w:t>
            </w:r>
          </w:p>
        </w:tc>
      </w:tr>
      <w:tr w:rsidR="00BD7F21" w:rsidRPr="008054CC" w14:paraId="1A2548DB"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72F5DC7F" w14:textId="77777777" w:rsidR="00BD7F21" w:rsidRPr="008054CC" w:rsidRDefault="00BD7F21" w:rsidP="00E476B9">
            <w:pPr>
              <w:pStyle w:val="TableParagraph"/>
              <w:jc w:val="both"/>
              <w:rPr>
                <w:rFonts w:asciiTheme="minorHAnsi" w:hAnsiTheme="minorHAnsi" w:cstheme="minorHAnsi"/>
                <w:b/>
                <w:sz w:val="20"/>
                <w:szCs w:val="20"/>
              </w:rPr>
            </w:pPr>
            <w:r w:rsidRPr="008054CC">
              <w:rPr>
                <w:rFonts w:asciiTheme="minorHAnsi" w:hAnsiTheme="minorHAnsi" w:cstheme="minorHAnsi"/>
                <w:sz w:val="20"/>
                <w:szCs w:val="20"/>
              </w:rPr>
              <w:t>% pregnant women who have at least four ANC visits</w:t>
            </w:r>
          </w:p>
        </w:tc>
        <w:tc>
          <w:tcPr>
            <w:tcW w:w="1082" w:type="dxa"/>
            <w:tcBorders>
              <w:top w:val="single" w:sz="4" w:space="0" w:color="000000"/>
              <w:left w:val="single" w:sz="4" w:space="0" w:color="000000"/>
              <w:bottom w:val="single" w:sz="4" w:space="0" w:color="000000"/>
              <w:right w:val="single" w:sz="4" w:space="0" w:color="000000"/>
            </w:tcBorders>
          </w:tcPr>
          <w:p w14:paraId="5D18F769" w14:textId="16284D7E" w:rsidR="00BD7F21" w:rsidRPr="008054CC" w:rsidRDefault="003F520B" w:rsidP="007A234D">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7</w:t>
            </w:r>
            <w:r w:rsidR="007A234D">
              <w:rPr>
                <w:rFonts w:asciiTheme="minorHAnsi" w:hAnsiTheme="minorHAnsi" w:cstheme="minorHAnsi"/>
                <w:sz w:val="20"/>
                <w:szCs w:val="20"/>
              </w:rPr>
              <w:t>6.6</w:t>
            </w:r>
            <w:r w:rsidR="00193A4E">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21D859FA" w14:textId="0D77A804" w:rsidR="00BD7F21" w:rsidRPr="008054CC" w:rsidRDefault="00193A4E"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85%</w:t>
            </w:r>
          </w:p>
        </w:tc>
        <w:tc>
          <w:tcPr>
            <w:tcW w:w="995" w:type="dxa"/>
            <w:tcBorders>
              <w:top w:val="single" w:sz="4" w:space="0" w:color="000000"/>
              <w:left w:val="single" w:sz="4" w:space="0" w:color="000000"/>
              <w:bottom w:val="single" w:sz="4" w:space="0" w:color="000000"/>
              <w:right w:val="single" w:sz="4" w:space="0" w:color="000000"/>
            </w:tcBorders>
          </w:tcPr>
          <w:p w14:paraId="040095B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57BD19D" w14:textId="2B39EF5F"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Routine data (HMIS)</w:t>
            </w:r>
            <w:r w:rsidR="008054CC">
              <w:rPr>
                <w:rFonts w:asciiTheme="minorHAnsi" w:hAnsiTheme="minorHAnsi" w:cstheme="minorHAnsi"/>
                <w:sz w:val="20"/>
                <w:szCs w:val="20"/>
              </w:rPr>
              <w:t xml:space="preserve"> </w:t>
            </w:r>
            <w:r w:rsidR="00E476B9" w:rsidRPr="008054CC">
              <w:rPr>
                <w:rFonts w:asciiTheme="minorHAnsi" w:hAnsiTheme="minorHAnsi" w:cstheme="minorHAnsi"/>
                <w:sz w:val="20"/>
                <w:szCs w:val="20"/>
              </w:rPr>
              <w:t xml:space="preserve">and </w:t>
            </w:r>
            <w:r w:rsidRPr="008054CC">
              <w:rPr>
                <w:rFonts w:asciiTheme="minorHAnsi" w:hAnsiTheme="minorHAnsi" w:cstheme="minorHAnsi"/>
                <w:sz w:val="20"/>
                <w:szCs w:val="20"/>
              </w:rPr>
              <w:t xml:space="preserve"> Surveys</w:t>
            </w:r>
          </w:p>
        </w:tc>
      </w:tr>
      <w:tr w:rsidR="00BD7F21" w:rsidRPr="008054CC" w14:paraId="47AF58D9"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2368C4B7" w14:textId="77777777" w:rsidR="00BD7F21" w:rsidRPr="008054CC" w:rsidRDefault="00BD7F21" w:rsidP="00E476B9">
            <w:pPr>
              <w:pStyle w:val="TableParagraph"/>
              <w:jc w:val="both"/>
              <w:rPr>
                <w:rFonts w:asciiTheme="minorHAnsi" w:hAnsiTheme="minorHAnsi" w:cstheme="minorHAnsi"/>
                <w:sz w:val="20"/>
                <w:szCs w:val="20"/>
                <w:lang w:val="en-GB"/>
              </w:rPr>
            </w:pPr>
            <w:r w:rsidRPr="008054CC">
              <w:rPr>
                <w:rFonts w:asciiTheme="minorHAnsi" w:hAnsiTheme="minorHAnsi" w:cstheme="minorHAnsi"/>
                <w:sz w:val="20"/>
                <w:szCs w:val="20"/>
                <w:lang w:val="en-GB"/>
              </w:rPr>
              <w:t>Contraceptive prevalence rate</w:t>
            </w:r>
          </w:p>
        </w:tc>
        <w:tc>
          <w:tcPr>
            <w:tcW w:w="1082" w:type="dxa"/>
            <w:tcBorders>
              <w:top w:val="single" w:sz="4" w:space="0" w:color="000000"/>
              <w:left w:val="single" w:sz="4" w:space="0" w:color="000000"/>
              <w:bottom w:val="single" w:sz="4" w:space="0" w:color="000000"/>
              <w:right w:val="single" w:sz="4" w:space="0" w:color="000000"/>
            </w:tcBorders>
          </w:tcPr>
          <w:p w14:paraId="054F5B14" w14:textId="0E907441" w:rsidR="00BD7F21" w:rsidRPr="008054CC" w:rsidRDefault="007A234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64.9</w:t>
            </w:r>
            <w:r w:rsidR="00864C26">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5065C364" w14:textId="609838EC" w:rsidR="00BD7F21" w:rsidRPr="008054CC" w:rsidRDefault="00864C26"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80%</w:t>
            </w:r>
          </w:p>
        </w:tc>
        <w:tc>
          <w:tcPr>
            <w:tcW w:w="995" w:type="dxa"/>
            <w:tcBorders>
              <w:top w:val="single" w:sz="4" w:space="0" w:color="000000"/>
              <w:left w:val="single" w:sz="4" w:space="0" w:color="000000"/>
              <w:bottom w:val="single" w:sz="4" w:space="0" w:color="000000"/>
              <w:right w:val="single" w:sz="4" w:space="0" w:color="000000"/>
            </w:tcBorders>
          </w:tcPr>
          <w:p w14:paraId="6B05A4D9"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2920AA6"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Survey </w:t>
            </w:r>
          </w:p>
        </w:tc>
      </w:tr>
      <w:tr w:rsidR="00BD7F21" w:rsidRPr="008054CC" w14:paraId="5A791110"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2CF04ECE" w14:textId="77777777" w:rsidR="00BD7F21" w:rsidRPr="008054CC" w:rsidRDefault="00BD7F21" w:rsidP="00E476B9">
            <w:pPr>
              <w:pStyle w:val="TableParagraph"/>
              <w:jc w:val="both"/>
              <w:rPr>
                <w:rFonts w:asciiTheme="minorHAnsi" w:hAnsiTheme="minorHAnsi" w:cstheme="minorHAnsi"/>
                <w:sz w:val="20"/>
                <w:szCs w:val="20"/>
                <w:lang w:val="en-GB"/>
              </w:rPr>
            </w:pPr>
            <w:r w:rsidRPr="008054CC">
              <w:rPr>
                <w:rFonts w:asciiTheme="minorHAnsi" w:hAnsiTheme="minorHAnsi" w:cstheme="minorHAnsi"/>
                <w:sz w:val="20"/>
                <w:szCs w:val="20"/>
                <w:lang w:val="en-GB"/>
              </w:rPr>
              <w:t>Unmet need for family planning (%)</w:t>
            </w:r>
          </w:p>
        </w:tc>
        <w:tc>
          <w:tcPr>
            <w:tcW w:w="1082" w:type="dxa"/>
            <w:tcBorders>
              <w:top w:val="single" w:sz="4" w:space="0" w:color="000000"/>
              <w:left w:val="single" w:sz="4" w:space="0" w:color="000000"/>
              <w:bottom w:val="single" w:sz="4" w:space="0" w:color="000000"/>
              <w:right w:val="single" w:sz="4" w:space="0" w:color="000000"/>
            </w:tcBorders>
          </w:tcPr>
          <w:p w14:paraId="1A0C03BD" w14:textId="3E5C083C" w:rsidR="00BD7F21" w:rsidRPr="008054CC" w:rsidRDefault="007A234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16</w:t>
            </w:r>
            <w:r w:rsidR="00864C26">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59F82766" w14:textId="289ADED0" w:rsidR="00BD7F21" w:rsidRPr="008054CC" w:rsidRDefault="00864C26"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14:paraId="200C67AC"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6F1EF61"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Survey </w:t>
            </w:r>
          </w:p>
        </w:tc>
      </w:tr>
      <w:tr w:rsidR="00BD7F21" w:rsidRPr="008054CC" w14:paraId="0744D3D8"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71906ED2" w14:textId="77777777" w:rsidR="00BD7F21" w:rsidRPr="008054CC" w:rsidRDefault="00BD7F21" w:rsidP="00E476B9">
            <w:pPr>
              <w:pStyle w:val="TableParagraph"/>
              <w:jc w:val="both"/>
              <w:rPr>
                <w:rFonts w:asciiTheme="minorHAnsi" w:hAnsiTheme="minorHAnsi" w:cstheme="minorHAnsi"/>
                <w:b/>
                <w:sz w:val="20"/>
                <w:szCs w:val="20"/>
              </w:rPr>
            </w:pPr>
            <w:r w:rsidRPr="008054CC">
              <w:rPr>
                <w:rFonts w:asciiTheme="minorHAnsi" w:hAnsiTheme="minorHAnsi" w:cstheme="minorHAnsi"/>
                <w:sz w:val="20"/>
                <w:szCs w:val="20"/>
              </w:rPr>
              <w:t>HIV Incidence Rate</w:t>
            </w:r>
          </w:p>
        </w:tc>
        <w:tc>
          <w:tcPr>
            <w:tcW w:w="1082" w:type="dxa"/>
            <w:tcBorders>
              <w:top w:val="single" w:sz="4" w:space="0" w:color="000000"/>
              <w:left w:val="single" w:sz="4" w:space="0" w:color="000000"/>
              <w:bottom w:val="single" w:sz="4" w:space="0" w:color="000000"/>
              <w:right w:val="single" w:sz="4" w:space="0" w:color="000000"/>
            </w:tcBorders>
          </w:tcPr>
          <w:p w14:paraId="4CF87097" w14:textId="37E1CB6C" w:rsidR="00BD7F21" w:rsidRPr="008054CC" w:rsidRDefault="007A234D" w:rsidP="00E476B9">
            <w:pPr>
              <w:pStyle w:val="TableParagraph"/>
              <w:spacing w:line="240" w:lineRule="auto"/>
              <w:ind w:left="0"/>
              <w:jc w:val="both"/>
              <w:rPr>
                <w:rFonts w:asciiTheme="minorHAnsi" w:hAnsiTheme="minorHAnsi" w:cstheme="minorHAnsi"/>
                <w:sz w:val="20"/>
                <w:szCs w:val="20"/>
              </w:rPr>
            </w:pPr>
            <w:r w:rsidRPr="007A234D">
              <w:rPr>
                <w:rFonts w:asciiTheme="minorHAnsi" w:hAnsiTheme="minorHAnsi" w:cstheme="minorHAnsi"/>
                <w:sz w:val="20"/>
                <w:szCs w:val="20"/>
              </w:rPr>
              <w:t>1.1%</w:t>
            </w:r>
          </w:p>
        </w:tc>
        <w:tc>
          <w:tcPr>
            <w:tcW w:w="900" w:type="dxa"/>
            <w:tcBorders>
              <w:top w:val="single" w:sz="4" w:space="0" w:color="000000"/>
              <w:left w:val="single" w:sz="4" w:space="0" w:color="000000"/>
              <w:bottom w:val="single" w:sz="4" w:space="0" w:color="000000"/>
              <w:right w:val="single" w:sz="4" w:space="0" w:color="000000"/>
            </w:tcBorders>
          </w:tcPr>
          <w:p w14:paraId="720425E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242EC89D"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31D303C8"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Survey e.g., LEPHIA</w:t>
            </w:r>
          </w:p>
        </w:tc>
      </w:tr>
      <w:tr w:rsidR="00BD7F21" w:rsidRPr="008054CC" w14:paraId="6FD8D8C0"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767FC42E"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HIV prevalence rate</w:t>
            </w:r>
          </w:p>
        </w:tc>
        <w:tc>
          <w:tcPr>
            <w:tcW w:w="1082" w:type="dxa"/>
            <w:tcBorders>
              <w:top w:val="single" w:sz="4" w:space="0" w:color="000000"/>
              <w:left w:val="single" w:sz="4" w:space="0" w:color="000000"/>
              <w:bottom w:val="single" w:sz="4" w:space="0" w:color="000000"/>
              <w:right w:val="single" w:sz="4" w:space="0" w:color="000000"/>
            </w:tcBorders>
          </w:tcPr>
          <w:p w14:paraId="1E961A30" w14:textId="7664340F" w:rsidR="00BD7F21" w:rsidRPr="008054CC" w:rsidRDefault="007A234D" w:rsidP="00E476B9">
            <w:pPr>
              <w:pStyle w:val="TableParagraph"/>
              <w:spacing w:line="240" w:lineRule="auto"/>
              <w:ind w:left="0"/>
              <w:jc w:val="both"/>
              <w:rPr>
                <w:rFonts w:asciiTheme="minorHAnsi" w:hAnsiTheme="minorHAnsi" w:cstheme="minorHAnsi"/>
                <w:sz w:val="20"/>
                <w:szCs w:val="20"/>
              </w:rPr>
            </w:pPr>
            <w:r w:rsidRPr="007A234D">
              <w:rPr>
                <w:rFonts w:asciiTheme="minorHAnsi" w:hAnsiTheme="minorHAnsi" w:cstheme="minorHAnsi"/>
                <w:sz w:val="20"/>
                <w:szCs w:val="20"/>
              </w:rPr>
              <w:t>23%</w:t>
            </w:r>
          </w:p>
        </w:tc>
        <w:tc>
          <w:tcPr>
            <w:tcW w:w="900" w:type="dxa"/>
            <w:tcBorders>
              <w:top w:val="single" w:sz="4" w:space="0" w:color="000000"/>
              <w:left w:val="single" w:sz="4" w:space="0" w:color="000000"/>
              <w:bottom w:val="single" w:sz="4" w:space="0" w:color="000000"/>
              <w:right w:val="single" w:sz="4" w:space="0" w:color="000000"/>
            </w:tcBorders>
          </w:tcPr>
          <w:p w14:paraId="7F77787A"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2555E6BE"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6B81DBC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Survey e.g., LEPHIA</w:t>
            </w:r>
          </w:p>
        </w:tc>
      </w:tr>
      <w:tr w:rsidR="00BD7F21" w:rsidRPr="008054CC" w14:paraId="3E0BA827" w14:textId="77777777" w:rsidTr="00B1166D">
        <w:trPr>
          <w:trHeight w:val="105"/>
        </w:trPr>
        <w:tc>
          <w:tcPr>
            <w:tcW w:w="4820" w:type="dxa"/>
            <w:tcBorders>
              <w:top w:val="single" w:sz="4" w:space="0" w:color="000000"/>
              <w:left w:val="single" w:sz="4" w:space="0" w:color="000000"/>
              <w:bottom w:val="single" w:sz="4" w:space="0" w:color="000000"/>
              <w:right w:val="single" w:sz="4" w:space="0" w:color="000000"/>
            </w:tcBorders>
          </w:tcPr>
          <w:p w14:paraId="6D0022FA" w14:textId="77777777" w:rsidR="00BD7F21" w:rsidRPr="008054CC" w:rsidRDefault="00BD7F21" w:rsidP="00E476B9">
            <w:pPr>
              <w:pStyle w:val="TableParagraph"/>
              <w:spacing w:before="1" w:line="240" w:lineRule="auto"/>
              <w:jc w:val="both"/>
              <w:rPr>
                <w:rFonts w:asciiTheme="minorHAnsi" w:hAnsiTheme="minorHAnsi" w:cstheme="minorHAnsi"/>
                <w:sz w:val="20"/>
                <w:szCs w:val="20"/>
              </w:rPr>
            </w:pPr>
            <w:r w:rsidRPr="008054CC">
              <w:rPr>
                <w:rFonts w:asciiTheme="minorHAnsi" w:hAnsiTheme="minorHAnsi" w:cstheme="minorHAnsi"/>
                <w:sz w:val="20"/>
                <w:szCs w:val="20"/>
              </w:rPr>
              <w:t>% persons with HIV receiving ART therapy</w:t>
            </w:r>
          </w:p>
        </w:tc>
        <w:tc>
          <w:tcPr>
            <w:tcW w:w="1082" w:type="dxa"/>
            <w:tcBorders>
              <w:top w:val="single" w:sz="4" w:space="0" w:color="000000"/>
              <w:left w:val="single" w:sz="4" w:space="0" w:color="000000"/>
              <w:bottom w:val="single" w:sz="4" w:space="0" w:color="000000"/>
              <w:right w:val="single" w:sz="4" w:space="0" w:color="000000"/>
            </w:tcBorders>
          </w:tcPr>
          <w:p w14:paraId="394AB9F2" w14:textId="19E8A75E" w:rsidR="00BD7F21" w:rsidRPr="008054CC" w:rsidRDefault="00C95EBB" w:rsidP="00C95EBB">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83%</w:t>
            </w:r>
          </w:p>
        </w:tc>
        <w:tc>
          <w:tcPr>
            <w:tcW w:w="900" w:type="dxa"/>
            <w:tcBorders>
              <w:top w:val="single" w:sz="4" w:space="0" w:color="000000"/>
              <w:left w:val="single" w:sz="4" w:space="0" w:color="000000"/>
              <w:bottom w:val="single" w:sz="4" w:space="0" w:color="000000"/>
              <w:right w:val="single" w:sz="4" w:space="0" w:color="000000"/>
            </w:tcBorders>
          </w:tcPr>
          <w:p w14:paraId="02CC4CC3" w14:textId="7D0E9D06" w:rsidR="00BD7F21" w:rsidRPr="008054CC" w:rsidRDefault="00BD7F21" w:rsidP="00E476B9">
            <w:pPr>
              <w:pStyle w:val="TableParagraph"/>
              <w:spacing w:before="1" w:line="240" w:lineRule="auto"/>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r w:rsidR="00C95EBB" w:rsidRPr="00C95EBB">
              <w:rPr>
                <w:rFonts w:asciiTheme="minorHAnsi" w:hAnsiTheme="minorHAnsi" w:cstheme="minorHAnsi"/>
                <w:sz w:val="20"/>
                <w:szCs w:val="20"/>
              </w:rPr>
              <w:t>95%</w:t>
            </w:r>
          </w:p>
        </w:tc>
        <w:tc>
          <w:tcPr>
            <w:tcW w:w="995" w:type="dxa"/>
            <w:tcBorders>
              <w:top w:val="single" w:sz="4" w:space="0" w:color="000000"/>
              <w:left w:val="single" w:sz="4" w:space="0" w:color="000000"/>
              <w:bottom w:val="single" w:sz="4" w:space="0" w:color="000000"/>
              <w:right w:val="single" w:sz="4" w:space="0" w:color="000000"/>
            </w:tcBorders>
          </w:tcPr>
          <w:p w14:paraId="72A99221" w14:textId="77777777" w:rsidR="00BD7F21" w:rsidRPr="008054CC" w:rsidRDefault="00BD7F21" w:rsidP="00E476B9">
            <w:pPr>
              <w:pStyle w:val="TableParagraph"/>
              <w:spacing w:before="1" w:line="240" w:lineRule="auto"/>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E57EC28" w14:textId="77777777" w:rsidR="00BD7F21" w:rsidRPr="008054CC" w:rsidRDefault="00BD7F21" w:rsidP="00E476B9">
            <w:pPr>
              <w:pStyle w:val="TableParagraph"/>
              <w:spacing w:before="1" w:line="240" w:lineRule="auto"/>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Routine </w:t>
            </w:r>
          </w:p>
        </w:tc>
      </w:tr>
      <w:tr w:rsidR="00BD7F21" w:rsidRPr="008054CC" w14:paraId="22A92148"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603EB01D"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TB treatment success rate (%)</w:t>
            </w:r>
          </w:p>
        </w:tc>
        <w:tc>
          <w:tcPr>
            <w:tcW w:w="1082" w:type="dxa"/>
            <w:tcBorders>
              <w:top w:val="single" w:sz="4" w:space="0" w:color="000000"/>
              <w:left w:val="single" w:sz="4" w:space="0" w:color="000000"/>
              <w:bottom w:val="single" w:sz="4" w:space="0" w:color="000000"/>
              <w:right w:val="single" w:sz="4" w:space="0" w:color="000000"/>
            </w:tcBorders>
          </w:tcPr>
          <w:p w14:paraId="5FF74178" w14:textId="51189E46" w:rsidR="00BD7F21" w:rsidRPr="008054CC" w:rsidRDefault="007A234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77</w:t>
            </w:r>
            <w:r w:rsidR="008B6E59">
              <w:rPr>
                <w:rFonts w:asciiTheme="minorHAnsi" w:hAnsiTheme="minorHAnsi" w:cstheme="minorHAnsi"/>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2B9778E1" w14:textId="2D68CD3B"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r w:rsidR="008B6E59">
              <w:rPr>
                <w:rFonts w:asciiTheme="minorHAnsi" w:hAnsiTheme="minorHAnsi" w:cstheme="minorHAnsi"/>
                <w:sz w:val="20"/>
                <w:szCs w:val="20"/>
              </w:rPr>
              <w:t>74%</w:t>
            </w:r>
          </w:p>
        </w:tc>
        <w:tc>
          <w:tcPr>
            <w:tcW w:w="995" w:type="dxa"/>
            <w:tcBorders>
              <w:top w:val="single" w:sz="4" w:space="0" w:color="000000"/>
              <w:left w:val="single" w:sz="4" w:space="0" w:color="000000"/>
              <w:bottom w:val="single" w:sz="4" w:space="0" w:color="000000"/>
              <w:right w:val="single" w:sz="4" w:space="0" w:color="000000"/>
            </w:tcBorders>
          </w:tcPr>
          <w:p w14:paraId="6D0512DF" w14:textId="77777777" w:rsidR="00BD7F21" w:rsidRPr="008054CC" w:rsidRDefault="00BD7F21" w:rsidP="00E476B9">
            <w:pPr>
              <w:pStyle w:val="TableParagraph"/>
              <w:ind w:left="87"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B1EB9F" w14:textId="77777777" w:rsidR="00BD7F21" w:rsidRPr="008054CC" w:rsidRDefault="00BD7F21" w:rsidP="00E476B9">
            <w:pPr>
              <w:pStyle w:val="TableParagraph"/>
              <w:ind w:left="87" w:right="85"/>
              <w:jc w:val="both"/>
              <w:rPr>
                <w:rFonts w:asciiTheme="minorHAnsi" w:hAnsiTheme="minorHAnsi" w:cstheme="minorHAnsi"/>
                <w:sz w:val="20"/>
                <w:szCs w:val="20"/>
              </w:rPr>
            </w:pPr>
            <w:r w:rsidRPr="008054CC">
              <w:rPr>
                <w:rFonts w:asciiTheme="minorHAnsi" w:hAnsiTheme="minorHAnsi" w:cstheme="minorHAnsi"/>
                <w:sz w:val="20"/>
                <w:szCs w:val="20"/>
              </w:rPr>
              <w:t>Routine data</w:t>
            </w:r>
          </w:p>
        </w:tc>
      </w:tr>
      <w:tr w:rsidR="00BD7F21" w:rsidRPr="008054CC" w14:paraId="2759D0D3"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4D6E9DFF" w14:textId="77777777" w:rsidR="00BD7F21" w:rsidRPr="008B6E59" w:rsidRDefault="00BD7F21" w:rsidP="00E476B9">
            <w:pPr>
              <w:pStyle w:val="TableParagraph"/>
              <w:jc w:val="both"/>
              <w:rPr>
                <w:rFonts w:asciiTheme="minorHAnsi" w:hAnsiTheme="minorHAnsi" w:cstheme="minorHAnsi"/>
                <w:color w:val="FF0000"/>
                <w:sz w:val="20"/>
                <w:szCs w:val="20"/>
              </w:rPr>
            </w:pPr>
            <w:r w:rsidRPr="008B6E59">
              <w:rPr>
                <w:rFonts w:asciiTheme="minorHAnsi" w:hAnsiTheme="minorHAnsi" w:cstheme="minorHAnsi"/>
                <w:color w:val="FF0000"/>
                <w:sz w:val="20"/>
                <w:szCs w:val="20"/>
              </w:rPr>
              <w:t xml:space="preserve">Prevalence of raised fasting blood glucose  </w:t>
            </w:r>
          </w:p>
        </w:tc>
        <w:tc>
          <w:tcPr>
            <w:tcW w:w="1082" w:type="dxa"/>
            <w:tcBorders>
              <w:top w:val="single" w:sz="4" w:space="0" w:color="000000"/>
              <w:left w:val="single" w:sz="4" w:space="0" w:color="000000"/>
              <w:bottom w:val="single" w:sz="4" w:space="0" w:color="000000"/>
              <w:right w:val="single" w:sz="4" w:space="0" w:color="000000"/>
            </w:tcBorders>
          </w:tcPr>
          <w:p w14:paraId="27B02D7C" w14:textId="60A06769" w:rsidR="00BD7F21" w:rsidRPr="008B6E59" w:rsidRDefault="00986C56" w:rsidP="00E476B9">
            <w:pPr>
              <w:pStyle w:val="TableParagraph"/>
              <w:spacing w:line="240" w:lineRule="auto"/>
              <w:ind w:left="0"/>
              <w:jc w:val="both"/>
              <w:rPr>
                <w:rFonts w:asciiTheme="minorHAnsi" w:hAnsiTheme="minorHAnsi" w:cstheme="minorHAnsi"/>
                <w:color w:val="FF0000"/>
                <w:sz w:val="20"/>
                <w:szCs w:val="20"/>
              </w:rPr>
            </w:pPr>
            <w:r>
              <w:rPr>
                <w:rFonts w:asciiTheme="minorHAnsi" w:hAnsiTheme="minorHAnsi" w:cstheme="minorHAnsi"/>
                <w:color w:val="FF0000"/>
                <w:sz w:val="20"/>
                <w:szCs w:val="20"/>
              </w:rPr>
              <w:t>6.3%</w:t>
            </w:r>
          </w:p>
        </w:tc>
        <w:tc>
          <w:tcPr>
            <w:tcW w:w="900" w:type="dxa"/>
            <w:tcBorders>
              <w:top w:val="single" w:sz="4" w:space="0" w:color="000000"/>
              <w:left w:val="single" w:sz="4" w:space="0" w:color="000000"/>
              <w:bottom w:val="single" w:sz="4" w:space="0" w:color="000000"/>
              <w:right w:val="single" w:sz="4" w:space="0" w:color="000000"/>
            </w:tcBorders>
          </w:tcPr>
          <w:p w14:paraId="2CCDAC77" w14:textId="77777777" w:rsidR="00BD7F21" w:rsidRPr="008B6E59" w:rsidRDefault="00BD7F21" w:rsidP="00E476B9">
            <w:pPr>
              <w:pStyle w:val="TableParagraph"/>
              <w:ind w:left="89" w:right="85"/>
              <w:jc w:val="both"/>
              <w:rPr>
                <w:rFonts w:asciiTheme="minorHAnsi" w:hAnsiTheme="minorHAnsi" w:cstheme="minorHAnsi"/>
                <w:color w:val="FF0000"/>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695E1078" w14:textId="77777777" w:rsidR="00BD7F21" w:rsidRPr="008B6E59" w:rsidRDefault="00BD7F21" w:rsidP="00E476B9">
            <w:pPr>
              <w:pStyle w:val="TableParagraph"/>
              <w:ind w:left="87" w:right="85"/>
              <w:jc w:val="both"/>
              <w:rPr>
                <w:rFonts w:asciiTheme="minorHAnsi" w:hAnsiTheme="minorHAnsi" w:cstheme="minorHAnsi"/>
                <w:color w:val="FF0000"/>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8AAB11F" w14:textId="77777777" w:rsidR="00BD7F21" w:rsidRPr="00857BA2" w:rsidRDefault="00BD7F21" w:rsidP="00E476B9">
            <w:pPr>
              <w:pStyle w:val="TableParagraph"/>
              <w:ind w:left="87" w:right="85"/>
              <w:jc w:val="both"/>
              <w:rPr>
                <w:rFonts w:asciiTheme="minorHAnsi" w:hAnsiTheme="minorHAnsi" w:cstheme="minorHAnsi"/>
                <w:sz w:val="20"/>
                <w:szCs w:val="20"/>
              </w:rPr>
            </w:pPr>
            <w:r w:rsidRPr="00857BA2">
              <w:rPr>
                <w:rFonts w:asciiTheme="minorHAnsi" w:hAnsiTheme="minorHAnsi" w:cstheme="minorHAnsi"/>
                <w:sz w:val="20"/>
                <w:szCs w:val="20"/>
              </w:rPr>
              <w:t>Survey -STEPs</w:t>
            </w:r>
          </w:p>
        </w:tc>
      </w:tr>
      <w:tr w:rsidR="00BD7F21" w:rsidRPr="008054CC" w14:paraId="7350CA67"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3BACEAF8" w14:textId="77777777" w:rsidR="00BD7F21" w:rsidRPr="008B6E59" w:rsidRDefault="00BD7F21" w:rsidP="00E476B9">
            <w:pPr>
              <w:pStyle w:val="TableParagraph"/>
              <w:jc w:val="both"/>
              <w:rPr>
                <w:rFonts w:asciiTheme="minorHAnsi" w:hAnsiTheme="minorHAnsi" w:cstheme="minorHAnsi"/>
                <w:color w:val="FF0000"/>
                <w:sz w:val="20"/>
                <w:szCs w:val="20"/>
                <w:lang w:val="en-GB"/>
              </w:rPr>
            </w:pPr>
            <w:r w:rsidRPr="008B6E59">
              <w:rPr>
                <w:rFonts w:asciiTheme="minorHAnsi" w:hAnsiTheme="minorHAnsi" w:cstheme="minorHAnsi"/>
                <w:color w:val="FF0000"/>
                <w:sz w:val="20"/>
                <w:szCs w:val="20"/>
                <w:lang w:val="en-GB"/>
              </w:rPr>
              <w:t xml:space="preserve">Prevalence of raised Blood pressure among adults </w:t>
            </w:r>
          </w:p>
        </w:tc>
        <w:tc>
          <w:tcPr>
            <w:tcW w:w="1082" w:type="dxa"/>
            <w:tcBorders>
              <w:top w:val="single" w:sz="4" w:space="0" w:color="000000"/>
              <w:left w:val="single" w:sz="4" w:space="0" w:color="000000"/>
              <w:bottom w:val="single" w:sz="4" w:space="0" w:color="000000"/>
              <w:right w:val="single" w:sz="4" w:space="0" w:color="000000"/>
            </w:tcBorders>
          </w:tcPr>
          <w:p w14:paraId="73BF0E66" w14:textId="77777777" w:rsidR="00BD7F21" w:rsidRPr="008B6E59" w:rsidRDefault="00BD7F21" w:rsidP="00E476B9">
            <w:pPr>
              <w:pStyle w:val="TableParagraph"/>
              <w:spacing w:line="240" w:lineRule="auto"/>
              <w:ind w:left="0"/>
              <w:jc w:val="both"/>
              <w:rPr>
                <w:rFonts w:asciiTheme="minorHAnsi" w:hAnsiTheme="minorHAnsi" w:cstheme="minorHAnsi"/>
                <w:color w:val="FF0000"/>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39844E3" w14:textId="77777777" w:rsidR="00BD7F21" w:rsidRPr="008B6E59" w:rsidRDefault="00BD7F21" w:rsidP="00E476B9">
            <w:pPr>
              <w:pStyle w:val="TableParagraph"/>
              <w:ind w:left="89" w:right="85"/>
              <w:jc w:val="both"/>
              <w:rPr>
                <w:rFonts w:asciiTheme="minorHAnsi" w:hAnsiTheme="minorHAnsi" w:cstheme="minorHAnsi"/>
                <w:color w:val="FF0000"/>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03976640" w14:textId="77777777" w:rsidR="00BD7F21" w:rsidRPr="008B6E59" w:rsidRDefault="00BD7F21" w:rsidP="00E476B9">
            <w:pPr>
              <w:pStyle w:val="TableParagraph"/>
              <w:ind w:left="87" w:right="85"/>
              <w:jc w:val="both"/>
              <w:rPr>
                <w:rFonts w:asciiTheme="minorHAnsi" w:hAnsiTheme="minorHAnsi" w:cstheme="minorHAnsi"/>
                <w:color w:val="FF0000"/>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623A580D" w14:textId="77777777" w:rsidR="00BD7F21" w:rsidRPr="00857BA2" w:rsidRDefault="00BD7F21" w:rsidP="00E476B9">
            <w:pPr>
              <w:pStyle w:val="TableParagraph"/>
              <w:ind w:left="87" w:right="85"/>
              <w:jc w:val="both"/>
              <w:rPr>
                <w:rFonts w:asciiTheme="minorHAnsi" w:hAnsiTheme="minorHAnsi" w:cstheme="minorHAnsi"/>
                <w:sz w:val="20"/>
                <w:szCs w:val="20"/>
              </w:rPr>
            </w:pPr>
            <w:r w:rsidRPr="00857BA2">
              <w:rPr>
                <w:rFonts w:asciiTheme="minorHAnsi" w:hAnsiTheme="minorHAnsi" w:cstheme="minorHAnsi"/>
                <w:sz w:val="20"/>
                <w:szCs w:val="20"/>
              </w:rPr>
              <w:t>Survey -STEPs</w:t>
            </w:r>
          </w:p>
        </w:tc>
      </w:tr>
      <w:tr w:rsidR="00BD7F21" w:rsidRPr="008054CC" w14:paraId="70DFD64C" w14:textId="77777777" w:rsidTr="00B1166D">
        <w:trPr>
          <w:trHeight w:val="222"/>
        </w:trPr>
        <w:tc>
          <w:tcPr>
            <w:tcW w:w="4820" w:type="dxa"/>
            <w:tcBorders>
              <w:top w:val="single" w:sz="4" w:space="0" w:color="000000"/>
              <w:left w:val="single" w:sz="4" w:space="0" w:color="000000"/>
              <w:bottom w:val="single" w:sz="4" w:space="0" w:color="000000"/>
              <w:right w:val="single" w:sz="4" w:space="0" w:color="000000"/>
            </w:tcBorders>
          </w:tcPr>
          <w:p w14:paraId="7D71CFE5" w14:textId="77777777" w:rsidR="00BD7F21" w:rsidRPr="00003F8C" w:rsidRDefault="00BD7F21" w:rsidP="00E476B9">
            <w:pPr>
              <w:pStyle w:val="TableParagraph"/>
              <w:jc w:val="both"/>
              <w:rPr>
                <w:rFonts w:asciiTheme="minorHAnsi" w:hAnsiTheme="minorHAnsi" w:cstheme="minorHAnsi"/>
                <w:sz w:val="20"/>
                <w:szCs w:val="20"/>
                <w:lang w:val="en-GB"/>
              </w:rPr>
            </w:pPr>
            <w:r w:rsidRPr="00003F8C">
              <w:rPr>
                <w:rFonts w:asciiTheme="minorHAnsi" w:hAnsiTheme="minorHAnsi" w:cstheme="minorHAnsi"/>
                <w:sz w:val="20"/>
                <w:szCs w:val="20"/>
                <w:lang w:val="en-GB"/>
              </w:rPr>
              <w:t xml:space="preserve">Deaths due to injuries (trauma and road traffic injuries) </w:t>
            </w:r>
          </w:p>
        </w:tc>
        <w:tc>
          <w:tcPr>
            <w:tcW w:w="1082" w:type="dxa"/>
            <w:tcBorders>
              <w:top w:val="single" w:sz="4" w:space="0" w:color="000000"/>
              <w:left w:val="single" w:sz="4" w:space="0" w:color="000000"/>
              <w:bottom w:val="single" w:sz="4" w:space="0" w:color="000000"/>
              <w:right w:val="single" w:sz="4" w:space="0" w:color="000000"/>
            </w:tcBorders>
          </w:tcPr>
          <w:p w14:paraId="12417569" w14:textId="2D52994B" w:rsidR="00BD7F21" w:rsidRPr="00003F8C" w:rsidRDefault="00003F8C" w:rsidP="00E476B9">
            <w:pPr>
              <w:pStyle w:val="TableParagraph"/>
              <w:spacing w:line="240" w:lineRule="auto"/>
              <w:ind w:left="0"/>
              <w:jc w:val="both"/>
              <w:rPr>
                <w:rFonts w:asciiTheme="minorHAnsi" w:hAnsiTheme="minorHAnsi" w:cstheme="minorHAnsi"/>
                <w:sz w:val="20"/>
                <w:szCs w:val="20"/>
              </w:rPr>
            </w:pPr>
            <w:r w:rsidRPr="00003F8C">
              <w:rPr>
                <w:rFonts w:asciiTheme="minorHAnsi" w:hAnsiTheme="minorHAnsi" w:cstheme="minorHAnsi"/>
                <w:sz w:val="20"/>
                <w:szCs w:val="20"/>
              </w:rPr>
              <w:t>218</w:t>
            </w:r>
          </w:p>
        </w:tc>
        <w:tc>
          <w:tcPr>
            <w:tcW w:w="900" w:type="dxa"/>
            <w:tcBorders>
              <w:top w:val="single" w:sz="4" w:space="0" w:color="000000"/>
              <w:left w:val="single" w:sz="4" w:space="0" w:color="000000"/>
              <w:bottom w:val="single" w:sz="4" w:space="0" w:color="000000"/>
              <w:right w:val="single" w:sz="4" w:space="0" w:color="000000"/>
            </w:tcBorders>
          </w:tcPr>
          <w:p w14:paraId="7442024D" w14:textId="77777777" w:rsidR="00BD7F21" w:rsidRPr="008B6E59" w:rsidRDefault="00BD7F21" w:rsidP="00E476B9">
            <w:pPr>
              <w:pStyle w:val="TableParagraph"/>
              <w:ind w:left="89" w:right="85"/>
              <w:jc w:val="both"/>
              <w:rPr>
                <w:rFonts w:asciiTheme="minorHAnsi" w:hAnsiTheme="minorHAnsi" w:cstheme="minorHAnsi"/>
                <w:color w:val="FF0000"/>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235F36EA" w14:textId="77777777" w:rsidR="00BD7F21" w:rsidRPr="008B6E59" w:rsidRDefault="00BD7F21" w:rsidP="00E476B9">
            <w:pPr>
              <w:pStyle w:val="TableParagraph"/>
              <w:ind w:left="87" w:right="85"/>
              <w:jc w:val="both"/>
              <w:rPr>
                <w:rFonts w:asciiTheme="minorHAnsi" w:hAnsiTheme="minorHAnsi" w:cstheme="minorHAnsi"/>
                <w:color w:val="FF0000"/>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6CA7B10" w14:textId="5073CA93" w:rsidR="00BD7F21" w:rsidRPr="00857BA2" w:rsidRDefault="00FB49E8" w:rsidP="00E476B9">
            <w:pPr>
              <w:pStyle w:val="TableParagraph"/>
              <w:ind w:left="87" w:right="85"/>
              <w:jc w:val="both"/>
              <w:rPr>
                <w:rFonts w:asciiTheme="minorHAnsi" w:hAnsiTheme="minorHAnsi" w:cstheme="minorHAnsi"/>
                <w:sz w:val="20"/>
                <w:szCs w:val="20"/>
                <w:lang w:val="fr-FR"/>
              </w:rPr>
            </w:pPr>
            <w:r w:rsidRPr="00FB49E8">
              <w:rPr>
                <w:rFonts w:asciiTheme="minorHAnsi" w:hAnsiTheme="minorHAnsi" w:cstheme="minorHAnsi"/>
                <w:sz w:val="20"/>
                <w:szCs w:val="20"/>
                <w:lang w:val="fr-FR"/>
              </w:rPr>
              <w:t>2019 Road Safety Admin Records</w:t>
            </w:r>
          </w:p>
        </w:tc>
      </w:tr>
      <w:tr w:rsidR="00BD7F21" w:rsidRPr="008054CC" w14:paraId="79A4EBB9"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562D185F" w14:textId="77777777" w:rsidR="00BD7F21" w:rsidRPr="008054CC" w:rsidRDefault="00BD7F21" w:rsidP="00E476B9">
            <w:pPr>
              <w:pStyle w:val="TableParagraph"/>
              <w:spacing w:before="1" w:line="240" w:lineRule="auto"/>
              <w:jc w:val="both"/>
              <w:rPr>
                <w:rFonts w:asciiTheme="minorHAnsi" w:hAnsiTheme="minorHAnsi" w:cstheme="minorHAnsi"/>
                <w:b/>
                <w:sz w:val="20"/>
                <w:szCs w:val="20"/>
              </w:rPr>
            </w:pPr>
            <w:r w:rsidRPr="008054CC">
              <w:rPr>
                <w:rFonts w:asciiTheme="minorHAnsi" w:hAnsiTheme="minorHAnsi" w:cstheme="minorHAnsi"/>
                <w:b/>
                <w:sz w:val="20"/>
                <w:szCs w:val="20"/>
              </w:rPr>
              <w:t>INPUT INDICATORS</w:t>
            </w:r>
          </w:p>
        </w:tc>
        <w:tc>
          <w:tcPr>
            <w:tcW w:w="1082" w:type="dxa"/>
            <w:tcBorders>
              <w:top w:val="single" w:sz="4" w:space="0" w:color="000000"/>
              <w:left w:val="single" w:sz="4" w:space="0" w:color="000000"/>
              <w:bottom w:val="single" w:sz="4" w:space="0" w:color="000000"/>
              <w:right w:val="single" w:sz="4" w:space="0" w:color="000000"/>
            </w:tcBorders>
          </w:tcPr>
          <w:p w14:paraId="1B0CCA9B"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4C56AD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34A05501"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5E9E939"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502ED950"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46F40501" w14:textId="77777777" w:rsidR="00BD7F21" w:rsidRPr="008054CC" w:rsidRDefault="00BD7F21" w:rsidP="00E476B9">
            <w:pPr>
              <w:pStyle w:val="TableParagraph"/>
              <w:spacing w:before="1" w:line="240" w:lineRule="auto"/>
              <w:jc w:val="both"/>
              <w:rPr>
                <w:rFonts w:asciiTheme="minorHAnsi" w:hAnsiTheme="minorHAnsi" w:cstheme="minorHAnsi"/>
                <w:b/>
                <w:bCs/>
                <w:sz w:val="20"/>
                <w:szCs w:val="20"/>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Financing </w:t>
            </w:r>
          </w:p>
        </w:tc>
        <w:tc>
          <w:tcPr>
            <w:tcW w:w="1082" w:type="dxa"/>
            <w:tcBorders>
              <w:top w:val="single" w:sz="4" w:space="0" w:color="000000"/>
              <w:left w:val="single" w:sz="4" w:space="0" w:color="000000"/>
              <w:bottom w:val="single" w:sz="4" w:space="0" w:color="000000"/>
              <w:right w:val="single" w:sz="4" w:space="0" w:color="000000"/>
            </w:tcBorders>
          </w:tcPr>
          <w:p w14:paraId="1A70C750"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39B1AA1"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20599923"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85496ED"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8054CC" w:rsidRPr="008054CC" w14:paraId="42F33D5A" w14:textId="77777777" w:rsidTr="00B1166D">
        <w:trPr>
          <w:trHeight w:val="220"/>
        </w:trPr>
        <w:tc>
          <w:tcPr>
            <w:tcW w:w="4820" w:type="dxa"/>
            <w:tcBorders>
              <w:top w:val="single" w:sz="4" w:space="0" w:color="000000"/>
              <w:left w:val="single" w:sz="4" w:space="0" w:color="000000"/>
              <w:bottom w:val="single" w:sz="4" w:space="0" w:color="000000"/>
              <w:right w:val="single" w:sz="4" w:space="0" w:color="000000"/>
            </w:tcBorders>
          </w:tcPr>
          <w:p w14:paraId="3053BC63" w14:textId="77777777" w:rsidR="00BD7F21" w:rsidRPr="002230B5" w:rsidRDefault="00BD7F21" w:rsidP="00E476B9">
            <w:pPr>
              <w:pStyle w:val="TableParagraph"/>
              <w:spacing w:before="1" w:line="240" w:lineRule="auto"/>
              <w:jc w:val="both"/>
              <w:rPr>
                <w:rFonts w:asciiTheme="minorHAnsi" w:hAnsiTheme="minorHAnsi" w:cstheme="minorHAnsi"/>
                <w:sz w:val="20"/>
                <w:szCs w:val="20"/>
              </w:rPr>
            </w:pPr>
            <w:r w:rsidRPr="00857BA2">
              <w:rPr>
                <w:rFonts w:asciiTheme="minorHAnsi" w:hAnsiTheme="minorHAnsi" w:cstheme="minorHAnsi"/>
                <w:color w:val="FF0000"/>
                <w:sz w:val="20"/>
                <w:szCs w:val="20"/>
              </w:rPr>
              <w:t>General government expenditure on health as a percentage of total expenditure on health</w:t>
            </w:r>
          </w:p>
        </w:tc>
        <w:tc>
          <w:tcPr>
            <w:tcW w:w="1082" w:type="dxa"/>
            <w:tcBorders>
              <w:top w:val="single" w:sz="4" w:space="0" w:color="000000"/>
              <w:left w:val="single" w:sz="4" w:space="0" w:color="000000"/>
              <w:bottom w:val="single" w:sz="4" w:space="0" w:color="000000"/>
              <w:right w:val="single" w:sz="4" w:space="0" w:color="000000"/>
            </w:tcBorders>
          </w:tcPr>
          <w:p w14:paraId="176EF22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64C103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F15FBB8"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966AC78" w14:textId="034E115E"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/GOL expenditure reports /economic surveys </w:t>
            </w:r>
          </w:p>
        </w:tc>
      </w:tr>
      <w:tr w:rsidR="00BD7F21" w:rsidRPr="008054CC" w14:paraId="50B202B1"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088583A9" w14:textId="77777777" w:rsidR="00BD7F21" w:rsidRPr="002230B5" w:rsidRDefault="00BD7F21" w:rsidP="00E476B9">
            <w:pPr>
              <w:pStyle w:val="TableParagraph"/>
              <w:spacing w:before="1" w:line="240" w:lineRule="auto"/>
              <w:jc w:val="both"/>
              <w:rPr>
                <w:rFonts w:asciiTheme="minorHAnsi" w:hAnsiTheme="minorHAnsi" w:cstheme="minorHAnsi"/>
                <w:sz w:val="20"/>
                <w:szCs w:val="20"/>
              </w:rPr>
            </w:pPr>
            <w:r w:rsidRPr="002230B5">
              <w:rPr>
                <w:rFonts w:asciiTheme="minorHAnsi" w:hAnsiTheme="minorHAnsi" w:cstheme="minorHAnsi"/>
                <w:sz w:val="20"/>
                <w:szCs w:val="20"/>
              </w:rPr>
              <w:t xml:space="preserve">General government expenditure on health as a percentage of total government expenditure </w:t>
            </w:r>
          </w:p>
        </w:tc>
        <w:tc>
          <w:tcPr>
            <w:tcW w:w="1082" w:type="dxa"/>
            <w:tcBorders>
              <w:top w:val="single" w:sz="4" w:space="0" w:color="000000"/>
              <w:left w:val="single" w:sz="4" w:space="0" w:color="000000"/>
              <w:bottom w:val="single" w:sz="4" w:space="0" w:color="000000"/>
              <w:right w:val="single" w:sz="4" w:space="0" w:color="000000"/>
            </w:tcBorders>
          </w:tcPr>
          <w:p w14:paraId="05189555" w14:textId="2FA67E3C" w:rsidR="00BD7F21" w:rsidRPr="008054CC" w:rsidRDefault="00857BA2"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12%</w:t>
            </w:r>
          </w:p>
        </w:tc>
        <w:tc>
          <w:tcPr>
            <w:tcW w:w="900" w:type="dxa"/>
            <w:tcBorders>
              <w:top w:val="single" w:sz="4" w:space="0" w:color="000000"/>
              <w:left w:val="single" w:sz="4" w:space="0" w:color="000000"/>
              <w:bottom w:val="single" w:sz="4" w:space="0" w:color="000000"/>
              <w:right w:val="single" w:sz="4" w:space="0" w:color="000000"/>
            </w:tcBorders>
          </w:tcPr>
          <w:p w14:paraId="1B25946E" w14:textId="037E8D44" w:rsidR="00BD7F21" w:rsidRPr="008054CC" w:rsidRDefault="00857BA2"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16%</w:t>
            </w:r>
          </w:p>
        </w:tc>
        <w:tc>
          <w:tcPr>
            <w:tcW w:w="995" w:type="dxa"/>
            <w:tcBorders>
              <w:top w:val="single" w:sz="4" w:space="0" w:color="000000"/>
              <w:left w:val="single" w:sz="4" w:space="0" w:color="000000"/>
              <w:bottom w:val="single" w:sz="4" w:space="0" w:color="000000"/>
              <w:right w:val="single" w:sz="4" w:space="0" w:color="000000"/>
            </w:tcBorders>
          </w:tcPr>
          <w:p w14:paraId="0BBBFC6E"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5CFD1D7" w14:textId="081186F4"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GOL expenditure reports /economic surveys</w:t>
            </w:r>
          </w:p>
        </w:tc>
      </w:tr>
      <w:tr w:rsidR="00BD7F21" w:rsidRPr="008054CC" w14:paraId="0221159B"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581E151E" w14:textId="77777777" w:rsidR="00BD7F21" w:rsidRPr="002230B5" w:rsidRDefault="00BD7F21" w:rsidP="00E476B9">
            <w:pPr>
              <w:pStyle w:val="TableParagraph"/>
              <w:spacing w:before="1" w:line="240" w:lineRule="auto"/>
              <w:jc w:val="both"/>
              <w:rPr>
                <w:rFonts w:asciiTheme="minorHAnsi" w:hAnsiTheme="minorHAnsi" w:cstheme="minorHAnsi"/>
                <w:sz w:val="20"/>
                <w:szCs w:val="20"/>
              </w:rPr>
            </w:pPr>
            <w:r w:rsidRPr="00857BA2">
              <w:rPr>
                <w:rFonts w:asciiTheme="minorHAnsi" w:hAnsiTheme="minorHAnsi" w:cstheme="minorHAnsi"/>
                <w:color w:val="FF0000"/>
                <w:sz w:val="20"/>
                <w:szCs w:val="20"/>
              </w:rPr>
              <w:t xml:space="preserve">Out-of-pocket expenditure  </w:t>
            </w:r>
          </w:p>
        </w:tc>
        <w:tc>
          <w:tcPr>
            <w:tcW w:w="1082" w:type="dxa"/>
            <w:tcBorders>
              <w:top w:val="single" w:sz="4" w:space="0" w:color="000000"/>
              <w:left w:val="single" w:sz="4" w:space="0" w:color="000000"/>
              <w:bottom w:val="single" w:sz="4" w:space="0" w:color="000000"/>
              <w:right w:val="single" w:sz="4" w:space="0" w:color="000000"/>
            </w:tcBorders>
          </w:tcPr>
          <w:p w14:paraId="151D116B"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731F078"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1E2E0B7"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7D3C45E" w14:textId="1A66D051"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Household surveys</w:t>
            </w:r>
          </w:p>
        </w:tc>
      </w:tr>
      <w:tr w:rsidR="00BD7F21" w:rsidRPr="008054CC" w14:paraId="41B22C9F"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4A468B6A" w14:textId="77777777" w:rsidR="00BD7F21" w:rsidRPr="002230B5" w:rsidRDefault="00BD7F21" w:rsidP="00E476B9">
            <w:pPr>
              <w:pStyle w:val="TableParagraph"/>
              <w:spacing w:before="1" w:line="240" w:lineRule="auto"/>
              <w:jc w:val="both"/>
              <w:rPr>
                <w:rFonts w:asciiTheme="minorHAnsi" w:hAnsiTheme="minorHAnsi" w:cstheme="minorHAnsi"/>
                <w:sz w:val="20"/>
                <w:szCs w:val="20"/>
              </w:rPr>
            </w:pPr>
            <w:r w:rsidRPr="002230B5">
              <w:rPr>
                <w:rFonts w:asciiTheme="minorHAnsi" w:hAnsiTheme="minorHAnsi" w:cstheme="minorHAnsi"/>
                <w:sz w:val="20"/>
                <w:szCs w:val="20"/>
              </w:rPr>
              <w:t xml:space="preserve">Per capita GOL expenditure on health    </w:t>
            </w:r>
          </w:p>
        </w:tc>
        <w:tc>
          <w:tcPr>
            <w:tcW w:w="1082" w:type="dxa"/>
            <w:tcBorders>
              <w:top w:val="single" w:sz="4" w:space="0" w:color="000000"/>
              <w:left w:val="single" w:sz="4" w:space="0" w:color="000000"/>
              <w:bottom w:val="single" w:sz="4" w:space="0" w:color="000000"/>
              <w:right w:val="single" w:sz="4" w:space="0" w:color="000000"/>
            </w:tcBorders>
          </w:tcPr>
          <w:p w14:paraId="0F5F2C84" w14:textId="47EC5D17" w:rsidR="00BD7F21" w:rsidRPr="008054CC" w:rsidRDefault="00424873"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10.6%</w:t>
            </w:r>
          </w:p>
        </w:tc>
        <w:tc>
          <w:tcPr>
            <w:tcW w:w="900" w:type="dxa"/>
            <w:tcBorders>
              <w:top w:val="single" w:sz="4" w:space="0" w:color="000000"/>
              <w:left w:val="single" w:sz="4" w:space="0" w:color="000000"/>
              <w:bottom w:val="single" w:sz="4" w:space="0" w:color="000000"/>
              <w:right w:val="single" w:sz="4" w:space="0" w:color="000000"/>
            </w:tcBorders>
          </w:tcPr>
          <w:p w14:paraId="513B879D" w14:textId="36B9DA05" w:rsidR="00BD7F21" w:rsidRPr="008054CC" w:rsidRDefault="00424873"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20%</w:t>
            </w:r>
          </w:p>
        </w:tc>
        <w:tc>
          <w:tcPr>
            <w:tcW w:w="995" w:type="dxa"/>
            <w:tcBorders>
              <w:top w:val="single" w:sz="4" w:space="0" w:color="000000"/>
              <w:left w:val="single" w:sz="4" w:space="0" w:color="000000"/>
              <w:bottom w:val="single" w:sz="4" w:space="0" w:color="000000"/>
              <w:right w:val="single" w:sz="4" w:space="0" w:color="000000"/>
            </w:tcBorders>
          </w:tcPr>
          <w:p w14:paraId="73CE6CB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12CE0A0" w14:textId="65E6D697"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  Household surveys </w:t>
            </w:r>
          </w:p>
        </w:tc>
      </w:tr>
      <w:tr w:rsidR="00BD7F21" w:rsidRPr="008054CC" w14:paraId="19264C2D"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B66A913" w14:textId="77777777" w:rsidR="00BD7F21" w:rsidRPr="008054CC" w:rsidRDefault="00BD7F21" w:rsidP="00E476B9">
            <w:pPr>
              <w:pStyle w:val="TableParagraph"/>
              <w:spacing w:before="1" w:line="240" w:lineRule="auto"/>
              <w:jc w:val="both"/>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Human resources for Health </w:t>
            </w:r>
          </w:p>
        </w:tc>
        <w:tc>
          <w:tcPr>
            <w:tcW w:w="1082" w:type="dxa"/>
            <w:tcBorders>
              <w:top w:val="single" w:sz="4" w:space="0" w:color="000000"/>
              <w:left w:val="single" w:sz="4" w:space="0" w:color="000000"/>
              <w:bottom w:val="single" w:sz="4" w:space="0" w:color="000000"/>
              <w:right w:val="single" w:sz="4" w:space="0" w:color="000000"/>
            </w:tcBorders>
          </w:tcPr>
          <w:p w14:paraId="5C712B8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C9F83A0"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0E898A10"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D8241E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324E51B6"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D45225A" w14:textId="77777777" w:rsidR="00BD7F21" w:rsidRPr="008054CC" w:rsidRDefault="00BD7F21" w:rsidP="00E476B9">
            <w:pPr>
              <w:pStyle w:val="TableParagraph"/>
              <w:spacing w:before="1" w:line="240" w:lineRule="auto"/>
              <w:jc w:val="both"/>
              <w:rPr>
                <w:rFonts w:asciiTheme="minorHAnsi" w:hAnsiTheme="minorHAnsi" w:cstheme="minorHAnsi"/>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54CC">
              <w:rPr>
                <w:rFonts w:asciiTheme="minorHAnsi" w:hAnsiTheme="minorHAnsi" w:cstheme="minorHAnsi"/>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Density of village health workers (per 10 000 population)</w:t>
            </w:r>
          </w:p>
        </w:tc>
        <w:tc>
          <w:tcPr>
            <w:tcW w:w="1082" w:type="dxa"/>
            <w:tcBorders>
              <w:top w:val="single" w:sz="4" w:space="0" w:color="000000"/>
              <w:left w:val="single" w:sz="4" w:space="0" w:color="000000"/>
              <w:bottom w:val="single" w:sz="4" w:space="0" w:color="000000"/>
              <w:right w:val="single" w:sz="4" w:space="0" w:color="000000"/>
            </w:tcBorders>
          </w:tcPr>
          <w:p w14:paraId="1043C5E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30B8496"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3BEA3048"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24B0011" w14:textId="7EDDABA8"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Administrative data </w:t>
            </w:r>
          </w:p>
        </w:tc>
      </w:tr>
      <w:tr w:rsidR="00BD7F21" w:rsidRPr="008054CC" w14:paraId="4CB1E30F"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01A17C2D"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Doctor / population Ratio (per 100,000)</w:t>
            </w:r>
          </w:p>
        </w:tc>
        <w:tc>
          <w:tcPr>
            <w:tcW w:w="1082" w:type="dxa"/>
            <w:tcBorders>
              <w:top w:val="single" w:sz="4" w:space="0" w:color="000000"/>
              <w:left w:val="single" w:sz="4" w:space="0" w:color="000000"/>
              <w:bottom w:val="single" w:sz="4" w:space="0" w:color="000000"/>
              <w:right w:val="single" w:sz="4" w:space="0" w:color="000000"/>
            </w:tcBorders>
          </w:tcPr>
          <w:p w14:paraId="2B2581A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8EB72BB" w14:textId="77777777"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5B9D4277"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3B0BBF2D" w14:textId="53D83ADD"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Administrative data </w:t>
            </w:r>
          </w:p>
        </w:tc>
      </w:tr>
      <w:tr w:rsidR="00BD7F21" w:rsidRPr="008054CC" w14:paraId="3521DE33"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5F609BC0"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Nurse / population Ratio (per 100,000)</w:t>
            </w:r>
          </w:p>
        </w:tc>
        <w:tc>
          <w:tcPr>
            <w:tcW w:w="1082" w:type="dxa"/>
            <w:tcBorders>
              <w:top w:val="single" w:sz="4" w:space="0" w:color="000000"/>
              <w:left w:val="single" w:sz="4" w:space="0" w:color="000000"/>
              <w:bottom w:val="single" w:sz="4" w:space="0" w:color="000000"/>
              <w:right w:val="single" w:sz="4" w:space="0" w:color="000000"/>
            </w:tcBorders>
          </w:tcPr>
          <w:p w14:paraId="184404C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477C240" w14:textId="77777777" w:rsidR="00BD7F21" w:rsidRPr="008054CC" w:rsidRDefault="00BD7F21" w:rsidP="00E476B9">
            <w:pPr>
              <w:pStyle w:val="TableParagraph"/>
              <w:ind w:left="89" w:right="85"/>
              <w:jc w:val="both"/>
              <w:rPr>
                <w:rFonts w:asciiTheme="minorHAnsi" w:hAnsiTheme="minorHAnsi" w:cstheme="minorHAnsi"/>
                <w:sz w:val="20"/>
                <w:szCs w:val="20"/>
              </w:rPr>
            </w:pPr>
            <w:r w:rsidRPr="008054CC">
              <w:rPr>
                <w:rFonts w:asciiTheme="minorHAnsi" w:hAnsiTheme="minorHAnsi" w:cstheme="minorHAnsi"/>
                <w:sz w:val="20"/>
                <w:szCs w:val="20"/>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0163CC13"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6C989891" w14:textId="29570003"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Administrative data </w:t>
            </w:r>
          </w:p>
        </w:tc>
      </w:tr>
      <w:tr w:rsidR="00BD7F21" w:rsidRPr="008054CC" w14:paraId="0FEAE817"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F5622B7" w14:textId="77777777" w:rsidR="00BD7F21" w:rsidRPr="008054CC" w:rsidRDefault="00BD7F21" w:rsidP="00E476B9">
            <w:pPr>
              <w:pStyle w:val="TableParagraph"/>
              <w:jc w:val="both"/>
              <w:rPr>
                <w:rFonts w:asciiTheme="minorHAnsi" w:hAnsiTheme="minorHAnsi" w:cstheme="minorHAnsi"/>
                <w:b/>
                <w:bCs/>
                <w:sz w:val="20"/>
                <w:szCs w:val="20"/>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commodities </w:t>
            </w:r>
          </w:p>
        </w:tc>
        <w:tc>
          <w:tcPr>
            <w:tcW w:w="1082" w:type="dxa"/>
            <w:tcBorders>
              <w:top w:val="single" w:sz="4" w:space="0" w:color="000000"/>
              <w:left w:val="single" w:sz="4" w:space="0" w:color="000000"/>
              <w:bottom w:val="single" w:sz="4" w:space="0" w:color="000000"/>
              <w:right w:val="single" w:sz="4" w:space="0" w:color="000000"/>
            </w:tcBorders>
          </w:tcPr>
          <w:p w14:paraId="567EBEAA"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7656715"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68307CF9"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7374F53"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5BACB1F5"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41D67207"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 xml:space="preserve">Availability of essential medicines in the health facilities </w:t>
            </w:r>
          </w:p>
        </w:tc>
        <w:tc>
          <w:tcPr>
            <w:tcW w:w="1082" w:type="dxa"/>
            <w:tcBorders>
              <w:top w:val="single" w:sz="4" w:space="0" w:color="000000"/>
              <w:left w:val="single" w:sz="4" w:space="0" w:color="000000"/>
              <w:bottom w:val="single" w:sz="4" w:space="0" w:color="000000"/>
              <w:right w:val="single" w:sz="4" w:space="0" w:color="000000"/>
            </w:tcBorders>
          </w:tcPr>
          <w:p w14:paraId="5AE14ECF"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09933FE"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606C541D"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36E3C942" w14:textId="0E16FFF2"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 /surveys </w:t>
            </w:r>
          </w:p>
        </w:tc>
      </w:tr>
      <w:tr w:rsidR="00BD7F21" w:rsidRPr="008054CC" w14:paraId="1353FBE9"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0B33DAB3"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 xml:space="preserve">Availability of non-pharmaceutical products in the health facilities </w:t>
            </w:r>
          </w:p>
        </w:tc>
        <w:tc>
          <w:tcPr>
            <w:tcW w:w="1082" w:type="dxa"/>
            <w:tcBorders>
              <w:top w:val="single" w:sz="4" w:space="0" w:color="000000"/>
              <w:left w:val="single" w:sz="4" w:space="0" w:color="000000"/>
              <w:bottom w:val="single" w:sz="4" w:space="0" w:color="000000"/>
              <w:right w:val="single" w:sz="4" w:space="0" w:color="000000"/>
            </w:tcBorders>
          </w:tcPr>
          <w:p w14:paraId="5F59BE9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0F0D410"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0204284F"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48AFE8A" w14:textId="140D0CE1"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 /surveys </w:t>
            </w:r>
          </w:p>
        </w:tc>
      </w:tr>
      <w:tr w:rsidR="00BD7F21" w:rsidRPr="008054CC" w14:paraId="56B87D51"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17F3C2EF"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 xml:space="preserve">Proportion of the population with access to affordable medicines  </w:t>
            </w:r>
          </w:p>
        </w:tc>
        <w:tc>
          <w:tcPr>
            <w:tcW w:w="1082" w:type="dxa"/>
            <w:tcBorders>
              <w:top w:val="single" w:sz="4" w:space="0" w:color="000000"/>
              <w:left w:val="single" w:sz="4" w:space="0" w:color="000000"/>
              <w:bottom w:val="single" w:sz="4" w:space="0" w:color="000000"/>
              <w:right w:val="single" w:sz="4" w:space="0" w:color="000000"/>
            </w:tcBorders>
          </w:tcPr>
          <w:p w14:paraId="7D8A018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2693C16"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0A32D9B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BD6B3B1" w14:textId="53B3E170"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 /surveys </w:t>
            </w:r>
          </w:p>
        </w:tc>
      </w:tr>
      <w:tr w:rsidR="00BD7F21" w:rsidRPr="008054CC" w14:paraId="10A0D8B0"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7EAC7B77" w14:textId="77777777" w:rsidR="00BD7F21" w:rsidRPr="008054CC" w:rsidRDefault="00BD7F21" w:rsidP="00E476B9">
            <w:pPr>
              <w:pStyle w:val="TableParagraph"/>
              <w:jc w:val="both"/>
              <w:rPr>
                <w:rFonts w:asciiTheme="minorHAnsi" w:hAnsiTheme="minorHAnsi" w:cstheme="minorHAnsi"/>
                <w:b/>
                <w:bCs/>
                <w:sz w:val="20"/>
                <w:szCs w:val="20"/>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infrastructure </w:t>
            </w:r>
          </w:p>
        </w:tc>
        <w:tc>
          <w:tcPr>
            <w:tcW w:w="1082" w:type="dxa"/>
            <w:tcBorders>
              <w:top w:val="single" w:sz="4" w:space="0" w:color="000000"/>
              <w:left w:val="single" w:sz="4" w:space="0" w:color="000000"/>
              <w:bottom w:val="single" w:sz="4" w:space="0" w:color="000000"/>
              <w:right w:val="single" w:sz="4" w:space="0" w:color="000000"/>
            </w:tcBorders>
          </w:tcPr>
          <w:p w14:paraId="3A098BC7"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B441B66"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1EDBE42F"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4CDA787"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64785E41"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05A5881F"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Health facilities Density (per 100 000 population)</w:t>
            </w:r>
          </w:p>
        </w:tc>
        <w:tc>
          <w:tcPr>
            <w:tcW w:w="1082" w:type="dxa"/>
            <w:tcBorders>
              <w:top w:val="single" w:sz="4" w:space="0" w:color="000000"/>
              <w:left w:val="single" w:sz="4" w:space="0" w:color="000000"/>
              <w:bottom w:val="single" w:sz="4" w:space="0" w:color="000000"/>
              <w:right w:val="single" w:sz="4" w:space="0" w:color="000000"/>
            </w:tcBorders>
          </w:tcPr>
          <w:p w14:paraId="3A63B8DF"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EB811EA"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1693FBC0"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62DC200" w14:textId="7824666F"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Administrative data </w:t>
            </w:r>
          </w:p>
        </w:tc>
      </w:tr>
      <w:tr w:rsidR="00BD7F21" w:rsidRPr="008054CC" w14:paraId="76A93DB5"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78C4BECC"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Hospital beds density (per 10 000 population)</w:t>
            </w:r>
          </w:p>
        </w:tc>
        <w:tc>
          <w:tcPr>
            <w:tcW w:w="1082" w:type="dxa"/>
            <w:tcBorders>
              <w:top w:val="single" w:sz="4" w:space="0" w:color="000000"/>
              <w:left w:val="single" w:sz="4" w:space="0" w:color="000000"/>
              <w:bottom w:val="single" w:sz="4" w:space="0" w:color="000000"/>
              <w:right w:val="single" w:sz="4" w:space="0" w:color="000000"/>
            </w:tcBorders>
          </w:tcPr>
          <w:p w14:paraId="2ED89A7C"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6AB62FC"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38013284"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0FBCB0C" w14:textId="277AAD02"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Administrative data </w:t>
            </w:r>
          </w:p>
        </w:tc>
      </w:tr>
      <w:tr w:rsidR="00BD7F21" w:rsidRPr="008054CC" w14:paraId="42FFABBC"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55B14B5A" w14:textId="77777777" w:rsidR="00BD7F21" w:rsidRPr="008054CC" w:rsidRDefault="00BD7F21" w:rsidP="00E476B9">
            <w:pPr>
              <w:pStyle w:val="TableParagraph"/>
              <w:jc w:val="both"/>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Information System </w:t>
            </w:r>
          </w:p>
        </w:tc>
        <w:tc>
          <w:tcPr>
            <w:tcW w:w="1082" w:type="dxa"/>
            <w:tcBorders>
              <w:top w:val="single" w:sz="4" w:space="0" w:color="000000"/>
              <w:left w:val="single" w:sz="4" w:space="0" w:color="000000"/>
              <w:bottom w:val="single" w:sz="4" w:space="0" w:color="000000"/>
              <w:right w:val="single" w:sz="4" w:space="0" w:color="000000"/>
            </w:tcBorders>
          </w:tcPr>
          <w:p w14:paraId="0DA4AC9E"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17ED29D"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96280C3"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2F2ADBA"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1F22D101"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56C2C1A"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 xml:space="preserve">Completeness of reporting by facilities </w:t>
            </w:r>
          </w:p>
        </w:tc>
        <w:tc>
          <w:tcPr>
            <w:tcW w:w="1082" w:type="dxa"/>
            <w:tcBorders>
              <w:top w:val="single" w:sz="4" w:space="0" w:color="000000"/>
              <w:left w:val="single" w:sz="4" w:space="0" w:color="000000"/>
              <w:bottom w:val="single" w:sz="4" w:space="0" w:color="000000"/>
              <w:right w:val="single" w:sz="4" w:space="0" w:color="000000"/>
            </w:tcBorders>
          </w:tcPr>
          <w:p w14:paraId="01E4D55D" w14:textId="7B6D0EB0" w:rsidR="00BD7F21" w:rsidRPr="008054CC" w:rsidRDefault="00AC5E0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85%</w:t>
            </w:r>
          </w:p>
        </w:tc>
        <w:tc>
          <w:tcPr>
            <w:tcW w:w="900" w:type="dxa"/>
            <w:tcBorders>
              <w:top w:val="single" w:sz="4" w:space="0" w:color="000000"/>
              <w:left w:val="single" w:sz="4" w:space="0" w:color="000000"/>
              <w:bottom w:val="single" w:sz="4" w:space="0" w:color="000000"/>
              <w:right w:val="single" w:sz="4" w:space="0" w:color="000000"/>
            </w:tcBorders>
          </w:tcPr>
          <w:p w14:paraId="42DA0430" w14:textId="2D82213E" w:rsidR="00BD7F21" w:rsidRPr="008054CC" w:rsidRDefault="00AC5E0D" w:rsidP="00E476B9">
            <w:pPr>
              <w:pStyle w:val="TableParagraph"/>
              <w:ind w:left="89" w:right="85"/>
              <w:jc w:val="both"/>
              <w:rPr>
                <w:rFonts w:asciiTheme="minorHAnsi" w:hAnsiTheme="minorHAnsi" w:cstheme="minorHAnsi"/>
                <w:sz w:val="20"/>
                <w:szCs w:val="20"/>
              </w:rPr>
            </w:pPr>
            <w:r>
              <w:rPr>
                <w:rFonts w:asciiTheme="minorHAnsi" w:hAnsiTheme="minorHAnsi" w:cstheme="minorHAnsi"/>
                <w:sz w:val="20"/>
                <w:szCs w:val="20"/>
              </w:rPr>
              <w:t>100%</w:t>
            </w:r>
          </w:p>
        </w:tc>
        <w:tc>
          <w:tcPr>
            <w:tcW w:w="995" w:type="dxa"/>
            <w:tcBorders>
              <w:top w:val="single" w:sz="4" w:space="0" w:color="000000"/>
              <w:left w:val="single" w:sz="4" w:space="0" w:color="000000"/>
              <w:bottom w:val="single" w:sz="4" w:space="0" w:color="000000"/>
              <w:right w:val="single" w:sz="4" w:space="0" w:color="000000"/>
            </w:tcBorders>
          </w:tcPr>
          <w:p w14:paraId="40DF7025"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6DE0997" w14:textId="78EF8F53"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data/HMIS data </w:t>
            </w:r>
          </w:p>
        </w:tc>
      </w:tr>
      <w:tr w:rsidR="00BD7F21" w:rsidRPr="008054CC" w14:paraId="5F722E33"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15B8E377"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 xml:space="preserve">Timeliness of reporting by health facilities </w:t>
            </w:r>
          </w:p>
        </w:tc>
        <w:tc>
          <w:tcPr>
            <w:tcW w:w="1082" w:type="dxa"/>
            <w:tcBorders>
              <w:top w:val="single" w:sz="4" w:space="0" w:color="000000"/>
              <w:left w:val="single" w:sz="4" w:space="0" w:color="000000"/>
              <w:bottom w:val="single" w:sz="4" w:space="0" w:color="000000"/>
              <w:right w:val="single" w:sz="4" w:space="0" w:color="000000"/>
            </w:tcBorders>
          </w:tcPr>
          <w:p w14:paraId="70FB065F" w14:textId="250D00BB" w:rsidR="00BD7F21" w:rsidRPr="008054CC" w:rsidRDefault="00AC5E0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72%</w:t>
            </w:r>
          </w:p>
        </w:tc>
        <w:tc>
          <w:tcPr>
            <w:tcW w:w="900" w:type="dxa"/>
            <w:tcBorders>
              <w:top w:val="single" w:sz="4" w:space="0" w:color="000000"/>
              <w:left w:val="single" w:sz="4" w:space="0" w:color="000000"/>
              <w:bottom w:val="single" w:sz="4" w:space="0" w:color="000000"/>
              <w:right w:val="single" w:sz="4" w:space="0" w:color="000000"/>
            </w:tcBorders>
          </w:tcPr>
          <w:p w14:paraId="693068EA" w14:textId="3733648E" w:rsidR="00BD7F21" w:rsidRPr="008054CC" w:rsidRDefault="00AC5E0D" w:rsidP="00E476B9">
            <w:pPr>
              <w:pStyle w:val="TableParagraph"/>
              <w:ind w:left="89" w:right="85"/>
              <w:jc w:val="both"/>
              <w:rPr>
                <w:rFonts w:asciiTheme="minorHAnsi" w:hAnsiTheme="minorHAnsi" w:cstheme="minorHAnsi"/>
                <w:sz w:val="20"/>
                <w:szCs w:val="20"/>
              </w:rPr>
            </w:pPr>
            <w:r>
              <w:rPr>
                <w:rFonts w:asciiTheme="minorHAnsi" w:hAnsiTheme="minorHAnsi" w:cstheme="minorHAnsi"/>
                <w:sz w:val="20"/>
                <w:szCs w:val="20"/>
              </w:rPr>
              <w:t>100%</w:t>
            </w:r>
          </w:p>
        </w:tc>
        <w:tc>
          <w:tcPr>
            <w:tcW w:w="995" w:type="dxa"/>
            <w:tcBorders>
              <w:top w:val="single" w:sz="4" w:space="0" w:color="000000"/>
              <w:left w:val="single" w:sz="4" w:space="0" w:color="000000"/>
              <w:bottom w:val="single" w:sz="4" w:space="0" w:color="000000"/>
              <w:right w:val="single" w:sz="4" w:space="0" w:color="000000"/>
            </w:tcBorders>
          </w:tcPr>
          <w:p w14:paraId="0135C356"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693640E" w14:textId="2D7573E4"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 /HMIS data </w:t>
            </w:r>
          </w:p>
        </w:tc>
      </w:tr>
      <w:tr w:rsidR="00BD7F21" w:rsidRPr="008054CC" w14:paraId="6ADACFD4"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3A6339F2" w14:textId="77777777" w:rsidR="00BD7F21" w:rsidRPr="008054CC" w:rsidRDefault="00BD7F21" w:rsidP="00E476B9">
            <w:pPr>
              <w:pStyle w:val="TableParagraph"/>
              <w:jc w:val="both"/>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54CC">
              <w:rPr>
                <w:rFonts w:asciiTheme="minorHAnsi" w:hAnsiTheme="minorHAnsi" w:cstheme="minorHAnsi"/>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Leadership and Governance </w:t>
            </w:r>
          </w:p>
        </w:tc>
        <w:tc>
          <w:tcPr>
            <w:tcW w:w="1082" w:type="dxa"/>
            <w:tcBorders>
              <w:top w:val="single" w:sz="4" w:space="0" w:color="000000"/>
              <w:left w:val="single" w:sz="4" w:space="0" w:color="000000"/>
              <w:bottom w:val="single" w:sz="4" w:space="0" w:color="000000"/>
              <w:right w:val="single" w:sz="4" w:space="0" w:color="000000"/>
            </w:tcBorders>
          </w:tcPr>
          <w:p w14:paraId="0BB2C438"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641E60DF" w14:textId="77777777" w:rsidR="00BD7F21" w:rsidRPr="008054CC" w:rsidRDefault="00BD7F21" w:rsidP="00E476B9">
            <w:pPr>
              <w:pStyle w:val="TableParagraph"/>
              <w:ind w:left="89" w:right="85"/>
              <w:jc w:val="both"/>
              <w:rPr>
                <w:rFonts w:asciiTheme="minorHAnsi" w:hAnsiTheme="minorHAnsi" w:cstheme="minorHAnsi"/>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7C77449E"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6905A09"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r>
      <w:tr w:rsidR="00BD7F21" w:rsidRPr="008054CC" w14:paraId="2BB25E81" w14:textId="77777777" w:rsidTr="00B1166D">
        <w:trPr>
          <w:trHeight w:val="225"/>
        </w:trPr>
        <w:tc>
          <w:tcPr>
            <w:tcW w:w="4820" w:type="dxa"/>
            <w:tcBorders>
              <w:top w:val="single" w:sz="4" w:space="0" w:color="000000"/>
              <w:left w:val="single" w:sz="4" w:space="0" w:color="000000"/>
              <w:bottom w:val="single" w:sz="4" w:space="0" w:color="000000"/>
              <w:right w:val="single" w:sz="4" w:space="0" w:color="000000"/>
            </w:tcBorders>
          </w:tcPr>
          <w:p w14:paraId="6763D992" w14:textId="77777777" w:rsidR="00BD7F21" w:rsidRPr="008054CC" w:rsidRDefault="00BD7F21" w:rsidP="00E476B9">
            <w:pPr>
              <w:pStyle w:val="TableParagraph"/>
              <w:jc w:val="both"/>
              <w:rPr>
                <w:rFonts w:asciiTheme="minorHAnsi" w:hAnsiTheme="minorHAnsi" w:cstheme="minorHAnsi"/>
                <w:sz w:val="20"/>
                <w:szCs w:val="20"/>
              </w:rPr>
            </w:pPr>
            <w:r w:rsidRPr="008054CC">
              <w:rPr>
                <w:rFonts w:asciiTheme="minorHAnsi" w:hAnsiTheme="minorHAnsi" w:cstheme="minorHAnsi"/>
                <w:sz w:val="20"/>
                <w:szCs w:val="20"/>
              </w:rPr>
              <w:t>Proportion of health facilities with functional** Governance structures.  (board/committee meetings)</w:t>
            </w:r>
          </w:p>
        </w:tc>
        <w:tc>
          <w:tcPr>
            <w:tcW w:w="1082" w:type="dxa"/>
            <w:tcBorders>
              <w:top w:val="single" w:sz="4" w:space="0" w:color="000000"/>
              <w:left w:val="single" w:sz="4" w:space="0" w:color="000000"/>
              <w:bottom w:val="single" w:sz="4" w:space="0" w:color="000000"/>
              <w:right w:val="single" w:sz="4" w:space="0" w:color="000000"/>
            </w:tcBorders>
          </w:tcPr>
          <w:p w14:paraId="7C9EA30E" w14:textId="6ABC3219" w:rsidR="00BD7F21" w:rsidRPr="008054CC" w:rsidRDefault="00AC5E0D" w:rsidP="00E476B9">
            <w:pPr>
              <w:pStyle w:val="TableParagraph"/>
              <w:spacing w:line="240" w:lineRule="auto"/>
              <w:ind w:left="0"/>
              <w:jc w:val="both"/>
              <w:rPr>
                <w:rFonts w:asciiTheme="minorHAnsi" w:hAnsiTheme="minorHAnsi" w:cstheme="minorHAnsi"/>
                <w:sz w:val="20"/>
                <w:szCs w:val="20"/>
              </w:rPr>
            </w:pPr>
            <w:r>
              <w:rPr>
                <w:rFonts w:asciiTheme="minorHAnsi" w:hAnsiTheme="minorHAnsi" w:cstheme="minorHAnsi"/>
                <w:sz w:val="20"/>
                <w:szCs w:val="20"/>
              </w:rPr>
              <w:t>100%</w:t>
            </w:r>
          </w:p>
        </w:tc>
        <w:tc>
          <w:tcPr>
            <w:tcW w:w="900" w:type="dxa"/>
            <w:tcBorders>
              <w:top w:val="single" w:sz="4" w:space="0" w:color="000000"/>
              <w:left w:val="single" w:sz="4" w:space="0" w:color="000000"/>
              <w:bottom w:val="single" w:sz="4" w:space="0" w:color="000000"/>
              <w:right w:val="single" w:sz="4" w:space="0" w:color="000000"/>
            </w:tcBorders>
          </w:tcPr>
          <w:p w14:paraId="6CE25B4D" w14:textId="7454DF51" w:rsidR="00BD7F21" w:rsidRPr="008054CC" w:rsidRDefault="00AC5E0D" w:rsidP="00E476B9">
            <w:pPr>
              <w:pStyle w:val="TableParagraph"/>
              <w:ind w:left="89" w:right="85"/>
              <w:jc w:val="both"/>
              <w:rPr>
                <w:rFonts w:asciiTheme="minorHAnsi" w:hAnsiTheme="minorHAnsi" w:cstheme="minorHAnsi"/>
                <w:sz w:val="20"/>
                <w:szCs w:val="20"/>
              </w:rPr>
            </w:pPr>
            <w:r>
              <w:rPr>
                <w:rFonts w:asciiTheme="minorHAnsi" w:hAnsiTheme="minorHAnsi" w:cstheme="minorHAnsi"/>
                <w:sz w:val="20"/>
                <w:szCs w:val="20"/>
              </w:rPr>
              <w:t>100%</w:t>
            </w:r>
          </w:p>
        </w:tc>
        <w:tc>
          <w:tcPr>
            <w:tcW w:w="995" w:type="dxa"/>
            <w:tcBorders>
              <w:top w:val="single" w:sz="4" w:space="0" w:color="000000"/>
              <w:left w:val="single" w:sz="4" w:space="0" w:color="000000"/>
              <w:bottom w:val="single" w:sz="4" w:space="0" w:color="000000"/>
              <w:right w:val="single" w:sz="4" w:space="0" w:color="000000"/>
            </w:tcBorders>
          </w:tcPr>
          <w:p w14:paraId="42D585B2" w14:textId="77777777" w:rsidR="00BD7F21" w:rsidRPr="008054CC" w:rsidRDefault="00BD7F21" w:rsidP="00E476B9">
            <w:pPr>
              <w:pStyle w:val="TableParagraph"/>
              <w:spacing w:line="240" w:lineRule="auto"/>
              <w:ind w:left="0"/>
              <w:jc w:val="both"/>
              <w:rPr>
                <w:rFonts w:asciiTheme="minorHAnsi" w:hAnsiTheme="minorHAnsi" w:cs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476C6B9" w14:textId="34FDBEA5" w:rsidR="00BD7F21" w:rsidRPr="008054CC" w:rsidRDefault="00BD7F21" w:rsidP="00E476B9">
            <w:pPr>
              <w:pStyle w:val="TableParagraph"/>
              <w:spacing w:line="240" w:lineRule="auto"/>
              <w:ind w:left="0"/>
              <w:jc w:val="both"/>
              <w:rPr>
                <w:rFonts w:asciiTheme="minorHAnsi" w:hAnsiTheme="minorHAnsi" w:cstheme="minorHAnsi"/>
                <w:sz w:val="20"/>
                <w:szCs w:val="20"/>
              </w:rPr>
            </w:pPr>
            <w:r w:rsidRPr="008054CC">
              <w:rPr>
                <w:rFonts w:asciiTheme="minorHAnsi" w:hAnsiTheme="minorHAnsi" w:cstheme="minorHAnsi"/>
                <w:sz w:val="20"/>
                <w:szCs w:val="20"/>
              </w:rPr>
              <w:t xml:space="preserve">Routine data  </w:t>
            </w:r>
          </w:p>
        </w:tc>
      </w:tr>
      <w:tr w:rsidR="00BD7F21" w:rsidRPr="008054CC" w14:paraId="21F2B35D" w14:textId="77777777" w:rsidTr="008054CC">
        <w:trPr>
          <w:trHeight w:val="225"/>
        </w:trPr>
        <w:tc>
          <w:tcPr>
            <w:tcW w:w="4820" w:type="dxa"/>
            <w:tcBorders>
              <w:top w:val="single" w:sz="4" w:space="0" w:color="000000"/>
              <w:left w:val="single" w:sz="4" w:space="0" w:color="000000"/>
              <w:bottom w:val="single" w:sz="4" w:space="0" w:color="000000"/>
              <w:right w:val="single" w:sz="4" w:space="0" w:color="000000"/>
            </w:tcBorders>
          </w:tcPr>
          <w:p w14:paraId="74E056A6" w14:textId="25625BAB" w:rsidR="00BD7F21" w:rsidRPr="008054CC" w:rsidRDefault="00BD7F21" w:rsidP="00E476B9">
            <w:pPr>
              <w:pStyle w:val="TableParagraph"/>
              <w:jc w:val="both"/>
              <w:rPr>
                <w:rFonts w:asciiTheme="minorHAnsi" w:hAnsiTheme="minorHAnsi" w:cstheme="minorHAnsi"/>
                <w:i/>
                <w:iCs/>
                <w:sz w:val="20"/>
                <w:szCs w:val="20"/>
              </w:rPr>
            </w:pPr>
            <w:r w:rsidRPr="008054CC">
              <w:rPr>
                <w:rFonts w:asciiTheme="minorHAnsi" w:hAnsiTheme="minorHAnsi" w:cstheme="minorHAnsi"/>
                <w:i/>
                <w:iCs/>
                <w:sz w:val="20"/>
                <w:szCs w:val="20"/>
              </w:rPr>
              <w:t xml:space="preserve">  ** Functional </w:t>
            </w:r>
            <w:r w:rsidR="00E476B9" w:rsidRPr="008054CC">
              <w:rPr>
                <w:rFonts w:asciiTheme="minorHAnsi" w:hAnsiTheme="minorHAnsi" w:cstheme="minorHAnsi"/>
                <w:i/>
                <w:iCs/>
                <w:sz w:val="20"/>
                <w:szCs w:val="20"/>
              </w:rPr>
              <w:t>: -</w:t>
            </w:r>
            <w:r w:rsidRPr="008054CC">
              <w:rPr>
                <w:rFonts w:asciiTheme="minorHAnsi" w:hAnsiTheme="minorHAnsi" w:cstheme="minorHAnsi"/>
                <w:i/>
                <w:iCs/>
                <w:sz w:val="20"/>
                <w:szCs w:val="20"/>
              </w:rPr>
              <w:t xml:space="preserve"> holding at least 80% of planned meetings and with evidence of using information for timely decisions making </w:t>
            </w:r>
          </w:p>
        </w:tc>
        <w:tc>
          <w:tcPr>
            <w:tcW w:w="538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690BB3" w14:textId="77777777" w:rsidR="00BD7F21" w:rsidRPr="008054CC" w:rsidRDefault="00BD7F21" w:rsidP="00E476B9">
            <w:pPr>
              <w:pStyle w:val="TableParagraph"/>
              <w:spacing w:line="240" w:lineRule="auto"/>
              <w:ind w:left="0"/>
              <w:jc w:val="both"/>
              <w:rPr>
                <w:rFonts w:asciiTheme="minorHAnsi" w:hAnsiTheme="minorHAnsi" w:cstheme="minorHAnsi"/>
                <w:i/>
                <w:iCs/>
                <w:sz w:val="20"/>
                <w:szCs w:val="20"/>
              </w:rPr>
            </w:pPr>
          </w:p>
        </w:tc>
      </w:tr>
    </w:tbl>
    <w:p w14:paraId="6C381C89" w14:textId="77777777" w:rsidR="0009124C" w:rsidRPr="00E476B9" w:rsidRDefault="0009124C" w:rsidP="00E476B9">
      <w:pPr>
        <w:spacing w:after="160" w:line="259" w:lineRule="auto"/>
        <w:jc w:val="both"/>
        <w:rPr>
          <w:rFonts w:ascii="Calibri" w:eastAsia="Calibri" w:hAnsi="Calibri" w:cs="Times New Roman"/>
          <w:sz w:val="22"/>
          <w:szCs w:val="22"/>
        </w:rPr>
      </w:pPr>
    </w:p>
    <w:p w14:paraId="3FABA36A" w14:textId="77777777" w:rsidR="0009124C" w:rsidRPr="0009124C" w:rsidRDefault="0009124C" w:rsidP="00E476B9">
      <w:pPr>
        <w:spacing w:after="160" w:line="259" w:lineRule="auto"/>
        <w:jc w:val="both"/>
        <w:rPr>
          <w:rFonts w:ascii="Calibri" w:eastAsia="Calibri" w:hAnsi="Calibri" w:cs="Times New Roman"/>
          <w:sz w:val="22"/>
          <w:szCs w:val="22"/>
          <w:lang w:val="en-US"/>
        </w:rPr>
      </w:pPr>
    </w:p>
    <w:p w14:paraId="36A8E5DC" w14:textId="77777777" w:rsidR="0009124C" w:rsidRPr="0009124C" w:rsidRDefault="0009124C" w:rsidP="00E476B9">
      <w:pPr>
        <w:spacing w:after="160" w:line="259" w:lineRule="auto"/>
        <w:jc w:val="both"/>
        <w:rPr>
          <w:rFonts w:ascii="Calibri" w:eastAsia="Calibri" w:hAnsi="Calibri" w:cs="Times New Roman"/>
          <w:sz w:val="22"/>
          <w:szCs w:val="22"/>
          <w:lang w:val="en-US"/>
        </w:rPr>
      </w:pPr>
    </w:p>
    <w:p w14:paraId="08870649" w14:textId="77777777" w:rsidR="0009124C" w:rsidRPr="0009124C" w:rsidRDefault="0009124C" w:rsidP="00E476B9">
      <w:pPr>
        <w:spacing w:after="160" w:line="259" w:lineRule="auto"/>
        <w:jc w:val="both"/>
        <w:rPr>
          <w:rFonts w:ascii="Calibri" w:eastAsia="Calibri" w:hAnsi="Calibri" w:cs="Times New Roman"/>
          <w:sz w:val="22"/>
          <w:szCs w:val="22"/>
          <w:lang w:val="en-US"/>
        </w:rPr>
      </w:pPr>
    </w:p>
    <w:p w14:paraId="7B4D73A9" w14:textId="77777777" w:rsidR="0009124C" w:rsidRPr="0009124C" w:rsidRDefault="0009124C" w:rsidP="00E476B9">
      <w:pPr>
        <w:jc w:val="both"/>
        <w:rPr>
          <w:rFonts w:cs="Arial"/>
        </w:rPr>
      </w:pPr>
    </w:p>
    <w:p w14:paraId="2B51EF56" w14:textId="77777777" w:rsidR="006B5CE0" w:rsidRPr="002E5EB3" w:rsidRDefault="00CF0517" w:rsidP="00E476B9">
      <w:pPr>
        <w:pStyle w:val="Heading1"/>
        <w:jc w:val="both"/>
      </w:pPr>
      <w:r w:rsidRPr="002E5EB3">
        <w:rPr>
          <w:b/>
          <w:bCs/>
        </w:rPr>
        <w:br w:type="page"/>
      </w:r>
      <w:bookmarkStart w:id="145" w:name="_Toc82503942"/>
      <w:r w:rsidR="006B5CE0" w:rsidRPr="002E5EB3">
        <w:t>Bibliography</w:t>
      </w:r>
      <w:bookmarkEnd w:id="145"/>
    </w:p>
    <w:p w14:paraId="1AAFA0D9" w14:textId="6F727DBE" w:rsidR="00AC0DE1" w:rsidRPr="00A70415" w:rsidRDefault="00AC0DE1" w:rsidP="00E476B9">
      <w:pPr>
        <w:jc w:val="both"/>
        <w:rPr>
          <w:rFonts w:ascii="Times New Roman" w:hAnsi="Times New Roman" w:cs="Times New Roman"/>
        </w:rPr>
      </w:pPr>
      <w:r>
        <w:t xml:space="preserve"> </w:t>
      </w:r>
    </w:p>
    <w:p w14:paraId="5EBA52C3"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bookmarkStart w:id="146" w:name="_Hlk30757380"/>
      <w:r w:rsidRPr="00107A6E">
        <w:rPr>
          <w:rFonts w:ascii="Times New Roman" w:hAnsi="Times New Roman" w:cs="Times New Roman"/>
          <w:sz w:val="22"/>
        </w:rPr>
        <w:t>El‐Jardali F, Fadlallah R, Daouk A, Rizk R, Hemadi N, El Kebbi O, Farha A, Akl EA. Barriers and facilitators to implementation of essential health benefits package within primary health care settings in low‐income and middle-income countries: A systematic review. Int J Health Plann Mgmt. 2019; 34:15–41</w:t>
      </w:r>
    </w:p>
    <w:p w14:paraId="2D05E9F1"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 xml:space="preserve">Essential Health Packages from other countries –Liberia; Kenya </w:t>
      </w:r>
    </w:p>
    <w:p w14:paraId="56EC99FE"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Glassman A, Giedion U, Sakuma Y, Smith PC. (2016). Defining a Health Benefits Package: What Are the Necessary Processes? Health Systems &amp; Reform, 2:1, 39-50, DOI: 10.1080/23288604.2016.1124171</w:t>
      </w:r>
    </w:p>
    <w:p w14:paraId="4DDC7E23"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 xml:space="preserve">Global Burden of Disease Estimates </w:t>
      </w:r>
    </w:p>
    <w:p w14:paraId="1EDFEEE4"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Akachi Y and Kruk ME. 2017. Quality of care: measuring a neglected driver of improved health. Policy &amp; practice. Bull World Health Organ 95:465–472.</w:t>
      </w:r>
    </w:p>
    <w:p w14:paraId="0FDC6311"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Annual Joint review report 2017</w:t>
      </w:r>
    </w:p>
    <w:p w14:paraId="14D14C89"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Annual Joint review report 2018</w:t>
      </w:r>
    </w:p>
    <w:p w14:paraId="3C71D094"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Health sector Human Resource Norms and Standards</w:t>
      </w:r>
    </w:p>
    <w:p w14:paraId="755B8911"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Lesotho National Health Policy 2011</w:t>
      </w:r>
    </w:p>
    <w:p w14:paraId="53A64012"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Monitoring and Evaluation Plan</w:t>
      </w:r>
    </w:p>
    <w:p w14:paraId="2BF4C5C9"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The Health Sector Strategic Plan 2012/13-2016/17</w:t>
      </w:r>
    </w:p>
    <w:p w14:paraId="6854824A"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 xml:space="preserve">Ministry of Health: The Lesotho Essential Health Package </w:t>
      </w:r>
    </w:p>
    <w:p w14:paraId="0D173BA9"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 xml:space="preserve">Ministry of Health: The Lesotho National Health Strategic plan 2018/19-2022/23  </w:t>
      </w:r>
    </w:p>
    <w:bookmarkEnd w:id="146"/>
    <w:p w14:paraId="4F586FA7"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Health sector Infrastructure Norms and Standards</w:t>
      </w:r>
    </w:p>
    <w:p w14:paraId="0EC0286C"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Ministry of Health; National Health Policy 2017</w:t>
      </w:r>
    </w:p>
    <w:p w14:paraId="7CDB6709"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bookmarkStart w:id="147" w:name="_Hlk30760162"/>
      <w:r w:rsidRPr="00107A6E">
        <w:rPr>
          <w:rFonts w:ascii="Times New Roman" w:hAnsi="Times New Roman" w:cs="Times New Roman"/>
          <w:sz w:val="22"/>
        </w:rPr>
        <w:t>Mueller</w:t>
      </w:r>
      <w:bookmarkEnd w:id="147"/>
      <w:r w:rsidRPr="00107A6E">
        <w:rPr>
          <w:rFonts w:ascii="Times New Roman" w:hAnsi="Times New Roman" w:cs="Times New Roman"/>
          <w:sz w:val="22"/>
        </w:rPr>
        <w:t xml:space="preserve"> DH, Lungu D, Acharya A, Palmer N (2011) Constraints to Implementing the Essential Health Package in Malawi. PLoS ONE 6(6): e20741. doi: 10.1371/journal.pone.0020741</w:t>
      </w:r>
    </w:p>
    <w:p w14:paraId="080CC021" w14:textId="77777777"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Teerawattananon Y, Luz A, Kanchanachitra C, Tantivess S. Prince Mahidol Award Conference S. Role of priority setting in implementing universal health coverage. BMJ. 2016;532: i244.</w:t>
      </w:r>
    </w:p>
    <w:p w14:paraId="6C336F34" w14:textId="5646A1AD" w:rsidR="00AC0DE1" w:rsidRPr="00107A6E" w:rsidRDefault="00AC0DE1" w:rsidP="00AB64AC">
      <w:pPr>
        <w:pStyle w:val="ListParagraph"/>
        <w:numPr>
          <w:ilvl w:val="0"/>
          <w:numId w:val="23"/>
        </w:numPr>
        <w:spacing w:after="160" w:line="240" w:lineRule="auto"/>
        <w:jc w:val="both"/>
        <w:rPr>
          <w:rFonts w:ascii="Times New Roman" w:hAnsi="Times New Roman" w:cs="Times New Roman"/>
          <w:sz w:val="22"/>
        </w:rPr>
      </w:pPr>
      <w:r w:rsidRPr="00107A6E">
        <w:rPr>
          <w:rFonts w:ascii="Times New Roman" w:hAnsi="Times New Roman" w:cs="Times New Roman"/>
          <w:sz w:val="22"/>
        </w:rPr>
        <w:t xml:space="preserve">Waddington C. 2013. Essential health packages: What are they for? What do they change? HLSP Institute. Available at: </w:t>
      </w:r>
      <w:hyperlink r:id="rId75" w:history="1">
        <w:r w:rsidR="001B0629" w:rsidRPr="00107A6E">
          <w:rPr>
            <w:rStyle w:val="Hyperlink"/>
            <w:rFonts w:ascii="Times New Roman" w:hAnsi="Times New Roman" w:cs="Times New Roman"/>
            <w:sz w:val="22"/>
          </w:rPr>
          <w:t>file:///C:/Users/avortrig/Downloads/2013%20Essential%20health%20packages%20(4).pdf</w:t>
        </w:r>
      </w:hyperlink>
    </w:p>
    <w:p w14:paraId="2954E614" w14:textId="77777777" w:rsidR="001B0629" w:rsidRPr="00107A6E" w:rsidRDefault="001B0629" w:rsidP="00AB64AC">
      <w:pPr>
        <w:pStyle w:val="ListParagraph"/>
        <w:numPr>
          <w:ilvl w:val="0"/>
          <w:numId w:val="23"/>
        </w:numPr>
        <w:spacing w:line="240" w:lineRule="auto"/>
        <w:jc w:val="both"/>
        <w:rPr>
          <w:rFonts w:ascii="Times New Roman" w:hAnsi="Times New Roman" w:cs="Times New Roman"/>
          <w:sz w:val="22"/>
        </w:rPr>
      </w:pPr>
      <w:r w:rsidRPr="00107A6E">
        <w:rPr>
          <w:rFonts w:ascii="Times New Roman" w:hAnsi="Times New Roman" w:cs="Times New Roman"/>
          <w:sz w:val="22"/>
        </w:rPr>
        <w:t>MFDP (2020)</w:t>
      </w:r>
    </w:p>
    <w:p w14:paraId="68F87064" w14:textId="052553AF" w:rsidR="001B0629" w:rsidRPr="00107A6E" w:rsidRDefault="001B0629" w:rsidP="00AB64AC">
      <w:pPr>
        <w:pStyle w:val="FootnoteText"/>
        <w:numPr>
          <w:ilvl w:val="0"/>
          <w:numId w:val="23"/>
        </w:numPr>
        <w:jc w:val="both"/>
        <w:rPr>
          <w:rFonts w:cs="Times New Roman"/>
          <w:sz w:val="22"/>
        </w:rPr>
      </w:pPr>
      <w:r w:rsidRPr="00107A6E">
        <w:rPr>
          <w:rFonts w:eastAsiaTheme="minorEastAsia" w:cs="Times New Roman"/>
          <w:sz w:val="22"/>
        </w:rPr>
        <w:t xml:space="preserve">Peter S. Heller (2006), The prospect of Creating ‘Fiscal Space’ for the Health Sector. Health Policy and Planning. 21(2): 75-79. </w:t>
      </w:r>
    </w:p>
    <w:p w14:paraId="077F1B5B" w14:textId="42A2D818" w:rsidR="008D6B58" w:rsidRPr="002E5EB3" w:rsidRDefault="008D6B58" w:rsidP="00E476B9">
      <w:pPr>
        <w:pStyle w:val="Heading1"/>
        <w:jc w:val="both"/>
        <w:rPr>
          <w:rFonts w:asciiTheme="minorHAnsi" w:hAnsiTheme="minorHAnsi" w:cstheme="minorHAnsi"/>
          <w:color w:val="auto"/>
          <w:sz w:val="20"/>
          <w:szCs w:val="20"/>
        </w:rPr>
      </w:pPr>
    </w:p>
    <w:p w14:paraId="4DDCD202" w14:textId="031D5D6C" w:rsidR="008F3572" w:rsidRPr="00754F91" w:rsidRDefault="00E56968" w:rsidP="00754F91">
      <w:pPr>
        <w:pStyle w:val="Heading1"/>
      </w:pPr>
      <w:bookmarkStart w:id="148" w:name="_Toc82503943"/>
      <w:r w:rsidRPr="00754F91">
        <w:t>Annexes</w:t>
      </w:r>
      <w:r w:rsidR="00D12E4C" w:rsidRPr="00754F91">
        <w:t xml:space="preserve"> 1: </w:t>
      </w:r>
      <w:bookmarkStart w:id="149" w:name="_Toc42178066"/>
      <w:r w:rsidR="008F3572" w:rsidRPr="00754F91">
        <w:t>Summary of interventions by major disease groupings</w:t>
      </w:r>
      <w:bookmarkEnd w:id="148"/>
      <w:r w:rsidR="008F3572" w:rsidRPr="00754F91">
        <w:t xml:space="preserve"> </w:t>
      </w:r>
    </w:p>
    <w:p w14:paraId="2B717BA8" w14:textId="77777777" w:rsidR="008F3572" w:rsidRDefault="008F3572" w:rsidP="008F3572">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A1A935" w14:textId="74AEEDB1" w:rsidR="008F3572" w:rsidRPr="00107A6E" w:rsidRDefault="008F3572" w:rsidP="008F3572">
      <w:pPr>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A6E">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While each level of service delivery, including community level has a role to play in management of the identified conditions as indicated in the previous chapters; the  tables highlight the predominant levels where  intervention categories are mainly applicable. The section provides a summary of interventions categories drawn from interventions for each of the identified conditions, by public health function and by level of service delivery. </w:t>
      </w:r>
    </w:p>
    <w:p w14:paraId="43E5338A" w14:textId="77777777" w:rsidR="008F3572" w:rsidRDefault="008F3572" w:rsidP="008F3572">
      <w:pPr>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428D">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Maternal and new</w:t>
      </w:r>
      <w:r>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E428D">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born conditions </w:t>
      </w:r>
    </w:p>
    <w:tbl>
      <w:tblPr>
        <w:tblStyle w:val="TableGrid"/>
        <w:tblW w:w="10632" w:type="dxa"/>
        <w:tblInd w:w="-572" w:type="dxa"/>
        <w:tblLook w:val="04A0" w:firstRow="1" w:lastRow="0" w:firstColumn="1" w:lastColumn="0" w:noHBand="0" w:noVBand="1"/>
      </w:tblPr>
      <w:tblGrid>
        <w:gridCol w:w="4962"/>
        <w:gridCol w:w="5670"/>
      </w:tblGrid>
      <w:tr w:rsidR="008F3572" w:rsidRPr="000821D0" w14:paraId="03D80EB1" w14:textId="77777777" w:rsidTr="00D23392">
        <w:tc>
          <w:tcPr>
            <w:tcW w:w="10632" w:type="dxa"/>
            <w:gridSpan w:val="2"/>
            <w:shd w:val="clear" w:color="auto" w:fill="92D050"/>
          </w:tcPr>
          <w:p w14:paraId="4AF71471" w14:textId="77777777" w:rsidR="008F3572" w:rsidRPr="00ED5133"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513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D513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Maternal and New-born care</w:t>
            </w:r>
          </w:p>
        </w:tc>
      </w:tr>
      <w:tr w:rsidR="008F3572" w:rsidRPr="000821D0" w14:paraId="528B20EB" w14:textId="77777777" w:rsidTr="00D23392">
        <w:tc>
          <w:tcPr>
            <w:tcW w:w="4962" w:type="dxa"/>
            <w:shd w:val="clear" w:color="auto" w:fill="BFBFBF" w:themeFill="background1" w:themeFillShade="BF"/>
          </w:tcPr>
          <w:p w14:paraId="12B85566" w14:textId="77777777" w:rsidR="008F3572" w:rsidRPr="00ED5133"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5133">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D513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Intervention’s category </w:t>
            </w:r>
          </w:p>
        </w:tc>
        <w:tc>
          <w:tcPr>
            <w:tcW w:w="5670" w:type="dxa"/>
            <w:shd w:val="clear" w:color="auto" w:fill="BFBFBF" w:themeFill="background1" w:themeFillShade="BF"/>
          </w:tcPr>
          <w:p w14:paraId="44B0ED44" w14:textId="77777777" w:rsidR="008F3572" w:rsidRPr="00ED5133"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513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0821D0" w14:paraId="02CB8E39" w14:textId="77777777" w:rsidTr="00D23392">
        <w:tc>
          <w:tcPr>
            <w:tcW w:w="4962" w:type="dxa"/>
          </w:tcPr>
          <w:p w14:paraId="3E7AC1B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maternal and new-born conditions/and services </w:t>
            </w:r>
          </w:p>
        </w:tc>
        <w:tc>
          <w:tcPr>
            <w:tcW w:w="5670" w:type="dxa"/>
          </w:tcPr>
          <w:p w14:paraId="066599D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w:t>
            </w: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2FAB426B" w14:textId="77777777" w:rsidTr="00D23392">
        <w:tc>
          <w:tcPr>
            <w:tcW w:w="4962" w:type="dxa"/>
          </w:tcPr>
          <w:p w14:paraId="561BCE43"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IEC </w:t>
            </w:r>
          </w:p>
        </w:tc>
        <w:tc>
          <w:tcPr>
            <w:tcW w:w="5670" w:type="dxa"/>
          </w:tcPr>
          <w:p w14:paraId="03C4CAF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6462">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Health centre/ District/regional/tertiary hospitals</w:t>
            </w:r>
          </w:p>
        </w:tc>
      </w:tr>
      <w:tr w:rsidR="008F3572" w:rsidRPr="000821D0" w14:paraId="48D97128" w14:textId="77777777" w:rsidTr="00D23392">
        <w:tc>
          <w:tcPr>
            <w:tcW w:w="4962" w:type="dxa"/>
          </w:tcPr>
          <w:p w14:paraId="581FD0C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5670" w:type="dxa"/>
          </w:tcPr>
          <w:p w14:paraId="5799F85A"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6462">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Health centre/ District/regional/tertiary hospitals</w:t>
            </w:r>
          </w:p>
        </w:tc>
      </w:tr>
      <w:tr w:rsidR="008F3572" w:rsidRPr="000821D0" w14:paraId="1B216360" w14:textId="77777777" w:rsidTr="00D23392">
        <w:tc>
          <w:tcPr>
            <w:tcW w:w="4962" w:type="dxa"/>
          </w:tcPr>
          <w:p w14:paraId="58D6EAE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Capacity building -strengthen knowledge on maternal and new-born conditions among health workforce </w:t>
            </w:r>
          </w:p>
        </w:tc>
        <w:tc>
          <w:tcPr>
            <w:tcW w:w="5670" w:type="dxa"/>
          </w:tcPr>
          <w:p w14:paraId="47FEF59D"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6462">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Health centre/ District/regional/tertiary hospitals</w:t>
            </w:r>
          </w:p>
        </w:tc>
      </w:tr>
      <w:tr w:rsidR="008F3572" w:rsidRPr="000821D0" w14:paraId="658A09D2" w14:textId="77777777" w:rsidTr="00D23392">
        <w:tc>
          <w:tcPr>
            <w:tcW w:w="4962" w:type="dxa"/>
          </w:tcPr>
          <w:p w14:paraId="6AEE1D7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ANC services </w:t>
            </w:r>
          </w:p>
        </w:tc>
        <w:tc>
          <w:tcPr>
            <w:tcW w:w="5670" w:type="dxa"/>
          </w:tcPr>
          <w:p w14:paraId="4BED0B9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N/b Promotion at Community level</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FE1691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level </w:t>
            </w:r>
          </w:p>
        </w:tc>
      </w:tr>
      <w:tr w:rsidR="008F3572" w:rsidRPr="000821D0" w14:paraId="14BBAEC4" w14:textId="77777777" w:rsidTr="00D23392">
        <w:tc>
          <w:tcPr>
            <w:tcW w:w="4962" w:type="dxa"/>
          </w:tcPr>
          <w:p w14:paraId="7BA7B56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Maternal assessment </w:t>
            </w:r>
          </w:p>
        </w:tc>
        <w:tc>
          <w:tcPr>
            <w:tcW w:w="5670" w:type="dxa"/>
          </w:tcPr>
          <w:p w14:paraId="6BE6EA6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3A2DBB34" w14:textId="77777777" w:rsidTr="00D23392">
        <w:tc>
          <w:tcPr>
            <w:tcW w:w="4962" w:type="dxa"/>
          </w:tcPr>
          <w:p w14:paraId="7F2C48FA"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Counselling services </w:t>
            </w:r>
          </w:p>
        </w:tc>
        <w:tc>
          <w:tcPr>
            <w:tcW w:w="5670" w:type="dxa"/>
          </w:tcPr>
          <w:p w14:paraId="60F88C5D"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5B30B21F" w14:textId="77777777" w:rsidTr="00D23392">
        <w:tc>
          <w:tcPr>
            <w:tcW w:w="4962" w:type="dxa"/>
          </w:tcPr>
          <w:p w14:paraId="0773978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Family planning </w:t>
            </w:r>
          </w:p>
        </w:tc>
        <w:tc>
          <w:tcPr>
            <w:tcW w:w="5670" w:type="dxa"/>
          </w:tcPr>
          <w:p w14:paraId="7889D80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74526180" w14:textId="77777777" w:rsidTr="00D23392">
        <w:tc>
          <w:tcPr>
            <w:tcW w:w="4962" w:type="dxa"/>
          </w:tcPr>
          <w:p w14:paraId="762E309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STI screening </w:t>
            </w:r>
          </w:p>
        </w:tc>
        <w:tc>
          <w:tcPr>
            <w:tcW w:w="5670" w:type="dxa"/>
          </w:tcPr>
          <w:p w14:paraId="650B0F2F"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04839CDF" w14:textId="77777777" w:rsidTr="00D23392">
        <w:tc>
          <w:tcPr>
            <w:tcW w:w="4962" w:type="dxa"/>
          </w:tcPr>
          <w:p w14:paraId="17736D2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Screening for diabetes </w:t>
            </w:r>
          </w:p>
        </w:tc>
        <w:tc>
          <w:tcPr>
            <w:tcW w:w="5670" w:type="dxa"/>
          </w:tcPr>
          <w:p w14:paraId="422E47C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972F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centre/District/regional /Tertiary hospital</w:t>
            </w:r>
          </w:p>
        </w:tc>
      </w:tr>
      <w:tr w:rsidR="008F3572" w:rsidRPr="000821D0" w14:paraId="2B7F809B" w14:textId="77777777" w:rsidTr="00D23392">
        <w:tc>
          <w:tcPr>
            <w:tcW w:w="4962" w:type="dxa"/>
          </w:tcPr>
          <w:p w14:paraId="4825BDC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PMTCT</w:t>
            </w:r>
          </w:p>
        </w:tc>
        <w:tc>
          <w:tcPr>
            <w:tcW w:w="5670" w:type="dxa"/>
          </w:tcPr>
          <w:p w14:paraId="6AED451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21603286" w14:textId="77777777" w:rsidTr="00D23392">
        <w:tc>
          <w:tcPr>
            <w:tcW w:w="4962" w:type="dxa"/>
          </w:tcPr>
          <w:p w14:paraId="557595A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Supplementation e.g. vitamin A; Folic </w:t>
            </w:r>
          </w:p>
        </w:tc>
        <w:tc>
          <w:tcPr>
            <w:tcW w:w="5670" w:type="dxa"/>
          </w:tcPr>
          <w:p w14:paraId="1AFAC4E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53D33E51" w14:textId="77777777" w:rsidTr="00D23392">
        <w:tc>
          <w:tcPr>
            <w:tcW w:w="4962" w:type="dxa"/>
          </w:tcPr>
          <w:p w14:paraId="027F146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Foetal assessments </w:t>
            </w:r>
          </w:p>
        </w:tc>
        <w:tc>
          <w:tcPr>
            <w:tcW w:w="5670" w:type="dxa"/>
          </w:tcPr>
          <w:p w14:paraId="603E5F1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22E5F0B7" w14:textId="77777777" w:rsidTr="00D23392">
        <w:tc>
          <w:tcPr>
            <w:tcW w:w="4962" w:type="dxa"/>
          </w:tcPr>
          <w:p w14:paraId="6A0A7A0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Maternal vaccination--Td</w:t>
            </w:r>
          </w:p>
        </w:tc>
        <w:tc>
          <w:tcPr>
            <w:tcW w:w="5670" w:type="dxa"/>
          </w:tcPr>
          <w:p w14:paraId="2EF9094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74934576" w14:textId="77777777" w:rsidTr="00D23392">
        <w:tc>
          <w:tcPr>
            <w:tcW w:w="4962" w:type="dxa"/>
          </w:tcPr>
          <w:p w14:paraId="6A5062F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acute maternal infections </w:t>
            </w:r>
          </w:p>
        </w:tc>
        <w:tc>
          <w:tcPr>
            <w:tcW w:w="5670" w:type="dxa"/>
          </w:tcPr>
          <w:p w14:paraId="28F25AD4"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2F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 /Tertiary hospital</w:t>
            </w:r>
          </w:p>
        </w:tc>
      </w:tr>
      <w:tr w:rsidR="008F3572" w:rsidRPr="000821D0" w14:paraId="277008CD" w14:textId="77777777" w:rsidTr="00D23392">
        <w:tc>
          <w:tcPr>
            <w:tcW w:w="4962" w:type="dxa"/>
          </w:tcPr>
          <w:p w14:paraId="50DCC6E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Labour and delivery care</w:t>
            </w:r>
          </w:p>
        </w:tc>
        <w:tc>
          <w:tcPr>
            <w:tcW w:w="5670" w:type="dxa"/>
          </w:tcPr>
          <w:p w14:paraId="40C6D89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3E9E74E5" w14:textId="77777777" w:rsidTr="00D23392">
        <w:tc>
          <w:tcPr>
            <w:tcW w:w="4962" w:type="dxa"/>
          </w:tcPr>
          <w:p w14:paraId="100E623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BEmoNC</w:t>
            </w:r>
          </w:p>
        </w:tc>
        <w:tc>
          <w:tcPr>
            <w:tcW w:w="5670" w:type="dxa"/>
          </w:tcPr>
          <w:p w14:paraId="12D98A6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3E55C932" w14:textId="77777777" w:rsidTr="00D23392">
        <w:tc>
          <w:tcPr>
            <w:tcW w:w="4962" w:type="dxa"/>
          </w:tcPr>
          <w:p w14:paraId="5FF73DDF"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 -partum care</w:t>
            </w:r>
          </w:p>
        </w:tc>
        <w:tc>
          <w:tcPr>
            <w:tcW w:w="5670" w:type="dxa"/>
          </w:tcPr>
          <w:p w14:paraId="2B0D753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4F5025FC" w14:textId="77777777" w:rsidTr="00D23392">
        <w:tc>
          <w:tcPr>
            <w:tcW w:w="4962" w:type="dxa"/>
          </w:tcPr>
          <w:p w14:paraId="7C14485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Maternal nutrition </w:t>
            </w:r>
          </w:p>
        </w:tc>
        <w:tc>
          <w:tcPr>
            <w:tcW w:w="5670" w:type="dxa"/>
          </w:tcPr>
          <w:p w14:paraId="312764B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20894929" w14:textId="77777777" w:rsidTr="00D23392">
        <w:tc>
          <w:tcPr>
            <w:tcW w:w="4962" w:type="dxa"/>
          </w:tcPr>
          <w:p w14:paraId="50CE1C6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Management of STIs including HIV</w:t>
            </w:r>
          </w:p>
        </w:tc>
        <w:tc>
          <w:tcPr>
            <w:tcW w:w="5670" w:type="dxa"/>
          </w:tcPr>
          <w:p w14:paraId="0E24457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4BACDA29" w14:textId="77777777" w:rsidTr="00D23392">
        <w:tc>
          <w:tcPr>
            <w:tcW w:w="4962" w:type="dxa"/>
          </w:tcPr>
          <w:p w14:paraId="4DC8717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Management of pregnancy diabetes</w:t>
            </w:r>
          </w:p>
        </w:tc>
        <w:tc>
          <w:tcPr>
            <w:tcW w:w="5670" w:type="dxa"/>
          </w:tcPr>
          <w:p w14:paraId="1DB5348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650C34E1" w14:textId="77777777" w:rsidTr="00D23392">
        <w:tc>
          <w:tcPr>
            <w:tcW w:w="4962" w:type="dxa"/>
          </w:tcPr>
          <w:p w14:paraId="413A3CC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 arbortal care</w:t>
            </w:r>
          </w:p>
        </w:tc>
        <w:tc>
          <w:tcPr>
            <w:tcW w:w="5670" w:type="dxa"/>
          </w:tcPr>
          <w:p w14:paraId="723B392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3CAA0AC5" w14:textId="77777777" w:rsidTr="00D23392">
        <w:tc>
          <w:tcPr>
            <w:tcW w:w="4962" w:type="dxa"/>
          </w:tcPr>
          <w:p w14:paraId="2055801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infertility </w:t>
            </w:r>
          </w:p>
        </w:tc>
        <w:tc>
          <w:tcPr>
            <w:tcW w:w="5670" w:type="dxa"/>
          </w:tcPr>
          <w:p w14:paraId="0B1EEE5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255715ED" w14:textId="77777777" w:rsidTr="00D23392">
        <w:tc>
          <w:tcPr>
            <w:tcW w:w="4962" w:type="dxa"/>
          </w:tcPr>
          <w:p w14:paraId="626C03E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Management of obstetric fistulae</w:t>
            </w:r>
          </w:p>
        </w:tc>
        <w:tc>
          <w:tcPr>
            <w:tcW w:w="5670" w:type="dxa"/>
          </w:tcPr>
          <w:p w14:paraId="64DDA02F"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7E404232" w14:textId="77777777" w:rsidTr="00D23392">
        <w:tc>
          <w:tcPr>
            <w:tcW w:w="4962" w:type="dxa"/>
          </w:tcPr>
          <w:p w14:paraId="18F0D95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Pre-conceptual care services </w:t>
            </w:r>
          </w:p>
        </w:tc>
        <w:tc>
          <w:tcPr>
            <w:tcW w:w="5670" w:type="dxa"/>
          </w:tcPr>
          <w:p w14:paraId="6ACE0FC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1C924FED" w14:textId="77777777" w:rsidTr="00D23392">
        <w:tc>
          <w:tcPr>
            <w:tcW w:w="4962" w:type="dxa"/>
          </w:tcPr>
          <w:p w14:paraId="02387094"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cancers eg cervical cancer </w:t>
            </w:r>
          </w:p>
        </w:tc>
        <w:tc>
          <w:tcPr>
            <w:tcW w:w="5670" w:type="dxa"/>
          </w:tcPr>
          <w:p w14:paraId="4A438D5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8C45F5">
              <w:t xml:space="preserve">District/regional /Tertiary hospital </w:t>
            </w:r>
          </w:p>
        </w:tc>
      </w:tr>
      <w:tr w:rsidR="008F3572" w:rsidRPr="000821D0" w14:paraId="6D73118F" w14:textId="77777777" w:rsidTr="00D23392">
        <w:tc>
          <w:tcPr>
            <w:tcW w:w="4962" w:type="dxa"/>
          </w:tcPr>
          <w:p w14:paraId="3410F13E"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Essential New-born care </w:t>
            </w:r>
          </w:p>
        </w:tc>
        <w:tc>
          <w:tcPr>
            <w:tcW w:w="5670" w:type="dxa"/>
          </w:tcPr>
          <w:p w14:paraId="0903AF9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6BC335B6" w14:textId="77777777" w:rsidTr="00D23392">
        <w:tc>
          <w:tcPr>
            <w:tcW w:w="4962" w:type="dxa"/>
          </w:tcPr>
          <w:p w14:paraId="72758A84"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prematurity </w:t>
            </w:r>
          </w:p>
        </w:tc>
        <w:tc>
          <w:tcPr>
            <w:tcW w:w="5670" w:type="dxa"/>
          </w:tcPr>
          <w:p w14:paraId="224FD5A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0821D0" w14:paraId="4EEE5E74" w14:textId="77777777" w:rsidTr="00D23392">
        <w:tc>
          <w:tcPr>
            <w:tcW w:w="4962" w:type="dxa"/>
          </w:tcPr>
          <w:p w14:paraId="3AF0781C"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birth asphyxia </w:t>
            </w:r>
          </w:p>
        </w:tc>
        <w:tc>
          <w:tcPr>
            <w:tcW w:w="5670" w:type="dxa"/>
          </w:tcPr>
          <w:p w14:paraId="363CA0B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0821D0" w14:paraId="740E65E9" w14:textId="77777777" w:rsidTr="00D23392">
        <w:tc>
          <w:tcPr>
            <w:tcW w:w="4962" w:type="dxa"/>
          </w:tcPr>
          <w:p w14:paraId="29AA570B"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neonatal sepsis </w:t>
            </w:r>
          </w:p>
        </w:tc>
        <w:tc>
          <w:tcPr>
            <w:tcW w:w="5670" w:type="dxa"/>
          </w:tcPr>
          <w:p w14:paraId="06D9FEB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0821D0" w14:paraId="195A95C8" w14:textId="77777777" w:rsidTr="00D23392">
        <w:tc>
          <w:tcPr>
            <w:tcW w:w="4962" w:type="dxa"/>
          </w:tcPr>
          <w:p w14:paraId="67687FE6"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neonatal jaundice </w:t>
            </w:r>
          </w:p>
        </w:tc>
        <w:tc>
          <w:tcPr>
            <w:tcW w:w="5670" w:type="dxa"/>
          </w:tcPr>
          <w:p w14:paraId="2EFF75E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0821D0" w14:paraId="0267CB8A" w14:textId="77777777" w:rsidTr="00D23392">
        <w:tc>
          <w:tcPr>
            <w:tcW w:w="4962" w:type="dxa"/>
          </w:tcPr>
          <w:p w14:paraId="4330C6FD"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congenital conditions </w:t>
            </w:r>
          </w:p>
        </w:tc>
        <w:tc>
          <w:tcPr>
            <w:tcW w:w="5670" w:type="dxa"/>
          </w:tcPr>
          <w:p w14:paraId="414EADA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0821D0" w14:paraId="46897E28" w14:textId="77777777" w:rsidTr="00D23392">
        <w:tc>
          <w:tcPr>
            <w:tcW w:w="4962" w:type="dxa"/>
          </w:tcPr>
          <w:p w14:paraId="62F81CA3"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other neonatal conditions-haematological; cardiac; endocrine; orthopaedic; respiratory conditions </w:t>
            </w:r>
          </w:p>
        </w:tc>
        <w:tc>
          <w:tcPr>
            <w:tcW w:w="5670" w:type="dxa"/>
          </w:tcPr>
          <w:p w14:paraId="636F793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386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D23392" w:rsidRPr="000821D0" w14:paraId="726509A2" w14:textId="77777777" w:rsidTr="00754F91">
        <w:trPr>
          <w:trHeight w:val="120"/>
        </w:trPr>
        <w:tc>
          <w:tcPr>
            <w:tcW w:w="10632" w:type="dxa"/>
            <w:gridSpan w:val="2"/>
            <w:shd w:val="clear" w:color="auto" w:fill="BFBFBF" w:themeFill="background1" w:themeFillShade="BF"/>
          </w:tcPr>
          <w:p w14:paraId="22AA17F0" w14:textId="78D6BB0C" w:rsidR="00D23392" w:rsidRPr="000821D0" w:rsidRDefault="00D2339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44C">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Diagnostics </w:t>
            </w:r>
          </w:p>
        </w:tc>
      </w:tr>
      <w:tr w:rsidR="008F3572" w:rsidRPr="000821D0" w14:paraId="5080A289" w14:textId="77777777" w:rsidTr="00D23392">
        <w:tc>
          <w:tcPr>
            <w:tcW w:w="4962" w:type="dxa"/>
          </w:tcPr>
          <w:p w14:paraId="292F7594"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Blood tests</w:t>
            </w:r>
          </w:p>
        </w:tc>
        <w:tc>
          <w:tcPr>
            <w:tcW w:w="5670" w:type="dxa"/>
          </w:tcPr>
          <w:p w14:paraId="1CBE6DA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57895567" w14:textId="77777777" w:rsidTr="00D23392">
        <w:tc>
          <w:tcPr>
            <w:tcW w:w="4962" w:type="dxa"/>
          </w:tcPr>
          <w:p w14:paraId="71E854E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Haemoglobin </w:t>
            </w:r>
          </w:p>
        </w:tc>
        <w:tc>
          <w:tcPr>
            <w:tcW w:w="5670" w:type="dxa"/>
          </w:tcPr>
          <w:p w14:paraId="790F35A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027474B3" w14:textId="77777777" w:rsidTr="00D23392">
        <w:tc>
          <w:tcPr>
            <w:tcW w:w="4962" w:type="dxa"/>
          </w:tcPr>
          <w:p w14:paraId="4A9E2A4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Blood grouping </w:t>
            </w:r>
          </w:p>
        </w:tc>
        <w:tc>
          <w:tcPr>
            <w:tcW w:w="5670" w:type="dxa"/>
          </w:tcPr>
          <w:p w14:paraId="30C7F7A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13ADA31D" w14:textId="77777777" w:rsidTr="00D23392">
        <w:tc>
          <w:tcPr>
            <w:tcW w:w="4962" w:type="dxa"/>
          </w:tcPr>
          <w:p w14:paraId="48AD9EE4"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Urine tests</w:t>
            </w:r>
          </w:p>
        </w:tc>
        <w:tc>
          <w:tcPr>
            <w:tcW w:w="5670" w:type="dxa"/>
          </w:tcPr>
          <w:p w14:paraId="47B55C9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72A1362E" w14:textId="77777777" w:rsidTr="00D23392">
        <w:tc>
          <w:tcPr>
            <w:tcW w:w="4962" w:type="dxa"/>
          </w:tcPr>
          <w:p w14:paraId="075740F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Screening for STIs/HIV/TB/syphilis/Anaemia </w:t>
            </w:r>
          </w:p>
        </w:tc>
        <w:tc>
          <w:tcPr>
            <w:tcW w:w="5670" w:type="dxa"/>
          </w:tcPr>
          <w:p w14:paraId="3964FF4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6A9F042D" w14:textId="77777777" w:rsidTr="00D23392">
        <w:tc>
          <w:tcPr>
            <w:tcW w:w="4962" w:type="dxa"/>
          </w:tcPr>
          <w:p w14:paraId="2DA86D2F"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Ultrasound</w:t>
            </w:r>
          </w:p>
        </w:tc>
        <w:tc>
          <w:tcPr>
            <w:tcW w:w="5670" w:type="dxa"/>
          </w:tcPr>
          <w:p w14:paraId="3171824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4A560C4A" w14:textId="77777777" w:rsidTr="00D23392">
        <w:tc>
          <w:tcPr>
            <w:tcW w:w="4962" w:type="dxa"/>
          </w:tcPr>
          <w:p w14:paraId="7170294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Random blood sugars </w:t>
            </w:r>
          </w:p>
        </w:tc>
        <w:tc>
          <w:tcPr>
            <w:tcW w:w="5670" w:type="dxa"/>
          </w:tcPr>
          <w:p w14:paraId="76EBACE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5386EF70" w14:textId="77777777" w:rsidTr="00D23392">
        <w:tc>
          <w:tcPr>
            <w:tcW w:w="4962" w:type="dxa"/>
          </w:tcPr>
          <w:p w14:paraId="6222470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Diagnosis and management of maternal conditions </w:t>
            </w:r>
          </w:p>
        </w:tc>
        <w:tc>
          <w:tcPr>
            <w:tcW w:w="5670" w:type="dxa"/>
          </w:tcPr>
          <w:p w14:paraId="580BB0B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07D6FB77" w14:textId="77777777" w:rsidTr="00D23392">
        <w:tc>
          <w:tcPr>
            <w:tcW w:w="4962" w:type="dxa"/>
          </w:tcPr>
          <w:p w14:paraId="7A9C73CD"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Blood transfusions </w:t>
            </w:r>
          </w:p>
        </w:tc>
        <w:tc>
          <w:tcPr>
            <w:tcW w:w="5670" w:type="dxa"/>
          </w:tcPr>
          <w:p w14:paraId="5F1370B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71623456" w14:textId="77777777" w:rsidTr="00D23392">
        <w:tc>
          <w:tcPr>
            <w:tcW w:w="4962" w:type="dxa"/>
          </w:tcPr>
          <w:p w14:paraId="5D79AA7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Medical surgical care </w:t>
            </w:r>
          </w:p>
        </w:tc>
        <w:tc>
          <w:tcPr>
            <w:tcW w:w="5670" w:type="dxa"/>
          </w:tcPr>
          <w:p w14:paraId="1F8CA35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0821D0" w14:paraId="0D489101" w14:textId="77777777" w:rsidTr="00D23392">
        <w:tc>
          <w:tcPr>
            <w:tcW w:w="4962" w:type="dxa"/>
          </w:tcPr>
          <w:p w14:paraId="5F7EC63E"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referrals </w:t>
            </w:r>
          </w:p>
        </w:tc>
        <w:tc>
          <w:tcPr>
            <w:tcW w:w="5670" w:type="dxa"/>
          </w:tcPr>
          <w:p w14:paraId="1D88343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61EAFA68" w14:textId="77777777" w:rsidTr="00D23392">
        <w:tc>
          <w:tcPr>
            <w:tcW w:w="4962" w:type="dxa"/>
          </w:tcPr>
          <w:p w14:paraId="33EF977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Admissions </w:t>
            </w:r>
          </w:p>
        </w:tc>
        <w:tc>
          <w:tcPr>
            <w:tcW w:w="5670" w:type="dxa"/>
          </w:tcPr>
          <w:p w14:paraId="0992DB1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0821D0" w14:paraId="5EF1B347" w14:textId="77777777" w:rsidTr="00D23392">
        <w:tc>
          <w:tcPr>
            <w:tcW w:w="4962" w:type="dxa"/>
          </w:tcPr>
          <w:p w14:paraId="0E9562D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High care </w:t>
            </w:r>
          </w:p>
        </w:tc>
        <w:tc>
          <w:tcPr>
            <w:tcW w:w="5670" w:type="dxa"/>
          </w:tcPr>
          <w:p w14:paraId="13FCA92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Regional /tertiary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3BC240E8" w14:textId="77777777" w:rsidTr="00D23392">
        <w:tc>
          <w:tcPr>
            <w:tcW w:w="4962" w:type="dxa"/>
          </w:tcPr>
          <w:p w14:paraId="79778587"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ICU care </w:t>
            </w:r>
          </w:p>
        </w:tc>
        <w:tc>
          <w:tcPr>
            <w:tcW w:w="5670" w:type="dxa"/>
          </w:tcPr>
          <w:p w14:paraId="794A8AF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Tertiary</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hospital</w:t>
            </w:r>
          </w:p>
        </w:tc>
      </w:tr>
      <w:tr w:rsidR="008F3572" w:rsidRPr="000821D0" w14:paraId="382EE428" w14:textId="77777777" w:rsidTr="00D23392">
        <w:tc>
          <w:tcPr>
            <w:tcW w:w="4962" w:type="dxa"/>
          </w:tcPr>
          <w:p w14:paraId="2640E504"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Death surveillance /maternal deaths audits </w:t>
            </w:r>
          </w:p>
        </w:tc>
        <w:tc>
          <w:tcPr>
            <w:tcW w:w="5670" w:type="dxa"/>
          </w:tcPr>
          <w:p w14:paraId="229E910A"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475A672C" w14:textId="77777777" w:rsidTr="00D23392">
        <w:tc>
          <w:tcPr>
            <w:tcW w:w="4962" w:type="dxa"/>
          </w:tcPr>
          <w:p w14:paraId="79F39CD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5670" w:type="dxa"/>
          </w:tcPr>
          <w:p w14:paraId="11D584F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 centre/ District/regional/tertiary hospitals</w:t>
            </w:r>
          </w:p>
        </w:tc>
      </w:tr>
      <w:tr w:rsidR="008F3572" w:rsidRPr="000821D0" w14:paraId="76B68398" w14:textId="77777777" w:rsidTr="00D23392">
        <w:tc>
          <w:tcPr>
            <w:tcW w:w="4962" w:type="dxa"/>
            <w:shd w:val="clear" w:color="auto" w:fill="92D050"/>
          </w:tcPr>
          <w:p w14:paraId="7234D75A" w14:textId="77777777" w:rsidR="008F3572" w:rsidRPr="00CB5EDE"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B5EDE">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Child health services </w:t>
            </w:r>
          </w:p>
        </w:tc>
        <w:tc>
          <w:tcPr>
            <w:tcW w:w="5670" w:type="dxa"/>
            <w:shd w:val="clear" w:color="auto" w:fill="92D050"/>
          </w:tcPr>
          <w:p w14:paraId="703685C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8F3572" w:rsidRPr="000821D0" w14:paraId="614DDE23" w14:textId="77777777" w:rsidTr="00D23392">
        <w:tc>
          <w:tcPr>
            <w:tcW w:w="4962" w:type="dxa"/>
          </w:tcPr>
          <w:p w14:paraId="52E364D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childhood conditions and services </w:t>
            </w:r>
          </w:p>
        </w:tc>
        <w:tc>
          <w:tcPr>
            <w:tcW w:w="5670" w:type="dxa"/>
          </w:tcPr>
          <w:p w14:paraId="78A15BD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05950051" w14:textId="77777777" w:rsidTr="00D23392">
        <w:tc>
          <w:tcPr>
            <w:tcW w:w="4962" w:type="dxa"/>
          </w:tcPr>
          <w:p w14:paraId="034FCF0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IEC </w:t>
            </w:r>
          </w:p>
        </w:tc>
        <w:tc>
          <w:tcPr>
            <w:tcW w:w="5670" w:type="dxa"/>
          </w:tcPr>
          <w:p w14:paraId="27C682CF"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06F62252" w14:textId="77777777" w:rsidTr="00D23392">
        <w:tc>
          <w:tcPr>
            <w:tcW w:w="4962" w:type="dxa"/>
          </w:tcPr>
          <w:p w14:paraId="4039E7F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5670" w:type="dxa"/>
          </w:tcPr>
          <w:p w14:paraId="0885901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7FCF2386" w14:textId="77777777" w:rsidTr="00D23392">
        <w:tc>
          <w:tcPr>
            <w:tcW w:w="4962" w:type="dxa"/>
          </w:tcPr>
          <w:p w14:paraId="2B8F545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Promotion of hygiene practices </w:t>
            </w:r>
          </w:p>
        </w:tc>
        <w:tc>
          <w:tcPr>
            <w:tcW w:w="5670" w:type="dxa"/>
          </w:tcPr>
          <w:p w14:paraId="34A3826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01CC5D7B" w14:textId="77777777" w:rsidTr="00D23392">
        <w:tc>
          <w:tcPr>
            <w:tcW w:w="4962" w:type="dxa"/>
          </w:tcPr>
          <w:p w14:paraId="4892D80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Capacity strengthening on childhood conditions among health workers </w:t>
            </w:r>
          </w:p>
        </w:tc>
        <w:tc>
          <w:tcPr>
            <w:tcW w:w="5670" w:type="dxa"/>
          </w:tcPr>
          <w:p w14:paraId="447619E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27EFF273" w14:textId="77777777" w:rsidTr="00D23392">
        <w:tc>
          <w:tcPr>
            <w:tcW w:w="4962" w:type="dxa"/>
          </w:tcPr>
          <w:p w14:paraId="182AF1C1" w14:textId="77777777" w:rsidR="008F3572" w:rsidRPr="00053418"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Immunization</w:t>
            </w:r>
          </w:p>
        </w:tc>
        <w:tc>
          <w:tcPr>
            <w:tcW w:w="5670" w:type="dxa"/>
          </w:tcPr>
          <w:p w14:paraId="42894A30"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5852F3FA" w14:textId="77777777" w:rsidTr="00D23392">
        <w:tc>
          <w:tcPr>
            <w:tcW w:w="4962" w:type="dxa"/>
          </w:tcPr>
          <w:p w14:paraId="3B34E58B"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BCG</w:t>
            </w:r>
          </w:p>
        </w:tc>
        <w:tc>
          <w:tcPr>
            <w:tcW w:w="5670" w:type="dxa"/>
          </w:tcPr>
          <w:p w14:paraId="7756CF13"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77CC18BA" w14:textId="77777777" w:rsidTr="00D23392">
        <w:tc>
          <w:tcPr>
            <w:tcW w:w="4962" w:type="dxa"/>
          </w:tcPr>
          <w:p w14:paraId="0166A334"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Polio </w:t>
            </w:r>
          </w:p>
        </w:tc>
        <w:tc>
          <w:tcPr>
            <w:tcW w:w="5670" w:type="dxa"/>
          </w:tcPr>
          <w:p w14:paraId="598FAC2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7430E145" w14:textId="77777777" w:rsidTr="00D23392">
        <w:tc>
          <w:tcPr>
            <w:tcW w:w="4962" w:type="dxa"/>
          </w:tcPr>
          <w:p w14:paraId="6BDD8497"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Pentavalent </w:t>
            </w:r>
          </w:p>
        </w:tc>
        <w:tc>
          <w:tcPr>
            <w:tcW w:w="5670" w:type="dxa"/>
          </w:tcPr>
          <w:p w14:paraId="2C3479C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073ADE94" w14:textId="77777777" w:rsidTr="00D23392">
        <w:tc>
          <w:tcPr>
            <w:tcW w:w="4962" w:type="dxa"/>
          </w:tcPr>
          <w:p w14:paraId="123EF853"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Pneumococcal </w:t>
            </w:r>
          </w:p>
        </w:tc>
        <w:tc>
          <w:tcPr>
            <w:tcW w:w="5670" w:type="dxa"/>
          </w:tcPr>
          <w:p w14:paraId="14C93D2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70CC9784" w14:textId="77777777" w:rsidTr="00D23392">
        <w:tc>
          <w:tcPr>
            <w:tcW w:w="4962" w:type="dxa"/>
          </w:tcPr>
          <w:p w14:paraId="78798118"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Measles /rubella </w:t>
            </w:r>
          </w:p>
        </w:tc>
        <w:tc>
          <w:tcPr>
            <w:tcW w:w="5670" w:type="dxa"/>
          </w:tcPr>
          <w:p w14:paraId="685A71C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1E9802E5" w14:textId="77777777" w:rsidTr="00D23392">
        <w:tc>
          <w:tcPr>
            <w:tcW w:w="4962" w:type="dxa"/>
          </w:tcPr>
          <w:p w14:paraId="73DD9F2E" w14:textId="77777777" w:rsidR="008F3572" w:rsidRPr="00053418" w:rsidRDefault="008F3572" w:rsidP="00AB64AC">
            <w:pPr>
              <w:pStyle w:val="ListParagraph"/>
              <w:numPr>
                <w:ilvl w:val="0"/>
                <w:numId w:val="31"/>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41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Rota</w:t>
            </w:r>
          </w:p>
        </w:tc>
        <w:tc>
          <w:tcPr>
            <w:tcW w:w="5670" w:type="dxa"/>
          </w:tcPr>
          <w:p w14:paraId="1830AE36"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264">
              <w:t>HC/District/regional/tertiary hospitals</w:t>
            </w:r>
          </w:p>
        </w:tc>
      </w:tr>
      <w:tr w:rsidR="008F3572" w:rsidRPr="000821D0" w14:paraId="05EF85F0" w14:textId="77777777" w:rsidTr="00D23392">
        <w:tc>
          <w:tcPr>
            <w:tcW w:w="4962" w:type="dxa"/>
          </w:tcPr>
          <w:p w14:paraId="48B3C449"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Integrated management of childhood illnesses (IMCI)</w:t>
            </w:r>
          </w:p>
        </w:tc>
        <w:tc>
          <w:tcPr>
            <w:tcW w:w="5670" w:type="dxa"/>
          </w:tcPr>
          <w:p w14:paraId="337E0E1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64F8A74B" w14:textId="77777777" w:rsidTr="00D23392">
        <w:tc>
          <w:tcPr>
            <w:tcW w:w="4962" w:type="dxa"/>
          </w:tcPr>
          <w:p w14:paraId="50F20C2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Prevention and control of   ARIs</w:t>
            </w:r>
          </w:p>
        </w:tc>
        <w:tc>
          <w:tcPr>
            <w:tcW w:w="5670" w:type="dxa"/>
          </w:tcPr>
          <w:p w14:paraId="70C8DDFA"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5FE6B2B2" w14:textId="77777777" w:rsidTr="00D23392">
        <w:tc>
          <w:tcPr>
            <w:tcW w:w="4962" w:type="dxa"/>
          </w:tcPr>
          <w:p w14:paraId="3236E29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Prevention and control of diarrhoea  </w:t>
            </w:r>
          </w:p>
        </w:tc>
        <w:tc>
          <w:tcPr>
            <w:tcW w:w="5670" w:type="dxa"/>
          </w:tcPr>
          <w:p w14:paraId="7EA01F88"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3D2DA2A9" w14:textId="77777777" w:rsidTr="00D23392">
        <w:tc>
          <w:tcPr>
            <w:tcW w:w="4962" w:type="dxa"/>
          </w:tcPr>
          <w:p w14:paraId="30622E1B"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Growth monitoring </w:t>
            </w:r>
          </w:p>
        </w:tc>
        <w:tc>
          <w:tcPr>
            <w:tcW w:w="5670" w:type="dxa"/>
          </w:tcPr>
          <w:p w14:paraId="418F9AAC"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0821D0" w14:paraId="6FC73B6C" w14:textId="77777777" w:rsidTr="00D23392">
        <w:tc>
          <w:tcPr>
            <w:tcW w:w="4962" w:type="dxa"/>
          </w:tcPr>
          <w:p w14:paraId="1AC5EFA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 assessments </w:t>
            </w:r>
          </w:p>
        </w:tc>
        <w:tc>
          <w:tcPr>
            <w:tcW w:w="5670" w:type="dxa"/>
          </w:tcPr>
          <w:p w14:paraId="3686E33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F3744C" w14:paraId="24F743E5" w14:textId="77777777" w:rsidTr="00D23392">
        <w:tc>
          <w:tcPr>
            <w:tcW w:w="4962" w:type="dxa"/>
          </w:tcPr>
          <w:p w14:paraId="493F8FE6" w14:textId="77777777" w:rsidR="008F3572" w:rsidRPr="00CB5EDE" w:rsidRDefault="008F3572" w:rsidP="008D1A41">
            <w:pPr>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5EDE">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Micronutriment supplementation e</w:t>
            </w:r>
            <w:r>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B5EDE">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B5EDE">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Vitamin A</w:t>
            </w:r>
          </w:p>
        </w:tc>
        <w:tc>
          <w:tcPr>
            <w:tcW w:w="5670" w:type="dxa"/>
          </w:tcPr>
          <w:p w14:paraId="26805986" w14:textId="77777777" w:rsidR="008F3572" w:rsidRPr="00F3744C"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F3744C" w14:paraId="2EDE0637" w14:textId="77777777" w:rsidTr="00D23392">
        <w:tc>
          <w:tcPr>
            <w:tcW w:w="4962" w:type="dxa"/>
          </w:tcPr>
          <w:p w14:paraId="3CF47658" w14:textId="77777777" w:rsidR="008F3572" w:rsidRPr="00CB5EDE" w:rsidRDefault="008F3572" w:rsidP="008D1A41">
            <w:pPr>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De-worming</w:t>
            </w:r>
          </w:p>
        </w:tc>
        <w:tc>
          <w:tcPr>
            <w:tcW w:w="5670" w:type="dxa"/>
          </w:tcPr>
          <w:p w14:paraId="096CD2C2"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26557102" w14:textId="77777777" w:rsidTr="00D23392">
        <w:tc>
          <w:tcPr>
            <w:tcW w:w="4962" w:type="dxa"/>
          </w:tcPr>
          <w:p w14:paraId="16A12621"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5EDE">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Infant and Young child f</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eeding </w:t>
            </w:r>
          </w:p>
        </w:tc>
        <w:tc>
          <w:tcPr>
            <w:tcW w:w="5670" w:type="dxa"/>
          </w:tcPr>
          <w:p w14:paraId="3F4071AB"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65B342FE" w14:textId="77777777" w:rsidTr="00D23392">
        <w:tc>
          <w:tcPr>
            <w:tcW w:w="4962" w:type="dxa"/>
          </w:tcPr>
          <w:p w14:paraId="36DD22EF"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Identification and treatment of childhood malnutrition </w:t>
            </w:r>
          </w:p>
        </w:tc>
        <w:tc>
          <w:tcPr>
            <w:tcW w:w="5670" w:type="dxa"/>
          </w:tcPr>
          <w:p w14:paraId="5C91F00E"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2EE32904" w14:textId="77777777" w:rsidTr="00D23392">
        <w:tc>
          <w:tcPr>
            <w:tcW w:w="4962" w:type="dxa"/>
          </w:tcPr>
          <w:p w14:paraId="291DF86B"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referrals </w:t>
            </w:r>
          </w:p>
        </w:tc>
        <w:tc>
          <w:tcPr>
            <w:tcW w:w="5670" w:type="dxa"/>
          </w:tcPr>
          <w:p w14:paraId="7DCFFB28"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6E84437F" w14:textId="77777777" w:rsidTr="00D23392">
        <w:tc>
          <w:tcPr>
            <w:tcW w:w="4962" w:type="dxa"/>
          </w:tcPr>
          <w:p w14:paraId="5BA93F1D" w14:textId="77777777" w:rsidR="008F3572" w:rsidRPr="00CB5EDE"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5EDE">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Adolescent sexual reproductive health </w:t>
            </w:r>
          </w:p>
        </w:tc>
        <w:tc>
          <w:tcPr>
            <w:tcW w:w="5670" w:type="dxa"/>
          </w:tcPr>
          <w:p w14:paraId="06E73260"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8F3572" w:rsidRPr="00CB5EDE" w14:paraId="1DBBF5E0" w14:textId="77777777" w:rsidTr="00D23392">
        <w:tc>
          <w:tcPr>
            <w:tcW w:w="4962" w:type="dxa"/>
          </w:tcPr>
          <w:p w14:paraId="631E48EF" w14:textId="77777777" w:rsidR="008F3572" w:rsidRPr="00F3744C"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44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w:t>
            </w:r>
          </w:p>
        </w:tc>
        <w:tc>
          <w:tcPr>
            <w:tcW w:w="5670" w:type="dxa"/>
          </w:tcPr>
          <w:p w14:paraId="1BE0E4F3"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432FF786" w14:textId="77777777" w:rsidTr="00D23392">
        <w:tc>
          <w:tcPr>
            <w:tcW w:w="4962" w:type="dxa"/>
          </w:tcPr>
          <w:p w14:paraId="4ED463AC" w14:textId="77777777" w:rsidR="008F3572" w:rsidRPr="00F3744C"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5670" w:type="dxa"/>
          </w:tcPr>
          <w:p w14:paraId="45009A65"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1E54BC97" w14:textId="77777777" w:rsidTr="00D23392">
        <w:tc>
          <w:tcPr>
            <w:tcW w:w="4962" w:type="dxa"/>
          </w:tcPr>
          <w:p w14:paraId="22379990"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Youth friendly services </w:t>
            </w:r>
          </w:p>
        </w:tc>
        <w:tc>
          <w:tcPr>
            <w:tcW w:w="5670" w:type="dxa"/>
          </w:tcPr>
          <w:p w14:paraId="4A0AE089"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2BB1E610" w14:textId="77777777" w:rsidTr="00D23392">
        <w:tc>
          <w:tcPr>
            <w:tcW w:w="4962" w:type="dxa"/>
          </w:tcPr>
          <w:p w14:paraId="33D3B802"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Family planning </w:t>
            </w:r>
          </w:p>
        </w:tc>
        <w:tc>
          <w:tcPr>
            <w:tcW w:w="5670" w:type="dxa"/>
          </w:tcPr>
          <w:p w14:paraId="5C4705AF"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2F066622" w14:textId="77777777" w:rsidTr="00D23392">
        <w:tc>
          <w:tcPr>
            <w:tcW w:w="4962" w:type="dxa"/>
          </w:tcPr>
          <w:p w14:paraId="62D3C55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Vaccination e.g HPV</w:t>
            </w:r>
          </w:p>
        </w:tc>
        <w:tc>
          <w:tcPr>
            <w:tcW w:w="5670" w:type="dxa"/>
          </w:tcPr>
          <w:p w14:paraId="71463FB1" w14:textId="77777777" w:rsidR="008F3572" w:rsidRPr="000821D0"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0D2FCDC8" w14:textId="77777777" w:rsidTr="00D23392">
        <w:tc>
          <w:tcPr>
            <w:tcW w:w="4962" w:type="dxa"/>
          </w:tcPr>
          <w:p w14:paraId="2388F182"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Peer education </w:t>
            </w:r>
          </w:p>
        </w:tc>
        <w:tc>
          <w:tcPr>
            <w:tcW w:w="5670" w:type="dxa"/>
          </w:tcPr>
          <w:p w14:paraId="57A5C2D2"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0357E4C9" w14:textId="77777777" w:rsidTr="00D23392">
        <w:tc>
          <w:tcPr>
            <w:tcW w:w="4962" w:type="dxa"/>
          </w:tcPr>
          <w:p w14:paraId="7DF61CD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Condom promotion </w:t>
            </w:r>
          </w:p>
        </w:tc>
        <w:tc>
          <w:tcPr>
            <w:tcW w:w="5670" w:type="dxa"/>
          </w:tcPr>
          <w:p w14:paraId="65BC4960"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3B929B12" w14:textId="77777777" w:rsidTr="00D23392">
        <w:tc>
          <w:tcPr>
            <w:tcW w:w="4962" w:type="dxa"/>
          </w:tcPr>
          <w:p w14:paraId="5DF09EA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STI management </w:t>
            </w:r>
          </w:p>
        </w:tc>
        <w:tc>
          <w:tcPr>
            <w:tcW w:w="5670" w:type="dxa"/>
          </w:tcPr>
          <w:p w14:paraId="73025563"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46CBEB68" w14:textId="77777777" w:rsidTr="00D23392">
        <w:tc>
          <w:tcPr>
            <w:tcW w:w="4962" w:type="dxa"/>
          </w:tcPr>
          <w:p w14:paraId="0253CEC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Counselling for unintended pregnancies </w:t>
            </w:r>
          </w:p>
        </w:tc>
        <w:tc>
          <w:tcPr>
            <w:tcW w:w="5670" w:type="dxa"/>
          </w:tcPr>
          <w:p w14:paraId="6430FFA3"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125C5DF6" w14:textId="77777777" w:rsidTr="00D23392">
        <w:tc>
          <w:tcPr>
            <w:tcW w:w="4962" w:type="dxa"/>
          </w:tcPr>
          <w:p w14:paraId="1812C17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 exposure prophylaxis </w:t>
            </w:r>
          </w:p>
        </w:tc>
        <w:tc>
          <w:tcPr>
            <w:tcW w:w="5670" w:type="dxa"/>
          </w:tcPr>
          <w:p w14:paraId="22939232"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CB5EDE" w14:paraId="7F4602BE" w14:textId="77777777" w:rsidTr="00D23392">
        <w:tc>
          <w:tcPr>
            <w:tcW w:w="4962" w:type="dxa"/>
          </w:tcPr>
          <w:p w14:paraId="7C8D590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5670" w:type="dxa"/>
          </w:tcPr>
          <w:p w14:paraId="559CE690" w14:textId="77777777" w:rsidR="008F3572" w:rsidRPr="00CB5EDE"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bl>
    <w:p w14:paraId="3B3DB906"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Communicable conditions </w:t>
      </w:r>
    </w:p>
    <w:tbl>
      <w:tblPr>
        <w:tblStyle w:val="TableGrid"/>
        <w:tblW w:w="5897" w:type="pct"/>
        <w:tblInd w:w="-572" w:type="dxa"/>
        <w:tblLook w:val="04A0" w:firstRow="1" w:lastRow="0" w:firstColumn="1" w:lastColumn="0" w:noHBand="0" w:noVBand="1"/>
      </w:tblPr>
      <w:tblGrid>
        <w:gridCol w:w="4961"/>
        <w:gridCol w:w="5672"/>
      </w:tblGrid>
      <w:tr w:rsidR="008F3572" w:rsidRPr="00B2279B" w14:paraId="4994A948" w14:textId="77777777" w:rsidTr="00754F91">
        <w:tc>
          <w:tcPr>
            <w:tcW w:w="2333" w:type="pct"/>
          </w:tcPr>
          <w:p w14:paraId="49EFF1F2" w14:textId="77777777" w:rsidR="008F3572" w:rsidRPr="00B2279B"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0" w:name="_Hlk81819623"/>
            <w:r w:rsidRPr="00B2279B">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2667" w:type="pct"/>
          </w:tcPr>
          <w:p w14:paraId="1521B7CB" w14:textId="77777777" w:rsidR="008F3572" w:rsidRPr="00B2279B"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3E76BF78" w14:textId="77777777" w:rsidTr="00754F91">
        <w:tc>
          <w:tcPr>
            <w:tcW w:w="2333" w:type="pct"/>
          </w:tcPr>
          <w:p w14:paraId="672F146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/mass campaigns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Communicable conditions </w:t>
            </w:r>
          </w:p>
        </w:tc>
        <w:tc>
          <w:tcPr>
            <w:tcW w:w="2667" w:type="pct"/>
          </w:tcPr>
          <w:p w14:paraId="142DDCA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478C46EF" w14:textId="77777777" w:rsidTr="00754F91">
        <w:tc>
          <w:tcPr>
            <w:tcW w:w="2333" w:type="pct"/>
          </w:tcPr>
          <w:p w14:paraId="6C9C3F6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667" w:type="pct"/>
          </w:tcPr>
          <w:p w14:paraId="41391FF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7E525657" w14:textId="77777777" w:rsidTr="00754F91">
        <w:tc>
          <w:tcPr>
            <w:tcW w:w="2333" w:type="pct"/>
          </w:tcPr>
          <w:p w14:paraId="6B8A107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667" w:type="pct"/>
          </w:tcPr>
          <w:p w14:paraId="2AA7B18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739F75C9" w14:textId="77777777" w:rsidTr="00754F91">
        <w:tc>
          <w:tcPr>
            <w:tcW w:w="2333" w:type="pct"/>
          </w:tcPr>
          <w:p w14:paraId="37C740B1" w14:textId="77777777" w:rsidR="008F3572" w:rsidRPr="00DB3323"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332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and control of STIs/HIV/AIDs </w:t>
            </w:r>
          </w:p>
        </w:tc>
        <w:tc>
          <w:tcPr>
            <w:tcW w:w="2667" w:type="pct"/>
          </w:tcPr>
          <w:p w14:paraId="72098E2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35E4532F" w14:textId="77777777" w:rsidTr="00754F91">
        <w:tc>
          <w:tcPr>
            <w:tcW w:w="2333" w:type="pct"/>
          </w:tcPr>
          <w:p w14:paraId="4776978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Screening for STIs/HIV/AIDs</w:t>
            </w:r>
          </w:p>
        </w:tc>
        <w:tc>
          <w:tcPr>
            <w:tcW w:w="2667" w:type="pct"/>
          </w:tcPr>
          <w:p w14:paraId="2BA00B7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3BE0ABFF" w14:textId="77777777" w:rsidTr="00754F91">
        <w:tc>
          <w:tcPr>
            <w:tcW w:w="2333" w:type="pct"/>
          </w:tcPr>
          <w:p w14:paraId="1357F71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Promote condom use</w:t>
            </w:r>
          </w:p>
        </w:tc>
        <w:tc>
          <w:tcPr>
            <w:tcW w:w="2667" w:type="pct"/>
          </w:tcPr>
          <w:p w14:paraId="30AEC5A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529E2CA5" w14:textId="77777777" w:rsidTr="00754F91">
        <w:tc>
          <w:tcPr>
            <w:tcW w:w="2333" w:type="pct"/>
          </w:tcPr>
          <w:p w14:paraId="35332EC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Syndromic management of STI</w:t>
            </w:r>
          </w:p>
        </w:tc>
        <w:tc>
          <w:tcPr>
            <w:tcW w:w="2667" w:type="pct"/>
          </w:tcPr>
          <w:p w14:paraId="07974E2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hospitals </w:t>
            </w:r>
          </w:p>
        </w:tc>
      </w:tr>
      <w:tr w:rsidR="008F3572" w:rsidRPr="00B2279B" w14:paraId="67F026CA" w14:textId="77777777" w:rsidTr="00754F91">
        <w:tc>
          <w:tcPr>
            <w:tcW w:w="2333" w:type="pct"/>
          </w:tcPr>
          <w:p w14:paraId="1923A72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 exposure prophylaxis </w:t>
            </w:r>
          </w:p>
        </w:tc>
        <w:tc>
          <w:tcPr>
            <w:tcW w:w="2667" w:type="pct"/>
          </w:tcPr>
          <w:p w14:paraId="07D094F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7F707BF8" w14:textId="77777777" w:rsidTr="00754F91">
        <w:tc>
          <w:tcPr>
            <w:tcW w:w="2333" w:type="pct"/>
          </w:tcPr>
          <w:p w14:paraId="030D09C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opportunistic infections </w:t>
            </w:r>
          </w:p>
        </w:tc>
        <w:tc>
          <w:tcPr>
            <w:tcW w:w="2667" w:type="pct"/>
          </w:tcPr>
          <w:p w14:paraId="263CA41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62E9FE8F" w14:textId="77777777" w:rsidTr="00754F91">
        <w:tc>
          <w:tcPr>
            <w:tcW w:w="2333" w:type="pct"/>
          </w:tcPr>
          <w:p w14:paraId="1950D9F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PMTCT</w:t>
            </w:r>
          </w:p>
        </w:tc>
        <w:tc>
          <w:tcPr>
            <w:tcW w:w="2667" w:type="pct"/>
          </w:tcPr>
          <w:p w14:paraId="4DC6E91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36094A86" w14:textId="77777777" w:rsidTr="00754F91">
        <w:tc>
          <w:tcPr>
            <w:tcW w:w="2333" w:type="pct"/>
          </w:tcPr>
          <w:p w14:paraId="45D7ABE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 screening </w:t>
            </w:r>
          </w:p>
        </w:tc>
        <w:tc>
          <w:tcPr>
            <w:tcW w:w="2667" w:type="pct"/>
          </w:tcPr>
          <w:p w14:paraId="7DEADC1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1A320B4B" w14:textId="77777777" w:rsidTr="00754F91">
        <w:tc>
          <w:tcPr>
            <w:tcW w:w="2333" w:type="pct"/>
          </w:tcPr>
          <w:p w14:paraId="1D7CC22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Male circumcision </w:t>
            </w:r>
          </w:p>
        </w:tc>
        <w:tc>
          <w:tcPr>
            <w:tcW w:w="2667" w:type="pct"/>
          </w:tcPr>
          <w:p w14:paraId="563068D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05BE7E1A" w14:textId="77777777" w:rsidTr="00754F91">
        <w:tc>
          <w:tcPr>
            <w:tcW w:w="2333" w:type="pct"/>
          </w:tcPr>
          <w:p w14:paraId="0CE80F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Vaccinations eg Hep.</w:t>
            </w:r>
          </w:p>
        </w:tc>
        <w:tc>
          <w:tcPr>
            <w:tcW w:w="2667" w:type="pct"/>
          </w:tcPr>
          <w:p w14:paraId="3D9E876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1D0AC6E3" w14:textId="77777777" w:rsidTr="00754F91">
        <w:tc>
          <w:tcPr>
            <w:tcW w:w="2333" w:type="pct"/>
          </w:tcPr>
          <w:p w14:paraId="77F8579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 supplementation </w:t>
            </w:r>
          </w:p>
        </w:tc>
        <w:tc>
          <w:tcPr>
            <w:tcW w:w="2667" w:type="pct"/>
          </w:tcPr>
          <w:p w14:paraId="0D44A21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0D4388A9" w14:textId="77777777" w:rsidTr="00754F91">
        <w:tc>
          <w:tcPr>
            <w:tcW w:w="2333" w:type="pct"/>
          </w:tcPr>
          <w:p w14:paraId="417CC25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 therapy &amp; monitoring</w:t>
            </w:r>
          </w:p>
        </w:tc>
        <w:tc>
          <w:tcPr>
            <w:tcW w:w="2667" w:type="pct"/>
          </w:tcPr>
          <w:p w14:paraId="6A384F3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31D19ECF" w14:textId="77777777" w:rsidTr="00754F91">
        <w:tc>
          <w:tcPr>
            <w:tcW w:w="2333" w:type="pct"/>
          </w:tcPr>
          <w:p w14:paraId="72DE7E2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complications </w:t>
            </w:r>
          </w:p>
        </w:tc>
        <w:tc>
          <w:tcPr>
            <w:tcW w:w="2667" w:type="pct"/>
          </w:tcPr>
          <w:p w14:paraId="5C9A984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415C4EC6" w14:textId="77777777" w:rsidTr="00754F91">
        <w:tc>
          <w:tcPr>
            <w:tcW w:w="2333" w:type="pct"/>
          </w:tcPr>
          <w:p w14:paraId="51C6470F" w14:textId="77777777" w:rsidR="008F3572" w:rsidRPr="00DB3323"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332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and control of TB </w:t>
            </w:r>
          </w:p>
        </w:tc>
        <w:tc>
          <w:tcPr>
            <w:tcW w:w="2667" w:type="pct"/>
          </w:tcPr>
          <w:p w14:paraId="3EA0FED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hospitals</w:t>
            </w:r>
          </w:p>
        </w:tc>
      </w:tr>
      <w:tr w:rsidR="008F3572" w:rsidRPr="00B2279B" w14:paraId="463245BC" w14:textId="77777777" w:rsidTr="00754F91">
        <w:tc>
          <w:tcPr>
            <w:tcW w:w="2333" w:type="pct"/>
          </w:tcPr>
          <w:p w14:paraId="0D46DA46"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 screening </w:t>
            </w:r>
          </w:p>
        </w:tc>
        <w:tc>
          <w:tcPr>
            <w:tcW w:w="2667" w:type="pct"/>
          </w:tcPr>
          <w:p w14:paraId="723068D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5C894625" w14:textId="77777777" w:rsidTr="00754F91">
        <w:tc>
          <w:tcPr>
            <w:tcW w:w="2333" w:type="pct"/>
          </w:tcPr>
          <w:p w14:paraId="11AA2A78"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Active case finding </w:t>
            </w:r>
          </w:p>
        </w:tc>
        <w:tc>
          <w:tcPr>
            <w:tcW w:w="2667" w:type="pct"/>
          </w:tcPr>
          <w:p w14:paraId="482C0A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34AA8245" w14:textId="77777777" w:rsidTr="00754F91">
        <w:tc>
          <w:tcPr>
            <w:tcW w:w="2333" w:type="pct"/>
          </w:tcPr>
          <w:p w14:paraId="1954DB9A"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DOTs to promote adherence </w:t>
            </w:r>
          </w:p>
        </w:tc>
        <w:tc>
          <w:tcPr>
            <w:tcW w:w="2667" w:type="pct"/>
          </w:tcPr>
          <w:p w14:paraId="6779547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63537146" w14:textId="77777777" w:rsidTr="00754F91">
        <w:tc>
          <w:tcPr>
            <w:tcW w:w="2333" w:type="pct"/>
          </w:tcPr>
          <w:p w14:paraId="0C546284"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Vaccination-BCG</w:t>
            </w:r>
          </w:p>
        </w:tc>
        <w:tc>
          <w:tcPr>
            <w:tcW w:w="2667" w:type="pct"/>
          </w:tcPr>
          <w:p w14:paraId="1C54267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2AF80844" w14:textId="77777777" w:rsidTr="00754F91">
        <w:tc>
          <w:tcPr>
            <w:tcW w:w="2333" w:type="pct"/>
          </w:tcPr>
          <w:p w14:paraId="132D7B6D"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Contact tracing </w:t>
            </w:r>
          </w:p>
        </w:tc>
        <w:tc>
          <w:tcPr>
            <w:tcW w:w="2667" w:type="pct"/>
          </w:tcPr>
          <w:p w14:paraId="52E4B4C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035936FA" w14:textId="77777777" w:rsidTr="00754F91">
        <w:tc>
          <w:tcPr>
            <w:tcW w:w="2333" w:type="pct"/>
          </w:tcPr>
          <w:p w14:paraId="0861E79B"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TB/HIV co-infection </w:t>
            </w:r>
          </w:p>
        </w:tc>
        <w:tc>
          <w:tcPr>
            <w:tcW w:w="2667" w:type="pct"/>
          </w:tcPr>
          <w:p w14:paraId="2EFEE30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ealth centre/District/regional/tertiary hospitals </w:t>
            </w:r>
          </w:p>
        </w:tc>
      </w:tr>
      <w:tr w:rsidR="008F3572" w:rsidRPr="00B2279B" w14:paraId="694F6B58" w14:textId="77777777" w:rsidTr="00754F91">
        <w:tc>
          <w:tcPr>
            <w:tcW w:w="2333" w:type="pct"/>
          </w:tcPr>
          <w:p w14:paraId="109ED2B7"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Nutritional support </w:t>
            </w:r>
          </w:p>
        </w:tc>
        <w:tc>
          <w:tcPr>
            <w:tcW w:w="2667" w:type="pct"/>
          </w:tcPr>
          <w:p w14:paraId="38066B4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1AA1875D" w14:textId="77777777" w:rsidTr="00754F91">
        <w:tc>
          <w:tcPr>
            <w:tcW w:w="2333" w:type="pct"/>
          </w:tcPr>
          <w:p w14:paraId="26D61145"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Drug Resistant TB </w:t>
            </w:r>
          </w:p>
        </w:tc>
        <w:tc>
          <w:tcPr>
            <w:tcW w:w="2667" w:type="pct"/>
          </w:tcPr>
          <w:p w14:paraId="7D61590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5A0A0C02" w14:textId="77777777" w:rsidTr="00754F91">
        <w:tc>
          <w:tcPr>
            <w:tcW w:w="2333" w:type="pct"/>
          </w:tcPr>
          <w:p w14:paraId="41D2AD36" w14:textId="77777777" w:rsidR="008F3572" w:rsidRPr="003F4761"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complications </w:t>
            </w:r>
          </w:p>
        </w:tc>
        <w:tc>
          <w:tcPr>
            <w:tcW w:w="2667" w:type="pct"/>
          </w:tcPr>
          <w:p w14:paraId="4A4BD3D2"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8F3572" w:rsidRPr="00B2279B" w14:paraId="0452D459" w14:textId="77777777" w:rsidTr="00754F91">
        <w:tc>
          <w:tcPr>
            <w:tcW w:w="2333" w:type="pct"/>
          </w:tcPr>
          <w:p w14:paraId="4E7B9812" w14:textId="77777777" w:rsidR="008F3572"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Diagnostics for TB</w:t>
            </w:r>
          </w:p>
        </w:tc>
        <w:tc>
          <w:tcPr>
            <w:tcW w:w="2667" w:type="pct"/>
          </w:tcPr>
          <w:p w14:paraId="7685C13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73C9538A" w14:textId="77777777" w:rsidTr="00754F91">
        <w:tc>
          <w:tcPr>
            <w:tcW w:w="2333" w:type="pct"/>
          </w:tcPr>
          <w:p w14:paraId="78A8FA9F" w14:textId="77777777" w:rsidR="008F3572" w:rsidRPr="003F4761"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 smear test </w:t>
            </w:r>
          </w:p>
        </w:tc>
        <w:tc>
          <w:tcPr>
            <w:tcW w:w="2667" w:type="pct"/>
          </w:tcPr>
          <w:p w14:paraId="05A3B0F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hospitals </w:t>
            </w:r>
          </w:p>
        </w:tc>
      </w:tr>
      <w:tr w:rsidR="008F3572" w:rsidRPr="00B2279B" w14:paraId="4A0F39BD" w14:textId="77777777" w:rsidTr="00754F91">
        <w:tc>
          <w:tcPr>
            <w:tcW w:w="2333" w:type="pct"/>
          </w:tcPr>
          <w:p w14:paraId="0D96C47B" w14:textId="77777777" w:rsidR="008F3572" w:rsidRPr="003F4761"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 skin test </w:t>
            </w:r>
          </w:p>
        </w:tc>
        <w:tc>
          <w:tcPr>
            <w:tcW w:w="2667" w:type="pct"/>
          </w:tcPr>
          <w:p w14:paraId="6BFC532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hospitals </w:t>
            </w:r>
          </w:p>
        </w:tc>
      </w:tr>
      <w:tr w:rsidR="008F3572" w:rsidRPr="00B2279B" w14:paraId="550C5231" w14:textId="77777777" w:rsidTr="00754F91">
        <w:tc>
          <w:tcPr>
            <w:tcW w:w="2333" w:type="pct"/>
          </w:tcPr>
          <w:p w14:paraId="4526EC97" w14:textId="77777777" w:rsidR="008F3572" w:rsidRPr="003F4761"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Gene Xpert </w:t>
            </w:r>
          </w:p>
        </w:tc>
        <w:tc>
          <w:tcPr>
            <w:tcW w:w="2667" w:type="pct"/>
          </w:tcPr>
          <w:p w14:paraId="014F2A0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11CB32E0" w14:textId="77777777" w:rsidTr="00754F91">
        <w:tc>
          <w:tcPr>
            <w:tcW w:w="2333" w:type="pct"/>
          </w:tcPr>
          <w:p w14:paraId="54BA011C" w14:textId="77777777" w:rsidR="008F3572" w:rsidRPr="003F4761"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76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X-rays </w:t>
            </w:r>
          </w:p>
        </w:tc>
        <w:tc>
          <w:tcPr>
            <w:tcW w:w="2667" w:type="pct"/>
          </w:tcPr>
          <w:p w14:paraId="7EC976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84F">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195E915A" w14:textId="77777777" w:rsidTr="00754F91">
        <w:tc>
          <w:tcPr>
            <w:tcW w:w="2333" w:type="pct"/>
          </w:tcPr>
          <w:p w14:paraId="3B6B6DF4" w14:textId="77777777" w:rsidR="008F3572" w:rsidRPr="008955F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55FB">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Prevention and control of conditions of epidemic potential</w:t>
            </w:r>
          </w:p>
        </w:tc>
        <w:tc>
          <w:tcPr>
            <w:tcW w:w="2667" w:type="pct"/>
          </w:tcPr>
          <w:p w14:paraId="2365F46C"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8F3572" w:rsidRPr="00B2279B" w14:paraId="129A89F3" w14:textId="77777777" w:rsidTr="00754F91">
        <w:tc>
          <w:tcPr>
            <w:tcW w:w="2333" w:type="pct"/>
          </w:tcPr>
          <w:p w14:paraId="5BFAF36C"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39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Effective surveillance </w:t>
            </w:r>
          </w:p>
        </w:tc>
        <w:tc>
          <w:tcPr>
            <w:tcW w:w="2667" w:type="pct"/>
          </w:tcPr>
          <w:p w14:paraId="45596C3F"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3D92A5F4" w14:textId="77777777" w:rsidTr="00754F91">
        <w:tc>
          <w:tcPr>
            <w:tcW w:w="2333" w:type="pct"/>
          </w:tcPr>
          <w:p w14:paraId="4DAAF9AE"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39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Immunization e.g., OPV/IPV</w:t>
            </w:r>
          </w:p>
        </w:tc>
        <w:tc>
          <w:tcPr>
            <w:tcW w:w="2667" w:type="pct"/>
          </w:tcPr>
          <w:p w14:paraId="33397036"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6D7F970D" w14:textId="77777777" w:rsidTr="00754F91">
        <w:tc>
          <w:tcPr>
            <w:tcW w:w="2333" w:type="pct"/>
          </w:tcPr>
          <w:p w14:paraId="3DF54F6B"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Multisectoral approach in epidemic control</w:t>
            </w:r>
          </w:p>
        </w:tc>
        <w:tc>
          <w:tcPr>
            <w:tcW w:w="2667" w:type="pct"/>
          </w:tcPr>
          <w:p w14:paraId="06F4842E"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48FCC5CF" w14:textId="77777777" w:rsidTr="00754F91">
        <w:tc>
          <w:tcPr>
            <w:tcW w:w="2333" w:type="pct"/>
          </w:tcPr>
          <w:p w14:paraId="52D2AC5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Outbreaks response </w:t>
            </w:r>
          </w:p>
        </w:tc>
        <w:tc>
          <w:tcPr>
            <w:tcW w:w="2667" w:type="pct"/>
          </w:tcPr>
          <w:p w14:paraId="772B08C8"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2E0D3A7B" w14:textId="77777777" w:rsidTr="00754F91">
        <w:tc>
          <w:tcPr>
            <w:tcW w:w="2333" w:type="pct"/>
          </w:tcPr>
          <w:p w14:paraId="243D786F"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39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Notification   </w:t>
            </w:r>
          </w:p>
        </w:tc>
        <w:tc>
          <w:tcPr>
            <w:tcW w:w="2667" w:type="pct"/>
          </w:tcPr>
          <w:p w14:paraId="6541F2D1"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660D4BC8" w14:textId="77777777" w:rsidTr="00754F91">
        <w:tc>
          <w:tcPr>
            <w:tcW w:w="2333" w:type="pct"/>
          </w:tcPr>
          <w:p w14:paraId="4C895281"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39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Nutritional support  </w:t>
            </w:r>
          </w:p>
        </w:tc>
        <w:tc>
          <w:tcPr>
            <w:tcW w:w="2667" w:type="pct"/>
          </w:tcPr>
          <w:p w14:paraId="4B2F0630"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61553412" w14:textId="77777777" w:rsidTr="00754F91">
        <w:tc>
          <w:tcPr>
            <w:tcW w:w="2333" w:type="pct"/>
          </w:tcPr>
          <w:p w14:paraId="27212A86" w14:textId="77777777" w:rsidR="008F3572" w:rsidRPr="008039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39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Data management and research   </w:t>
            </w:r>
          </w:p>
        </w:tc>
        <w:tc>
          <w:tcPr>
            <w:tcW w:w="2667" w:type="pct"/>
          </w:tcPr>
          <w:p w14:paraId="3E691B9D"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788FB654" w14:textId="77777777" w:rsidTr="00754F91">
        <w:tc>
          <w:tcPr>
            <w:tcW w:w="2333" w:type="pct"/>
          </w:tcPr>
          <w:p w14:paraId="1CBB6ECF"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Diagnostics   </w:t>
            </w:r>
          </w:p>
        </w:tc>
        <w:tc>
          <w:tcPr>
            <w:tcW w:w="2667" w:type="pct"/>
          </w:tcPr>
          <w:p w14:paraId="5D96ADA0"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8F3572" w:rsidRPr="00B2279B" w14:paraId="2FF79DA4" w14:textId="77777777" w:rsidTr="00754F91">
        <w:tc>
          <w:tcPr>
            <w:tcW w:w="2333" w:type="pct"/>
          </w:tcPr>
          <w:p w14:paraId="3C52A13D"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Culture tests </w:t>
            </w:r>
          </w:p>
        </w:tc>
        <w:tc>
          <w:tcPr>
            <w:tcW w:w="2667" w:type="pct"/>
          </w:tcPr>
          <w:p w14:paraId="49006A37"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7E79470A" w14:textId="77777777" w:rsidTr="00754F91">
        <w:tc>
          <w:tcPr>
            <w:tcW w:w="2333" w:type="pct"/>
          </w:tcPr>
          <w:p w14:paraId="4967785D"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Blood tests</w:t>
            </w:r>
          </w:p>
        </w:tc>
        <w:tc>
          <w:tcPr>
            <w:tcW w:w="2667" w:type="pct"/>
          </w:tcPr>
          <w:p w14:paraId="2181752F"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HC/District/regional/tertiary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4F3DB55F" w14:textId="77777777" w:rsidTr="00754F91">
        <w:tc>
          <w:tcPr>
            <w:tcW w:w="2333" w:type="pct"/>
          </w:tcPr>
          <w:p w14:paraId="0DA748F7"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PCR e</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real time PCR for anthrax </w:t>
            </w:r>
          </w:p>
        </w:tc>
        <w:tc>
          <w:tcPr>
            <w:tcW w:w="2667" w:type="pct"/>
          </w:tcPr>
          <w:p w14:paraId="65A6E8CC"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0AEA8B34" w14:textId="77777777" w:rsidTr="00754F91">
        <w:tc>
          <w:tcPr>
            <w:tcW w:w="2333" w:type="pct"/>
          </w:tcPr>
          <w:p w14:paraId="0D63E07F"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Serology tests</w:t>
            </w:r>
          </w:p>
        </w:tc>
        <w:tc>
          <w:tcPr>
            <w:tcW w:w="2667" w:type="pct"/>
          </w:tcPr>
          <w:p w14:paraId="4BA81997"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4ED84DE9" w14:textId="77777777" w:rsidTr="00754F91">
        <w:tc>
          <w:tcPr>
            <w:tcW w:w="2333" w:type="pct"/>
          </w:tcPr>
          <w:p w14:paraId="62EAF918"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Chest X</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rays </w:t>
            </w:r>
          </w:p>
        </w:tc>
        <w:tc>
          <w:tcPr>
            <w:tcW w:w="2667" w:type="pct"/>
          </w:tcPr>
          <w:p w14:paraId="6B62F831"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7818A75C" w14:textId="77777777" w:rsidTr="00754F91">
        <w:tc>
          <w:tcPr>
            <w:tcW w:w="2333" w:type="pct"/>
          </w:tcPr>
          <w:p w14:paraId="5B31C2E1" w14:textId="77777777" w:rsidR="008F3572" w:rsidRPr="00100AE3" w:rsidRDefault="008F3572" w:rsidP="00AB64AC">
            <w:pPr>
              <w:pStyle w:val="ListParagraph"/>
              <w:numPr>
                <w:ilvl w:val="0"/>
                <w:numId w:val="30"/>
              </w:numPr>
              <w:spacing w:after="0" w:line="240" w:lineRule="auto"/>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0AE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CT scan </w:t>
            </w:r>
          </w:p>
        </w:tc>
        <w:tc>
          <w:tcPr>
            <w:tcW w:w="2667" w:type="pct"/>
          </w:tcPr>
          <w:p w14:paraId="1F0E0669"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1D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hospitals</w:t>
            </w:r>
          </w:p>
        </w:tc>
      </w:tr>
      <w:tr w:rsidR="008F3572" w:rsidRPr="00B2279B" w14:paraId="749A4210" w14:textId="77777777" w:rsidTr="00754F91">
        <w:tc>
          <w:tcPr>
            <w:tcW w:w="2333" w:type="pct"/>
          </w:tcPr>
          <w:p w14:paraId="64D95D9F"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Admissions </w:t>
            </w:r>
          </w:p>
        </w:tc>
        <w:tc>
          <w:tcPr>
            <w:tcW w:w="2667" w:type="pct"/>
          </w:tcPr>
          <w:p w14:paraId="01E97781"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District/regional/tertiary hospitals </w:t>
            </w:r>
          </w:p>
        </w:tc>
      </w:tr>
      <w:tr w:rsidR="008F3572" w:rsidRPr="00B2279B" w14:paraId="01E2A927" w14:textId="77777777" w:rsidTr="00754F91">
        <w:tc>
          <w:tcPr>
            <w:tcW w:w="2333" w:type="pct"/>
          </w:tcPr>
          <w:p w14:paraId="5CE5547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High care </w:t>
            </w:r>
          </w:p>
        </w:tc>
        <w:tc>
          <w:tcPr>
            <w:tcW w:w="2667" w:type="pct"/>
          </w:tcPr>
          <w:p w14:paraId="64E6B60B"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egional/tertiary hospitals </w:t>
            </w:r>
          </w:p>
        </w:tc>
      </w:tr>
      <w:tr w:rsidR="008F3572" w:rsidRPr="00B2279B" w14:paraId="7C4EE679" w14:textId="77777777" w:rsidTr="00754F91">
        <w:tc>
          <w:tcPr>
            <w:tcW w:w="2333" w:type="pct"/>
          </w:tcPr>
          <w:p w14:paraId="6F7FF8E2"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ICU care </w:t>
            </w:r>
          </w:p>
        </w:tc>
        <w:tc>
          <w:tcPr>
            <w:tcW w:w="2667" w:type="pct"/>
          </w:tcPr>
          <w:p w14:paraId="1B7BED64" w14:textId="77777777" w:rsidR="008F3572" w:rsidRPr="0098484F"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w:t>
            </w:r>
            <w:r w:rsidRPr="00504EE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ertiary hospitals </w:t>
            </w:r>
          </w:p>
        </w:tc>
      </w:tr>
      <w:tr w:rsidR="008F3572" w:rsidRPr="00B2279B" w14:paraId="1473E7BD" w14:textId="77777777" w:rsidTr="00754F91">
        <w:tc>
          <w:tcPr>
            <w:tcW w:w="2333" w:type="pct"/>
          </w:tcPr>
          <w:p w14:paraId="79ECA54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of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patients with communicable diseases </w:t>
            </w:r>
          </w:p>
        </w:tc>
        <w:tc>
          <w:tcPr>
            <w:tcW w:w="2667" w:type="pct"/>
          </w:tcPr>
          <w:p w14:paraId="068E197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42594078" w14:textId="77777777" w:rsidTr="00754F91">
        <w:tc>
          <w:tcPr>
            <w:tcW w:w="2333" w:type="pct"/>
          </w:tcPr>
          <w:p w14:paraId="3D8DFAA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for patients with /or have recovered infectious disease </w:t>
            </w:r>
          </w:p>
        </w:tc>
        <w:tc>
          <w:tcPr>
            <w:tcW w:w="2667" w:type="pct"/>
          </w:tcPr>
          <w:p w14:paraId="0AD5ACF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7D9">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4A5F17AD" w14:textId="77777777" w:rsidTr="00754F91">
        <w:tc>
          <w:tcPr>
            <w:tcW w:w="2333" w:type="pct"/>
          </w:tcPr>
          <w:p w14:paraId="750B130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 based care</w:t>
            </w:r>
          </w:p>
        </w:tc>
        <w:tc>
          <w:tcPr>
            <w:tcW w:w="2667" w:type="pct"/>
          </w:tcPr>
          <w:p w14:paraId="44E6192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7D9">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169E942B" w14:textId="77777777" w:rsidTr="00754F91">
        <w:tc>
          <w:tcPr>
            <w:tcW w:w="2333" w:type="pct"/>
          </w:tcPr>
          <w:p w14:paraId="3D1C18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Physiotherapy /physical therapy </w:t>
            </w:r>
          </w:p>
        </w:tc>
        <w:tc>
          <w:tcPr>
            <w:tcW w:w="2667" w:type="pct"/>
          </w:tcPr>
          <w:p w14:paraId="79D25F4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7D9">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r w:rsidR="008F3572" w:rsidRPr="00B2279B" w14:paraId="333CAE03" w14:textId="77777777" w:rsidTr="00754F91">
        <w:tc>
          <w:tcPr>
            <w:tcW w:w="2333" w:type="pct"/>
          </w:tcPr>
          <w:p w14:paraId="5CA6F9E1"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2667" w:type="pct"/>
          </w:tcPr>
          <w:p w14:paraId="0CCD18C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7D9">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hospitals </w:t>
            </w:r>
          </w:p>
        </w:tc>
      </w:tr>
    </w:tbl>
    <w:bookmarkEnd w:id="150"/>
    <w:p w14:paraId="40BE1DC3"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Non communicable conditions </w:t>
      </w:r>
    </w:p>
    <w:tbl>
      <w:tblPr>
        <w:tblStyle w:val="TableGrid"/>
        <w:tblW w:w="10773" w:type="dxa"/>
        <w:tblInd w:w="-572" w:type="dxa"/>
        <w:tblLook w:val="04A0" w:firstRow="1" w:lastRow="0" w:firstColumn="1" w:lastColumn="0" w:noHBand="0" w:noVBand="1"/>
      </w:tblPr>
      <w:tblGrid>
        <w:gridCol w:w="4962"/>
        <w:gridCol w:w="5811"/>
      </w:tblGrid>
      <w:tr w:rsidR="008F3572" w:rsidRPr="00B2279B" w14:paraId="30C7523C" w14:textId="77777777" w:rsidTr="00D23392">
        <w:tc>
          <w:tcPr>
            <w:tcW w:w="4962" w:type="dxa"/>
          </w:tcPr>
          <w:p w14:paraId="5888A831" w14:textId="77777777" w:rsidR="008F3572" w:rsidRPr="00B2279B"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5811" w:type="dxa"/>
          </w:tcPr>
          <w:p w14:paraId="0DA93E4A" w14:textId="77777777" w:rsidR="008F3572" w:rsidRPr="00B2279B"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5F218277" w14:textId="77777777" w:rsidTr="00D23392">
        <w:tc>
          <w:tcPr>
            <w:tcW w:w="4962" w:type="dxa"/>
          </w:tcPr>
          <w:p w14:paraId="69AA87D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Awareness creation on</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non -c</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ommunicable conditions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5811" w:type="dxa"/>
          </w:tcPr>
          <w:p w14:paraId="4E2AE86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75676517" w14:textId="77777777" w:rsidTr="00D23392">
        <w:tc>
          <w:tcPr>
            <w:tcW w:w="4962" w:type="dxa"/>
          </w:tcPr>
          <w:p w14:paraId="2396F60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sensitization on pre-disposing factors </w:t>
            </w:r>
          </w:p>
        </w:tc>
        <w:tc>
          <w:tcPr>
            <w:tcW w:w="5811" w:type="dxa"/>
          </w:tcPr>
          <w:p w14:paraId="716972D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921DD22" w14:textId="77777777" w:rsidTr="00D23392">
        <w:tc>
          <w:tcPr>
            <w:tcW w:w="4962" w:type="dxa"/>
          </w:tcPr>
          <w:p w14:paraId="1A9E0C2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5811" w:type="dxa"/>
          </w:tcPr>
          <w:p w14:paraId="3C461F0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81130F3" w14:textId="77777777" w:rsidTr="00D23392">
        <w:tc>
          <w:tcPr>
            <w:tcW w:w="4962" w:type="dxa"/>
          </w:tcPr>
          <w:p w14:paraId="532D50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5811" w:type="dxa"/>
          </w:tcPr>
          <w:p w14:paraId="0C63B48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10E656F" w14:textId="77777777" w:rsidTr="00D23392">
        <w:tc>
          <w:tcPr>
            <w:tcW w:w="4962" w:type="dxa"/>
          </w:tcPr>
          <w:p w14:paraId="768FC3E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Capacity building on NCDs  </w:t>
            </w:r>
          </w:p>
        </w:tc>
        <w:tc>
          <w:tcPr>
            <w:tcW w:w="5811" w:type="dxa"/>
          </w:tcPr>
          <w:p w14:paraId="045C394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2A5323D" w14:textId="77777777" w:rsidTr="00D23392">
        <w:tc>
          <w:tcPr>
            <w:tcW w:w="4962" w:type="dxa"/>
          </w:tcPr>
          <w:p w14:paraId="00562AD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Routine screening for risk factors/identification </w:t>
            </w:r>
          </w:p>
        </w:tc>
        <w:tc>
          <w:tcPr>
            <w:tcW w:w="5811" w:type="dxa"/>
          </w:tcPr>
          <w:p w14:paraId="04B659F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 </w:t>
            </w:r>
          </w:p>
        </w:tc>
      </w:tr>
      <w:tr w:rsidR="008F3572" w:rsidRPr="00B2279B" w14:paraId="2E9BFBF6" w14:textId="77777777" w:rsidTr="00D23392">
        <w:tc>
          <w:tcPr>
            <w:tcW w:w="4962" w:type="dxa"/>
          </w:tcPr>
          <w:p w14:paraId="7685458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Screening for NCDs </w:t>
            </w:r>
          </w:p>
        </w:tc>
        <w:tc>
          <w:tcPr>
            <w:tcW w:w="5811" w:type="dxa"/>
          </w:tcPr>
          <w:p w14:paraId="71C85CC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 </w:t>
            </w:r>
          </w:p>
        </w:tc>
      </w:tr>
      <w:tr w:rsidR="008F3572" w:rsidRPr="00A80E64" w14:paraId="444AE1EA" w14:textId="77777777" w:rsidTr="00D23392">
        <w:tc>
          <w:tcPr>
            <w:tcW w:w="4962" w:type="dxa"/>
          </w:tcPr>
          <w:p w14:paraId="311DD2BA"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E6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-pharmaceutical management of NCDs-e.g., ad</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option of healthy lifestyle; diet modification; exercises; healthy weight etc </w:t>
            </w:r>
          </w:p>
        </w:tc>
        <w:tc>
          <w:tcPr>
            <w:tcW w:w="5811" w:type="dxa"/>
          </w:tcPr>
          <w:p w14:paraId="6029F28D"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 </w:t>
            </w:r>
          </w:p>
        </w:tc>
      </w:tr>
      <w:tr w:rsidR="008F3572" w:rsidRPr="00A80E64" w14:paraId="30430C66" w14:textId="77777777" w:rsidTr="00D23392">
        <w:tc>
          <w:tcPr>
            <w:tcW w:w="4962" w:type="dxa"/>
          </w:tcPr>
          <w:p w14:paraId="07C9ADEB"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Medication </w:t>
            </w:r>
          </w:p>
        </w:tc>
        <w:tc>
          <w:tcPr>
            <w:tcW w:w="5811" w:type="dxa"/>
          </w:tcPr>
          <w:p w14:paraId="5F21D707"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2AE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 </w:t>
            </w:r>
          </w:p>
        </w:tc>
      </w:tr>
      <w:tr w:rsidR="008F3572" w:rsidRPr="00A80E64" w14:paraId="4128E052" w14:textId="77777777" w:rsidTr="00D23392">
        <w:tc>
          <w:tcPr>
            <w:tcW w:w="4962" w:type="dxa"/>
          </w:tcPr>
          <w:p w14:paraId="173F6B4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Transfusions </w:t>
            </w:r>
          </w:p>
        </w:tc>
        <w:tc>
          <w:tcPr>
            <w:tcW w:w="5811" w:type="dxa"/>
          </w:tcPr>
          <w:p w14:paraId="7702CABE" w14:textId="77777777" w:rsidR="008F3572" w:rsidRPr="00752AE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43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A80E64" w14:paraId="3E988B6A" w14:textId="77777777" w:rsidTr="00D23392">
        <w:tc>
          <w:tcPr>
            <w:tcW w:w="4962" w:type="dxa"/>
          </w:tcPr>
          <w:p w14:paraId="5832890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Chemotherapy </w:t>
            </w:r>
          </w:p>
        </w:tc>
        <w:tc>
          <w:tcPr>
            <w:tcW w:w="5811" w:type="dxa"/>
          </w:tcPr>
          <w:p w14:paraId="25BF7FDA" w14:textId="77777777" w:rsidR="008F3572" w:rsidRPr="00752AE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DC743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ertiary hospitals</w:t>
            </w:r>
          </w:p>
        </w:tc>
      </w:tr>
      <w:tr w:rsidR="008F3572" w:rsidRPr="00A80E64" w14:paraId="51FADE65" w14:textId="77777777" w:rsidTr="00D23392">
        <w:tc>
          <w:tcPr>
            <w:tcW w:w="4962" w:type="dxa"/>
          </w:tcPr>
          <w:p w14:paraId="7D29245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Radiotherapy </w:t>
            </w:r>
          </w:p>
        </w:tc>
        <w:tc>
          <w:tcPr>
            <w:tcW w:w="5811" w:type="dxa"/>
          </w:tcPr>
          <w:p w14:paraId="2E641EB5" w14:textId="77777777" w:rsidR="008F3572" w:rsidRPr="00752AE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DC7433">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ertiary hospitals</w:t>
            </w:r>
          </w:p>
        </w:tc>
      </w:tr>
      <w:tr w:rsidR="008F3572" w:rsidRPr="00A80E64" w14:paraId="24455654" w14:textId="77777777" w:rsidTr="00D23392">
        <w:tc>
          <w:tcPr>
            <w:tcW w:w="4962" w:type="dxa"/>
          </w:tcPr>
          <w:p w14:paraId="20329DF6"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Surgical interventions e.g., angioplasty</w:t>
            </w:r>
          </w:p>
        </w:tc>
        <w:tc>
          <w:tcPr>
            <w:tcW w:w="5811" w:type="dxa"/>
          </w:tcPr>
          <w:p w14:paraId="50E2B4F7"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Tertiary hospital</w:t>
            </w:r>
          </w:p>
        </w:tc>
      </w:tr>
      <w:tr w:rsidR="008F3572" w:rsidRPr="00A80E64" w14:paraId="1BAA5B9F" w14:textId="77777777" w:rsidTr="00D23392">
        <w:tc>
          <w:tcPr>
            <w:tcW w:w="4962" w:type="dxa"/>
          </w:tcPr>
          <w:p w14:paraId="130D8BE4"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Admissions </w:t>
            </w:r>
          </w:p>
        </w:tc>
        <w:tc>
          <w:tcPr>
            <w:tcW w:w="5811" w:type="dxa"/>
          </w:tcPr>
          <w:p w14:paraId="09BC6639"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w:t>
            </w:r>
          </w:p>
        </w:tc>
      </w:tr>
      <w:tr w:rsidR="008F3572" w:rsidRPr="00A80E64" w14:paraId="122AFA5E" w14:textId="77777777" w:rsidTr="00D23392">
        <w:tc>
          <w:tcPr>
            <w:tcW w:w="4962" w:type="dxa"/>
          </w:tcPr>
          <w:p w14:paraId="71899E1A"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High care </w:t>
            </w:r>
          </w:p>
        </w:tc>
        <w:tc>
          <w:tcPr>
            <w:tcW w:w="5811" w:type="dxa"/>
          </w:tcPr>
          <w:p w14:paraId="47834641"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Regional /tertiary hospital</w:t>
            </w:r>
          </w:p>
        </w:tc>
      </w:tr>
      <w:tr w:rsidR="008F3572" w:rsidRPr="00A80E64" w14:paraId="53C498DB" w14:textId="77777777" w:rsidTr="00D23392">
        <w:tc>
          <w:tcPr>
            <w:tcW w:w="4962" w:type="dxa"/>
          </w:tcPr>
          <w:p w14:paraId="15D397F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ICU care </w:t>
            </w:r>
          </w:p>
        </w:tc>
        <w:tc>
          <w:tcPr>
            <w:tcW w:w="5811" w:type="dxa"/>
          </w:tcPr>
          <w:p w14:paraId="71794122" w14:textId="77777777" w:rsidR="008F3572" w:rsidRPr="00A80E64"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Tertiary</w:t>
            </w:r>
          </w:p>
        </w:tc>
      </w:tr>
      <w:tr w:rsidR="008F3572" w:rsidRPr="00B2279B" w14:paraId="03B9B9B8" w14:textId="77777777" w:rsidTr="00D23392">
        <w:tc>
          <w:tcPr>
            <w:tcW w:w="4962" w:type="dxa"/>
          </w:tcPr>
          <w:p w14:paraId="3828EBC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of cases </w:t>
            </w:r>
          </w:p>
        </w:tc>
        <w:tc>
          <w:tcPr>
            <w:tcW w:w="5811" w:type="dxa"/>
          </w:tcPr>
          <w:p w14:paraId="14EA833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0446A7F6" w14:textId="77777777" w:rsidTr="00D23392">
        <w:tc>
          <w:tcPr>
            <w:tcW w:w="4962" w:type="dxa"/>
          </w:tcPr>
          <w:p w14:paraId="0716734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complications </w:t>
            </w:r>
          </w:p>
        </w:tc>
        <w:tc>
          <w:tcPr>
            <w:tcW w:w="5811" w:type="dxa"/>
          </w:tcPr>
          <w:p w14:paraId="0352384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w:t>
            </w:r>
          </w:p>
        </w:tc>
      </w:tr>
      <w:tr w:rsidR="008F3572" w:rsidRPr="00B2279B" w14:paraId="542C7D40" w14:textId="77777777" w:rsidTr="00D23392">
        <w:tc>
          <w:tcPr>
            <w:tcW w:w="4962" w:type="dxa"/>
          </w:tcPr>
          <w:p w14:paraId="25A62E83"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underlying conditions </w:t>
            </w:r>
          </w:p>
        </w:tc>
        <w:tc>
          <w:tcPr>
            <w:tcW w:w="5811" w:type="dxa"/>
          </w:tcPr>
          <w:p w14:paraId="73530D27" w14:textId="1A217975" w:rsidR="008F3572" w:rsidRDefault="00D2339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392">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w:t>
            </w:r>
          </w:p>
        </w:tc>
      </w:tr>
      <w:tr w:rsidR="008F3572" w:rsidRPr="00B2279B" w14:paraId="01CACADA" w14:textId="77777777" w:rsidTr="00D23392">
        <w:tc>
          <w:tcPr>
            <w:tcW w:w="4962" w:type="dxa"/>
          </w:tcPr>
          <w:p w14:paraId="49CDEE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of cases </w:t>
            </w:r>
          </w:p>
        </w:tc>
        <w:tc>
          <w:tcPr>
            <w:tcW w:w="5811" w:type="dxa"/>
          </w:tcPr>
          <w:p w14:paraId="7C3113A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1841C64F" w14:textId="77777777" w:rsidTr="00D23392">
        <w:tc>
          <w:tcPr>
            <w:tcW w:w="4962" w:type="dxa"/>
          </w:tcPr>
          <w:p w14:paraId="5BD4CC0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 based care </w:t>
            </w:r>
          </w:p>
        </w:tc>
        <w:tc>
          <w:tcPr>
            <w:tcW w:w="5811" w:type="dxa"/>
          </w:tcPr>
          <w:p w14:paraId="0DA5448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30F48C45" w14:textId="77777777" w:rsidTr="00D23392">
        <w:tc>
          <w:tcPr>
            <w:tcW w:w="4962" w:type="dxa"/>
          </w:tcPr>
          <w:p w14:paraId="2E61761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based rehabilitation </w:t>
            </w:r>
          </w:p>
        </w:tc>
        <w:tc>
          <w:tcPr>
            <w:tcW w:w="5811" w:type="dxa"/>
          </w:tcPr>
          <w:p w14:paraId="6BFBABA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00865B2E" w14:textId="77777777" w:rsidTr="00D23392">
        <w:tc>
          <w:tcPr>
            <w:tcW w:w="4962" w:type="dxa"/>
          </w:tcPr>
          <w:p w14:paraId="30B5F6E1"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therapy /exercises </w:t>
            </w:r>
          </w:p>
        </w:tc>
        <w:tc>
          <w:tcPr>
            <w:tcW w:w="5811" w:type="dxa"/>
          </w:tcPr>
          <w:p w14:paraId="4FCCD7F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2F9F7CC2" w14:textId="77777777" w:rsidTr="00D23392">
        <w:tc>
          <w:tcPr>
            <w:tcW w:w="4962" w:type="dxa"/>
          </w:tcPr>
          <w:p w14:paraId="3D64A08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Occupational therapy </w:t>
            </w:r>
          </w:p>
        </w:tc>
        <w:tc>
          <w:tcPr>
            <w:tcW w:w="5811" w:type="dxa"/>
          </w:tcPr>
          <w:p w14:paraId="586ED99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w:t>
            </w:r>
          </w:p>
        </w:tc>
      </w:tr>
      <w:tr w:rsidR="008F3572" w:rsidRPr="00B2279B" w14:paraId="3E00A8CB" w14:textId="77777777" w:rsidTr="00D23392">
        <w:tc>
          <w:tcPr>
            <w:tcW w:w="4962" w:type="dxa"/>
          </w:tcPr>
          <w:p w14:paraId="1481E9B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Speech therapy </w:t>
            </w:r>
          </w:p>
        </w:tc>
        <w:tc>
          <w:tcPr>
            <w:tcW w:w="5811" w:type="dxa"/>
          </w:tcPr>
          <w:p w14:paraId="56EF8651"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B2279B" w14:paraId="7E335D3C" w14:textId="77777777" w:rsidTr="00D23392">
        <w:tc>
          <w:tcPr>
            <w:tcW w:w="4962" w:type="dxa"/>
          </w:tcPr>
          <w:p w14:paraId="3A5845A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Palliative pain therapy </w:t>
            </w:r>
          </w:p>
        </w:tc>
        <w:tc>
          <w:tcPr>
            <w:tcW w:w="5811" w:type="dxa"/>
          </w:tcPr>
          <w:p w14:paraId="677492DF"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Regional /tertiary hospitals </w:t>
            </w:r>
          </w:p>
        </w:tc>
      </w:tr>
      <w:tr w:rsidR="008F3572" w:rsidRPr="00B2279B" w14:paraId="11B7FC89" w14:textId="77777777" w:rsidTr="00D23392">
        <w:tc>
          <w:tcPr>
            <w:tcW w:w="4962" w:type="dxa"/>
          </w:tcPr>
          <w:p w14:paraId="138CBA0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5811" w:type="dxa"/>
          </w:tcPr>
          <w:p w14:paraId="18C9D33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Community/Health centre/District/regional/tertiary hospital</w:t>
            </w:r>
          </w:p>
        </w:tc>
      </w:tr>
      <w:tr w:rsidR="008F3572" w:rsidRPr="00B2279B" w14:paraId="3AFAA7EE" w14:textId="77777777" w:rsidTr="00D23392">
        <w:tc>
          <w:tcPr>
            <w:tcW w:w="4962" w:type="dxa"/>
          </w:tcPr>
          <w:p w14:paraId="5A5FBF4D" w14:textId="77777777" w:rsidR="008F3572" w:rsidRPr="00696BCA"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BC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Diagnostics </w:t>
            </w:r>
          </w:p>
        </w:tc>
        <w:tc>
          <w:tcPr>
            <w:tcW w:w="5811" w:type="dxa"/>
          </w:tcPr>
          <w:p w14:paraId="263ADB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8F3572" w:rsidRPr="00B2279B" w14:paraId="4FD3FA3F" w14:textId="77777777" w:rsidTr="00D23392">
        <w:tc>
          <w:tcPr>
            <w:tcW w:w="4962" w:type="dxa"/>
          </w:tcPr>
          <w:p w14:paraId="3D09225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Blood pressure screening </w:t>
            </w:r>
          </w:p>
        </w:tc>
        <w:tc>
          <w:tcPr>
            <w:tcW w:w="5811" w:type="dxa"/>
          </w:tcPr>
          <w:p w14:paraId="227725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A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3D41479" w14:textId="77777777" w:rsidTr="00D23392">
        <w:tc>
          <w:tcPr>
            <w:tcW w:w="4962" w:type="dxa"/>
          </w:tcPr>
          <w:p w14:paraId="12341D0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Blood sugar screening </w:t>
            </w:r>
          </w:p>
        </w:tc>
        <w:tc>
          <w:tcPr>
            <w:tcW w:w="5811" w:type="dxa"/>
          </w:tcPr>
          <w:p w14:paraId="744A5CB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A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4CFE9AB7" w14:textId="77777777" w:rsidTr="00D23392">
        <w:tc>
          <w:tcPr>
            <w:tcW w:w="4962" w:type="dxa"/>
          </w:tcPr>
          <w:p w14:paraId="5A225C1E"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Blood lipids /Lipids profile</w:t>
            </w:r>
          </w:p>
        </w:tc>
        <w:tc>
          <w:tcPr>
            <w:tcW w:w="5811" w:type="dxa"/>
          </w:tcPr>
          <w:p w14:paraId="7334D5E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A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centre/District/regional/tertiary hospital </w:t>
            </w:r>
          </w:p>
        </w:tc>
      </w:tr>
      <w:tr w:rsidR="008F3572" w:rsidRPr="00B2279B" w14:paraId="73D80963" w14:textId="77777777" w:rsidTr="00D23392">
        <w:tc>
          <w:tcPr>
            <w:tcW w:w="4962" w:type="dxa"/>
          </w:tcPr>
          <w:p w14:paraId="5E82474E"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Biopsies (for cancer)</w:t>
            </w:r>
          </w:p>
        </w:tc>
        <w:tc>
          <w:tcPr>
            <w:tcW w:w="5811" w:type="dxa"/>
          </w:tcPr>
          <w:p w14:paraId="46F65998" w14:textId="77777777" w:rsidR="008F3572" w:rsidRPr="006215A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Regional/tertiary hospitals</w:t>
            </w:r>
          </w:p>
        </w:tc>
      </w:tr>
      <w:tr w:rsidR="008F3572" w:rsidRPr="00B2279B" w14:paraId="26E69635" w14:textId="77777777" w:rsidTr="00D23392">
        <w:tc>
          <w:tcPr>
            <w:tcW w:w="4962" w:type="dxa"/>
          </w:tcPr>
          <w:p w14:paraId="41ED0DC1"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Mammography (breast cancer)</w:t>
            </w:r>
          </w:p>
        </w:tc>
        <w:tc>
          <w:tcPr>
            <w:tcW w:w="5811" w:type="dxa"/>
          </w:tcPr>
          <w:p w14:paraId="3E358971" w14:textId="77777777" w:rsidR="008F3572" w:rsidRPr="006215A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Tertiary hospitals</w:t>
            </w:r>
          </w:p>
        </w:tc>
      </w:tr>
      <w:tr w:rsidR="008F3572" w:rsidRPr="00B2279B" w14:paraId="488AE78F" w14:textId="77777777" w:rsidTr="00D23392">
        <w:tc>
          <w:tcPr>
            <w:tcW w:w="4962" w:type="dxa"/>
          </w:tcPr>
          <w:p w14:paraId="771D472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Endoscopy </w:t>
            </w:r>
          </w:p>
        </w:tc>
        <w:tc>
          <w:tcPr>
            <w:tcW w:w="5811" w:type="dxa"/>
          </w:tcPr>
          <w:p w14:paraId="393F32C1" w14:textId="77777777" w:rsidR="008F3572" w:rsidRPr="006215A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B2279B" w14:paraId="111374A9" w14:textId="77777777" w:rsidTr="00D23392">
        <w:tc>
          <w:tcPr>
            <w:tcW w:w="4962" w:type="dxa"/>
          </w:tcPr>
          <w:p w14:paraId="13E243C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BMI</w:t>
            </w:r>
          </w:p>
        </w:tc>
        <w:tc>
          <w:tcPr>
            <w:tcW w:w="5811" w:type="dxa"/>
          </w:tcPr>
          <w:p w14:paraId="6A4FC3B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A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Community/Health centre/District/regional/tertiary hospital </w:t>
            </w:r>
          </w:p>
        </w:tc>
      </w:tr>
      <w:tr w:rsidR="008F3572" w:rsidRPr="00B2279B" w14:paraId="650AA5C6" w14:textId="77777777" w:rsidTr="00D23392">
        <w:tc>
          <w:tcPr>
            <w:tcW w:w="4962" w:type="dxa"/>
          </w:tcPr>
          <w:p w14:paraId="326F2793"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X-rays </w:t>
            </w:r>
          </w:p>
        </w:tc>
        <w:tc>
          <w:tcPr>
            <w:tcW w:w="5811" w:type="dxa"/>
          </w:tcPr>
          <w:p w14:paraId="6D4E045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15A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tc>
      </w:tr>
      <w:tr w:rsidR="008F3572" w:rsidRPr="00B2279B" w14:paraId="71075375" w14:textId="77777777" w:rsidTr="00D23392">
        <w:tc>
          <w:tcPr>
            <w:tcW w:w="4962" w:type="dxa"/>
          </w:tcPr>
          <w:p w14:paraId="6486811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Ultra-sound </w:t>
            </w:r>
          </w:p>
        </w:tc>
        <w:tc>
          <w:tcPr>
            <w:tcW w:w="5811" w:type="dxa"/>
          </w:tcPr>
          <w:p w14:paraId="1713E36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B2279B" w14:paraId="731C6636" w14:textId="77777777" w:rsidTr="00D23392">
        <w:tc>
          <w:tcPr>
            <w:tcW w:w="4962" w:type="dxa"/>
          </w:tcPr>
          <w:p w14:paraId="4119B16E"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CT scan </w:t>
            </w:r>
          </w:p>
        </w:tc>
        <w:tc>
          <w:tcPr>
            <w:tcW w:w="5811" w:type="dxa"/>
          </w:tcPr>
          <w:p w14:paraId="11B8A19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District/regional/tertiary hospitals</w:t>
            </w:r>
          </w:p>
        </w:tc>
      </w:tr>
      <w:tr w:rsidR="008F3572" w:rsidRPr="00B2279B" w14:paraId="6FA71D06" w14:textId="77777777" w:rsidTr="00D23392">
        <w:tc>
          <w:tcPr>
            <w:tcW w:w="4962" w:type="dxa"/>
          </w:tcPr>
          <w:p w14:paraId="238A1A9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Angiography</w:t>
            </w:r>
          </w:p>
        </w:tc>
        <w:tc>
          <w:tcPr>
            <w:tcW w:w="5811" w:type="dxa"/>
          </w:tcPr>
          <w:p w14:paraId="042A8E7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Tertiary hospital </w:t>
            </w:r>
          </w:p>
        </w:tc>
      </w:tr>
      <w:tr w:rsidR="008F3572" w:rsidRPr="00B2279B" w14:paraId="597BB3C4" w14:textId="77777777" w:rsidTr="00D23392">
        <w:tc>
          <w:tcPr>
            <w:tcW w:w="4962" w:type="dxa"/>
          </w:tcPr>
          <w:p w14:paraId="7911742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Electro-cardiogram-ECG</w:t>
            </w:r>
          </w:p>
        </w:tc>
        <w:tc>
          <w:tcPr>
            <w:tcW w:w="5811" w:type="dxa"/>
          </w:tcPr>
          <w:p w14:paraId="2DA2CC1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788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Tertiary hospital </w:t>
            </w:r>
          </w:p>
        </w:tc>
      </w:tr>
      <w:tr w:rsidR="008F3572" w:rsidRPr="00B2279B" w14:paraId="7A65EC63" w14:textId="77777777" w:rsidTr="00D23392">
        <w:tc>
          <w:tcPr>
            <w:tcW w:w="4962" w:type="dxa"/>
          </w:tcPr>
          <w:p w14:paraId="79AC4F4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Echocardiogram</w:t>
            </w:r>
          </w:p>
        </w:tc>
        <w:tc>
          <w:tcPr>
            <w:tcW w:w="5811" w:type="dxa"/>
          </w:tcPr>
          <w:p w14:paraId="62693D6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788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Tertiary hospital </w:t>
            </w:r>
          </w:p>
        </w:tc>
      </w:tr>
      <w:tr w:rsidR="008F3572" w:rsidRPr="00B2279B" w14:paraId="3FB8B166" w14:textId="77777777" w:rsidTr="00D23392">
        <w:tc>
          <w:tcPr>
            <w:tcW w:w="4962" w:type="dxa"/>
          </w:tcPr>
          <w:p w14:paraId="332A8CD9"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MRI</w:t>
            </w:r>
          </w:p>
        </w:tc>
        <w:tc>
          <w:tcPr>
            <w:tcW w:w="5811" w:type="dxa"/>
          </w:tcPr>
          <w:p w14:paraId="026A367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7881">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Tertiary hospital </w:t>
            </w:r>
          </w:p>
        </w:tc>
      </w:tr>
    </w:tbl>
    <w:p w14:paraId="13294C9C"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Neglected Tropical Diseases </w:t>
      </w:r>
    </w:p>
    <w:tbl>
      <w:tblPr>
        <w:tblStyle w:val="TableGrid"/>
        <w:tblW w:w="5975" w:type="pct"/>
        <w:tblInd w:w="-572" w:type="dxa"/>
        <w:tblLook w:val="04A0" w:firstRow="1" w:lastRow="0" w:firstColumn="1" w:lastColumn="0" w:noHBand="0" w:noVBand="1"/>
      </w:tblPr>
      <w:tblGrid>
        <w:gridCol w:w="4960"/>
        <w:gridCol w:w="5814"/>
      </w:tblGrid>
      <w:tr w:rsidR="008F3572" w:rsidRPr="00BD148C" w14:paraId="4B34A8A4" w14:textId="77777777" w:rsidTr="00D23392">
        <w:tc>
          <w:tcPr>
            <w:tcW w:w="2302" w:type="pct"/>
          </w:tcPr>
          <w:p w14:paraId="326CC4C1" w14:textId="77777777" w:rsidR="008F3572" w:rsidRPr="00BD148C"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148C">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2698" w:type="pct"/>
          </w:tcPr>
          <w:p w14:paraId="11C4EFEA" w14:textId="77777777" w:rsidR="008F3572" w:rsidRPr="00BD148C"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148C">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0304CF76" w14:textId="77777777" w:rsidTr="00D23392">
        <w:tc>
          <w:tcPr>
            <w:tcW w:w="2302" w:type="pct"/>
          </w:tcPr>
          <w:p w14:paraId="3E36841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NTDs</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698" w:type="pct"/>
          </w:tcPr>
          <w:p w14:paraId="4C76C23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6E5">
              <w:t xml:space="preserve">Community /Health centre/District/regional /Tertiary hospital </w:t>
            </w:r>
          </w:p>
        </w:tc>
      </w:tr>
      <w:tr w:rsidR="008F3572" w:rsidRPr="00B2279B" w14:paraId="5C068DBA" w14:textId="77777777" w:rsidTr="00D23392">
        <w:tc>
          <w:tcPr>
            <w:tcW w:w="2302" w:type="pct"/>
          </w:tcPr>
          <w:p w14:paraId="6A97866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698" w:type="pct"/>
          </w:tcPr>
          <w:p w14:paraId="520D1C6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6E5">
              <w:t xml:space="preserve">Community /Health centre/District/regional /Tertiary hospital </w:t>
            </w:r>
          </w:p>
        </w:tc>
      </w:tr>
      <w:tr w:rsidR="008F3572" w:rsidRPr="00B2279B" w14:paraId="64340357" w14:textId="77777777" w:rsidTr="00D23392">
        <w:tc>
          <w:tcPr>
            <w:tcW w:w="2302" w:type="pct"/>
          </w:tcPr>
          <w:p w14:paraId="027806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698" w:type="pct"/>
          </w:tcPr>
          <w:p w14:paraId="5195358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6E5">
              <w:t xml:space="preserve">Community /Health centre/District/regional /Tertiary hospital </w:t>
            </w:r>
          </w:p>
        </w:tc>
      </w:tr>
      <w:tr w:rsidR="008F3572" w:rsidRPr="00B2279B" w14:paraId="5916BADA" w14:textId="77777777" w:rsidTr="00D23392">
        <w:tc>
          <w:tcPr>
            <w:tcW w:w="2302" w:type="pct"/>
          </w:tcPr>
          <w:p w14:paraId="3A711C6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Strengthening the knowledge of health workforce on NTDs </w:t>
            </w:r>
          </w:p>
        </w:tc>
        <w:tc>
          <w:tcPr>
            <w:tcW w:w="2698" w:type="pct"/>
          </w:tcPr>
          <w:p w14:paraId="205ADE8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6E5">
              <w:t xml:space="preserve">Community /Health centre/District/regional /Tertiary hospital </w:t>
            </w:r>
          </w:p>
        </w:tc>
      </w:tr>
      <w:tr w:rsidR="008F3572" w:rsidRPr="00B2279B" w14:paraId="384FED2A" w14:textId="77777777" w:rsidTr="00D23392">
        <w:tc>
          <w:tcPr>
            <w:tcW w:w="2302" w:type="pct"/>
          </w:tcPr>
          <w:p w14:paraId="580B1BA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Early detection of NTDs </w:t>
            </w:r>
          </w:p>
        </w:tc>
        <w:tc>
          <w:tcPr>
            <w:tcW w:w="2698" w:type="pct"/>
          </w:tcPr>
          <w:p w14:paraId="3D31BDE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6E5">
              <w:t xml:space="preserve">Community /Health centre/District/regional /Tertiary hospital </w:t>
            </w:r>
          </w:p>
        </w:tc>
      </w:tr>
      <w:tr w:rsidR="008F3572" w:rsidRPr="00B2279B" w14:paraId="7E6D189C" w14:textId="77777777" w:rsidTr="00D23392">
        <w:tc>
          <w:tcPr>
            <w:tcW w:w="2302" w:type="pct"/>
          </w:tcPr>
          <w:p w14:paraId="6D4A235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Multi-sectoral approach in improving sanitation and hygiene</w:t>
            </w:r>
          </w:p>
        </w:tc>
        <w:tc>
          <w:tcPr>
            <w:tcW w:w="2698" w:type="pct"/>
          </w:tcPr>
          <w:p w14:paraId="503AE4E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w:t>
            </w: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2B60D0C1" w14:textId="77777777" w:rsidTr="00D23392">
        <w:tc>
          <w:tcPr>
            <w:tcW w:w="2302" w:type="pct"/>
          </w:tcPr>
          <w:p w14:paraId="3A560192"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 interventions </w:t>
            </w:r>
          </w:p>
        </w:tc>
        <w:tc>
          <w:tcPr>
            <w:tcW w:w="2698" w:type="pct"/>
          </w:tcPr>
          <w:p w14:paraId="108723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6D5A3479" w14:textId="77777777" w:rsidTr="00D23392">
        <w:tc>
          <w:tcPr>
            <w:tcW w:w="2302" w:type="pct"/>
          </w:tcPr>
          <w:p w14:paraId="3C3548E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Supportive management </w:t>
            </w:r>
          </w:p>
        </w:tc>
        <w:tc>
          <w:tcPr>
            <w:tcW w:w="2698" w:type="pct"/>
          </w:tcPr>
          <w:p w14:paraId="633B19D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7037FDEA" w14:textId="77777777" w:rsidTr="00D23392">
        <w:tc>
          <w:tcPr>
            <w:tcW w:w="2302" w:type="pct"/>
          </w:tcPr>
          <w:p w14:paraId="389C061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Supplementation e.g., Iron </w:t>
            </w:r>
          </w:p>
        </w:tc>
        <w:tc>
          <w:tcPr>
            <w:tcW w:w="2698" w:type="pct"/>
          </w:tcPr>
          <w:p w14:paraId="54A244D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381010AA" w14:textId="77777777" w:rsidTr="00D23392">
        <w:tc>
          <w:tcPr>
            <w:tcW w:w="2302" w:type="pct"/>
          </w:tcPr>
          <w:p w14:paraId="2F14E5F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Medication-e.g.  Management with Mass Drugs Administration (MDA)</w:t>
            </w:r>
          </w:p>
        </w:tc>
        <w:tc>
          <w:tcPr>
            <w:tcW w:w="2698" w:type="pct"/>
          </w:tcPr>
          <w:p w14:paraId="4FC79E4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4D0187A0" w14:textId="77777777" w:rsidTr="00D23392">
        <w:tc>
          <w:tcPr>
            <w:tcW w:w="2302" w:type="pct"/>
          </w:tcPr>
          <w:p w14:paraId="5B5C21C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Surgical interventions e.g., cryotherapy /hookworm extraction </w:t>
            </w:r>
          </w:p>
        </w:tc>
        <w:tc>
          <w:tcPr>
            <w:tcW w:w="2698" w:type="pct"/>
          </w:tcPr>
          <w:p w14:paraId="7889795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B2279B" w14:paraId="4B7B69C9" w14:textId="77777777" w:rsidTr="00D23392">
        <w:tc>
          <w:tcPr>
            <w:tcW w:w="2302" w:type="pct"/>
          </w:tcPr>
          <w:p w14:paraId="4EBCF0C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complications </w:t>
            </w:r>
          </w:p>
        </w:tc>
        <w:tc>
          <w:tcPr>
            <w:tcW w:w="2698" w:type="pct"/>
          </w:tcPr>
          <w:p w14:paraId="416E9C9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B2279B" w14:paraId="07E7F769" w14:textId="77777777" w:rsidTr="00D23392">
        <w:tc>
          <w:tcPr>
            <w:tcW w:w="2302" w:type="pct"/>
          </w:tcPr>
          <w:p w14:paraId="58961EA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of cases </w:t>
            </w:r>
          </w:p>
        </w:tc>
        <w:tc>
          <w:tcPr>
            <w:tcW w:w="2698" w:type="pct"/>
          </w:tcPr>
          <w:p w14:paraId="1223F12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w:t>
            </w:r>
            <w:r w:rsidRPr="00414428">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623009A5" w14:textId="77777777" w:rsidTr="00D23392">
        <w:tc>
          <w:tcPr>
            <w:tcW w:w="2302" w:type="pct"/>
          </w:tcPr>
          <w:p w14:paraId="690B2320" w14:textId="77777777" w:rsidR="008F3572" w:rsidRPr="008B7DAF"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B7DAF">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Diagnostics </w:t>
            </w:r>
          </w:p>
        </w:tc>
        <w:tc>
          <w:tcPr>
            <w:tcW w:w="2698" w:type="pct"/>
          </w:tcPr>
          <w:p w14:paraId="6B4F745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8F3572" w:rsidRPr="00B2279B" w14:paraId="4D657573" w14:textId="77777777" w:rsidTr="00D23392">
        <w:tc>
          <w:tcPr>
            <w:tcW w:w="2302" w:type="pct"/>
          </w:tcPr>
          <w:p w14:paraId="67EEF48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Stool microscopy </w:t>
            </w:r>
          </w:p>
        </w:tc>
        <w:tc>
          <w:tcPr>
            <w:tcW w:w="2698" w:type="pct"/>
          </w:tcPr>
          <w:p w14:paraId="5526D27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406A398B" w14:textId="77777777" w:rsidTr="00D23392">
        <w:tc>
          <w:tcPr>
            <w:tcW w:w="2302" w:type="pct"/>
          </w:tcPr>
          <w:p w14:paraId="4857A28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Blood tests </w:t>
            </w:r>
          </w:p>
        </w:tc>
        <w:tc>
          <w:tcPr>
            <w:tcW w:w="2698" w:type="pct"/>
          </w:tcPr>
          <w:p w14:paraId="6503088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64FA">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hospitals </w:t>
            </w:r>
          </w:p>
        </w:tc>
      </w:tr>
      <w:tr w:rsidR="008F3572" w:rsidRPr="00B2279B" w14:paraId="1DF5FB68" w14:textId="77777777" w:rsidTr="00D23392">
        <w:tc>
          <w:tcPr>
            <w:tcW w:w="2302" w:type="pct"/>
          </w:tcPr>
          <w:p w14:paraId="462E6CE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Ultrasound </w:t>
            </w:r>
          </w:p>
        </w:tc>
        <w:tc>
          <w:tcPr>
            <w:tcW w:w="2698" w:type="pct"/>
          </w:tcPr>
          <w:p w14:paraId="7E159B5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64FA">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r w:rsidR="008F3572" w:rsidRPr="00B2279B" w14:paraId="631CF189" w14:textId="77777777" w:rsidTr="00D23392">
        <w:tc>
          <w:tcPr>
            <w:tcW w:w="2302" w:type="pct"/>
          </w:tcPr>
          <w:p w14:paraId="00BA765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X-rays e.g., chest x-ray  </w:t>
            </w:r>
          </w:p>
        </w:tc>
        <w:tc>
          <w:tcPr>
            <w:tcW w:w="2698" w:type="pct"/>
          </w:tcPr>
          <w:p w14:paraId="0C59910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64FA">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District/Regional /tertiary hospitals </w:t>
            </w:r>
          </w:p>
        </w:tc>
      </w:tr>
    </w:tbl>
    <w:p w14:paraId="6D966718"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Mental Health services </w:t>
      </w:r>
    </w:p>
    <w:tbl>
      <w:tblPr>
        <w:tblStyle w:val="TableGrid"/>
        <w:tblW w:w="5975" w:type="pct"/>
        <w:tblInd w:w="-572" w:type="dxa"/>
        <w:tblLook w:val="04A0" w:firstRow="1" w:lastRow="0" w:firstColumn="1" w:lastColumn="0" w:noHBand="0" w:noVBand="1"/>
      </w:tblPr>
      <w:tblGrid>
        <w:gridCol w:w="4963"/>
        <w:gridCol w:w="5811"/>
      </w:tblGrid>
      <w:tr w:rsidR="008F3572" w:rsidRPr="00B2279B" w14:paraId="3F8EB3BB" w14:textId="77777777" w:rsidTr="00D23392">
        <w:tc>
          <w:tcPr>
            <w:tcW w:w="2303" w:type="pct"/>
            <w:shd w:val="clear" w:color="auto" w:fill="D9D9D9" w:themeFill="background1" w:themeFillShade="D9"/>
          </w:tcPr>
          <w:p w14:paraId="3DFE04D2" w14:textId="77777777" w:rsidR="008F3572" w:rsidRPr="006972F8"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2F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2697" w:type="pct"/>
            <w:shd w:val="clear" w:color="auto" w:fill="D9D9D9" w:themeFill="background1" w:themeFillShade="D9"/>
          </w:tcPr>
          <w:p w14:paraId="550BC4EE" w14:textId="77777777" w:rsidR="008F3572" w:rsidRPr="006972F8"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2F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4E3AE0BC" w14:textId="77777777" w:rsidTr="00D23392">
        <w:tc>
          <w:tcPr>
            <w:tcW w:w="2303" w:type="pct"/>
          </w:tcPr>
          <w:p w14:paraId="6091DB8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mental health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conditions </w:t>
            </w:r>
          </w:p>
        </w:tc>
        <w:tc>
          <w:tcPr>
            <w:tcW w:w="2697" w:type="pct"/>
          </w:tcPr>
          <w:p w14:paraId="569FDF0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1E90CE58" w14:textId="77777777" w:rsidTr="00D23392">
        <w:tc>
          <w:tcPr>
            <w:tcW w:w="2303" w:type="pct"/>
          </w:tcPr>
          <w:p w14:paraId="43CC6F0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697" w:type="pct"/>
          </w:tcPr>
          <w:p w14:paraId="14CD2F0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32EB5146" w14:textId="77777777" w:rsidTr="00D23392">
        <w:tc>
          <w:tcPr>
            <w:tcW w:w="2303" w:type="pct"/>
          </w:tcPr>
          <w:p w14:paraId="3448DA6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697" w:type="pct"/>
          </w:tcPr>
          <w:p w14:paraId="69EFE32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1A1E5A61" w14:textId="77777777" w:rsidTr="00D23392">
        <w:tc>
          <w:tcPr>
            <w:tcW w:w="2303" w:type="pct"/>
          </w:tcPr>
          <w:p w14:paraId="0899C40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Promote healthy lifestyles -eg proper diet; weight management </w:t>
            </w:r>
          </w:p>
        </w:tc>
        <w:tc>
          <w:tcPr>
            <w:tcW w:w="2697" w:type="pct"/>
          </w:tcPr>
          <w:p w14:paraId="0E02BD2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528C8C2A" w14:textId="77777777" w:rsidTr="00D23392">
        <w:tc>
          <w:tcPr>
            <w:tcW w:w="2303" w:type="pct"/>
          </w:tcPr>
          <w:p w14:paraId="197E085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Advocacy for mental health services </w:t>
            </w:r>
          </w:p>
        </w:tc>
        <w:tc>
          <w:tcPr>
            <w:tcW w:w="2697" w:type="pct"/>
          </w:tcPr>
          <w:p w14:paraId="1312C7E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623FBA80" w14:textId="77777777" w:rsidTr="00D23392">
        <w:tc>
          <w:tcPr>
            <w:tcW w:w="2303" w:type="pct"/>
          </w:tcPr>
          <w:p w14:paraId="74EA028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Mental health outreaches </w:t>
            </w:r>
          </w:p>
        </w:tc>
        <w:tc>
          <w:tcPr>
            <w:tcW w:w="2697" w:type="pct"/>
          </w:tcPr>
          <w:p w14:paraId="506F8B4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Health centre/District/regional /Tertiary hospital </w:t>
            </w:r>
          </w:p>
        </w:tc>
      </w:tr>
      <w:tr w:rsidR="008F3572" w:rsidRPr="00B2279B" w14:paraId="6DAE9C92" w14:textId="77777777" w:rsidTr="00D23392">
        <w:tc>
          <w:tcPr>
            <w:tcW w:w="2303" w:type="pct"/>
          </w:tcPr>
          <w:p w14:paraId="41E29CD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depression/post-traumatic stress </w:t>
            </w:r>
          </w:p>
        </w:tc>
        <w:tc>
          <w:tcPr>
            <w:tcW w:w="2697" w:type="pct"/>
          </w:tcPr>
          <w:p w14:paraId="2DA6A90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18D03B55" w14:textId="77777777" w:rsidTr="00D23392">
        <w:tc>
          <w:tcPr>
            <w:tcW w:w="2303" w:type="pct"/>
          </w:tcPr>
          <w:p w14:paraId="5EB98DF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Alzheimer’s </w:t>
            </w:r>
          </w:p>
        </w:tc>
        <w:tc>
          <w:tcPr>
            <w:tcW w:w="2697" w:type="pct"/>
          </w:tcPr>
          <w:p w14:paraId="0F8913F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6BA0B3D6" w14:textId="77777777" w:rsidTr="00D23392">
        <w:tc>
          <w:tcPr>
            <w:tcW w:w="2303" w:type="pct"/>
          </w:tcPr>
          <w:p w14:paraId="0780F9B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Crisis interventions </w:t>
            </w:r>
          </w:p>
        </w:tc>
        <w:tc>
          <w:tcPr>
            <w:tcW w:w="2697" w:type="pct"/>
          </w:tcPr>
          <w:p w14:paraId="79F94A3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5970D914" w14:textId="77777777" w:rsidTr="00D23392">
        <w:tc>
          <w:tcPr>
            <w:tcW w:w="2303" w:type="pct"/>
          </w:tcPr>
          <w:p w14:paraId="0F1FF7D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Psychosocial therapy</w:t>
            </w:r>
          </w:p>
        </w:tc>
        <w:tc>
          <w:tcPr>
            <w:tcW w:w="2697" w:type="pct"/>
          </w:tcPr>
          <w:p w14:paraId="587346D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5CF217C4" w14:textId="77777777" w:rsidTr="00D23392">
        <w:tc>
          <w:tcPr>
            <w:tcW w:w="2303" w:type="pct"/>
          </w:tcPr>
          <w:p w14:paraId="5944B89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Behavioural therapy </w:t>
            </w:r>
          </w:p>
        </w:tc>
        <w:tc>
          <w:tcPr>
            <w:tcW w:w="2697" w:type="pct"/>
          </w:tcPr>
          <w:p w14:paraId="3C6A816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3B138EE7" w14:textId="77777777" w:rsidTr="00D23392">
        <w:tc>
          <w:tcPr>
            <w:tcW w:w="2303" w:type="pct"/>
          </w:tcPr>
          <w:p w14:paraId="4E86968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Psychotherapy </w:t>
            </w:r>
          </w:p>
        </w:tc>
        <w:tc>
          <w:tcPr>
            <w:tcW w:w="2697" w:type="pct"/>
          </w:tcPr>
          <w:p w14:paraId="1C49176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2453B71A" w14:textId="77777777" w:rsidTr="00D23392">
        <w:tc>
          <w:tcPr>
            <w:tcW w:w="2303" w:type="pct"/>
          </w:tcPr>
          <w:p w14:paraId="785E0E81"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Medication </w:t>
            </w:r>
          </w:p>
        </w:tc>
        <w:tc>
          <w:tcPr>
            <w:tcW w:w="2697" w:type="pct"/>
          </w:tcPr>
          <w:p w14:paraId="4B5F5BD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4E63C6AC" w14:textId="77777777" w:rsidTr="00D23392">
        <w:tc>
          <w:tcPr>
            <w:tcW w:w="2303" w:type="pct"/>
          </w:tcPr>
          <w:p w14:paraId="3AA4326B"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underlying factors eg substance abuse </w:t>
            </w:r>
          </w:p>
        </w:tc>
        <w:tc>
          <w:tcPr>
            <w:tcW w:w="2697" w:type="pct"/>
          </w:tcPr>
          <w:p w14:paraId="482F01C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District/regional /Tertiary hospital </w:t>
            </w:r>
          </w:p>
        </w:tc>
      </w:tr>
      <w:tr w:rsidR="008F3572" w:rsidRPr="00B2279B" w14:paraId="36E01569" w14:textId="77777777" w:rsidTr="00D23392">
        <w:tc>
          <w:tcPr>
            <w:tcW w:w="2303" w:type="pct"/>
          </w:tcPr>
          <w:p w14:paraId="64C981B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Medical devices eg electroconvulsive therapy </w:t>
            </w:r>
          </w:p>
        </w:tc>
        <w:tc>
          <w:tcPr>
            <w:tcW w:w="2697" w:type="pct"/>
          </w:tcPr>
          <w:p w14:paraId="2182ED8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Tertiary hospital </w:t>
            </w:r>
          </w:p>
        </w:tc>
      </w:tr>
      <w:tr w:rsidR="008F3572" w:rsidRPr="00B2279B" w14:paraId="7CC7C38F" w14:textId="77777777" w:rsidTr="00D23392">
        <w:trPr>
          <w:trHeight w:val="250"/>
        </w:trPr>
        <w:tc>
          <w:tcPr>
            <w:tcW w:w="2303" w:type="pct"/>
          </w:tcPr>
          <w:p w14:paraId="4DA2392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Physiotherapy </w:t>
            </w:r>
          </w:p>
        </w:tc>
        <w:tc>
          <w:tcPr>
            <w:tcW w:w="2697" w:type="pct"/>
          </w:tcPr>
          <w:p w14:paraId="63778F7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47177E">
              <w:t xml:space="preserve">Health centre/District/regional /Tertiary hospital </w:t>
            </w:r>
          </w:p>
        </w:tc>
      </w:tr>
      <w:tr w:rsidR="008F3572" w:rsidRPr="00B2279B" w14:paraId="6BCA6075" w14:textId="77777777" w:rsidTr="00D23392">
        <w:trPr>
          <w:trHeight w:val="114"/>
        </w:trPr>
        <w:tc>
          <w:tcPr>
            <w:tcW w:w="2303" w:type="pct"/>
          </w:tcPr>
          <w:p w14:paraId="16A6446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Occupational therapy </w:t>
            </w:r>
          </w:p>
        </w:tc>
        <w:tc>
          <w:tcPr>
            <w:tcW w:w="2697" w:type="pct"/>
          </w:tcPr>
          <w:p w14:paraId="039AFC3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47177E">
              <w:t xml:space="preserve">District/regional /Tertiary hospital </w:t>
            </w:r>
          </w:p>
        </w:tc>
      </w:tr>
      <w:tr w:rsidR="008F3572" w:rsidRPr="00B2279B" w14:paraId="0A39B84A" w14:textId="77777777" w:rsidTr="00D23392">
        <w:tc>
          <w:tcPr>
            <w:tcW w:w="2303" w:type="pct"/>
          </w:tcPr>
          <w:p w14:paraId="4DE35539"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 based care </w:t>
            </w:r>
          </w:p>
        </w:tc>
        <w:tc>
          <w:tcPr>
            <w:tcW w:w="2697" w:type="pct"/>
          </w:tcPr>
          <w:p w14:paraId="25495B2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r w:rsidR="008F3572" w:rsidRPr="00B2279B" w14:paraId="1893B445" w14:textId="77777777" w:rsidTr="00D23392">
        <w:tc>
          <w:tcPr>
            <w:tcW w:w="2303" w:type="pct"/>
          </w:tcPr>
          <w:p w14:paraId="635FA44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of cases </w:t>
            </w:r>
          </w:p>
        </w:tc>
        <w:tc>
          <w:tcPr>
            <w:tcW w:w="2697" w:type="pct"/>
          </w:tcPr>
          <w:p w14:paraId="672F31B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77E">
              <w:t xml:space="preserve">Community /Health centre/District/regional /Tertiary hospital </w:t>
            </w:r>
          </w:p>
        </w:tc>
      </w:tr>
    </w:tbl>
    <w:p w14:paraId="45A28F73"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Dermatology services </w:t>
      </w:r>
    </w:p>
    <w:tbl>
      <w:tblPr>
        <w:tblStyle w:val="TableGrid"/>
        <w:tblW w:w="5974" w:type="pct"/>
        <w:tblInd w:w="-572" w:type="dxa"/>
        <w:tblLook w:val="04A0" w:firstRow="1" w:lastRow="0" w:firstColumn="1" w:lastColumn="0" w:noHBand="0" w:noVBand="1"/>
      </w:tblPr>
      <w:tblGrid>
        <w:gridCol w:w="4962"/>
        <w:gridCol w:w="5810"/>
      </w:tblGrid>
      <w:tr w:rsidR="008F3572" w:rsidRPr="00B2279B" w14:paraId="2C8C9B9C" w14:textId="77777777" w:rsidTr="00754F91">
        <w:tc>
          <w:tcPr>
            <w:tcW w:w="2303" w:type="pct"/>
          </w:tcPr>
          <w:p w14:paraId="08660014" w14:textId="77777777" w:rsidR="008F3572" w:rsidRPr="00B00ABA"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0AB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Interventions </w:t>
            </w:r>
          </w:p>
        </w:tc>
        <w:tc>
          <w:tcPr>
            <w:tcW w:w="2697" w:type="pct"/>
          </w:tcPr>
          <w:p w14:paraId="4C1DC147" w14:textId="77777777" w:rsidR="008F3572" w:rsidRPr="00B00ABA"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0AB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4420E366" w14:textId="77777777" w:rsidTr="00754F91">
        <w:tc>
          <w:tcPr>
            <w:tcW w:w="2303" w:type="pct"/>
          </w:tcPr>
          <w:p w14:paraId="293A68D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Create awareness on Dermatology conditions </w:t>
            </w:r>
          </w:p>
        </w:tc>
        <w:tc>
          <w:tcPr>
            <w:tcW w:w="2697" w:type="pct"/>
          </w:tcPr>
          <w:p w14:paraId="40D4F0A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71698412" w14:textId="77777777" w:rsidTr="00754F91">
        <w:tc>
          <w:tcPr>
            <w:tcW w:w="2303" w:type="pct"/>
          </w:tcPr>
          <w:p w14:paraId="3CC0AAC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697" w:type="pct"/>
          </w:tcPr>
          <w:p w14:paraId="46637AC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6D3847E7" w14:textId="77777777" w:rsidTr="00754F91">
        <w:tc>
          <w:tcPr>
            <w:tcW w:w="2303" w:type="pct"/>
          </w:tcPr>
          <w:p w14:paraId="77FCA2B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697" w:type="pct"/>
          </w:tcPr>
          <w:p w14:paraId="31FA5FC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5434E587" w14:textId="77777777" w:rsidTr="00754F91">
        <w:tc>
          <w:tcPr>
            <w:tcW w:w="2303" w:type="pct"/>
          </w:tcPr>
          <w:p w14:paraId="232B4C2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Capacity strengthening </w:t>
            </w:r>
          </w:p>
        </w:tc>
        <w:tc>
          <w:tcPr>
            <w:tcW w:w="2697" w:type="pct"/>
          </w:tcPr>
          <w:p w14:paraId="4F142DFB"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2D39E5EA" w14:textId="77777777" w:rsidTr="00754F91">
        <w:tc>
          <w:tcPr>
            <w:tcW w:w="2303" w:type="pct"/>
          </w:tcPr>
          <w:p w14:paraId="0C5642B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Promote Hygiene measures </w:t>
            </w:r>
          </w:p>
        </w:tc>
        <w:tc>
          <w:tcPr>
            <w:tcW w:w="2697" w:type="pct"/>
          </w:tcPr>
          <w:p w14:paraId="644B063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2561A52A" w14:textId="77777777" w:rsidTr="00754F91">
        <w:tc>
          <w:tcPr>
            <w:tcW w:w="2303" w:type="pct"/>
          </w:tcPr>
          <w:p w14:paraId="2136008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Contact tracing </w:t>
            </w:r>
          </w:p>
        </w:tc>
        <w:tc>
          <w:tcPr>
            <w:tcW w:w="2697" w:type="pct"/>
          </w:tcPr>
          <w:p w14:paraId="2FBDF4B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2597B40D" w14:textId="77777777" w:rsidTr="00754F91">
        <w:tc>
          <w:tcPr>
            <w:tcW w:w="2303" w:type="pct"/>
          </w:tcPr>
          <w:p w14:paraId="2E09F4D5"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contacts </w:t>
            </w:r>
          </w:p>
        </w:tc>
        <w:tc>
          <w:tcPr>
            <w:tcW w:w="2697" w:type="pct"/>
          </w:tcPr>
          <w:p w14:paraId="4F02482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BC6B80">
              <w:t>Health centre/District/regional/tertiary hospital</w:t>
            </w:r>
          </w:p>
        </w:tc>
      </w:tr>
      <w:tr w:rsidR="008F3572" w:rsidRPr="00B2279B" w14:paraId="318EBBB1" w14:textId="77777777" w:rsidTr="00754F91">
        <w:tc>
          <w:tcPr>
            <w:tcW w:w="2303" w:type="pct"/>
          </w:tcPr>
          <w:p w14:paraId="47E3180F"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Multisectoral approach in improving water/sanitation /hygiene</w:t>
            </w:r>
          </w:p>
        </w:tc>
        <w:tc>
          <w:tcPr>
            <w:tcW w:w="2697" w:type="pct"/>
          </w:tcPr>
          <w:p w14:paraId="6E1EE04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362707B1" w14:textId="77777777" w:rsidTr="00754F91">
        <w:tc>
          <w:tcPr>
            <w:tcW w:w="2303" w:type="pct"/>
          </w:tcPr>
          <w:p w14:paraId="4BC33C42"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Nutritional interventions </w:t>
            </w:r>
          </w:p>
        </w:tc>
        <w:tc>
          <w:tcPr>
            <w:tcW w:w="2697" w:type="pct"/>
          </w:tcPr>
          <w:p w14:paraId="1BEB8A5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1918CCEA" w14:textId="77777777" w:rsidTr="00754F91">
        <w:tc>
          <w:tcPr>
            <w:tcW w:w="2303" w:type="pct"/>
          </w:tcPr>
          <w:p w14:paraId="125EF43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Medications (Topical/ systemic)</w:t>
            </w:r>
          </w:p>
        </w:tc>
        <w:tc>
          <w:tcPr>
            <w:tcW w:w="2697" w:type="pct"/>
          </w:tcPr>
          <w:p w14:paraId="5FCB661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BC6B80">
              <w:t>Health centre/District/regional/tertiary hospital</w:t>
            </w:r>
          </w:p>
        </w:tc>
      </w:tr>
      <w:tr w:rsidR="008F3572" w:rsidRPr="00B2279B" w14:paraId="42B7B503" w14:textId="77777777" w:rsidTr="00754F91">
        <w:tc>
          <w:tcPr>
            <w:tcW w:w="2303" w:type="pct"/>
          </w:tcPr>
          <w:p w14:paraId="6779DBD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Surgical interventions </w:t>
            </w:r>
          </w:p>
        </w:tc>
        <w:tc>
          <w:tcPr>
            <w:tcW w:w="2697" w:type="pct"/>
          </w:tcPr>
          <w:p w14:paraId="48F38EB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BC6B80">
              <w:t>District/regional/tertiary hospital</w:t>
            </w:r>
          </w:p>
        </w:tc>
      </w:tr>
      <w:tr w:rsidR="008F3572" w:rsidRPr="00B2279B" w14:paraId="318FA39A" w14:textId="77777777" w:rsidTr="00754F91">
        <w:tc>
          <w:tcPr>
            <w:tcW w:w="2303" w:type="pct"/>
          </w:tcPr>
          <w:p w14:paraId="1CA8117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Radiotherapy </w:t>
            </w:r>
          </w:p>
        </w:tc>
        <w:tc>
          <w:tcPr>
            <w:tcW w:w="2697" w:type="pct"/>
          </w:tcPr>
          <w:p w14:paraId="76B24F0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R</w:t>
            </w:r>
            <w:r w:rsidRPr="00BC6B80">
              <w:t>egional/tertiary hospital</w:t>
            </w:r>
          </w:p>
        </w:tc>
      </w:tr>
      <w:tr w:rsidR="008F3572" w:rsidRPr="00B2279B" w14:paraId="7FB5EB17" w14:textId="77777777" w:rsidTr="00754F91">
        <w:tc>
          <w:tcPr>
            <w:tcW w:w="2303" w:type="pct"/>
          </w:tcPr>
          <w:p w14:paraId="6E842AC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Palliative pain management e.g. for skin cancer </w:t>
            </w:r>
          </w:p>
        </w:tc>
        <w:tc>
          <w:tcPr>
            <w:tcW w:w="2697" w:type="pct"/>
          </w:tcPr>
          <w:p w14:paraId="5F69FA5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R</w:t>
            </w:r>
            <w:r w:rsidRPr="00BC6B80">
              <w:t>egional/tertiary hospital</w:t>
            </w:r>
          </w:p>
        </w:tc>
      </w:tr>
      <w:tr w:rsidR="008F3572" w:rsidRPr="00B2279B" w14:paraId="68E6E7BF" w14:textId="77777777" w:rsidTr="00754F91">
        <w:tc>
          <w:tcPr>
            <w:tcW w:w="2303" w:type="pct"/>
          </w:tcPr>
          <w:p w14:paraId="0108CB7E"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2697" w:type="pct"/>
          </w:tcPr>
          <w:p w14:paraId="4973573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1798C70F" w14:textId="77777777" w:rsidTr="00754F91">
        <w:tc>
          <w:tcPr>
            <w:tcW w:w="2303" w:type="pct"/>
          </w:tcPr>
          <w:p w14:paraId="7D558A3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referral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cases </w:t>
            </w:r>
          </w:p>
        </w:tc>
        <w:tc>
          <w:tcPr>
            <w:tcW w:w="2697" w:type="pct"/>
          </w:tcPr>
          <w:p w14:paraId="55A4352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r w:rsidR="008F3572" w:rsidRPr="00B2279B" w14:paraId="5A432878" w14:textId="77777777" w:rsidTr="00754F91">
        <w:tc>
          <w:tcPr>
            <w:tcW w:w="2303" w:type="pct"/>
          </w:tcPr>
          <w:p w14:paraId="5B19376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w:t>
            </w:r>
          </w:p>
        </w:tc>
        <w:tc>
          <w:tcPr>
            <w:tcW w:w="2697" w:type="pct"/>
          </w:tcPr>
          <w:p w14:paraId="716F6A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6B80">
              <w:t>Community/Health centre/District/regional/tertiary hospital</w:t>
            </w:r>
          </w:p>
        </w:tc>
      </w:tr>
    </w:tbl>
    <w:p w14:paraId="5D7457BD"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Eye services </w:t>
      </w:r>
    </w:p>
    <w:tbl>
      <w:tblPr>
        <w:tblStyle w:val="TableGrid"/>
        <w:tblW w:w="10632" w:type="dxa"/>
        <w:tblInd w:w="-431" w:type="dxa"/>
        <w:tblLook w:val="04A0" w:firstRow="1" w:lastRow="0" w:firstColumn="1" w:lastColumn="0" w:noHBand="0" w:noVBand="1"/>
      </w:tblPr>
      <w:tblGrid>
        <w:gridCol w:w="4821"/>
        <w:gridCol w:w="5811"/>
      </w:tblGrid>
      <w:tr w:rsidR="008F3572" w:rsidRPr="00B2279B" w14:paraId="4E46F75B" w14:textId="77777777" w:rsidTr="00D23392">
        <w:tc>
          <w:tcPr>
            <w:tcW w:w="4821" w:type="dxa"/>
          </w:tcPr>
          <w:p w14:paraId="5356C6D3" w14:textId="77777777" w:rsidR="008F3572" w:rsidRPr="006F5C39"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5C39">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5811" w:type="dxa"/>
          </w:tcPr>
          <w:p w14:paraId="43166C56" w14:textId="77777777" w:rsidR="008F3572" w:rsidRPr="006F5C39"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5C39">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4C9C4C59" w14:textId="77777777" w:rsidTr="00D23392">
        <w:tc>
          <w:tcPr>
            <w:tcW w:w="4821" w:type="dxa"/>
          </w:tcPr>
          <w:p w14:paraId="138C4F4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Communicable conditions </w:t>
            </w:r>
          </w:p>
        </w:tc>
        <w:tc>
          <w:tcPr>
            <w:tcW w:w="5811" w:type="dxa"/>
          </w:tcPr>
          <w:p w14:paraId="08CA1BE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w:t>
            </w:r>
            <w:r w:rsidRPr="000661A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102E27BF" w14:textId="77777777" w:rsidTr="00D23392">
        <w:tc>
          <w:tcPr>
            <w:tcW w:w="4821" w:type="dxa"/>
          </w:tcPr>
          <w:p w14:paraId="2329C25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5811" w:type="dxa"/>
          </w:tcPr>
          <w:p w14:paraId="1411F69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w:t>
            </w:r>
            <w:r w:rsidRPr="000661A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02920D00" w14:textId="77777777" w:rsidTr="00D23392">
        <w:tc>
          <w:tcPr>
            <w:tcW w:w="4821" w:type="dxa"/>
          </w:tcPr>
          <w:p w14:paraId="55B78DE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5811" w:type="dxa"/>
          </w:tcPr>
          <w:p w14:paraId="7DCB7D4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w:t>
            </w:r>
            <w:r w:rsidRPr="000661AC">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15A2357A" w14:textId="77777777" w:rsidTr="00D23392">
        <w:tc>
          <w:tcPr>
            <w:tcW w:w="4821" w:type="dxa"/>
          </w:tcPr>
          <w:p w14:paraId="3809646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Screening for eye conditions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5811" w:type="dxa"/>
          </w:tcPr>
          <w:p w14:paraId="5B5CE3F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480AEE4E" w14:textId="77777777" w:rsidTr="00D23392">
        <w:tc>
          <w:tcPr>
            <w:tcW w:w="4821" w:type="dxa"/>
          </w:tcPr>
          <w:p w14:paraId="0AEA4C6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Treatment of injuries /infections </w:t>
            </w:r>
          </w:p>
        </w:tc>
        <w:tc>
          <w:tcPr>
            <w:tcW w:w="5811" w:type="dxa"/>
          </w:tcPr>
          <w:p w14:paraId="598114E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19E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6E9A6A67" w14:textId="77777777" w:rsidTr="00D23392">
        <w:tc>
          <w:tcPr>
            <w:tcW w:w="4821" w:type="dxa"/>
          </w:tcPr>
          <w:p w14:paraId="6664F5C2"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Prevention of neonatal conjunctivitis </w:t>
            </w:r>
          </w:p>
        </w:tc>
        <w:tc>
          <w:tcPr>
            <w:tcW w:w="5811" w:type="dxa"/>
          </w:tcPr>
          <w:p w14:paraId="4A3501F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19E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1110B68B" w14:textId="77777777" w:rsidTr="00D23392">
        <w:tc>
          <w:tcPr>
            <w:tcW w:w="4821" w:type="dxa"/>
          </w:tcPr>
          <w:p w14:paraId="34F0D84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Outreaches </w:t>
            </w:r>
          </w:p>
        </w:tc>
        <w:tc>
          <w:tcPr>
            <w:tcW w:w="5811" w:type="dxa"/>
          </w:tcPr>
          <w:p w14:paraId="16A69E39"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Health centre/District/regional /Tertiary hospital </w:t>
            </w:r>
          </w:p>
        </w:tc>
      </w:tr>
      <w:tr w:rsidR="008F3572" w:rsidRPr="00B2279B" w14:paraId="5A8AEA32" w14:textId="77777777" w:rsidTr="00D23392">
        <w:tc>
          <w:tcPr>
            <w:tcW w:w="4821" w:type="dxa"/>
          </w:tcPr>
          <w:p w14:paraId="4937B11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MDA e.g. for trachoma</w:t>
            </w:r>
          </w:p>
        </w:tc>
        <w:tc>
          <w:tcPr>
            <w:tcW w:w="5811" w:type="dxa"/>
          </w:tcPr>
          <w:p w14:paraId="78907FFC"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Health centre/District/regional /Tertiary hospital </w:t>
            </w:r>
          </w:p>
        </w:tc>
      </w:tr>
      <w:tr w:rsidR="008F3572" w:rsidRPr="00B2279B" w14:paraId="55669091" w14:textId="77777777" w:rsidTr="00D23392">
        <w:tc>
          <w:tcPr>
            <w:tcW w:w="4821" w:type="dxa"/>
          </w:tcPr>
          <w:p w14:paraId="1E475F8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Assessment and management of underlying conditions </w:t>
            </w:r>
          </w:p>
        </w:tc>
        <w:tc>
          <w:tcPr>
            <w:tcW w:w="5811" w:type="dxa"/>
          </w:tcPr>
          <w:p w14:paraId="33296077"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District/regional /Tertiary hospital </w:t>
            </w:r>
          </w:p>
        </w:tc>
      </w:tr>
      <w:tr w:rsidR="008F3572" w:rsidRPr="00B2279B" w14:paraId="26C05B02" w14:textId="77777777" w:rsidTr="00D23392">
        <w:tc>
          <w:tcPr>
            <w:tcW w:w="4821" w:type="dxa"/>
          </w:tcPr>
          <w:p w14:paraId="5AC4F4A0"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Specialized medical interventions </w:t>
            </w:r>
          </w:p>
        </w:tc>
        <w:tc>
          <w:tcPr>
            <w:tcW w:w="5811" w:type="dxa"/>
          </w:tcPr>
          <w:p w14:paraId="50E971D2"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District/regional /Tertiary hospital </w:t>
            </w:r>
          </w:p>
        </w:tc>
      </w:tr>
      <w:tr w:rsidR="008F3572" w:rsidRPr="00B2279B" w14:paraId="210EA418" w14:textId="77777777" w:rsidTr="00D23392">
        <w:tc>
          <w:tcPr>
            <w:tcW w:w="4821" w:type="dxa"/>
          </w:tcPr>
          <w:p w14:paraId="3C702DC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Specialized surgical interventions </w:t>
            </w:r>
          </w:p>
        </w:tc>
        <w:tc>
          <w:tcPr>
            <w:tcW w:w="5811" w:type="dxa"/>
          </w:tcPr>
          <w:p w14:paraId="3698DACC"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R</w:t>
            </w:r>
            <w:r w:rsidRPr="00FD6210">
              <w:t xml:space="preserve">egional /Tertiary hospital </w:t>
            </w:r>
          </w:p>
        </w:tc>
      </w:tr>
      <w:tr w:rsidR="008F3572" w:rsidRPr="00B2279B" w14:paraId="0896D9FA" w14:textId="77777777" w:rsidTr="00D23392">
        <w:tc>
          <w:tcPr>
            <w:tcW w:w="4821" w:type="dxa"/>
          </w:tcPr>
          <w:p w14:paraId="49B9FA58"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Visual rehabilitation /visual aids </w:t>
            </w:r>
          </w:p>
        </w:tc>
        <w:tc>
          <w:tcPr>
            <w:tcW w:w="5811" w:type="dxa"/>
          </w:tcPr>
          <w:p w14:paraId="7EC5E2B3"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District/regional /Tertiary hospital </w:t>
            </w:r>
          </w:p>
        </w:tc>
      </w:tr>
      <w:tr w:rsidR="008F3572" w:rsidRPr="00B2279B" w14:paraId="4307456C" w14:textId="77777777" w:rsidTr="00D23392">
        <w:tc>
          <w:tcPr>
            <w:tcW w:w="4821" w:type="dxa"/>
          </w:tcPr>
          <w:p w14:paraId="1E35037F"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Mobility aids </w:t>
            </w:r>
          </w:p>
        </w:tc>
        <w:tc>
          <w:tcPr>
            <w:tcW w:w="5811" w:type="dxa"/>
          </w:tcPr>
          <w:p w14:paraId="72D3D109" w14:textId="77777777" w:rsidR="008F3572" w:rsidRPr="003819E6"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210">
              <w:t xml:space="preserve">Community /Health centre/District/regional /Tertiary hospital </w:t>
            </w:r>
          </w:p>
        </w:tc>
      </w:tr>
      <w:tr w:rsidR="008F3572" w:rsidRPr="00B2279B" w14:paraId="56352B04" w14:textId="77777777" w:rsidTr="00D23392">
        <w:tc>
          <w:tcPr>
            <w:tcW w:w="4821" w:type="dxa"/>
          </w:tcPr>
          <w:p w14:paraId="08FF238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Timely r</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eferral of cases </w:t>
            </w:r>
          </w:p>
        </w:tc>
        <w:tc>
          <w:tcPr>
            <w:tcW w:w="5811" w:type="dxa"/>
          </w:tcPr>
          <w:p w14:paraId="3F024C4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w:t>
            </w:r>
            <w:r w:rsidRPr="003819E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centre/District/regional /Tertiary hospital </w:t>
            </w:r>
          </w:p>
        </w:tc>
      </w:tr>
      <w:tr w:rsidR="008F3572" w:rsidRPr="00B2279B" w14:paraId="36EBFACF" w14:textId="77777777" w:rsidTr="00D23392">
        <w:tc>
          <w:tcPr>
            <w:tcW w:w="4821" w:type="dxa"/>
          </w:tcPr>
          <w:p w14:paraId="50C00F8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Psychosocial welfare interventions </w:t>
            </w:r>
          </w:p>
        </w:tc>
        <w:tc>
          <w:tcPr>
            <w:tcW w:w="5811" w:type="dxa"/>
          </w:tcPr>
          <w:p w14:paraId="73203DB3"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C14EA">
              <w:t xml:space="preserve">Community /Health centre/District/regional /Tertiary hospital </w:t>
            </w:r>
          </w:p>
        </w:tc>
      </w:tr>
      <w:tr w:rsidR="008F3572" w:rsidRPr="00B2279B" w14:paraId="2FCE4CE7" w14:textId="77777777" w:rsidTr="00D23392">
        <w:tc>
          <w:tcPr>
            <w:tcW w:w="4821" w:type="dxa"/>
          </w:tcPr>
          <w:p w14:paraId="1601979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w:t>
            </w:r>
          </w:p>
        </w:tc>
        <w:tc>
          <w:tcPr>
            <w:tcW w:w="5811" w:type="dxa"/>
          </w:tcPr>
          <w:p w14:paraId="56204A4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C14EA">
              <w:t xml:space="preserve">Community /Health centre/District/regional /Tertiary hospital </w:t>
            </w:r>
          </w:p>
        </w:tc>
      </w:tr>
    </w:tbl>
    <w:p w14:paraId="1868FBDC"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Oral health services </w:t>
      </w:r>
    </w:p>
    <w:tbl>
      <w:tblPr>
        <w:tblStyle w:val="TableGrid"/>
        <w:tblW w:w="5897" w:type="pct"/>
        <w:tblInd w:w="-431" w:type="dxa"/>
        <w:tblLook w:val="04A0" w:firstRow="1" w:lastRow="0" w:firstColumn="1" w:lastColumn="0" w:noHBand="0" w:noVBand="1"/>
      </w:tblPr>
      <w:tblGrid>
        <w:gridCol w:w="4821"/>
        <w:gridCol w:w="5812"/>
      </w:tblGrid>
      <w:tr w:rsidR="008F3572" w:rsidRPr="00B2279B" w14:paraId="2C783DB5" w14:textId="77777777" w:rsidTr="00D23392">
        <w:tc>
          <w:tcPr>
            <w:tcW w:w="2267" w:type="pct"/>
            <w:shd w:val="clear" w:color="auto" w:fill="D9D9D9" w:themeFill="background1" w:themeFillShade="D9"/>
          </w:tcPr>
          <w:p w14:paraId="0E92D468" w14:textId="77777777" w:rsidR="008F3572" w:rsidRPr="00A652AA"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1" w:name="_Hlk82003922"/>
            <w:r w:rsidRPr="00A652A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2733" w:type="pct"/>
            <w:shd w:val="clear" w:color="auto" w:fill="D9D9D9" w:themeFill="background1" w:themeFillShade="D9"/>
          </w:tcPr>
          <w:p w14:paraId="31EB5713" w14:textId="77777777" w:rsidR="008F3572" w:rsidRPr="00A652AA"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52A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6B1224EB" w14:textId="77777777" w:rsidTr="00D23392">
        <w:tc>
          <w:tcPr>
            <w:tcW w:w="2267" w:type="pct"/>
          </w:tcPr>
          <w:p w14:paraId="1BE41F60" w14:textId="156A9E66"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oral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conditions </w:t>
            </w:r>
          </w:p>
        </w:tc>
        <w:tc>
          <w:tcPr>
            <w:tcW w:w="2733" w:type="pct"/>
          </w:tcPr>
          <w:p w14:paraId="1994587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794">
              <w:t xml:space="preserve">Community /Health centre/District/regional /Tertiary hospital </w:t>
            </w:r>
          </w:p>
        </w:tc>
      </w:tr>
      <w:tr w:rsidR="008F3572" w:rsidRPr="00B2279B" w14:paraId="2B1D3E9E" w14:textId="77777777" w:rsidTr="00D23392">
        <w:tc>
          <w:tcPr>
            <w:tcW w:w="2267" w:type="pct"/>
          </w:tcPr>
          <w:p w14:paraId="321F2FD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733" w:type="pct"/>
          </w:tcPr>
          <w:p w14:paraId="717B87F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794">
              <w:t xml:space="preserve">Community /Health centre/District/regional /Tertiary hospital </w:t>
            </w:r>
          </w:p>
        </w:tc>
      </w:tr>
      <w:tr w:rsidR="008F3572" w:rsidRPr="00B2279B" w14:paraId="53930414" w14:textId="77777777" w:rsidTr="00D23392">
        <w:tc>
          <w:tcPr>
            <w:tcW w:w="2267" w:type="pct"/>
          </w:tcPr>
          <w:p w14:paraId="1BF80C5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733" w:type="pct"/>
          </w:tcPr>
          <w:p w14:paraId="15FE306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794">
              <w:t xml:space="preserve">Community /Health centre/District/regional /Tertiary hospital </w:t>
            </w:r>
          </w:p>
        </w:tc>
      </w:tr>
      <w:tr w:rsidR="008F3572" w:rsidRPr="00B2279B" w14:paraId="0363DF9B" w14:textId="77777777" w:rsidTr="00D23392">
        <w:tc>
          <w:tcPr>
            <w:tcW w:w="2267" w:type="pct"/>
          </w:tcPr>
          <w:p w14:paraId="4A10635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Capacity strengthening on oral conditions </w:t>
            </w:r>
          </w:p>
        </w:tc>
        <w:tc>
          <w:tcPr>
            <w:tcW w:w="2733" w:type="pct"/>
          </w:tcPr>
          <w:p w14:paraId="71C09011" w14:textId="77777777" w:rsidR="008F3572" w:rsidRPr="00D13794" w:rsidRDefault="008F3572" w:rsidP="008D1A41">
            <w:r w:rsidRPr="005C2498">
              <w:t xml:space="preserve">Community /Health centre/District/regional /Tertiary hospital </w:t>
            </w:r>
          </w:p>
        </w:tc>
      </w:tr>
      <w:tr w:rsidR="008F3572" w:rsidRPr="00B2279B" w14:paraId="059D9E00" w14:textId="77777777" w:rsidTr="00D23392">
        <w:tc>
          <w:tcPr>
            <w:tcW w:w="2267" w:type="pct"/>
          </w:tcPr>
          <w:p w14:paraId="2985E18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Dental outreaches</w:t>
            </w:r>
          </w:p>
        </w:tc>
        <w:tc>
          <w:tcPr>
            <w:tcW w:w="2733" w:type="pct"/>
          </w:tcPr>
          <w:p w14:paraId="1028BB14" w14:textId="77777777" w:rsidR="008F3572" w:rsidRPr="00D13794" w:rsidRDefault="008F3572" w:rsidP="008D1A41">
            <w:r w:rsidRPr="005C2498">
              <w:t xml:space="preserve">Health centre/District/regional /Tertiary hospital </w:t>
            </w:r>
          </w:p>
        </w:tc>
      </w:tr>
      <w:tr w:rsidR="008F3572" w:rsidRPr="00B2279B" w14:paraId="2B502A2D" w14:textId="77777777" w:rsidTr="00D23392">
        <w:tc>
          <w:tcPr>
            <w:tcW w:w="2267" w:type="pct"/>
          </w:tcPr>
          <w:p w14:paraId="0AC30E2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Screening for dental conditions </w:t>
            </w:r>
          </w:p>
        </w:tc>
        <w:tc>
          <w:tcPr>
            <w:tcW w:w="2733" w:type="pct"/>
          </w:tcPr>
          <w:p w14:paraId="78032284" w14:textId="77777777" w:rsidR="008F3572" w:rsidRPr="00D13794" w:rsidRDefault="008F3572" w:rsidP="008D1A41">
            <w:r w:rsidRPr="005C2498">
              <w:t xml:space="preserve">Health centre/District/regional /Tertiary hospital </w:t>
            </w:r>
          </w:p>
        </w:tc>
      </w:tr>
      <w:tr w:rsidR="008F3572" w:rsidRPr="00B2279B" w14:paraId="0DD77FDD" w14:textId="77777777" w:rsidTr="00D23392">
        <w:tc>
          <w:tcPr>
            <w:tcW w:w="2267" w:type="pct"/>
          </w:tcPr>
          <w:p w14:paraId="3D6EBC8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 interventions </w:t>
            </w:r>
          </w:p>
        </w:tc>
        <w:tc>
          <w:tcPr>
            <w:tcW w:w="2733" w:type="pct"/>
          </w:tcPr>
          <w:p w14:paraId="5C42E852" w14:textId="77777777" w:rsidR="008F3572" w:rsidRPr="00D13794" w:rsidRDefault="008F3572" w:rsidP="008D1A41">
            <w:r w:rsidRPr="005C2498">
              <w:t xml:space="preserve">Community /Health centre/District/regional /Tertiary hospital </w:t>
            </w:r>
          </w:p>
        </w:tc>
      </w:tr>
      <w:tr w:rsidR="008F3572" w:rsidRPr="00B2279B" w14:paraId="23A7B47E" w14:textId="77777777" w:rsidTr="00D23392">
        <w:tc>
          <w:tcPr>
            <w:tcW w:w="2267" w:type="pct"/>
          </w:tcPr>
          <w:p w14:paraId="1F50EE3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Encouraging healthy lifestyle –oral hygiene /proper diet/ no smoking</w:t>
            </w:r>
          </w:p>
        </w:tc>
        <w:tc>
          <w:tcPr>
            <w:tcW w:w="2733" w:type="pct"/>
          </w:tcPr>
          <w:p w14:paraId="7ED099C2" w14:textId="77777777" w:rsidR="008F3572" w:rsidRPr="00D13794" w:rsidRDefault="008F3572" w:rsidP="008D1A41">
            <w:r w:rsidRPr="005C2498">
              <w:t xml:space="preserve">Community /Health centre/District/regional /Tertiary hospital </w:t>
            </w:r>
          </w:p>
        </w:tc>
      </w:tr>
      <w:tr w:rsidR="008F3572" w:rsidRPr="00B2279B" w14:paraId="7063D89A" w14:textId="77777777" w:rsidTr="00D23392">
        <w:tc>
          <w:tcPr>
            <w:tcW w:w="2267" w:type="pct"/>
          </w:tcPr>
          <w:p w14:paraId="73C419E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prosthodontics</w:t>
            </w:r>
          </w:p>
        </w:tc>
        <w:tc>
          <w:tcPr>
            <w:tcW w:w="2733" w:type="pct"/>
          </w:tcPr>
          <w:p w14:paraId="45232589" w14:textId="77777777" w:rsidR="008F3572" w:rsidRPr="00D13794" w:rsidRDefault="008F3572" w:rsidP="008D1A41">
            <w:r w:rsidRPr="0067597F">
              <w:t xml:space="preserve">District/regional /Tertiary hospital </w:t>
            </w:r>
          </w:p>
        </w:tc>
      </w:tr>
      <w:tr w:rsidR="008F3572" w:rsidRPr="00B2279B" w14:paraId="731D089B" w14:textId="77777777" w:rsidTr="00D23392">
        <w:tc>
          <w:tcPr>
            <w:tcW w:w="2267" w:type="pct"/>
          </w:tcPr>
          <w:p w14:paraId="417971F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Prosthesis </w:t>
            </w:r>
          </w:p>
        </w:tc>
        <w:tc>
          <w:tcPr>
            <w:tcW w:w="2733" w:type="pct"/>
          </w:tcPr>
          <w:p w14:paraId="6B172CC2" w14:textId="77777777" w:rsidR="008F3572" w:rsidRPr="00D13794" w:rsidRDefault="008F3572" w:rsidP="008D1A41">
            <w:r w:rsidRPr="0067597F">
              <w:t xml:space="preserve">District/regional /Tertiary hospital </w:t>
            </w:r>
          </w:p>
        </w:tc>
      </w:tr>
      <w:tr w:rsidR="008F3572" w:rsidRPr="00B2279B" w14:paraId="5C0AC83A" w14:textId="77777777" w:rsidTr="00D23392">
        <w:tc>
          <w:tcPr>
            <w:tcW w:w="2267" w:type="pct"/>
          </w:tcPr>
          <w:p w14:paraId="3BE0258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Orthodontic treatment  </w:t>
            </w:r>
          </w:p>
        </w:tc>
        <w:tc>
          <w:tcPr>
            <w:tcW w:w="2733" w:type="pct"/>
          </w:tcPr>
          <w:p w14:paraId="210BC82A" w14:textId="77777777" w:rsidR="008F3572" w:rsidRPr="00D13794" w:rsidRDefault="008F3572" w:rsidP="008D1A41">
            <w:r w:rsidRPr="0067597F">
              <w:t xml:space="preserve">District/regional /Tertiary hospital </w:t>
            </w:r>
          </w:p>
        </w:tc>
      </w:tr>
      <w:tr w:rsidR="008F3572" w:rsidRPr="00B2279B" w14:paraId="73D967E8" w14:textId="77777777" w:rsidTr="00D23392">
        <w:tc>
          <w:tcPr>
            <w:tcW w:w="2267" w:type="pct"/>
          </w:tcPr>
          <w:p w14:paraId="24B0322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Medication e.g., analgesics/antibiotic </w:t>
            </w:r>
          </w:p>
        </w:tc>
        <w:tc>
          <w:tcPr>
            <w:tcW w:w="2733" w:type="pct"/>
          </w:tcPr>
          <w:p w14:paraId="1681279D" w14:textId="77777777" w:rsidR="008F3572" w:rsidRPr="00D13794" w:rsidRDefault="008F3572" w:rsidP="008D1A41">
            <w:r w:rsidRPr="0067597F">
              <w:t xml:space="preserve">Health centre/District/regional /Tertiary hospital </w:t>
            </w:r>
          </w:p>
        </w:tc>
      </w:tr>
      <w:tr w:rsidR="008F3572" w:rsidRPr="00B2279B" w14:paraId="29435577" w14:textId="77777777" w:rsidTr="00D23392">
        <w:tc>
          <w:tcPr>
            <w:tcW w:w="2267" w:type="pct"/>
          </w:tcPr>
          <w:p w14:paraId="7674201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Surgical interventions eg reconstructive surgery</w:t>
            </w:r>
          </w:p>
        </w:tc>
        <w:tc>
          <w:tcPr>
            <w:tcW w:w="2733" w:type="pct"/>
          </w:tcPr>
          <w:p w14:paraId="60013461"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R</w:t>
            </w:r>
            <w:r w:rsidRPr="00D13794">
              <w:t xml:space="preserve">egional /Tertiary hospital </w:t>
            </w:r>
          </w:p>
        </w:tc>
      </w:tr>
      <w:tr w:rsidR="008F3572" w:rsidRPr="00B2279B" w14:paraId="32BD65EC" w14:textId="77777777" w:rsidTr="00D23392">
        <w:tc>
          <w:tcPr>
            <w:tcW w:w="2267" w:type="pct"/>
          </w:tcPr>
          <w:p w14:paraId="1732831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of cases </w:t>
            </w:r>
          </w:p>
        </w:tc>
        <w:tc>
          <w:tcPr>
            <w:tcW w:w="2733" w:type="pct"/>
          </w:tcPr>
          <w:p w14:paraId="07DC8A97"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794">
              <w:t xml:space="preserve">Community /Health centre/District/regional /Tertiary hospital </w:t>
            </w:r>
          </w:p>
        </w:tc>
      </w:tr>
      <w:tr w:rsidR="008F3572" w:rsidRPr="00B2279B" w14:paraId="0A1956DC" w14:textId="77777777" w:rsidTr="00D23392">
        <w:tc>
          <w:tcPr>
            <w:tcW w:w="2267" w:type="pct"/>
          </w:tcPr>
          <w:p w14:paraId="26FBE8E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w:t>
            </w:r>
          </w:p>
        </w:tc>
        <w:tc>
          <w:tcPr>
            <w:tcW w:w="2733" w:type="pct"/>
          </w:tcPr>
          <w:p w14:paraId="2921A08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794">
              <w:t xml:space="preserve">Community /Health centre/District/regional /Tertiary hospital </w:t>
            </w:r>
          </w:p>
        </w:tc>
      </w:tr>
    </w:tbl>
    <w:bookmarkEnd w:id="151"/>
    <w:p w14:paraId="0CF3B130" w14:textId="77777777" w:rsidR="008F3572" w:rsidRPr="001C0045" w:rsidRDefault="008F3572" w:rsidP="008F3572">
      <w:pPr>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0045">
        <w:rPr>
          <w:b/>
          <w:color w:val="4F81BD" w:themeColor="accent1"/>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Injuries GBV, Burns and corrosions /poisoning </w:t>
      </w:r>
    </w:p>
    <w:tbl>
      <w:tblPr>
        <w:tblStyle w:val="TableGrid"/>
        <w:tblW w:w="5819" w:type="pct"/>
        <w:tblInd w:w="-431" w:type="dxa"/>
        <w:tblLook w:val="04A0" w:firstRow="1" w:lastRow="0" w:firstColumn="1" w:lastColumn="0" w:noHBand="0" w:noVBand="1"/>
      </w:tblPr>
      <w:tblGrid>
        <w:gridCol w:w="4820"/>
        <w:gridCol w:w="5673"/>
      </w:tblGrid>
      <w:tr w:rsidR="008F3572" w:rsidRPr="00B2279B" w14:paraId="4A1E523B" w14:textId="77777777" w:rsidTr="00D23392">
        <w:tc>
          <w:tcPr>
            <w:tcW w:w="2297" w:type="pct"/>
          </w:tcPr>
          <w:p w14:paraId="7BE144B8" w14:textId="77777777" w:rsidR="008F3572" w:rsidRPr="00542D10"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2" w:name="_Hlk82005502"/>
            <w:r w:rsidRPr="00542D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c>
          <w:tcPr>
            <w:tcW w:w="2703" w:type="pct"/>
          </w:tcPr>
          <w:p w14:paraId="0C162F39" w14:textId="77777777" w:rsidR="008F3572" w:rsidRPr="00542D10"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D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of service delivery </w:t>
            </w:r>
          </w:p>
        </w:tc>
      </w:tr>
      <w:tr w:rsidR="008F3572" w:rsidRPr="00B2279B" w14:paraId="441AEC5B" w14:textId="77777777" w:rsidTr="00D23392">
        <w:tc>
          <w:tcPr>
            <w:tcW w:w="2297" w:type="pct"/>
          </w:tcPr>
          <w:p w14:paraId="084587F0"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violence and injuries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703" w:type="pct"/>
          </w:tcPr>
          <w:p w14:paraId="6E7CC83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43D97BC7" w14:textId="77777777" w:rsidTr="00D23392">
        <w:tc>
          <w:tcPr>
            <w:tcW w:w="2297" w:type="pct"/>
          </w:tcPr>
          <w:p w14:paraId="57EA466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IEC/BCC</w:t>
            </w:r>
          </w:p>
        </w:tc>
        <w:tc>
          <w:tcPr>
            <w:tcW w:w="2703" w:type="pct"/>
          </w:tcPr>
          <w:p w14:paraId="519B09F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3D369518" w14:textId="77777777" w:rsidTr="00D23392">
        <w:tc>
          <w:tcPr>
            <w:tcW w:w="2297" w:type="pct"/>
          </w:tcPr>
          <w:p w14:paraId="096E6C9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education </w:t>
            </w:r>
          </w:p>
        </w:tc>
        <w:tc>
          <w:tcPr>
            <w:tcW w:w="2703" w:type="pct"/>
          </w:tcPr>
          <w:p w14:paraId="6C48BAE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782F049C" w14:textId="77777777" w:rsidTr="00D23392">
        <w:tc>
          <w:tcPr>
            <w:tcW w:w="2297" w:type="pct"/>
          </w:tcPr>
          <w:p w14:paraId="720292A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Pre-hospital care </w:t>
            </w:r>
          </w:p>
        </w:tc>
        <w:tc>
          <w:tcPr>
            <w:tcW w:w="2703" w:type="pct"/>
          </w:tcPr>
          <w:p w14:paraId="67C1282C"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0A20D1AA" w14:textId="77777777" w:rsidTr="00D23392">
        <w:tc>
          <w:tcPr>
            <w:tcW w:w="2297" w:type="pct"/>
          </w:tcPr>
          <w:p w14:paraId="3ED0D2B4"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Emergency health services </w:t>
            </w:r>
          </w:p>
        </w:tc>
        <w:tc>
          <w:tcPr>
            <w:tcW w:w="2703" w:type="pct"/>
          </w:tcPr>
          <w:p w14:paraId="6C300AF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277E769D" w14:textId="77777777" w:rsidTr="00D23392">
        <w:tc>
          <w:tcPr>
            <w:tcW w:w="2297" w:type="pct"/>
          </w:tcPr>
          <w:p w14:paraId="2818220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First aid and emergency resuscitation </w:t>
            </w:r>
          </w:p>
        </w:tc>
        <w:tc>
          <w:tcPr>
            <w:tcW w:w="2703" w:type="pct"/>
          </w:tcPr>
          <w:p w14:paraId="40DE3405"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29437CD3" w14:textId="77777777" w:rsidTr="00D23392">
        <w:tc>
          <w:tcPr>
            <w:tcW w:w="2297" w:type="pct"/>
          </w:tcPr>
          <w:p w14:paraId="399933D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injuries </w:t>
            </w:r>
          </w:p>
        </w:tc>
        <w:tc>
          <w:tcPr>
            <w:tcW w:w="2703" w:type="pct"/>
          </w:tcPr>
          <w:p w14:paraId="45675C0F"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43EF3F22" w14:textId="77777777" w:rsidTr="00D23392">
        <w:tc>
          <w:tcPr>
            <w:tcW w:w="2297" w:type="pct"/>
          </w:tcPr>
          <w:p w14:paraId="1D18682C"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gender-based violence </w:t>
            </w:r>
          </w:p>
        </w:tc>
        <w:tc>
          <w:tcPr>
            <w:tcW w:w="2703" w:type="pct"/>
          </w:tcPr>
          <w:p w14:paraId="4C611854"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73005B04" w14:textId="77777777" w:rsidTr="00D23392">
        <w:tc>
          <w:tcPr>
            <w:tcW w:w="2297" w:type="pct"/>
          </w:tcPr>
          <w:p w14:paraId="4C55D56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burns and corrosions </w:t>
            </w:r>
          </w:p>
        </w:tc>
        <w:tc>
          <w:tcPr>
            <w:tcW w:w="2703" w:type="pct"/>
          </w:tcPr>
          <w:p w14:paraId="13E92A1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42E5F808" w14:textId="77777777" w:rsidTr="00D23392">
        <w:tc>
          <w:tcPr>
            <w:tcW w:w="2297" w:type="pct"/>
          </w:tcPr>
          <w:p w14:paraId="6FB09E2A"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Management of poisoning </w:t>
            </w:r>
          </w:p>
        </w:tc>
        <w:tc>
          <w:tcPr>
            <w:tcW w:w="2703" w:type="pct"/>
          </w:tcPr>
          <w:p w14:paraId="65B098E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Health centre/District/regional /Tertiary hospital </w:t>
            </w:r>
          </w:p>
        </w:tc>
      </w:tr>
      <w:tr w:rsidR="008F3572" w:rsidRPr="00B2279B" w14:paraId="3BF40935" w14:textId="77777777" w:rsidTr="00D23392">
        <w:tc>
          <w:tcPr>
            <w:tcW w:w="2297" w:type="pct"/>
          </w:tcPr>
          <w:p w14:paraId="0B693442"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Disaster management and response </w:t>
            </w:r>
          </w:p>
        </w:tc>
        <w:tc>
          <w:tcPr>
            <w:tcW w:w="2703" w:type="pct"/>
          </w:tcPr>
          <w:p w14:paraId="5E068A49"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28315777" w14:textId="77777777" w:rsidTr="00D23392">
        <w:tc>
          <w:tcPr>
            <w:tcW w:w="2297" w:type="pct"/>
          </w:tcPr>
          <w:p w14:paraId="1C12054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Timely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Referral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703" w:type="pct"/>
          </w:tcPr>
          <w:p w14:paraId="7A624D0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tr w:rsidR="008F3572" w:rsidRPr="00B2279B" w14:paraId="5AF74296" w14:textId="77777777" w:rsidTr="00D23392">
        <w:tc>
          <w:tcPr>
            <w:tcW w:w="2297" w:type="pct"/>
          </w:tcPr>
          <w:p w14:paraId="07F52EF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Follow up </w:t>
            </w:r>
          </w:p>
        </w:tc>
        <w:tc>
          <w:tcPr>
            <w:tcW w:w="2703" w:type="pct"/>
          </w:tcPr>
          <w:p w14:paraId="6416D50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5A44">
              <w:t xml:space="preserve">Community /Health centre/District/regional /Tertiary hospital </w:t>
            </w:r>
          </w:p>
        </w:tc>
      </w:tr>
      <w:bookmarkEnd w:id="152"/>
    </w:tbl>
    <w:p w14:paraId="1084061A" w14:textId="77777777" w:rsidR="00107A6E" w:rsidRDefault="00107A6E" w:rsidP="008F3572">
      <w:pPr>
        <w:rPr>
          <w:b/>
          <w:color w:val="4F81BD"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3279D0" w14:textId="79F10DB8" w:rsidR="008F3572" w:rsidRPr="00D23392" w:rsidRDefault="00D23392" w:rsidP="008F3572">
      <w:pPr>
        <w:rPr>
          <w:b/>
          <w:color w:val="4F81BD"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392">
        <w:rPr>
          <w:b/>
          <w:color w:val="4F81BD"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Cross cutting interventions for collaboration with other sectors </w:t>
      </w:r>
    </w:p>
    <w:p w14:paraId="67782389" w14:textId="77777777" w:rsidR="008F3572" w:rsidRDefault="008F3572" w:rsidP="008F3572">
      <w:pPr>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7A6E">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interventions cuts across the sectors and the health sector therefore requires to collaborate with relevant sectors in their implementation in order to promote good health </w:t>
      </w:r>
    </w:p>
    <w:p w14:paraId="33EAD635" w14:textId="77777777" w:rsidR="00107A6E" w:rsidRPr="00107A6E" w:rsidRDefault="00107A6E" w:rsidP="008F3572">
      <w:pPr>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5818" w:type="pct"/>
        <w:tblInd w:w="-431" w:type="dxa"/>
        <w:tblLook w:val="04A0" w:firstRow="1" w:lastRow="0" w:firstColumn="1" w:lastColumn="0" w:noHBand="0" w:noVBand="1"/>
      </w:tblPr>
      <w:tblGrid>
        <w:gridCol w:w="10491"/>
      </w:tblGrid>
      <w:tr w:rsidR="008F3572" w:rsidRPr="00B2279B" w14:paraId="79C048B7" w14:textId="77777777" w:rsidTr="00D23392">
        <w:tc>
          <w:tcPr>
            <w:tcW w:w="5000" w:type="pct"/>
          </w:tcPr>
          <w:p w14:paraId="06F82C18" w14:textId="77777777" w:rsidR="008F3572" w:rsidRPr="00C00CF7" w:rsidRDefault="008F3572" w:rsidP="008D1A41">
            <w:pP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0CF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Intervention categories </w:t>
            </w:r>
          </w:p>
        </w:tc>
      </w:tr>
      <w:tr w:rsidR="008F3572" w:rsidRPr="00B2279B" w14:paraId="3E550B71" w14:textId="77777777" w:rsidTr="00D23392">
        <w:tc>
          <w:tcPr>
            <w:tcW w:w="5000" w:type="pct"/>
          </w:tcPr>
          <w:p w14:paraId="60B296EE"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Awareness creation on </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violence and injuries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8F3572" w:rsidRPr="00B2279B" w14:paraId="4F47AAFE" w14:textId="77777777" w:rsidTr="00D23392">
        <w:tc>
          <w:tcPr>
            <w:tcW w:w="5000" w:type="pct"/>
          </w:tcPr>
          <w:p w14:paraId="5FA4C5DD"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 water</w:t>
            </w:r>
          </w:p>
        </w:tc>
      </w:tr>
      <w:tr w:rsidR="008F3572" w:rsidRPr="00B2279B" w14:paraId="086ECD95" w14:textId="77777777" w:rsidTr="00D23392">
        <w:tc>
          <w:tcPr>
            <w:tcW w:w="5000" w:type="pct"/>
          </w:tcPr>
          <w:p w14:paraId="0B77A7D8"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Sanitation and hygiene</w:t>
            </w:r>
          </w:p>
        </w:tc>
      </w:tr>
      <w:tr w:rsidR="008F3572" w:rsidRPr="00B2279B" w14:paraId="09E3649D" w14:textId="77777777" w:rsidTr="00D23392">
        <w:tc>
          <w:tcPr>
            <w:tcW w:w="5000" w:type="pct"/>
          </w:tcPr>
          <w:p w14:paraId="1DD184E1" w14:textId="49231DBE"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Nutrition </w:t>
            </w:r>
            <w:r w:rsidR="00D23392">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services in</w:t>
            </w: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collaboration with agriculture sector </w:t>
            </w:r>
          </w:p>
        </w:tc>
      </w:tr>
      <w:tr w:rsidR="008F3572" w:rsidRPr="00B2279B" w14:paraId="177CB230" w14:textId="77777777" w:rsidTr="00D23392">
        <w:tc>
          <w:tcPr>
            <w:tcW w:w="5000" w:type="pct"/>
          </w:tcPr>
          <w:p w14:paraId="73978957"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Pollution control</w:t>
            </w:r>
          </w:p>
        </w:tc>
      </w:tr>
      <w:tr w:rsidR="008F3572" w:rsidRPr="00B2279B" w14:paraId="35E39E0A" w14:textId="77777777" w:rsidTr="00D23392">
        <w:tc>
          <w:tcPr>
            <w:tcW w:w="5000" w:type="pct"/>
          </w:tcPr>
          <w:p w14:paraId="25CC9E5A"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Proper Housing </w:t>
            </w:r>
          </w:p>
        </w:tc>
      </w:tr>
      <w:tr w:rsidR="008F3572" w:rsidRPr="00B2279B" w14:paraId="4D195FF1" w14:textId="77777777" w:rsidTr="00D23392">
        <w:tc>
          <w:tcPr>
            <w:tcW w:w="5000" w:type="pct"/>
          </w:tcPr>
          <w:p w14:paraId="7832BA1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School health programs </w:t>
            </w:r>
            <w:r w:rsidRPr="00B2279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8F3572" w:rsidRPr="00B2279B" w14:paraId="640BB21B" w14:textId="77777777" w:rsidTr="00D23392">
        <w:tc>
          <w:tcPr>
            <w:tcW w:w="5000" w:type="pct"/>
          </w:tcPr>
          <w:p w14:paraId="61826FE6"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Food fortification </w:t>
            </w:r>
          </w:p>
        </w:tc>
      </w:tr>
      <w:tr w:rsidR="008F3572" w:rsidRPr="00B2279B" w14:paraId="7007E32A" w14:textId="77777777" w:rsidTr="00D23392">
        <w:tc>
          <w:tcPr>
            <w:tcW w:w="5000" w:type="pct"/>
          </w:tcPr>
          <w:p w14:paraId="2FBC90B3" w14:textId="77777777" w:rsidR="008F3572" w:rsidRPr="00B2279B"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Population management </w:t>
            </w:r>
          </w:p>
        </w:tc>
      </w:tr>
      <w:tr w:rsidR="008F3572" w:rsidRPr="00B2279B" w14:paraId="71141CC1" w14:textId="77777777" w:rsidTr="00D23392">
        <w:tc>
          <w:tcPr>
            <w:tcW w:w="5000" w:type="pct"/>
          </w:tcPr>
          <w:p w14:paraId="79A2AEAD"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Disaster management and response </w:t>
            </w:r>
          </w:p>
        </w:tc>
      </w:tr>
      <w:tr w:rsidR="008F3572" w:rsidRPr="00B2279B" w14:paraId="351FCC36" w14:textId="77777777" w:rsidTr="00D23392">
        <w:tc>
          <w:tcPr>
            <w:tcW w:w="5000" w:type="pct"/>
          </w:tcPr>
          <w:p w14:paraId="2BA0065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Road infrastructure and transport </w:t>
            </w:r>
          </w:p>
        </w:tc>
      </w:tr>
      <w:tr w:rsidR="008F3572" w:rsidRPr="00B2279B" w14:paraId="70CB3668" w14:textId="77777777" w:rsidTr="00D23392">
        <w:tc>
          <w:tcPr>
            <w:tcW w:w="5000" w:type="pct"/>
          </w:tcPr>
          <w:p w14:paraId="1FEA0B96"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Control of Substance abuse </w:t>
            </w:r>
          </w:p>
        </w:tc>
      </w:tr>
      <w:tr w:rsidR="008F3572" w:rsidRPr="00B2279B" w14:paraId="113E11D2" w14:textId="77777777" w:rsidTr="00D23392">
        <w:tc>
          <w:tcPr>
            <w:tcW w:w="5000" w:type="pct"/>
          </w:tcPr>
          <w:p w14:paraId="3EF32779" w14:textId="77777777" w:rsidR="008F3572" w:rsidRDefault="008F3572" w:rsidP="008D1A41">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Vector control </w:t>
            </w:r>
          </w:p>
        </w:tc>
      </w:tr>
    </w:tbl>
    <w:p w14:paraId="153E55FF" w14:textId="77777777" w:rsidR="008F3572" w:rsidRPr="00CB5EDE" w:rsidRDefault="008F3572" w:rsidP="008F3572">
      <w:pPr>
        <w:rPr>
          <w:b/>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DA1D6F" w14:textId="77777777" w:rsidR="008F3572" w:rsidRDefault="008F3572" w:rsidP="00E476B9">
      <w:pPr>
        <w:pStyle w:val="Heading1"/>
        <w:jc w:val="both"/>
      </w:pPr>
    </w:p>
    <w:p w14:paraId="0845143B" w14:textId="19D38C8E" w:rsidR="00D12E4C" w:rsidRPr="00754F91" w:rsidRDefault="00E16739" w:rsidP="00754F91">
      <w:pPr>
        <w:pStyle w:val="Heading1"/>
      </w:pPr>
      <w:bookmarkStart w:id="153" w:name="_Toc82503944"/>
      <w:r w:rsidRPr="00754F91">
        <w:t>Annex 2</w:t>
      </w:r>
      <w:r w:rsidR="001C0045">
        <w:t>:</w:t>
      </w:r>
      <w:r w:rsidR="00D12E4C" w:rsidRPr="00754F91">
        <w:t xml:space="preserve"> Ten top causes of mortality by age </w:t>
      </w:r>
      <w:r w:rsidR="001C0045" w:rsidRPr="00754F91">
        <w:t>cohort (</w:t>
      </w:r>
      <w:r w:rsidR="00D12E4C" w:rsidRPr="00754F91">
        <w:t>WHO burden of disease estimates 2015)</w:t>
      </w:r>
      <w:bookmarkEnd w:id="149"/>
      <w:bookmarkEnd w:id="153"/>
    </w:p>
    <w:tbl>
      <w:tblPr>
        <w:tblW w:w="5314" w:type="pct"/>
        <w:tblInd w:w="-567" w:type="dxa"/>
        <w:tblLook w:val="04A0" w:firstRow="1" w:lastRow="0" w:firstColumn="1" w:lastColumn="0" w:noHBand="0" w:noVBand="1"/>
      </w:tblPr>
      <w:tblGrid>
        <w:gridCol w:w="293"/>
        <w:gridCol w:w="1946"/>
        <w:gridCol w:w="1173"/>
        <w:gridCol w:w="1100"/>
        <w:gridCol w:w="1100"/>
        <w:gridCol w:w="1100"/>
        <w:gridCol w:w="1438"/>
        <w:gridCol w:w="1438"/>
      </w:tblGrid>
      <w:tr w:rsidR="00D12E4C" w:rsidRPr="002E5EB3" w14:paraId="1C0A6582" w14:textId="77777777" w:rsidTr="00D12E4C">
        <w:trPr>
          <w:trHeight w:val="300"/>
        </w:trPr>
        <w:tc>
          <w:tcPr>
            <w:tcW w:w="154" w:type="pct"/>
            <w:tcBorders>
              <w:top w:val="single" w:sz="4" w:space="0" w:color="auto"/>
              <w:left w:val="nil"/>
              <w:bottom w:val="single" w:sz="4" w:space="0" w:color="auto"/>
              <w:right w:val="nil"/>
            </w:tcBorders>
          </w:tcPr>
          <w:p w14:paraId="169B662F" w14:textId="77777777" w:rsidR="00D12E4C" w:rsidRPr="002E5EB3" w:rsidRDefault="00D12E4C" w:rsidP="00E476B9">
            <w:pPr>
              <w:spacing w:after="0" w:line="240" w:lineRule="auto"/>
              <w:jc w:val="both"/>
              <w:rPr>
                <w:rFonts w:eastAsia="Times New Roman" w:cstheme="minorHAnsi"/>
                <w:b/>
                <w:bCs/>
                <w:color w:val="000000"/>
              </w:rPr>
            </w:pPr>
          </w:p>
        </w:tc>
        <w:tc>
          <w:tcPr>
            <w:tcW w:w="1004" w:type="pct"/>
            <w:tcBorders>
              <w:top w:val="single" w:sz="4" w:space="0" w:color="auto"/>
              <w:left w:val="nil"/>
              <w:bottom w:val="single" w:sz="4" w:space="0" w:color="auto"/>
              <w:right w:val="nil"/>
            </w:tcBorders>
            <w:shd w:val="clear" w:color="auto" w:fill="auto"/>
            <w:noWrap/>
            <w:vAlign w:val="bottom"/>
            <w:hideMark/>
          </w:tcPr>
          <w:p w14:paraId="62ABE99F"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0-4 yeas </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14:paraId="782E5CB7"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5-14 years </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25A7BE29"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15-29 years </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2F36F11B"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30-49 years </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69CC53DA"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50-59 years </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14:paraId="5EB9B121"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60-69 years </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14:paraId="14CD1E26" w14:textId="77777777" w:rsidR="00D12E4C" w:rsidRPr="002E5EB3" w:rsidRDefault="00D12E4C" w:rsidP="00E476B9">
            <w:pPr>
              <w:spacing w:after="0" w:line="240" w:lineRule="auto"/>
              <w:jc w:val="both"/>
              <w:rPr>
                <w:rFonts w:eastAsia="Times New Roman" w:cstheme="minorHAnsi"/>
                <w:b/>
                <w:bCs/>
                <w:color w:val="000000"/>
              </w:rPr>
            </w:pPr>
            <w:r w:rsidRPr="002E5EB3">
              <w:rPr>
                <w:rFonts w:eastAsia="Times New Roman" w:cstheme="minorHAnsi"/>
                <w:b/>
                <w:bCs/>
                <w:color w:val="000000"/>
              </w:rPr>
              <w:t xml:space="preserve"> Over 70 years </w:t>
            </w:r>
          </w:p>
        </w:tc>
      </w:tr>
      <w:tr w:rsidR="00D12E4C" w:rsidRPr="002E5EB3" w14:paraId="3C71653A" w14:textId="77777777" w:rsidTr="00D12E4C">
        <w:trPr>
          <w:trHeight w:val="300"/>
        </w:trPr>
        <w:tc>
          <w:tcPr>
            <w:tcW w:w="154" w:type="pct"/>
            <w:tcBorders>
              <w:top w:val="nil"/>
              <w:left w:val="nil"/>
              <w:bottom w:val="single" w:sz="4" w:space="0" w:color="auto"/>
              <w:right w:val="single" w:sz="4" w:space="0" w:color="auto"/>
            </w:tcBorders>
          </w:tcPr>
          <w:p w14:paraId="55E4ED9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1</w:t>
            </w:r>
          </w:p>
        </w:tc>
        <w:tc>
          <w:tcPr>
            <w:tcW w:w="1004" w:type="pct"/>
            <w:tcBorders>
              <w:top w:val="nil"/>
              <w:left w:val="nil"/>
              <w:bottom w:val="single" w:sz="4" w:space="0" w:color="auto"/>
              <w:right w:val="single" w:sz="4" w:space="0" w:color="auto"/>
            </w:tcBorders>
            <w:shd w:val="clear" w:color="auto" w:fill="auto"/>
            <w:noWrap/>
            <w:hideMark/>
          </w:tcPr>
          <w:p w14:paraId="4A7A962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614" w:type="pct"/>
            <w:tcBorders>
              <w:top w:val="nil"/>
              <w:left w:val="nil"/>
              <w:bottom w:val="single" w:sz="4" w:space="0" w:color="auto"/>
              <w:right w:val="single" w:sz="4" w:space="0" w:color="auto"/>
            </w:tcBorders>
            <w:shd w:val="clear" w:color="auto" w:fill="auto"/>
            <w:noWrap/>
            <w:hideMark/>
          </w:tcPr>
          <w:p w14:paraId="5BDE9AF9"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576" w:type="pct"/>
            <w:tcBorders>
              <w:top w:val="nil"/>
              <w:left w:val="nil"/>
              <w:bottom w:val="single" w:sz="4" w:space="0" w:color="auto"/>
              <w:right w:val="single" w:sz="4" w:space="0" w:color="auto"/>
            </w:tcBorders>
            <w:shd w:val="clear" w:color="auto" w:fill="auto"/>
            <w:noWrap/>
            <w:hideMark/>
          </w:tcPr>
          <w:p w14:paraId="05EC2FA2"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576" w:type="pct"/>
            <w:tcBorders>
              <w:top w:val="nil"/>
              <w:left w:val="nil"/>
              <w:bottom w:val="single" w:sz="4" w:space="0" w:color="auto"/>
              <w:right w:val="single" w:sz="4" w:space="0" w:color="auto"/>
            </w:tcBorders>
            <w:shd w:val="clear" w:color="auto" w:fill="auto"/>
            <w:noWrap/>
            <w:hideMark/>
          </w:tcPr>
          <w:p w14:paraId="50EBFFEA"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576" w:type="pct"/>
            <w:tcBorders>
              <w:top w:val="nil"/>
              <w:left w:val="nil"/>
              <w:bottom w:val="single" w:sz="4" w:space="0" w:color="auto"/>
              <w:right w:val="single" w:sz="4" w:space="0" w:color="auto"/>
            </w:tcBorders>
            <w:shd w:val="clear" w:color="auto" w:fill="auto"/>
            <w:noWrap/>
            <w:hideMark/>
          </w:tcPr>
          <w:p w14:paraId="08C59857"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750" w:type="pct"/>
            <w:tcBorders>
              <w:top w:val="nil"/>
              <w:left w:val="nil"/>
              <w:bottom w:val="single" w:sz="4" w:space="0" w:color="auto"/>
              <w:right w:val="single" w:sz="4" w:space="0" w:color="auto"/>
            </w:tcBorders>
            <w:shd w:val="clear" w:color="auto" w:fill="auto"/>
            <w:noWrap/>
            <w:hideMark/>
          </w:tcPr>
          <w:p w14:paraId="1F71FD67"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Cardiovascular diseases</w:t>
            </w:r>
          </w:p>
        </w:tc>
        <w:tc>
          <w:tcPr>
            <w:tcW w:w="750" w:type="pct"/>
            <w:tcBorders>
              <w:top w:val="nil"/>
              <w:left w:val="nil"/>
              <w:bottom w:val="single" w:sz="4" w:space="0" w:color="auto"/>
              <w:right w:val="single" w:sz="4" w:space="0" w:color="auto"/>
            </w:tcBorders>
            <w:shd w:val="clear" w:color="auto" w:fill="auto"/>
            <w:noWrap/>
            <w:hideMark/>
          </w:tcPr>
          <w:p w14:paraId="731309F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Cardiovascular diseases</w:t>
            </w:r>
          </w:p>
        </w:tc>
      </w:tr>
      <w:tr w:rsidR="00D12E4C" w:rsidRPr="002E5EB3" w14:paraId="6F187846" w14:textId="77777777" w:rsidTr="00D12E4C">
        <w:trPr>
          <w:trHeight w:val="300"/>
        </w:trPr>
        <w:tc>
          <w:tcPr>
            <w:tcW w:w="154" w:type="pct"/>
            <w:tcBorders>
              <w:top w:val="nil"/>
              <w:left w:val="nil"/>
              <w:bottom w:val="single" w:sz="4" w:space="0" w:color="auto"/>
              <w:right w:val="single" w:sz="4" w:space="0" w:color="auto"/>
            </w:tcBorders>
          </w:tcPr>
          <w:p w14:paraId="65453384" w14:textId="77777777" w:rsidR="00D12E4C" w:rsidRPr="002E5EB3" w:rsidRDefault="00D12E4C" w:rsidP="00E476B9">
            <w:pPr>
              <w:spacing w:after="0" w:line="240" w:lineRule="auto"/>
              <w:jc w:val="both"/>
              <w:rPr>
                <w:rFonts w:eastAsia="Times New Roman" w:cstheme="minorHAnsi"/>
              </w:rPr>
            </w:pPr>
          </w:p>
          <w:p w14:paraId="2AD639CD" w14:textId="77777777" w:rsidR="00D12E4C" w:rsidRPr="002E5EB3" w:rsidRDefault="00D12E4C" w:rsidP="00E476B9">
            <w:pPr>
              <w:jc w:val="both"/>
              <w:rPr>
                <w:rFonts w:eastAsia="Times New Roman" w:cstheme="minorHAnsi"/>
              </w:rPr>
            </w:pPr>
            <w:r w:rsidRPr="002E5EB3">
              <w:rPr>
                <w:rFonts w:eastAsia="Times New Roman" w:cstheme="minorHAnsi"/>
              </w:rPr>
              <w:t>2</w:t>
            </w:r>
          </w:p>
        </w:tc>
        <w:tc>
          <w:tcPr>
            <w:tcW w:w="1004" w:type="pct"/>
            <w:tcBorders>
              <w:top w:val="nil"/>
              <w:left w:val="nil"/>
              <w:bottom w:val="single" w:sz="4" w:space="0" w:color="auto"/>
              <w:right w:val="single" w:sz="4" w:space="0" w:color="auto"/>
            </w:tcBorders>
            <w:shd w:val="clear" w:color="auto" w:fill="auto"/>
            <w:noWrap/>
            <w:hideMark/>
          </w:tcPr>
          <w:p w14:paraId="7774480F"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Preterm birth complications</w:t>
            </w:r>
          </w:p>
        </w:tc>
        <w:tc>
          <w:tcPr>
            <w:tcW w:w="614" w:type="pct"/>
            <w:tcBorders>
              <w:top w:val="nil"/>
              <w:left w:val="nil"/>
              <w:bottom w:val="single" w:sz="4" w:space="0" w:color="auto"/>
              <w:right w:val="single" w:sz="4" w:space="0" w:color="auto"/>
            </w:tcBorders>
            <w:shd w:val="clear" w:color="auto" w:fill="auto"/>
            <w:noWrap/>
            <w:hideMark/>
          </w:tcPr>
          <w:p w14:paraId="42FD587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576" w:type="pct"/>
            <w:tcBorders>
              <w:top w:val="nil"/>
              <w:left w:val="nil"/>
              <w:bottom w:val="single" w:sz="4" w:space="0" w:color="auto"/>
              <w:right w:val="single" w:sz="4" w:space="0" w:color="auto"/>
            </w:tcBorders>
            <w:shd w:val="clear" w:color="auto" w:fill="auto"/>
            <w:noWrap/>
            <w:hideMark/>
          </w:tcPr>
          <w:p w14:paraId="0C36BD99"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Interpersonal violence</w:t>
            </w:r>
          </w:p>
        </w:tc>
        <w:tc>
          <w:tcPr>
            <w:tcW w:w="576" w:type="pct"/>
            <w:tcBorders>
              <w:top w:val="nil"/>
              <w:left w:val="nil"/>
              <w:bottom w:val="single" w:sz="4" w:space="0" w:color="auto"/>
              <w:right w:val="single" w:sz="4" w:space="0" w:color="auto"/>
            </w:tcBorders>
            <w:shd w:val="clear" w:color="auto" w:fill="auto"/>
            <w:noWrap/>
            <w:hideMark/>
          </w:tcPr>
          <w:p w14:paraId="2B14423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576" w:type="pct"/>
            <w:tcBorders>
              <w:top w:val="nil"/>
              <w:left w:val="nil"/>
              <w:bottom w:val="single" w:sz="4" w:space="0" w:color="auto"/>
              <w:right w:val="single" w:sz="4" w:space="0" w:color="auto"/>
            </w:tcBorders>
            <w:shd w:val="clear" w:color="auto" w:fill="auto"/>
            <w:noWrap/>
            <w:hideMark/>
          </w:tcPr>
          <w:p w14:paraId="433C20B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Cardiovascular diseases</w:t>
            </w:r>
          </w:p>
        </w:tc>
        <w:tc>
          <w:tcPr>
            <w:tcW w:w="750" w:type="pct"/>
            <w:tcBorders>
              <w:top w:val="nil"/>
              <w:left w:val="nil"/>
              <w:bottom w:val="single" w:sz="4" w:space="0" w:color="auto"/>
              <w:right w:val="single" w:sz="4" w:space="0" w:color="auto"/>
            </w:tcBorders>
            <w:shd w:val="clear" w:color="auto" w:fill="auto"/>
            <w:noWrap/>
            <w:hideMark/>
          </w:tcPr>
          <w:p w14:paraId="74BF572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c>
          <w:tcPr>
            <w:tcW w:w="750" w:type="pct"/>
            <w:tcBorders>
              <w:top w:val="nil"/>
              <w:left w:val="nil"/>
              <w:bottom w:val="single" w:sz="4" w:space="0" w:color="auto"/>
              <w:right w:val="single" w:sz="4" w:space="0" w:color="auto"/>
            </w:tcBorders>
            <w:shd w:val="clear" w:color="auto" w:fill="auto"/>
            <w:noWrap/>
            <w:hideMark/>
          </w:tcPr>
          <w:p w14:paraId="6B7E809A"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Stroke</w:t>
            </w:r>
          </w:p>
        </w:tc>
      </w:tr>
      <w:tr w:rsidR="00D12E4C" w:rsidRPr="002E5EB3" w14:paraId="2B8516FE" w14:textId="77777777" w:rsidTr="00D12E4C">
        <w:trPr>
          <w:trHeight w:val="300"/>
        </w:trPr>
        <w:tc>
          <w:tcPr>
            <w:tcW w:w="154" w:type="pct"/>
            <w:tcBorders>
              <w:top w:val="nil"/>
              <w:left w:val="nil"/>
              <w:bottom w:val="single" w:sz="4" w:space="0" w:color="auto"/>
              <w:right w:val="single" w:sz="4" w:space="0" w:color="auto"/>
            </w:tcBorders>
          </w:tcPr>
          <w:p w14:paraId="18CAF7AA"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3</w:t>
            </w:r>
          </w:p>
        </w:tc>
        <w:tc>
          <w:tcPr>
            <w:tcW w:w="1004" w:type="pct"/>
            <w:tcBorders>
              <w:top w:val="nil"/>
              <w:left w:val="nil"/>
              <w:bottom w:val="single" w:sz="4" w:space="0" w:color="auto"/>
              <w:right w:val="single" w:sz="4" w:space="0" w:color="auto"/>
            </w:tcBorders>
            <w:shd w:val="clear" w:color="auto" w:fill="auto"/>
            <w:noWrap/>
            <w:hideMark/>
          </w:tcPr>
          <w:p w14:paraId="3D8BED54"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614" w:type="pct"/>
            <w:tcBorders>
              <w:top w:val="nil"/>
              <w:left w:val="nil"/>
              <w:bottom w:val="single" w:sz="4" w:space="0" w:color="auto"/>
              <w:right w:val="single" w:sz="4" w:space="0" w:color="auto"/>
            </w:tcBorders>
            <w:shd w:val="clear" w:color="auto" w:fill="auto"/>
            <w:noWrap/>
            <w:hideMark/>
          </w:tcPr>
          <w:p w14:paraId="3C1C8EAD"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Road injury</w:t>
            </w:r>
          </w:p>
        </w:tc>
        <w:tc>
          <w:tcPr>
            <w:tcW w:w="576" w:type="pct"/>
            <w:tcBorders>
              <w:top w:val="nil"/>
              <w:left w:val="nil"/>
              <w:bottom w:val="single" w:sz="4" w:space="0" w:color="auto"/>
              <w:right w:val="single" w:sz="4" w:space="0" w:color="auto"/>
            </w:tcBorders>
            <w:shd w:val="clear" w:color="auto" w:fill="auto"/>
            <w:noWrap/>
            <w:hideMark/>
          </w:tcPr>
          <w:p w14:paraId="2E9A508D"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Maternal conditions</w:t>
            </w:r>
          </w:p>
        </w:tc>
        <w:tc>
          <w:tcPr>
            <w:tcW w:w="576" w:type="pct"/>
            <w:tcBorders>
              <w:top w:val="nil"/>
              <w:left w:val="nil"/>
              <w:bottom w:val="single" w:sz="4" w:space="0" w:color="auto"/>
              <w:right w:val="single" w:sz="4" w:space="0" w:color="auto"/>
            </w:tcBorders>
            <w:shd w:val="clear" w:color="auto" w:fill="auto"/>
            <w:noWrap/>
            <w:hideMark/>
          </w:tcPr>
          <w:p w14:paraId="7110F28F"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Interpersonal violence</w:t>
            </w:r>
          </w:p>
        </w:tc>
        <w:tc>
          <w:tcPr>
            <w:tcW w:w="576" w:type="pct"/>
            <w:tcBorders>
              <w:top w:val="nil"/>
              <w:left w:val="nil"/>
              <w:bottom w:val="single" w:sz="4" w:space="0" w:color="auto"/>
              <w:right w:val="single" w:sz="4" w:space="0" w:color="auto"/>
            </w:tcBorders>
            <w:shd w:val="clear" w:color="auto" w:fill="auto"/>
            <w:noWrap/>
            <w:hideMark/>
          </w:tcPr>
          <w:p w14:paraId="323640C6"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Diabetes mellitus</w:t>
            </w:r>
          </w:p>
        </w:tc>
        <w:tc>
          <w:tcPr>
            <w:tcW w:w="750" w:type="pct"/>
            <w:tcBorders>
              <w:top w:val="nil"/>
              <w:left w:val="nil"/>
              <w:bottom w:val="single" w:sz="4" w:space="0" w:color="auto"/>
              <w:right w:val="single" w:sz="4" w:space="0" w:color="auto"/>
            </w:tcBorders>
            <w:shd w:val="clear" w:color="auto" w:fill="auto"/>
            <w:noWrap/>
            <w:hideMark/>
          </w:tcPr>
          <w:p w14:paraId="665FCA4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Stroke</w:t>
            </w:r>
          </w:p>
        </w:tc>
        <w:tc>
          <w:tcPr>
            <w:tcW w:w="750" w:type="pct"/>
            <w:tcBorders>
              <w:top w:val="nil"/>
              <w:left w:val="nil"/>
              <w:bottom w:val="single" w:sz="4" w:space="0" w:color="auto"/>
              <w:right w:val="single" w:sz="4" w:space="0" w:color="auto"/>
            </w:tcBorders>
            <w:shd w:val="clear" w:color="auto" w:fill="auto"/>
            <w:noWrap/>
            <w:hideMark/>
          </w:tcPr>
          <w:p w14:paraId="03DF607C"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Ischaemic heart disease</w:t>
            </w:r>
          </w:p>
        </w:tc>
      </w:tr>
      <w:tr w:rsidR="00D12E4C" w:rsidRPr="002E5EB3" w14:paraId="2F91869A" w14:textId="77777777" w:rsidTr="00D12E4C">
        <w:trPr>
          <w:trHeight w:val="300"/>
        </w:trPr>
        <w:tc>
          <w:tcPr>
            <w:tcW w:w="154" w:type="pct"/>
            <w:tcBorders>
              <w:top w:val="nil"/>
              <w:left w:val="nil"/>
              <w:bottom w:val="single" w:sz="4" w:space="0" w:color="auto"/>
              <w:right w:val="single" w:sz="4" w:space="0" w:color="auto"/>
            </w:tcBorders>
          </w:tcPr>
          <w:p w14:paraId="2BCFCC9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4</w:t>
            </w:r>
          </w:p>
        </w:tc>
        <w:tc>
          <w:tcPr>
            <w:tcW w:w="1004" w:type="pct"/>
            <w:tcBorders>
              <w:top w:val="nil"/>
              <w:left w:val="nil"/>
              <w:bottom w:val="single" w:sz="4" w:space="0" w:color="auto"/>
              <w:right w:val="single" w:sz="4" w:space="0" w:color="auto"/>
            </w:tcBorders>
            <w:shd w:val="clear" w:color="auto" w:fill="auto"/>
            <w:noWrap/>
            <w:vAlign w:val="bottom"/>
            <w:hideMark/>
          </w:tcPr>
          <w:p w14:paraId="5DE981AB"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Birth asphyxia and birth trauma</w:t>
            </w:r>
          </w:p>
        </w:tc>
        <w:tc>
          <w:tcPr>
            <w:tcW w:w="614" w:type="pct"/>
            <w:tcBorders>
              <w:top w:val="nil"/>
              <w:left w:val="nil"/>
              <w:bottom w:val="single" w:sz="4" w:space="0" w:color="auto"/>
              <w:right w:val="single" w:sz="4" w:space="0" w:color="auto"/>
            </w:tcBorders>
            <w:shd w:val="clear" w:color="auto" w:fill="auto"/>
            <w:noWrap/>
            <w:hideMark/>
          </w:tcPr>
          <w:p w14:paraId="622066C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576" w:type="pct"/>
            <w:tcBorders>
              <w:top w:val="nil"/>
              <w:left w:val="nil"/>
              <w:bottom w:val="single" w:sz="4" w:space="0" w:color="auto"/>
              <w:right w:val="single" w:sz="4" w:space="0" w:color="auto"/>
            </w:tcBorders>
            <w:shd w:val="clear" w:color="auto" w:fill="auto"/>
            <w:noWrap/>
            <w:hideMark/>
          </w:tcPr>
          <w:p w14:paraId="101371C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576" w:type="pct"/>
            <w:tcBorders>
              <w:top w:val="nil"/>
              <w:left w:val="nil"/>
              <w:bottom w:val="single" w:sz="4" w:space="0" w:color="auto"/>
              <w:right w:val="single" w:sz="4" w:space="0" w:color="auto"/>
            </w:tcBorders>
            <w:shd w:val="clear" w:color="auto" w:fill="auto"/>
            <w:noWrap/>
            <w:hideMark/>
          </w:tcPr>
          <w:p w14:paraId="54FFB8F4"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Cardiovascular diseases</w:t>
            </w:r>
          </w:p>
        </w:tc>
        <w:tc>
          <w:tcPr>
            <w:tcW w:w="576" w:type="pct"/>
            <w:tcBorders>
              <w:top w:val="nil"/>
              <w:left w:val="nil"/>
              <w:bottom w:val="single" w:sz="4" w:space="0" w:color="auto"/>
              <w:right w:val="single" w:sz="4" w:space="0" w:color="auto"/>
            </w:tcBorders>
            <w:shd w:val="clear" w:color="auto" w:fill="auto"/>
            <w:noWrap/>
            <w:hideMark/>
          </w:tcPr>
          <w:p w14:paraId="7167393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750" w:type="pct"/>
            <w:tcBorders>
              <w:top w:val="nil"/>
              <w:left w:val="nil"/>
              <w:bottom w:val="single" w:sz="4" w:space="0" w:color="auto"/>
              <w:right w:val="single" w:sz="4" w:space="0" w:color="auto"/>
            </w:tcBorders>
            <w:shd w:val="clear" w:color="auto" w:fill="auto"/>
            <w:noWrap/>
            <w:hideMark/>
          </w:tcPr>
          <w:p w14:paraId="2009CA6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Ischaemic heart disease</w:t>
            </w:r>
          </w:p>
        </w:tc>
        <w:tc>
          <w:tcPr>
            <w:tcW w:w="750" w:type="pct"/>
            <w:tcBorders>
              <w:top w:val="nil"/>
              <w:left w:val="nil"/>
              <w:bottom w:val="single" w:sz="4" w:space="0" w:color="auto"/>
              <w:right w:val="single" w:sz="4" w:space="0" w:color="auto"/>
            </w:tcBorders>
            <w:shd w:val="clear" w:color="auto" w:fill="auto"/>
            <w:noWrap/>
            <w:hideMark/>
          </w:tcPr>
          <w:p w14:paraId="32A64428"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Diabetes mellitus</w:t>
            </w:r>
          </w:p>
        </w:tc>
      </w:tr>
      <w:tr w:rsidR="00D12E4C" w:rsidRPr="002E5EB3" w14:paraId="00C0C69C" w14:textId="77777777" w:rsidTr="00D12E4C">
        <w:trPr>
          <w:trHeight w:val="300"/>
        </w:trPr>
        <w:tc>
          <w:tcPr>
            <w:tcW w:w="154" w:type="pct"/>
            <w:tcBorders>
              <w:top w:val="nil"/>
              <w:left w:val="nil"/>
              <w:bottom w:val="single" w:sz="4" w:space="0" w:color="auto"/>
              <w:right w:val="single" w:sz="4" w:space="0" w:color="auto"/>
            </w:tcBorders>
          </w:tcPr>
          <w:p w14:paraId="7CE5942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5</w:t>
            </w:r>
          </w:p>
        </w:tc>
        <w:tc>
          <w:tcPr>
            <w:tcW w:w="1004" w:type="pct"/>
            <w:tcBorders>
              <w:top w:val="nil"/>
              <w:left w:val="nil"/>
              <w:bottom w:val="single" w:sz="4" w:space="0" w:color="auto"/>
              <w:right w:val="single" w:sz="4" w:space="0" w:color="auto"/>
            </w:tcBorders>
            <w:shd w:val="clear" w:color="auto" w:fill="auto"/>
            <w:noWrap/>
            <w:hideMark/>
          </w:tcPr>
          <w:p w14:paraId="0E710CE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Neonatal sepsis and infections and neonatal conditions</w:t>
            </w:r>
          </w:p>
        </w:tc>
        <w:tc>
          <w:tcPr>
            <w:tcW w:w="614" w:type="pct"/>
            <w:tcBorders>
              <w:top w:val="nil"/>
              <w:left w:val="nil"/>
              <w:bottom w:val="single" w:sz="4" w:space="0" w:color="auto"/>
              <w:right w:val="single" w:sz="4" w:space="0" w:color="auto"/>
            </w:tcBorders>
            <w:shd w:val="clear" w:color="auto" w:fill="auto"/>
            <w:noWrap/>
            <w:hideMark/>
          </w:tcPr>
          <w:p w14:paraId="220811D8"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576" w:type="pct"/>
            <w:tcBorders>
              <w:top w:val="nil"/>
              <w:left w:val="nil"/>
              <w:bottom w:val="single" w:sz="4" w:space="0" w:color="auto"/>
              <w:right w:val="single" w:sz="4" w:space="0" w:color="auto"/>
            </w:tcBorders>
            <w:shd w:val="clear" w:color="auto" w:fill="auto"/>
            <w:noWrap/>
            <w:hideMark/>
          </w:tcPr>
          <w:p w14:paraId="2AA159D8"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Road injury</w:t>
            </w:r>
          </w:p>
        </w:tc>
        <w:tc>
          <w:tcPr>
            <w:tcW w:w="576" w:type="pct"/>
            <w:tcBorders>
              <w:top w:val="nil"/>
              <w:left w:val="nil"/>
              <w:bottom w:val="single" w:sz="4" w:space="0" w:color="auto"/>
              <w:right w:val="single" w:sz="4" w:space="0" w:color="auto"/>
            </w:tcBorders>
            <w:shd w:val="clear" w:color="auto" w:fill="auto"/>
            <w:noWrap/>
            <w:hideMark/>
          </w:tcPr>
          <w:p w14:paraId="0B008D29"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Maternal conditions</w:t>
            </w:r>
          </w:p>
        </w:tc>
        <w:tc>
          <w:tcPr>
            <w:tcW w:w="576" w:type="pct"/>
            <w:tcBorders>
              <w:top w:val="nil"/>
              <w:left w:val="nil"/>
              <w:bottom w:val="single" w:sz="4" w:space="0" w:color="auto"/>
              <w:right w:val="single" w:sz="4" w:space="0" w:color="auto"/>
            </w:tcBorders>
            <w:shd w:val="clear" w:color="auto" w:fill="auto"/>
            <w:noWrap/>
            <w:hideMark/>
          </w:tcPr>
          <w:p w14:paraId="2F3421A2"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Ischaemic heart disease</w:t>
            </w:r>
          </w:p>
        </w:tc>
        <w:tc>
          <w:tcPr>
            <w:tcW w:w="750" w:type="pct"/>
            <w:tcBorders>
              <w:top w:val="nil"/>
              <w:left w:val="nil"/>
              <w:bottom w:val="single" w:sz="4" w:space="0" w:color="auto"/>
              <w:right w:val="single" w:sz="4" w:space="0" w:color="auto"/>
            </w:tcBorders>
            <w:shd w:val="clear" w:color="auto" w:fill="auto"/>
            <w:noWrap/>
            <w:hideMark/>
          </w:tcPr>
          <w:p w14:paraId="7DFAFF1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Diabetes mellitus</w:t>
            </w:r>
          </w:p>
        </w:tc>
        <w:tc>
          <w:tcPr>
            <w:tcW w:w="750" w:type="pct"/>
            <w:tcBorders>
              <w:top w:val="nil"/>
              <w:left w:val="nil"/>
              <w:bottom w:val="single" w:sz="4" w:space="0" w:color="auto"/>
              <w:right w:val="single" w:sz="4" w:space="0" w:color="auto"/>
            </w:tcBorders>
            <w:shd w:val="clear" w:color="auto" w:fill="auto"/>
            <w:noWrap/>
            <w:hideMark/>
          </w:tcPr>
          <w:p w14:paraId="211A15BD"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Chronic obstructive pulmonary disease</w:t>
            </w:r>
          </w:p>
        </w:tc>
      </w:tr>
      <w:tr w:rsidR="00D12E4C" w:rsidRPr="002E5EB3" w14:paraId="65BFCB49" w14:textId="77777777" w:rsidTr="00D12E4C">
        <w:trPr>
          <w:trHeight w:val="300"/>
        </w:trPr>
        <w:tc>
          <w:tcPr>
            <w:tcW w:w="154" w:type="pct"/>
            <w:tcBorders>
              <w:top w:val="nil"/>
              <w:left w:val="nil"/>
              <w:bottom w:val="single" w:sz="4" w:space="0" w:color="auto"/>
              <w:right w:val="single" w:sz="4" w:space="0" w:color="auto"/>
            </w:tcBorders>
          </w:tcPr>
          <w:p w14:paraId="7E90051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6</w:t>
            </w:r>
          </w:p>
        </w:tc>
        <w:tc>
          <w:tcPr>
            <w:tcW w:w="1004" w:type="pct"/>
            <w:tcBorders>
              <w:top w:val="nil"/>
              <w:left w:val="nil"/>
              <w:bottom w:val="single" w:sz="4" w:space="0" w:color="auto"/>
              <w:right w:val="single" w:sz="4" w:space="0" w:color="auto"/>
            </w:tcBorders>
            <w:shd w:val="clear" w:color="auto" w:fill="auto"/>
            <w:noWrap/>
            <w:hideMark/>
          </w:tcPr>
          <w:p w14:paraId="761F586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614" w:type="pct"/>
            <w:tcBorders>
              <w:top w:val="nil"/>
              <w:left w:val="nil"/>
              <w:bottom w:val="single" w:sz="4" w:space="0" w:color="auto"/>
              <w:right w:val="single" w:sz="4" w:space="0" w:color="auto"/>
            </w:tcBorders>
            <w:shd w:val="clear" w:color="auto" w:fill="auto"/>
            <w:noWrap/>
            <w:hideMark/>
          </w:tcPr>
          <w:p w14:paraId="2B90781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Interpersonal violence</w:t>
            </w:r>
          </w:p>
        </w:tc>
        <w:tc>
          <w:tcPr>
            <w:tcW w:w="576" w:type="pct"/>
            <w:tcBorders>
              <w:top w:val="nil"/>
              <w:left w:val="nil"/>
              <w:bottom w:val="single" w:sz="4" w:space="0" w:color="auto"/>
              <w:right w:val="single" w:sz="4" w:space="0" w:color="auto"/>
            </w:tcBorders>
            <w:shd w:val="clear" w:color="auto" w:fill="auto"/>
            <w:noWrap/>
            <w:hideMark/>
          </w:tcPr>
          <w:p w14:paraId="605ABA47"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576" w:type="pct"/>
            <w:tcBorders>
              <w:top w:val="nil"/>
              <w:left w:val="nil"/>
              <w:bottom w:val="single" w:sz="4" w:space="0" w:color="auto"/>
              <w:right w:val="single" w:sz="4" w:space="0" w:color="auto"/>
            </w:tcBorders>
            <w:shd w:val="clear" w:color="auto" w:fill="auto"/>
            <w:noWrap/>
            <w:hideMark/>
          </w:tcPr>
          <w:p w14:paraId="13A9260A"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576" w:type="pct"/>
            <w:tcBorders>
              <w:top w:val="nil"/>
              <w:left w:val="nil"/>
              <w:bottom w:val="single" w:sz="4" w:space="0" w:color="auto"/>
              <w:right w:val="single" w:sz="4" w:space="0" w:color="auto"/>
            </w:tcBorders>
            <w:shd w:val="clear" w:color="auto" w:fill="auto"/>
            <w:noWrap/>
            <w:hideMark/>
          </w:tcPr>
          <w:p w14:paraId="5B2504DB"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Stroke</w:t>
            </w:r>
          </w:p>
        </w:tc>
        <w:tc>
          <w:tcPr>
            <w:tcW w:w="750" w:type="pct"/>
            <w:tcBorders>
              <w:top w:val="nil"/>
              <w:left w:val="nil"/>
              <w:bottom w:val="single" w:sz="4" w:space="0" w:color="auto"/>
              <w:right w:val="single" w:sz="4" w:space="0" w:color="auto"/>
            </w:tcBorders>
            <w:shd w:val="clear" w:color="auto" w:fill="auto"/>
            <w:noWrap/>
            <w:hideMark/>
          </w:tcPr>
          <w:p w14:paraId="36381A61"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750" w:type="pct"/>
            <w:tcBorders>
              <w:top w:val="nil"/>
              <w:left w:val="nil"/>
              <w:bottom w:val="single" w:sz="4" w:space="0" w:color="auto"/>
              <w:right w:val="single" w:sz="4" w:space="0" w:color="auto"/>
            </w:tcBorders>
            <w:shd w:val="clear" w:color="auto" w:fill="auto"/>
            <w:noWrap/>
            <w:hideMark/>
          </w:tcPr>
          <w:p w14:paraId="2158C66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r>
      <w:tr w:rsidR="00D12E4C" w:rsidRPr="002E5EB3" w14:paraId="7B55E271" w14:textId="77777777" w:rsidTr="00D12E4C">
        <w:trPr>
          <w:trHeight w:val="300"/>
        </w:trPr>
        <w:tc>
          <w:tcPr>
            <w:tcW w:w="154" w:type="pct"/>
            <w:tcBorders>
              <w:top w:val="nil"/>
              <w:left w:val="nil"/>
              <w:bottom w:val="single" w:sz="4" w:space="0" w:color="auto"/>
              <w:right w:val="single" w:sz="4" w:space="0" w:color="auto"/>
            </w:tcBorders>
          </w:tcPr>
          <w:p w14:paraId="09E68B0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7</w:t>
            </w:r>
          </w:p>
        </w:tc>
        <w:tc>
          <w:tcPr>
            <w:tcW w:w="1004" w:type="pct"/>
            <w:tcBorders>
              <w:top w:val="nil"/>
              <w:left w:val="nil"/>
              <w:bottom w:val="single" w:sz="4" w:space="0" w:color="auto"/>
              <w:right w:val="single" w:sz="4" w:space="0" w:color="auto"/>
            </w:tcBorders>
            <w:shd w:val="clear" w:color="auto" w:fill="auto"/>
            <w:noWrap/>
            <w:hideMark/>
          </w:tcPr>
          <w:p w14:paraId="6C6F9D3F"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Congenital anomalies</w:t>
            </w:r>
          </w:p>
        </w:tc>
        <w:tc>
          <w:tcPr>
            <w:tcW w:w="614" w:type="pct"/>
            <w:tcBorders>
              <w:top w:val="nil"/>
              <w:left w:val="nil"/>
              <w:bottom w:val="single" w:sz="4" w:space="0" w:color="auto"/>
              <w:right w:val="single" w:sz="4" w:space="0" w:color="auto"/>
            </w:tcBorders>
            <w:shd w:val="clear" w:color="auto" w:fill="auto"/>
            <w:noWrap/>
            <w:hideMark/>
          </w:tcPr>
          <w:p w14:paraId="10F06BB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Other unintentional injuries</w:t>
            </w:r>
          </w:p>
        </w:tc>
        <w:tc>
          <w:tcPr>
            <w:tcW w:w="576" w:type="pct"/>
            <w:tcBorders>
              <w:top w:val="nil"/>
              <w:left w:val="nil"/>
              <w:bottom w:val="single" w:sz="4" w:space="0" w:color="auto"/>
              <w:right w:val="single" w:sz="4" w:space="0" w:color="auto"/>
            </w:tcBorders>
            <w:shd w:val="clear" w:color="auto" w:fill="auto"/>
            <w:noWrap/>
            <w:hideMark/>
          </w:tcPr>
          <w:p w14:paraId="7260AEE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Self-harm</w:t>
            </w:r>
          </w:p>
        </w:tc>
        <w:tc>
          <w:tcPr>
            <w:tcW w:w="576" w:type="pct"/>
            <w:tcBorders>
              <w:top w:val="nil"/>
              <w:left w:val="nil"/>
              <w:bottom w:val="single" w:sz="4" w:space="0" w:color="auto"/>
              <w:right w:val="single" w:sz="4" w:space="0" w:color="auto"/>
            </w:tcBorders>
            <w:shd w:val="clear" w:color="auto" w:fill="auto"/>
            <w:noWrap/>
            <w:hideMark/>
          </w:tcPr>
          <w:p w14:paraId="0223D8CD"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576" w:type="pct"/>
            <w:tcBorders>
              <w:top w:val="nil"/>
              <w:left w:val="nil"/>
              <w:bottom w:val="single" w:sz="4" w:space="0" w:color="auto"/>
              <w:right w:val="single" w:sz="4" w:space="0" w:color="auto"/>
            </w:tcBorders>
            <w:shd w:val="clear" w:color="auto" w:fill="auto"/>
            <w:noWrap/>
            <w:hideMark/>
          </w:tcPr>
          <w:p w14:paraId="3440D929"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750" w:type="pct"/>
            <w:tcBorders>
              <w:top w:val="nil"/>
              <w:left w:val="nil"/>
              <w:bottom w:val="single" w:sz="4" w:space="0" w:color="auto"/>
              <w:right w:val="single" w:sz="4" w:space="0" w:color="auto"/>
            </w:tcBorders>
            <w:shd w:val="clear" w:color="auto" w:fill="auto"/>
            <w:noWrap/>
            <w:hideMark/>
          </w:tcPr>
          <w:p w14:paraId="36D7C593"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750" w:type="pct"/>
            <w:tcBorders>
              <w:top w:val="nil"/>
              <w:left w:val="nil"/>
              <w:bottom w:val="single" w:sz="4" w:space="0" w:color="auto"/>
              <w:right w:val="single" w:sz="4" w:space="0" w:color="auto"/>
            </w:tcBorders>
            <w:shd w:val="clear" w:color="auto" w:fill="auto"/>
            <w:noWrap/>
            <w:hideMark/>
          </w:tcPr>
          <w:p w14:paraId="0EC3746B"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r>
      <w:tr w:rsidR="00D12E4C" w:rsidRPr="002E5EB3" w14:paraId="1E042F09" w14:textId="77777777" w:rsidTr="00D12E4C">
        <w:trPr>
          <w:trHeight w:val="300"/>
        </w:trPr>
        <w:tc>
          <w:tcPr>
            <w:tcW w:w="154" w:type="pct"/>
            <w:tcBorders>
              <w:top w:val="nil"/>
              <w:left w:val="nil"/>
              <w:bottom w:val="single" w:sz="4" w:space="0" w:color="auto"/>
              <w:right w:val="single" w:sz="4" w:space="0" w:color="auto"/>
            </w:tcBorders>
          </w:tcPr>
          <w:p w14:paraId="28DD0462"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8</w:t>
            </w:r>
          </w:p>
        </w:tc>
        <w:tc>
          <w:tcPr>
            <w:tcW w:w="1004" w:type="pct"/>
            <w:tcBorders>
              <w:top w:val="nil"/>
              <w:left w:val="nil"/>
              <w:bottom w:val="single" w:sz="4" w:space="0" w:color="auto"/>
              <w:right w:val="single" w:sz="4" w:space="0" w:color="auto"/>
            </w:tcBorders>
            <w:shd w:val="clear" w:color="auto" w:fill="auto"/>
            <w:noWrap/>
            <w:hideMark/>
          </w:tcPr>
          <w:p w14:paraId="41FDFCD7"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Protein-energy malnutrition</w:t>
            </w:r>
          </w:p>
        </w:tc>
        <w:tc>
          <w:tcPr>
            <w:tcW w:w="614" w:type="pct"/>
            <w:tcBorders>
              <w:top w:val="nil"/>
              <w:left w:val="nil"/>
              <w:bottom w:val="single" w:sz="4" w:space="0" w:color="auto"/>
              <w:right w:val="single" w:sz="4" w:space="0" w:color="auto"/>
            </w:tcBorders>
            <w:shd w:val="clear" w:color="auto" w:fill="auto"/>
            <w:noWrap/>
            <w:hideMark/>
          </w:tcPr>
          <w:p w14:paraId="47D9AAC2"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Drowning</w:t>
            </w:r>
          </w:p>
        </w:tc>
        <w:tc>
          <w:tcPr>
            <w:tcW w:w="576" w:type="pct"/>
            <w:tcBorders>
              <w:top w:val="nil"/>
              <w:left w:val="nil"/>
              <w:bottom w:val="single" w:sz="4" w:space="0" w:color="auto"/>
              <w:right w:val="single" w:sz="4" w:space="0" w:color="auto"/>
            </w:tcBorders>
            <w:shd w:val="clear" w:color="auto" w:fill="auto"/>
            <w:noWrap/>
            <w:hideMark/>
          </w:tcPr>
          <w:p w14:paraId="0478A87A"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Lower respiratory infections</w:t>
            </w:r>
          </w:p>
        </w:tc>
        <w:tc>
          <w:tcPr>
            <w:tcW w:w="576" w:type="pct"/>
            <w:tcBorders>
              <w:top w:val="nil"/>
              <w:left w:val="nil"/>
              <w:bottom w:val="single" w:sz="4" w:space="0" w:color="auto"/>
              <w:right w:val="single" w:sz="4" w:space="0" w:color="auto"/>
            </w:tcBorders>
            <w:shd w:val="clear" w:color="auto" w:fill="auto"/>
            <w:noWrap/>
            <w:hideMark/>
          </w:tcPr>
          <w:p w14:paraId="23E3F53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Self-harm</w:t>
            </w:r>
          </w:p>
        </w:tc>
        <w:tc>
          <w:tcPr>
            <w:tcW w:w="576" w:type="pct"/>
            <w:tcBorders>
              <w:top w:val="nil"/>
              <w:left w:val="nil"/>
              <w:bottom w:val="single" w:sz="4" w:space="0" w:color="auto"/>
              <w:right w:val="single" w:sz="4" w:space="0" w:color="auto"/>
            </w:tcBorders>
            <w:shd w:val="clear" w:color="auto" w:fill="auto"/>
            <w:noWrap/>
            <w:hideMark/>
          </w:tcPr>
          <w:p w14:paraId="7B41F3FF"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750" w:type="pct"/>
            <w:tcBorders>
              <w:top w:val="nil"/>
              <w:left w:val="nil"/>
              <w:bottom w:val="single" w:sz="4" w:space="0" w:color="auto"/>
              <w:right w:val="single" w:sz="4" w:space="0" w:color="auto"/>
            </w:tcBorders>
            <w:shd w:val="clear" w:color="auto" w:fill="auto"/>
            <w:noWrap/>
            <w:hideMark/>
          </w:tcPr>
          <w:p w14:paraId="2C3A7B5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Chronic obstructive pulmonary disease</w:t>
            </w:r>
          </w:p>
        </w:tc>
        <w:tc>
          <w:tcPr>
            <w:tcW w:w="750" w:type="pct"/>
            <w:tcBorders>
              <w:top w:val="nil"/>
              <w:left w:val="nil"/>
              <w:bottom w:val="single" w:sz="4" w:space="0" w:color="auto"/>
              <w:right w:val="single" w:sz="4" w:space="0" w:color="auto"/>
            </w:tcBorders>
            <w:shd w:val="clear" w:color="auto" w:fill="auto"/>
            <w:noWrap/>
            <w:hideMark/>
          </w:tcPr>
          <w:p w14:paraId="5A9B9732"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Hypertensive heart disease</w:t>
            </w:r>
          </w:p>
        </w:tc>
      </w:tr>
      <w:tr w:rsidR="00D12E4C" w:rsidRPr="002E5EB3" w14:paraId="1609CF2C" w14:textId="77777777" w:rsidTr="00D12E4C">
        <w:trPr>
          <w:trHeight w:val="300"/>
        </w:trPr>
        <w:tc>
          <w:tcPr>
            <w:tcW w:w="154" w:type="pct"/>
            <w:tcBorders>
              <w:top w:val="nil"/>
              <w:left w:val="nil"/>
              <w:bottom w:val="single" w:sz="4" w:space="0" w:color="auto"/>
              <w:right w:val="single" w:sz="4" w:space="0" w:color="auto"/>
            </w:tcBorders>
          </w:tcPr>
          <w:p w14:paraId="218D25E4"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9</w:t>
            </w:r>
          </w:p>
        </w:tc>
        <w:tc>
          <w:tcPr>
            <w:tcW w:w="1004" w:type="pct"/>
            <w:tcBorders>
              <w:top w:val="nil"/>
              <w:left w:val="nil"/>
              <w:bottom w:val="single" w:sz="4" w:space="0" w:color="auto"/>
              <w:right w:val="single" w:sz="4" w:space="0" w:color="auto"/>
            </w:tcBorders>
            <w:shd w:val="clear" w:color="auto" w:fill="auto"/>
            <w:noWrap/>
            <w:hideMark/>
          </w:tcPr>
          <w:p w14:paraId="3EF36974"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c>
          <w:tcPr>
            <w:tcW w:w="614" w:type="pct"/>
            <w:tcBorders>
              <w:top w:val="nil"/>
              <w:left w:val="nil"/>
              <w:bottom w:val="single" w:sz="4" w:space="0" w:color="auto"/>
              <w:right w:val="single" w:sz="4" w:space="0" w:color="auto"/>
            </w:tcBorders>
            <w:shd w:val="clear" w:color="auto" w:fill="auto"/>
            <w:noWrap/>
            <w:hideMark/>
          </w:tcPr>
          <w:p w14:paraId="1B2167E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Meningitis</w:t>
            </w:r>
          </w:p>
        </w:tc>
        <w:tc>
          <w:tcPr>
            <w:tcW w:w="576" w:type="pct"/>
            <w:tcBorders>
              <w:top w:val="nil"/>
              <w:left w:val="nil"/>
              <w:bottom w:val="single" w:sz="4" w:space="0" w:color="auto"/>
              <w:right w:val="single" w:sz="4" w:space="0" w:color="auto"/>
            </w:tcBorders>
            <w:shd w:val="clear" w:color="auto" w:fill="auto"/>
            <w:noWrap/>
            <w:hideMark/>
          </w:tcPr>
          <w:p w14:paraId="6B9AC2F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Other malignant neoplasms</w:t>
            </w:r>
          </w:p>
        </w:tc>
        <w:tc>
          <w:tcPr>
            <w:tcW w:w="576" w:type="pct"/>
            <w:tcBorders>
              <w:top w:val="nil"/>
              <w:left w:val="nil"/>
              <w:bottom w:val="single" w:sz="4" w:space="0" w:color="auto"/>
              <w:right w:val="single" w:sz="4" w:space="0" w:color="auto"/>
            </w:tcBorders>
            <w:shd w:val="clear" w:color="auto" w:fill="auto"/>
            <w:noWrap/>
            <w:hideMark/>
          </w:tcPr>
          <w:p w14:paraId="2B360EE4"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Other malignant neoplasms</w:t>
            </w:r>
          </w:p>
        </w:tc>
        <w:tc>
          <w:tcPr>
            <w:tcW w:w="576" w:type="pct"/>
            <w:tcBorders>
              <w:top w:val="nil"/>
              <w:left w:val="nil"/>
              <w:bottom w:val="single" w:sz="4" w:space="0" w:color="auto"/>
              <w:right w:val="single" w:sz="4" w:space="0" w:color="auto"/>
            </w:tcBorders>
            <w:shd w:val="clear" w:color="auto" w:fill="auto"/>
            <w:noWrap/>
            <w:hideMark/>
          </w:tcPr>
          <w:p w14:paraId="53E60B3B"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Hypertensive heart disease</w:t>
            </w:r>
          </w:p>
        </w:tc>
        <w:tc>
          <w:tcPr>
            <w:tcW w:w="750" w:type="pct"/>
            <w:tcBorders>
              <w:top w:val="nil"/>
              <w:left w:val="nil"/>
              <w:bottom w:val="single" w:sz="4" w:space="0" w:color="auto"/>
              <w:right w:val="single" w:sz="4" w:space="0" w:color="auto"/>
            </w:tcBorders>
            <w:shd w:val="clear" w:color="auto" w:fill="auto"/>
            <w:noWrap/>
            <w:hideMark/>
          </w:tcPr>
          <w:p w14:paraId="3B49BE6F"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Diarrhoeal diseases</w:t>
            </w:r>
          </w:p>
        </w:tc>
        <w:tc>
          <w:tcPr>
            <w:tcW w:w="750" w:type="pct"/>
            <w:tcBorders>
              <w:top w:val="nil"/>
              <w:left w:val="nil"/>
              <w:bottom w:val="single" w:sz="4" w:space="0" w:color="auto"/>
              <w:right w:val="single" w:sz="4" w:space="0" w:color="auto"/>
            </w:tcBorders>
            <w:shd w:val="clear" w:color="auto" w:fill="auto"/>
            <w:noWrap/>
            <w:hideMark/>
          </w:tcPr>
          <w:p w14:paraId="171B86A9"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Tuberculosis</w:t>
            </w:r>
          </w:p>
        </w:tc>
      </w:tr>
      <w:tr w:rsidR="00D12E4C" w:rsidRPr="002E5EB3" w14:paraId="7272686E" w14:textId="77777777" w:rsidTr="00D12E4C">
        <w:trPr>
          <w:trHeight w:val="300"/>
        </w:trPr>
        <w:tc>
          <w:tcPr>
            <w:tcW w:w="154" w:type="pct"/>
            <w:tcBorders>
              <w:top w:val="nil"/>
              <w:left w:val="nil"/>
              <w:bottom w:val="single" w:sz="4" w:space="0" w:color="auto"/>
              <w:right w:val="single" w:sz="4" w:space="0" w:color="auto"/>
            </w:tcBorders>
          </w:tcPr>
          <w:p w14:paraId="115D934B"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10</w:t>
            </w:r>
          </w:p>
        </w:tc>
        <w:tc>
          <w:tcPr>
            <w:tcW w:w="1004" w:type="pct"/>
            <w:tcBorders>
              <w:top w:val="nil"/>
              <w:left w:val="nil"/>
              <w:bottom w:val="single" w:sz="4" w:space="0" w:color="auto"/>
              <w:right w:val="single" w:sz="4" w:space="0" w:color="auto"/>
            </w:tcBorders>
            <w:shd w:val="clear" w:color="auto" w:fill="auto"/>
            <w:noWrap/>
            <w:hideMark/>
          </w:tcPr>
          <w:p w14:paraId="4DE86296"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Meningitis</w:t>
            </w:r>
          </w:p>
        </w:tc>
        <w:tc>
          <w:tcPr>
            <w:tcW w:w="614" w:type="pct"/>
            <w:tcBorders>
              <w:top w:val="nil"/>
              <w:left w:val="nil"/>
              <w:bottom w:val="single" w:sz="4" w:space="0" w:color="auto"/>
              <w:right w:val="single" w:sz="4" w:space="0" w:color="auto"/>
            </w:tcBorders>
            <w:shd w:val="clear" w:color="auto" w:fill="auto"/>
            <w:noWrap/>
            <w:hideMark/>
          </w:tcPr>
          <w:p w14:paraId="671AF320"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Exposure to mechanical forces</w:t>
            </w:r>
          </w:p>
        </w:tc>
        <w:tc>
          <w:tcPr>
            <w:tcW w:w="576" w:type="pct"/>
            <w:tcBorders>
              <w:top w:val="nil"/>
              <w:left w:val="nil"/>
              <w:bottom w:val="single" w:sz="4" w:space="0" w:color="auto"/>
              <w:right w:val="single" w:sz="4" w:space="0" w:color="auto"/>
            </w:tcBorders>
            <w:shd w:val="clear" w:color="auto" w:fill="auto"/>
            <w:noWrap/>
            <w:hideMark/>
          </w:tcPr>
          <w:p w14:paraId="0FEDFC47"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Cardiovascular diseases</w:t>
            </w:r>
          </w:p>
        </w:tc>
        <w:tc>
          <w:tcPr>
            <w:tcW w:w="576" w:type="pct"/>
            <w:tcBorders>
              <w:top w:val="nil"/>
              <w:left w:val="nil"/>
              <w:bottom w:val="single" w:sz="4" w:space="0" w:color="auto"/>
              <w:right w:val="single" w:sz="4" w:space="0" w:color="auto"/>
            </w:tcBorders>
            <w:shd w:val="clear" w:color="auto" w:fill="auto"/>
            <w:noWrap/>
            <w:hideMark/>
          </w:tcPr>
          <w:p w14:paraId="37F3E79E"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Road injury</w:t>
            </w:r>
          </w:p>
        </w:tc>
        <w:tc>
          <w:tcPr>
            <w:tcW w:w="576" w:type="pct"/>
            <w:tcBorders>
              <w:top w:val="nil"/>
              <w:left w:val="nil"/>
              <w:bottom w:val="single" w:sz="4" w:space="0" w:color="auto"/>
              <w:right w:val="single" w:sz="4" w:space="0" w:color="auto"/>
            </w:tcBorders>
            <w:shd w:val="clear" w:color="auto" w:fill="auto"/>
            <w:noWrap/>
            <w:hideMark/>
          </w:tcPr>
          <w:p w14:paraId="2309583D"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Other malignant neoplasms</w:t>
            </w:r>
          </w:p>
        </w:tc>
        <w:tc>
          <w:tcPr>
            <w:tcW w:w="750" w:type="pct"/>
            <w:tcBorders>
              <w:top w:val="nil"/>
              <w:left w:val="nil"/>
              <w:bottom w:val="single" w:sz="4" w:space="0" w:color="auto"/>
              <w:right w:val="single" w:sz="4" w:space="0" w:color="auto"/>
            </w:tcBorders>
            <w:shd w:val="clear" w:color="auto" w:fill="auto"/>
            <w:noWrap/>
            <w:hideMark/>
          </w:tcPr>
          <w:p w14:paraId="388AECB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Hypertensive heart disease</w:t>
            </w:r>
          </w:p>
        </w:tc>
        <w:tc>
          <w:tcPr>
            <w:tcW w:w="750" w:type="pct"/>
            <w:tcBorders>
              <w:top w:val="nil"/>
              <w:left w:val="nil"/>
              <w:bottom w:val="single" w:sz="4" w:space="0" w:color="auto"/>
              <w:right w:val="single" w:sz="4" w:space="0" w:color="auto"/>
            </w:tcBorders>
            <w:shd w:val="clear" w:color="auto" w:fill="auto"/>
            <w:noWrap/>
            <w:hideMark/>
          </w:tcPr>
          <w:p w14:paraId="44A7BFB5" w14:textId="77777777" w:rsidR="00D12E4C" w:rsidRPr="002E5EB3" w:rsidRDefault="00D12E4C" w:rsidP="00E476B9">
            <w:pPr>
              <w:spacing w:after="0" w:line="240" w:lineRule="auto"/>
              <w:jc w:val="both"/>
              <w:rPr>
                <w:rFonts w:eastAsia="Times New Roman" w:cstheme="minorHAnsi"/>
              </w:rPr>
            </w:pPr>
            <w:r w:rsidRPr="002E5EB3">
              <w:rPr>
                <w:rFonts w:eastAsia="Times New Roman" w:cstheme="minorHAnsi"/>
              </w:rPr>
              <w:t>HIV/AIDS</w:t>
            </w:r>
          </w:p>
        </w:tc>
      </w:tr>
    </w:tbl>
    <w:p w14:paraId="115D440C" w14:textId="43D77FC2" w:rsidR="00D12E4C" w:rsidRPr="00754F91" w:rsidRDefault="00841BF6" w:rsidP="00754F91">
      <w:pPr>
        <w:pStyle w:val="Heading1"/>
      </w:pPr>
      <w:bookmarkStart w:id="154" w:name="_Toc42178067"/>
      <w:bookmarkStart w:id="155" w:name="_Toc82503945"/>
      <w:r w:rsidRPr="00754F91">
        <w:t xml:space="preserve">Annex </w:t>
      </w:r>
      <w:r w:rsidR="001E58B2" w:rsidRPr="00754F91">
        <w:t>3</w:t>
      </w:r>
      <w:r w:rsidR="00D12E4C" w:rsidRPr="00754F91">
        <w:t>: Top ten causes of morbidity (source WHO burden of disease estimates 2015)</w:t>
      </w:r>
      <w:bookmarkEnd w:id="154"/>
      <w:bookmarkEnd w:id="155"/>
      <w:r w:rsidR="00D12E4C" w:rsidRPr="00754F91">
        <w:t xml:space="preserve"> </w:t>
      </w:r>
    </w:p>
    <w:tbl>
      <w:tblPr>
        <w:tblStyle w:val="TableGrid"/>
        <w:tblW w:w="5396" w:type="pct"/>
        <w:tblInd w:w="-714" w:type="dxa"/>
        <w:tblLook w:val="04A0" w:firstRow="1" w:lastRow="0" w:firstColumn="1" w:lastColumn="0" w:noHBand="0" w:noVBand="1"/>
      </w:tblPr>
      <w:tblGrid>
        <w:gridCol w:w="301"/>
        <w:gridCol w:w="1203"/>
        <w:gridCol w:w="1308"/>
        <w:gridCol w:w="1025"/>
        <w:gridCol w:w="1303"/>
        <w:gridCol w:w="1523"/>
        <w:gridCol w:w="1523"/>
        <w:gridCol w:w="1544"/>
      </w:tblGrid>
      <w:tr w:rsidR="00D12E4C" w:rsidRPr="002E5EB3" w14:paraId="08AD3EB8" w14:textId="77777777" w:rsidTr="00D12E4C">
        <w:trPr>
          <w:trHeight w:val="300"/>
        </w:trPr>
        <w:tc>
          <w:tcPr>
            <w:tcW w:w="227" w:type="pct"/>
          </w:tcPr>
          <w:p w14:paraId="76820E5A" w14:textId="77777777" w:rsidR="00D12E4C" w:rsidRPr="002E5EB3" w:rsidRDefault="00D12E4C" w:rsidP="00E476B9">
            <w:pPr>
              <w:pStyle w:val="NoSpacing"/>
              <w:jc w:val="both"/>
              <w:rPr>
                <w:rFonts w:asciiTheme="minorHAnsi" w:hAnsiTheme="minorHAnsi" w:cstheme="minorHAnsi"/>
                <w:b/>
                <w:bCs/>
              </w:rPr>
            </w:pPr>
          </w:p>
        </w:tc>
        <w:tc>
          <w:tcPr>
            <w:tcW w:w="603" w:type="pct"/>
            <w:noWrap/>
            <w:hideMark/>
          </w:tcPr>
          <w:p w14:paraId="766D87CE"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 0-4 years </w:t>
            </w:r>
          </w:p>
        </w:tc>
        <w:tc>
          <w:tcPr>
            <w:tcW w:w="666" w:type="pct"/>
            <w:noWrap/>
            <w:hideMark/>
          </w:tcPr>
          <w:p w14:paraId="62FFE671"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 5-14 years </w:t>
            </w:r>
          </w:p>
        </w:tc>
        <w:tc>
          <w:tcPr>
            <w:tcW w:w="524" w:type="pct"/>
            <w:noWrap/>
            <w:hideMark/>
          </w:tcPr>
          <w:p w14:paraId="0E385997"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15-29 years </w:t>
            </w:r>
          </w:p>
        </w:tc>
        <w:tc>
          <w:tcPr>
            <w:tcW w:w="657" w:type="pct"/>
            <w:noWrap/>
            <w:hideMark/>
          </w:tcPr>
          <w:p w14:paraId="22D1B5D9"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 30-49 years </w:t>
            </w:r>
          </w:p>
        </w:tc>
        <w:tc>
          <w:tcPr>
            <w:tcW w:w="774" w:type="pct"/>
            <w:noWrap/>
            <w:hideMark/>
          </w:tcPr>
          <w:p w14:paraId="6239FDF4"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 50-59 years </w:t>
            </w:r>
          </w:p>
        </w:tc>
        <w:tc>
          <w:tcPr>
            <w:tcW w:w="774" w:type="pct"/>
            <w:noWrap/>
            <w:hideMark/>
          </w:tcPr>
          <w:p w14:paraId="65D0555A" w14:textId="77777777" w:rsidR="00D12E4C" w:rsidRPr="002E5EB3" w:rsidRDefault="00D12E4C" w:rsidP="00E476B9">
            <w:pPr>
              <w:pStyle w:val="NoSpacing"/>
              <w:jc w:val="both"/>
              <w:rPr>
                <w:rFonts w:asciiTheme="minorHAnsi" w:hAnsiTheme="minorHAnsi" w:cstheme="minorHAnsi"/>
                <w:b/>
                <w:bCs/>
              </w:rPr>
            </w:pPr>
            <w:r w:rsidRPr="002E5EB3">
              <w:rPr>
                <w:rFonts w:asciiTheme="minorHAnsi" w:hAnsiTheme="minorHAnsi" w:cstheme="minorHAnsi"/>
                <w:b/>
                <w:bCs/>
              </w:rPr>
              <w:t xml:space="preserve"> 60-69 years </w:t>
            </w:r>
          </w:p>
        </w:tc>
        <w:tc>
          <w:tcPr>
            <w:tcW w:w="775" w:type="pct"/>
            <w:noWrap/>
            <w:hideMark/>
          </w:tcPr>
          <w:p w14:paraId="0467442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 xml:space="preserve"> +70 years </w:t>
            </w:r>
          </w:p>
        </w:tc>
      </w:tr>
      <w:tr w:rsidR="00D12E4C" w:rsidRPr="002E5EB3" w14:paraId="0F20C8F8" w14:textId="77777777" w:rsidTr="00D12E4C">
        <w:trPr>
          <w:trHeight w:val="300"/>
        </w:trPr>
        <w:tc>
          <w:tcPr>
            <w:tcW w:w="227" w:type="pct"/>
          </w:tcPr>
          <w:p w14:paraId="794BCA12"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1</w:t>
            </w:r>
          </w:p>
        </w:tc>
        <w:tc>
          <w:tcPr>
            <w:tcW w:w="603" w:type="pct"/>
            <w:noWrap/>
            <w:hideMark/>
          </w:tcPr>
          <w:p w14:paraId="6B93FB57"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Iron-deficiency anaemia</w:t>
            </w:r>
          </w:p>
        </w:tc>
        <w:tc>
          <w:tcPr>
            <w:tcW w:w="666" w:type="pct"/>
            <w:noWrap/>
            <w:hideMark/>
          </w:tcPr>
          <w:p w14:paraId="271E1A8A"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Iron-deficiency anaemia</w:t>
            </w:r>
          </w:p>
        </w:tc>
        <w:tc>
          <w:tcPr>
            <w:tcW w:w="524" w:type="pct"/>
            <w:noWrap/>
            <w:hideMark/>
          </w:tcPr>
          <w:p w14:paraId="48ECE332"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657" w:type="pct"/>
            <w:noWrap/>
            <w:hideMark/>
          </w:tcPr>
          <w:p w14:paraId="42D4BE72"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774" w:type="pct"/>
            <w:noWrap/>
            <w:hideMark/>
          </w:tcPr>
          <w:p w14:paraId="769AE79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774" w:type="pct"/>
            <w:noWrap/>
            <w:hideMark/>
          </w:tcPr>
          <w:p w14:paraId="2FB467D3"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c>
          <w:tcPr>
            <w:tcW w:w="775" w:type="pct"/>
            <w:noWrap/>
            <w:hideMark/>
          </w:tcPr>
          <w:p w14:paraId="36FFD1CF"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r>
      <w:tr w:rsidR="00D12E4C" w:rsidRPr="002E5EB3" w14:paraId="52022611" w14:textId="77777777" w:rsidTr="00D12E4C">
        <w:trPr>
          <w:trHeight w:val="300"/>
        </w:trPr>
        <w:tc>
          <w:tcPr>
            <w:tcW w:w="227" w:type="pct"/>
          </w:tcPr>
          <w:p w14:paraId="77CA929B"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2</w:t>
            </w:r>
          </w:p>
        </w:tc>
        <w:tc>
          <w:tcPr>
            <w:tcW w:w="603" w:type="pct"/>
            <w:noWrap/>
            <w:hideMark/>
          </w:tcPr>
          <w:p w14:paraId="31672D36"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Diarrhoeal diseases</w:t>
            </w:r>
          </w:p>
        </w:tc>
        <w:tc>
          <w:tcPr>
            <w:tcW w:w="666" w:type="pct"/>
            <w:noWrap/>
            <w:hideMark/>
          </w:tcPr>
          <w:p w14:paraId="5E3E2F7B"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Asthma</w:t>
            </w:r>
          </w:p>
        </w:tc>
        <w:tc>
          <w:tcPr>
            <w:tcW w:w="524" w:type="pct"/>
            <w:noWrap/>
            <w:hideMark/>
          </w:tcPr>
          <w:p w14:paraId="12B06ABC"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c>
          <w:tcPr>
            <w:tcW w:w="657" w:type="pct"/>
            <w:noWrap/>
            <w:hideMark/>
          </w:tcPr>
          <w:p w14:paraId="14FB7B1A"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c>
          <w:tcPr>
            <w:tcW w:w="774" w:type="pct"/>
            <w:noWrap/>
            <w:hideMark/>
          </w:tcPr>
          <w:p w14:paraId="0EAE4EE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c>
          <w:tcPr>
            <w:tcW w:w="774" w:type="pct"/>
            <w:noWrap/>
            <w:hideMark/>
          </w:tcPr>
          <w:p w14:paraId="50154E61"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Diabetes mellitus</w:t>
            </w:r>
          </w:p>
        </w:tc>
        <w:tc>
          <w:tcPr>
            <w:tcW w:w="775" w:type="pct"/>
            <w:noWrap/>
            <w:hideMark/>
          </w:tcPr>
          <w:p w14:paraId="5C6CB90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Diabetes mellitus</w:t>
            </w:r>
          </w:p>
        </w:tc>
      </w:tr>
      <w:tr w:rsidR="00D12E4C" w:rsidRPr="002E5EB3" w14:paraId="019B96DB" w14:textId="77777777" w:rsidTr="00D12E4C">
        <w:trPr>
          <w:trHeight w:val="300"/>
        </w:trPr>
        <w:tc>
          <w:tcPr>
            <w:tcW w:w="227" w:type="pct"/>
          </w:tcPr>
          <w:p w14:paraId="377B37B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3</w:t>
            </w:r>
          </w:p>
        </w:tc>
        <w:tc>
          <w:tcPr>
            <w:tcW w:w="603" w:type="pct"/>
            <w:noWrap/>
            <w:hideMark/>
          </w:tcPr>
          <w:p w14:paraId="0D1428CB"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Congenital anomalies</w:t>
            </w:r>
          </w:p>
        </w:tc>
        <w:tc>
          <w:tcPr>
            <w:tcW w:w="666" w:type="pct"/>
            <w:noWrap/>
            <w:hideMark/>
          </w:tcPr>
          <w:p w14:paraId="596D9CA8"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Skin diseases</w:t>
            </w:r>
          </w:p>
        </w:tc>
        <w:tc>
          <w:tcPr>
            <w:tcW w:w="524" w:type="pct"/>
            <w:noWrap/>
            <w:hideMark/>
          </w:tcPr>
          <w:p w14:paraId="5D1FB99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Anxiety disorders</w:t>
            </w:r>
          </w:p>
        </w:tc>
        <w:tc>
          <w:tcPr>
            <w:tcW w:w="657" w:type="pct"/>
            <w:noWrap/>
            <w:hideMark/>
          </w:tcPr>
          <w:p w14:paraId="25209B0C"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Back and neck pain</w:t>
            </w:r>
          </w:p>
        </w:tc>
        <w:tc>
          <w:tcPr>
            <w:tcW w:w="774" w:type="pct"/>
            <w:noWrap/>
            <w:hideMark/>
          </w:tcPr>
          <w:p w14:paraId="6EE8DB1F"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Diabetes mellitus</w:t>
            </w:r>
          </w:p>
        </w:tc>
        <w:tc>
          <w:tcPr>
            <w:tcW w:w="774" w:type="pct"/>
            <w:noWrap/>
            <w:hideMark/>
          </w:tcPr>
          <w:p w14:paraId="762B243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c>
          <w:tcPr>
            <w:tcW w:w="775" w:type="pct"/>
            <w:noWrap/>
            <w:hideMark/>
          </w:tcPr>
          <w:p w14:paraId="7018C71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r>
      <w:tr w:rsidR="00D12E4C" w:rsidRPr="002E5EB3" w14:paraId="62EBB2FD" w14:textId="77777777" w:rsidTr="00D12E4C">
        <w:trPr>
          <w:trHeight w:val="300"/>
        </w:trPr>
        <w:tc>
          <w:tcPr>
            <w:tcW w:w="227" w:type="pct"/>
          </w:tcPr>
          <w:p w14:paraId="48F6F1A7"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4</w:t>
            </w:r>
          </w:p>
        </w:tc>
        <w:tc>
          <w:tcPr>
            <w:tcW w:w="603" w:type="pct"/>
            <w:noWrap/>
            <w:hideMark/>
          </w:tcPr>
          <w:p w14:paraId="44A15FF2"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Neonatal conditions</w:t>
            </w:r>
          </w:p>
        </w:tc>
        <w:tc>
          <w:tcPr>
            <w:tcW w:w="666" w:type="pct"/>
            <w:noWrap/>
            <w:hideMark/>
          </w:tcPr>
          <w:p w14:paraId="7DEAA8C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Childhood behavioural disorders</w:t>
            </w:r>
          </w:p>
        </w:tc>
        <w:tc>
          <w:tcPr>
            <w:tcW w:w="524" w:type="pct"/>
            <w:noWrap/>
            <w:hideMark/>
          </w:tcPr>
          <w:p w14:paraId="2E596FF3"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Migraine</w:t>
            </w:r>
          </w:p>
        </w:tc>
        <w:tc>
          <w:tcPr>
            <w:tcW w:w="657" w:type="pct"/>
            <w:noWrap/>
            <w:hideMark/>
          </w:tcPr>
          <w:p w14:paraId="382883C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c>
          <w:tcPr>
            <w:tcW w:w="774" w:type="pct"/>
            <w:noWrap/>
            <w:hideMark/>
          </w:tcPr>
          <w:p w14:paraId="05548CF1"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Back and neck pain</w:t>
            </w:r>
          </w:p>
        </w:tc>
        <w:tc>
          <w:tcPr>
            <w:tcW w:w="774" w:type="pct"/>
            <w:noWrap/>
            <w:hideMark/>
          </w:tcPr>
          <w:p w14:paraId="17AFA1A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Back and neck pain</w:t>
            </w:r>
          </w:p>
        </w:tc>
        <w:tc>
          <w:tcPr>
            <w:tcW w:w="775" w:type="pct"/>
            <w:noWrap/>
            <w:hideMark/>
          </w:tcPr>
          <w:p w14:paraId="47D8CADF"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Uncorrected refractive errors</w:t>
            </w:r>
          </w:p>
        </w:tc>
      </w:tr>
      <w:tr w:rsidR="00D12E4C" w:rsidRPr="002E5EB3" w14:paraId="6317E86B" w14:textId="77777777" w:rsidTr="00D12E4C">
        <w:trPr>
          <w:trHeight w:val="300"/>
        </w:trPr>
        <w:tc>
          <w:tcPr>
            <w:tcW w:w="227" w:type="pct"/>
          </w:tcPr>
          <w:p w14:paraId="073E75EC"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5</w:t>
            </w:r>
          </w:p>
        </w:tc>
        <w:tc>
          <w:tcPr>
            <w:tcW w:w="603" w:type="pct"/>
            <w:noWrap/>
            <w:hideMark/>
          </w:tcPr>
          <w:p w14:paraId="023E825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infectious diseases</w:t>
            </w:r>
          </w:p>
        </w:tc>
        <w:tc>
          <w:tcPr>
            <w:tcW w:w="666" w:type="pct"/>
            <w:noWrap/>
            <w:hideMark/>
          </w:tcPr>
          <w:p w14:paraId="331A8EB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524" w:type="pct"/>
            <w:noWrap/>
            <w:hideMark/>
          </w:tcPr>
          <w:p w14:paraId="1CE1867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c>
          <w:tcPr>
            <w:tcW w:w="657" w:type="pct"/>
            <w:noWrap/>
            <w:hideMark/>
          </w:tcPr>
          <w:p w14:paraId="12EFF2A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Migraine</w:t>
            </w:r>
          </w:p>
        </w:tc>
        <w:tc>
          <w:tcPr>
            <w:tcW w:w="774" w:type="pct"/>
            <w:noWrap/>
            <w:hideMark/>
          </w:tcPr>
          <w:p w14:paraId="1A3D84DB"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c>
          <w:tcPr>
            <w:tcW w:w="774" w:type="pct"/>
            <w:noWrap/>
            <w:hideMark/>
          </w:tcPr>
          <w:p w14:paraId="451E8D4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775" w:type="pct"/>
            <w:noWrap/>
            <w:hideMark/>
          </w:tcPr>
          <w:p w14:paraId="401E3D06"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Back and neck pain</w:t>
            </w:r>
          </w:p>
        </w:tc>
      </w:tr>
      <w:tr w:rsidR="00D12E4C" w:rsidRPr="002E5EB3" w14:paraId="083EB051" w14:textId="77777777" w:rsidTr="00D12E4C">
        <w:trPr>
          <w:trHeight w:val="300"/>
        </w:trPr>
        <w:tc>
          <w:tcPr>
            <w:tcW w:w="227" w:type="pct"/>
          </w:tcPr>
          <w:p w14:paraId="273C3786"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6</w:t>
            </w:r>
          </w:p>
        </w:tc>
        <w:tc>
          <w:tcPr>
            <w:tcW w:w="603" w:type="pct"/>
            <w:noWrap/>
            <w:hideMark/>
          </w:tcPr>
          <w:p w14:paraId="4C2AE3A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Preterm birth complications</w:t>
            </w:r>
          </w:p>
        </w:tc>
        <w:tc>
          <w:tcPr>
            <w:tcW w:w="666" w:type="pct"/>
            <w:noWrap/>
            <w:hideMark/>
          </w:tcPr>
          <w:p w14:paraId="246D2F1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Anxiety disorders</w:t>
            </w:r>
          </w:p>
        </w:tc>
        <w:tc>
          <w:tcPr>
            <w:tcW w:w="524" w:type="pct"/>
            <w:noWrap/>
            <w:hideMark/>
          </w:tcPr>
          <w:p w14:paraId="0BB3D3D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Skin diseases</w:t>
            </w:r>
          </w:p>
        </w:tc>
        <w:tc>
          <w:tcPr>
            <w:tcW w:w="657" w:type="pct"/>
            <w:noWrap/>
            <w:hideMark/>
          </w:tcPr>
          <w:p w14:paraId="0CD24363"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Diabetes mellitus</w:t>
            </w:r>
          </w:p>
        </w:tc>
        <w:tc>
          <w:tcPr>
            <w:tcW w:w="774" w:type="pct"/>
            <w:noWrap/>
            <w:hideMark/>
          </w:tcPr>
          <w:p w14:paraId="796FD87F"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Uncorrected refractive errors</w:t>
            </w:r>
          </w:p>
        </w:tc>
        <w:tc>
          <w:tcPr>
            <w:tcW w:w="774" w:type="pct"/>
            <w:noWrap/>
            <w:hideMark/>
          </w:tcPr>
          <w:p w14:paraId="52D16E6E"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Uncorrected refractive errors</w:t>
            </w:r>
          </w:p>
        </w:tc>
        <w:tc>
          <w:tcPr>
            <w:tcW w:w="775" w:type="pct"/>
            <w:noWrap/>
            <w:hideMark/>
          </w:tcPr>
          <w:p w14:paraId="47865A3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Cataracts</w:t>
            </w:r>
          </w:p>
        </w:tc>
      </w:tr>
      <w:tr w:rsidR="00D12E4C" w:rsidRPr="002E5EB3" w14:paraId="1FE6BA1A" w14:textId="77777777" w:rsidTr="00D12E4C">
        <w:trPr>
          <w:trHeight w:val="300"/>
        </w:trPr>
        <w:tc>
          <w:tcPr>
            <w:tcW w:w="227" w:type="pct"/>
          </w:tcPr>
          <w:p w14:paraId="67FED4D6"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7</w:t>
            </w:r>
          </w:p>
        </w:tc>
        <w:tc>
          <w:tcPr>
            <w:tcW w:w="603" w:type="pct"/>
            <w:noWrap/>
            <w:hideMark/>
          </w:tcPr>
          <w:p w14:paraId="3638058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HIV/AIDS</w:t>
            </w:r>
          </w:p>
        </w:tc>
        <w:tc>
          <w:tcPr>
            <w:tcW w:w="666" w:type="pct"/>
            <w:noWrap/>
            <w:hideMark/>
          </w:tcPr>
          <w:p w14:paraId="1E3932E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Idiopathic intellectual disability</w:t>
            </w:r>
          </w:p>
        </w:tc>
        <w:tc>
          <w:tcPr>
            <w:tcW w:w="524" w:type="pct"/>
            <w:noWrap/>
            <w:hideMark/>
          </w:tcPr>
          <w:p w14:paraId="1362DBD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Drug use disorders</w:t>
            </w:r>
          </w:p>
        </w:tc>
        <w:tc>
          <w:tcPr>
            <w:tcW w:w="657" w:type="pct"/>
            <w:noWrap/>
            <w:hideMark/>
          </w:tcPr>
          <w:p w14:paraId="52981CEC"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musculoskeletal disorders</w:t>
            </w:r>
          </w:p>
        </w:tc>
        <w:tc>
          <w:tcPr>
            <w:tcW w:w="774" w:type="pct"/>
            <w:noWrap/>
            <w:hideMark/>
          </w:tcPr>
          <w:p w14:paraId="309A5976"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Chronic obstructive pulmonary disease</w:t>
            </w:r>
          </w:p>
        </w:tc>
        <w:tc>
          <w:tcPr>
            <w:tcW w:w="774" w:type="pct"/>
            <w:noWrap/>
            <w:hideMark/>
          </w:tcPr>
          <w:p w14:paraId="2C66C18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Chronic obstructive pulmonary disease</w:t>
            </w:r>
          </w:p>
        </w:tc>
        <w:tc>
          <w:tcPr>
            <w:tcW w:w="775" w:type="pct"/>
            <w:noWrap/>
            <w:hideMark/>
          </w:tcPr>
          <w:p w14:paraId="7D1B6B0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Alzheimer disease and other dementias</w:t>
            </w:r>
          </w:p>
        </w:tc>
      </w:tr>
      <w:tr w:rsidR="00D12E4C" w:rsidRPr="002E5EB3" w14:paraId="17BB7405" w14:textId="77777777" w:rsidTr="00D12E4C">
        <w:trPr>
          <w:trHeight w:val="300"/>
        </w:trPr>
        <w:tc>
          <w:tcPr>
            <w:tcW w:w="227" w:type="pct"/>
          </w:tcPr>
          <w:p w14:paraId="717E2BF8"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8</w:t>
            </w:r>
          </w:p>
        </w:tc>
        <w:tc>
          <w:tcPr>
            <w:tcW w:w="603" w:type="pct"/>
            <w:noWrap/>
            <w:hideMark/>
          </w:tcPr>
          <w:p w14:paraId="1069AF9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Protein-energy malnutrition</w:t>
            </w:r>
          </w:p>
        </w:tc>
        <w:tc>
          <w:tcPr>
            <w:tcW w:w="666" w:type="pct"/>
            <w:noWrap/>
            <w:hideMark/>
          </w:tcPr>
          <w:p w14:paraId="418246A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Depressive disorders</w:t>
            </w:r>
          </w:p>
        </w:tc>
        <w:tc>
          <w:tcPr>
            <w:tcW w:w="524" w:type="pct"/>
            <w:noWrap/>
            <w:hideMark/>
          </w:tcPr>
          <w:p w14:paraId="3DDCD50C"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Back and neck pain</w:t>
            </w:r>
          </w:p>
        </w:tc>
        <w:tc>
          <w:tcPr>
            <w:tcW w:w="657" w:type="pct"/>
            <w:noWrap/>
            <w:hideMark/>
          </w:tcPr>
          <w:p w14:paraId="5BE6148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Anxiety disorders</w:t>
            </w:r>
          </w:p>
        </w:tc>
        <w:tc>
          <w:tcPr>
            <w:tcW w:w="774" w:type="pct"/>
            <w:noWrap/>
            <w:hideMark/>
          </w:tcPr>
          <w:p w14:paraId="24AEAA2E"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Osteoarthritis</w:t>
            </w:r>
          </w:p>
        </w:tc>
        <w:tc>
          <w:tcPr>
            <w:tcW w:w="774" w:type="pct"/>
            <w:noWrap/>
            <w:hideMark/>
          </w:tcPr>
          <w:p w14:paraId="5BC37B74"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Osteoarthritis</w:t>
            </w:r>
          </w:p>
        </w:tc>
        <w:tc>
          <w:tcPr>
            <w:tcW w:w="775" w:type="pct"/>
            <w:noWrap/>
            <w:hideMark/>
          </w:tcPr>
          <w:p w14:paraId="7563FBB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Chronic Kidney diseases</w:t>
            </w:r>
          </w:p>
        </w:tc>
      </w:tr>
      <w:tr w:rsidR="00D12E4C" w:rsidRPr="002E5EB3" w14:paraId="0783B2D2" w14:textId="77777777" w:rsidTr="00D12E4C">
        <w:trPr>
          <w:trHeight w:val="300"/>
        </w:trPr>
        <w:tc>
          <w:tcPr>
            <w:tcW w:w="227" w:type="pct"/>
          </w:tcPr>
          <w:p w14:paraId="0D5E98A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9</w:t>
            </w:r>
          </w:p>
        </w:tc>
        <w:tc>
          <w:tcPr>
            <w:tcW w:w="603" w:type="pct"/>
            <w:noWrap/>
            <w:hideMark/>
          </w:tcPr>
          <w:p w14:paraId="0112A798"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Uncorrected refractive errors</w:t>
            </w:r>
          </w:p>
        </w:tc>
        <w:tc>
          <w:tcPr>
            <w:tcW w:w="666" w:type="pct"/>
            <w:noWrap/>
            <w:hideMark/>
          </w:tcPr>
          <w:p w14:paraId="43B427CB"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Congenital anomalies</w:t>
            </w:r>
          </w:p>
        </w:tc>
        <w:tc>
          <w:tcPr>
            <w:tcW w:w="524" w:type="pct"/>
            <w:noWrap/>
            <w:hideMark/>
          </w:tcPr>
          <w:p w14:paraId="71676BB7"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Alcohol use disorders</w:t>
            </w:r>
          </w:p>
        </w:tc>
        <w:tc>
          <w:tcPr>
            <w:tcW w:w="657" w:type="pct"/>
            <w:noWrap/>
            <w:hideMark/>
          </w:tcPr>
          <w:p w14:paraId="279C3009"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Uncorrected refractive errors</w:t>
            </w:r>
          </w:p>
        </w:tc>
        <w:tc>
          <w:tcPr>
            <w:tcW w:w="774" w:type="pct"/>
            <w:noWrap/>
            <w:hideMark/>
          </w:tcPr>
          <w:p w14:paraId="2DEB9A1E"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musculoskeletal disorders</w:t>
            </w:r>
          </w:p>
        </w:tc>
        <w:tc>
          <w:tcPr>
            <w:tcW w:w="774" w:type="pct"/>
            <w:noWrap/>
            <w:hideMark/>
          </w:tcPr>
          <w:p w14:paraId="42844A5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Chronic Kidney diseases</w:t>
            </w:r>
          </w:p>
        </w:tc>
        <w:tc>
          <w:tcPr>
            <w:tcW w:w="775" w:type="pct"/>
            <w:noWrap/>
            <w:hideMark/>
          </w:tcPr>
          <w:p w14:paraId="6825A6FA"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Chronic obstructive pulmonary disease</w:t>
            </w:r>
          </w:p>
        </w:tc>
      </w:tr>
      <w:tr w:rsidR="00D12E4C" w:rsidRPr="002E5EB3" w14:paraId="6D971B5B" w14:textId="77777777" w:rsidTr="00D12E4C">
        <w:trPr>
          <w:trHeight w:val="300"/>
        </w:trPr>
        <w:tc>
          <w:tcPr>
            <w:tcW w:w="227" w:type="pct"/>
          </w:tcPr>
          <w:p w14:paraId="626FC847"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10</w:t>
            </w:r>
          </w:p>
        </w:tc>
        <w:tc>
          <w:tcPr>
            <w:tcW w:w="603" w:type="pct"/>
            <w:noWrap/>
            <w:hideMark/>
          </w:tcPr>
          <w:p w14:paraId="75632927"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Otitis media</w:t>
            </w:r>
          </w:p>
        </w:tc>
        <w:tc>
          <w:tcPr>
            <w:tcW w:w="666" w:type="pct"/>
            <w:noWrap/>
            <w:hideMark/>
          </w:tcPr>
          <w:p w14:paraId="782EA371"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Other hearing loss</w:t>
            </w:r>
          </w:p>
        </w:tc>
        <w:tc>
          <w:tcPr>
            <w:tcW w:w="524" w:type="pct"/>
            <w:noWrap/>
            <w:hideMark/>
          </w:tcPr>
          <w:p w14:paraId="30412402"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Iron-deficiency anaemia</w:t>
            </w:r>
          </w:p>
        </w:tc>
        <w:tc>
          <w:tcPr>
            <w:tcW w:w="657" w:type="pct"/>
            <w:noWrap/>
            <w:hideMark/>
          </w:tcPr>
          <w:p w14:paraId="4E0F213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Drug use disorders</w:t>
            </w:r>
          </w:p>
        </w:tc>
        <w:tc>
          <w:tcPr>
            <w:tcW w:w="774" w:type="pct"/>
            <w:noWrap/>
            <w:hideMark/>
          </w:tcPr>
          <w:p w14:paraId="357B0A10"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Oral conditions</w:t>
            </w:r>
          </w:p>
        </w:tc>
        <w:tc>
          <w:tcPr>
            <w:tcW w:w="774" w:type="pct"/>
            <w:noWrap/>
            <w:hideMark/>
          </w:tcPr>
          <w:p w14:paraId="4C3DC6AD"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Oral conditions</w:t>
            </w:r>
          </w:p>
        </w:tc>
        <w:tc>
          <w:tcPr>
            <w:tcW w:w="775" w:type="pct"/>
            <w:noWrap/>
            <w:hideMark/>
          </w:tcPr>
          <w:p w14:paraId="78FBC3E5" w14:textId="77777777" w:rsidR="00D12E4C" w:rsidRPr="002E5EB3" w:rsidRDefault="00D12E4C" w:rsidP="00E476B9">
            <w:pPr>
              <w:pStyle w:val="NoSpacing"/>
              <w:jc w:val="both"/>
              <w:rPr>
                <w:rFonts w:asciiTheme="minorHAnsi" w:hAnsiTheme="minorHAnsi" w:cstheme="minorHAnsi"/>
              </w:rPr>
            </w:pPr>
            <w:r w:rsidRPr="002E5EB3">
              <w:rPr>
                <w:rFonts w:asciiTheme="minorHAnsi" w:hAnsiTheme="minorHAnsi" w:cstheme="minorHAnsi"/>
              </w:rPr>
              <w:t>Osteoarthritis</w:t>
            </w:r>
          </w:p>
        </w:tc>
      </w:tr>
    </w:tbl>
    <w:p w14:paraId="4E2181EC" w14:textId="77777777" w:rsidR="00D12E4C" w:rsidRPr="002E5EB3" w:rsidRDefault="00D12E4C" w:rsidP="00E476B9">
      <w:pPr>
        <w:jc w:val="both"/>
        <w:rPr>
          <w:rFonts w:cstheme="minorHAnsi"/>
        </w:rPr>
      </w:pPr>
    </w:p>
    <w:p w14:paraId="3C6DFC37" w14:textId="2B15046B" w:rsidR="008F7723" w:rsidRPr="002E5EB3" w:rsidRDefault="006A2971" w:rsidP="00E476B9">
      <w:pPr>
        <w:spacing w:after="0" w:line="240" w:lineRule="auto"/>
        <w:jc w:val="both"/>
        <w:rPr>
          <w:rFonts w:cstheme="minorHAnsi"/>
        </w:rPr>
      </w:pPr>
      <w:r w:rsidRPr="002E5EB3">
        <w:rPr>
          <w:rFonts w:cstheme="minorHAnsi"/>
          <w:b/>
        </w:rPr>
        <w:t xml:space="preserve"> </w:t>
      </w:r>
    </w:p>
    <w:p w14:paraId="04479BDD" w14:textId="1A4D12D7" w:rsidR="00BD0834" w:rsidRDefault="005F2994" w:rsidP="00754F91">
      <w:pPr>
        <w:pStyle w:val="Heading1"/>
      </w:pPr>
      <w:bookmarkStart w:id="156" w:name="_Toc82503946"/>
      <w:r w:rsidRPr="00754F91">
        <w:t xml:space="preserve">Annex </w:t>
      </w:r>
      <w:r w:rsidR="00873B6F">
        <w:t>4</w:t>
      </w:r>
      <w:r w:rsidR="00EF562B" w:rsidRPr="00754F91">
        <w:t xml:space="preserve">: </w:t>
      </w:r>
      <w:r w:rsidR="00107A6E">
        <w:t>EH</w:t>
      </w:r>
      <w:r w:rsidRPr="00754F91">
        <w:t xml:space="preserve">P </w:t>
      </w:r>
      <w:r w:rsidR="00A56340">
        <w:t>Technical</w:t>
      </w:r>
      <w:r w:rsidRPr="00754F91">
        <w:t xml:space="preserve"> </w:t>
      </w:r>
      <w:r w:rsidR="00A56340">
        <w:t>T</w:t>
      </w:r>
      <w:r w:rsidRPr="00754F91">
        <w:t>eam</w:t>
      </w:r>
      <w:bookmarkEnd w:id="156"/>
    </w:p>
    <w:p w14:paraId="19D87595" w14:textId="77777777" w:rsidR="00A56340" w:rsidRPr="00A56340" w:rsidRDefault="00A56340" w:rsidP="00A56340"/>
    <w:p w14:paraId="75B0ADD4" w14:textId="77777777" w:rsidR="005902A7" w:rsidRPr="002E5EB3" w:rsidRDefault="005902A7" w:rsidP="00E476B9">
      <w:pPr>
        <w:spacing w:after="0" w:line="240" w:lineRule="auto"/>
        <w:jc w:val="both"/>
        <w:rPr>
          <w:rFonts w:cstheme="minorHAnsi"/>
        </w:rPr>
      </w:pPr>
    </w:p>
    <w:p w14:paraId="53D12121" w14:textId="77777777" w:rsidR="00C36CAF" w:rsidRDefault="00C36CAF" w:rsidP="00E476B9">
      <w:pPr>
        <w:spacing w:line="240" w:lineRule="auto"/>
        <w:jc w:val="both"/>
        <w:rPr>
          <w:rFonts w:cstheme="minorHAnsi"/>
          <w:b/>
        </w:rPr>
      </w:pPr>
      <w:r>
        <w:rPr>
          <w:rFonts w:cstheme="minorHAnsi"/>
          <w:b/>
        </w:rPr>
        <w:t>CONSULTANT</w:t>
      </w:r>
    </w:p>
    <w:p w14:paraId="68B6FA4A" w14:textId="436FA8B8" w:rsidR="00C36CAF" w:rsidRDefault="00C36CAF" w:rsidP="00DD25F1">
      <w:pPr>
        <w:pStyle w:val="ListParagraph"/>
        <w:numPr>
          <w:ilvl w:val="0"/>
          <w:numId w:val="6"/>
        </w:numPr>
        <w:spacing w:line="240" w:lineRule="auto"/>
        <w:jc w:val="both"/>
        <w:rPr>
          <w:rFonts w:cstheme="minorHAnsi"/>
        </w:rPr>
      </w:pPr>
      <w:r w:rsidRPr="00DD25F1">
        <w:rPr>
          <w:rFonts w:cstheme="minorHAnsi"/>
        </w:rPr>
        <w:t>DR ISABEL MAINE</w:t>
      </w:r>
    </w:p>
    <w:p w14:paraId="764558D2" w14:textId="212D55FD" w:rsidR="00DD25F1" w:rsidRPr="00DD25F1" w:rsidRDefault="00DD25F1" w:rsidP="00DD25F1">
      <w:pPr>
        <w:spacing w:line="240" w:lineRule="auto"/>
        <w:jc w:val="both"/>
        <w:rPr>
          <w:rFonts w:cstheme="minorHAnsi"/>
          <w:color w:val="FF0000"/>
        </w:rPr>
      </w:pPr>
      <w:r w:rsidRPr="00DD25F1">
        <w:rPr>
          <w:rFonts w:cstheme="minorHAnsi"/>
          <w:color w:val="FF0000"/>
        </w:rPr>
        <w:t>LEADS</w:t>
      </w:r>
    </w:p>
    <w:p w14:paraId="634899A8" w14:textId="4B382400" w:rsidR="00DD25F1" w:rsidRDefault="00DD25F1" w:rsidP="00DD25F1">
      <w:pPr>
        <w:pStyle w:val="ListParagraph"/>
        <w:numPr>
          <w:ilvl w:val="0"/>
          <w:numId w:val="6"/>
        </w:numPr>
        <w:spacing w:line="240" w:lineRule="auto"/>
        <w:jc w:val="both"/>
        <w:rPr>
          <w:rFonts w:cstheme="minorHAnsi"/>
        </w:rPr>
      </w:pPr>
      <w:r>
        <w:rPr>
          <w:rFonts w:cstheme="minorHAnsi"/>
        </w:rPr>
        <w:t>DR NYANE LETSIE</w:t>
      </w:r>
    </w:p>
    <w:p w14:paraId="633389BE" w14:textId="35EF74AF" w:rsidR="00DD25F1" w:rsidRDefault="00DD25F1" w:rsidP="00DD25F1">
      <w:pPr>
        <w:pStyle w:val="ListParagraph"/>
        <w:numPr>
          <w:ilvl w:val="0"/>
          <w:numId w:val="6"/>
        </w:numPr>
        <w:spacing w:line="240" w:lineRule="auto"/>
        <w:jc w:val="both"/>
        <w:rPr>
          <w:rFonts w:cstheme="minorHAnsi"/>
        </w:rPr>
      </w:pPr>
      <w:r>
        <w:rPr>
          <w:rFonts w:cstheme="minorHAnsi"/>
        </w:rPr>
        <w:t>DR ZBELO MESFIN</w:t>
      </w:r>
    </w:p>
    <w:p w14:paraId="36F02EEB" w14:textId="77567318" w:rsidR="00DD25F1" w:rsidRDefault="00DD25F1" w:rsidP="00C36CAF">
      <w:pPr>
        <w:pStyle w:val="ListParagraph"/>
        <w:numPr>
          <w:ilvl w:val="0"/>
          <w:numId w:val="6"/>
        </w:numPr>
        <w:spacing w:line="240" w:lineRule="auto"/>
        <w:jc w:val="both"/>
        <w:rPr>
          <w:rFonts w:cstheme="minorHAnsi"/>
        </w:rPr>
      </w:pPr>
      <w:r>
        <w:rPr>
          <w:rFonts w:cstheme="minorHAnsi"/>
        </w:rPr>
        <w:t>GETRUDE AVORTRI</w:t>
      </w:r>
    </w:p>
    <w:p w14:paraId="4A8A46BF" w14:textId="77777777" w:rsidR="00DD25F1" w:rsidRPr="00DD25F1" w:rsidRDefault="00DD25F1" w:rsidP="00DD25F1">
      <w:pPr>
        <w:pStyle w:val="ListParagraph"/>
        <w:spacing w:line="240" w:lineRule="auto"/>
        <w:jc w:val="both"/>
        <w:rPr>
          <w:rFonts w:cstheme="minorHAnsi"/>
        </w:rPr>
      </w:pPr>
    </w:p>
    <w:p w14:paraId="60D27FDF" w14:textId="77777777" w:rsidR="00DD25F1" w:rsidRPr="00DD25F1" w:rsidRDefault="00DD25F1" w:rsidP="00DD25F1">
      <w:pPr>
        <w:rPr>
          <w:rFonts w:cstheme="minorHAnsi"/>
          <w:b/>
        </w:rPr>
      </w:pPr>
      <w:r w:rsidRPr="00DD25F1">
        <w:rPr>
          <w:rFonts w:cstheme="minorHAnsi"/>
          <w:b/>
        </w:rPr>
        <w:t>COHORT TEAMS</w:t>
      </w:r>
    </w:p>
    <w:p w14:paraId="06806F1F" w14:textId="77777777" w:rsidR="00DD25F1" w:rsidRPr="00DD25F1" w:rsidRDefault="00DD25F1" w:rsidP="00DD25F1">
      <w:pPr>
        <w:pStyle w:val="ListParagraph"/>
        <w:numPr>
          <w:ilvl w:val="0"/>
          <w:numId w:val="34"/>
        </w:numPr>
        <w:spacing w:after="160" w:line="259" w:lineRule="auto"/>
        <w:rPr>
          <w:rFonts w:cstheme="minorHAnsi"/>
          <w:b/>
        </w:rPr>
      </w:pPr>
      <w:r w:rsidRPr="00DD25F1">
        <w:rPr>
          <w:rFonts w:cstheme="minorHAnsi"/>
          <w:b/>
        </w:rPr>
        <w:t xml:space="preserve">PREGNANCY AND NEWBORN (UP TO 28 DAYS) </w:t>
      </w:r>
    </w:p>
    <w:p w14:paraId="0833BB54"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DR NONKOSI TLALE</w:t>
      </w:r>
    </w:p>
    <w:p w14:paraId="43A6286F"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DR THABELO MAKHUPANE</w:t>
      </w:r>
    </w:p>
    <w:p w14:paraId="5869F686" w14:textId="77777777" w:rsidR="00DD25F1" w:rsidRPr="00DD25F1" w:rsidRDefault="00DD25F1" w:rsidP="00DD25F1">
      <w:pPr>
        <w:pStyle w:val="ListParagraph"/>
        <w:numPr>
          <w:ilvl w:val="0"/>
          <w:numId w:val="35"/>
        </w:numPr>
        <w:spacing w:after="160" w:line="259" w:lineRule="auto"/>
        <w:rPr>
          <w:rFonts w:cstheme="minorHAnsi"/>
        </w:rPr>
      </w:pPr>
      <w:bookmarkStart w:id="157" w:name="_Hlk65582127"/>
      <w:r w:rsidRPr="00FB255C">
        <w:rPr>
          <w:rFonts w:cstheme="minorHAnsi"/>
        </w:rPr>
        <w:t>DR</w:t>
      </w:r>
      <w:r w:rsidRPr="006677BC">
        <w:rPr>
          <w:rFonts w:cstheme="minorHAnsi"/>
          <w:color w:val="FF0000"/>
        </w:rPr>
        <w:t xml:space="preserve"> </w:t>
      </w:r>
      <w:r w:rsidRPr="00DD25F1">
        <w:rPr>
          <w:rFonts w:cstheme="minorHAnsi"/>
        </w:rPr>
        <w:t>HENRI MAHADIMBY</w:t>
      </w:r>
      <w:bookmarkEnd w:id="157"/>
    </w:p>
    <w:p w14:paraId="74236877"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MPOEETSI MAKAU</w:t>
      </w:r>
    </w:p>
    <w:p w14:paraId="0D6B8BC1"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MOTSOANKU MEFANE</w:t>
      </w:r>
    </w:p>
    <w:p w14:paraId="71DD1B97"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TLEBERE MPO</w:t>
      </w:r>
    </w:p>
    <w:p w14:paraId="4A785DB3"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RAMAHLAPANE LECHESA</w:t>
      </w:r>
    </w:p>
    <w:p w14:paraId="06AF80F6" w14:textId="77777777" w:rsidR="00DD25F1" w:rsidRPr="00DD25F1" w:rsidRDefault="00DD25F1" w:rsidP="00DD25F1">
      <w:pPr>
        <w:pStyle w:val="ListParagraph"/>
        <w:numPr>
          <w:ilvl w:val="0"/>
          <w:numId w:val="35"/>
        </w:numPr>
        <w:spacing w:after="160" w:line="259" w:lineRule="auto"/>
        <w:rPr>
          <w:rFonts w:cstheme="minorHAnsi"/>
        </w:rPr>
      </w:pPr>
      <w:r w:rsidRPr="00DD25F1">
        <w:rPr>
          <w:rFonts w:cstheme="minorHAnsi"/>
        </w:rPr>
        <w:t>MAKOAE MATHAHA</w:t>
      </w:r>
    </w:p>
    <w:p w14:paraId="15F3042F" w14:textId="4470A8E5" w:rsidR="00DD25F1" w:rsidRDefault="00DD25F1" w:rsidP="00DD25F1">
      <w:pPr>
        <w:pStyle w:val="ListParagraph"/>
        <w:numPr>
          <w:ilvl w:val="0"/>
          <w:numId w:val="35"/>
        </w:numPr>
        <w:spacing w:after="160" w:line="259" w:lineRule="auto"/>
        <w:rPr>
          <w:rFonts w:cstheme="minorHAnsi"/>
        </w:rPr>
      </w:pPr>
      <w:r w:rsidRPr="00DD25F1">
        <w:rPr>
          <w:rFonts w:cstheme="minorHAnsi"/>
        </w:rPr>
        <w:t>AMELIA MASHEA MABITLE</w:t>
      </w:r>
      <w:r w:rsidR="006677BC">
        <w:rPr>
          <w:rFonts w:cstheme="minorHAnsi"/>
        </w:rPr>
        <w:t xml:space="preserve"> (NUL)</w:t>
      </w:r>
    </w:p>
    <w:p w14:paraId="2F515D07" w14:textId="2054A30D" w:rsidR="006677BC" w:rsidRPr="00DD25F1" w:rsidRDefault="006677BC" w:rsidP="00DD25F1">
      <w:pPr>
        <w:pStyle w:val="ListParagraph"/>
        <w:numPr>
          <w:ilvl w:val="0"/>
          <w:numId w:val="35"/>
        </w:numPr>
        <w:spacing w:after="160" w:line="259" w:lineRule="auto"/>
        <w:rPr>
          <w:rFonts w:cstheme="minorHAnsi"/>
        </w:rPr>
      </w:pPr>
      <w:r>
        <w:rPr>
          <w:rFonts w:cstheme="minorHAnsi"/>
        </w:rPr>
        <w:t>ESTHER MANDARA (CHAI)</w:t>
      </w:r>
    </w:p>
    <w:p w14:paraId="26F43600" w14:textId="77777777" w:rsidR="00DD25F1" w:rsidRPr="00DD25F1" w:rsidRDefault="00DD25F1" w:rsidP="00DD25F1">
      <w:pPr>
        <w:pStyle w:val="ListParagraph"/>
        <w:ind w:left="1080"/>
        <w:rPr>
          <w:rFonts w:cstheme="minorHAnsi"/>
          <w:b/>
        </w:rPr>
      </w:pPr>
    </w:p>
    <w:p w14:paraId="01C856F3" w14:textId="77777777" w:rsidR="00DD25F1" w:rsidRPr="00DD25F1" w:rsidRDefault="00DD25F1" w:rsidP="00DD25F1">
      <w:pPr>
        <w:pStyle w:val="ListParagraph"/>
        <w:numPr>
          <w:ilvl w:val="0"/>
          <w:numId w:val="34"/>
        </w:numPr>
        <w:spacing w:after="160" w:line="259" w:lineRule="auto"/>
        <w:rPr>
          <w:rFonts w:cstheme="minorHAnsi"/>
          <w:b/>
        </w:rPr>
      </w:pPr>
      <w:r w:rsidRPr="00DD25F1">
        <w:rPr>
          <w:rFonts w:cstheme="minorHAnsi"/>
          <w:b/>
        </w:rPr>
        <w:t xml:space="preserve">EARLY CHILDHOOD (29 DAYS – 59 MONTHS) </w:t>
      </w:r>
    </w:p>
    <w:p w14:paraId="7DBC5D8C"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DR NWAKO AZUBUIKE BENJAMIN</w:t>
      </w:r>
    </w:p>
    <w:p w14:paraId="3E5DC9AF"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DR LUCY MAPOTA</w:t>
      </w:r>
    </w:p>
    <w:p w14:paraId="2F0F18DD"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DR LEBOHANG SAO</w:t>
      </w:r>
    </w:p>
    <w:p w14:paraId="7139AB67"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MOLAOA MAQHAMA</w:t>
      </w:r>
    </w:p>
    <w:p w14:paraId="4C717572"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MARETHABILE KELANE</w:t>
      </w:r>
    </w:p>
    <w:p w14:paraId="37B366F6"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NTHATISI MOTHISI</w:t>
      </w:r>
    </w:p>
    <w:p w14:paraId="7881CF52"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LISEMELO SEHERI</w:t>
      </w:r>
    </w:p>
    <w:p w14:paraId="26FB6278"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TUMELO MOTHEBE</w:t>
      </w:r>
    </w:p>
    <w:p w14:paraId="14FD5BCE"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MATSITSO MOHOANYANE</w:t>
      </w:r>
    </w:p>
    <w:p w14:paraId="56B7A8E1" w14:textId="77777777" w:rsidR="00DD25F1" w:rsidRPr="00DD25F1" w:rsidRDefault="00DD25F1" w:rsidP="00DD25F1">
      <w:pPr>
        <w:pStyle w:val="ListParagraph"/>
        <w:numPr>
          <w:ilvl w:val="0"/>
          <w:numId w:val="36"/>
        </w:numPr>
        <w:spacing w:after="160" w:line="259" w:lineRule="auto"/>
        <w:rPr>
          <w:rFonts w:cstheme="minorHAnsi"/>
        </w:rPr>
      </w:pPr>
      <w:r w:rsidRPr="00DD25F1">
        <w:rPr>
          <w:rFonts w:cstheme="minorHAnsi"/>
        </w:rPr>
        <w:t>KELUMETSE MOLETSANE</w:t>
      </w:r>
    </w:p>
    <w:p w14:paraId="5ED69EAC" w14:textId="77777777" w:rsidR="00DD25F1" w:rsidRDefault="00DD25F1" w:rsidP="00DD25F1">
      <w:pPr>
        <w:pStyle w:val="ListParagraph"/>
        <w:numPr>
          <w:ilvl w:val="0"/>
          <w:numId w:val="36"/>
        </w:numPr>
        <w:spacing w:after="160" w:line="259" w:lineRule="auto"/>
        <w:rPr>
          <w:rFonts w:cstheme="minorHAnsi"/>
        </w:rPr>
      </w:pPr>
      <w:r w:rsidRPr="00DD25F1">
        <w:rPr>
          <w:rFonts w:cstheme="minorHAnsi"/>
        </w:rPr>
        <w:t>MABATHO MADUNA</w:t>
      </w:r>
    </w:p>
    <w:p w14:paraId="310C42C4" w14:textId="70D218CD" w:rsidR="006677BC" w:rsidRPr="00DD25F1" w:rsidRDefault="006677BC" w:rsidP="00DD25F1">
      <w:pPr>
        <w:pStyle w:val="ListParagraph"/>
        <w:numPr>
          <w:ilvl w:val="0"/>
          <w:numId w:val="36"/>
        </w:numPr>
        <w:spacing w:after="160" w:line="259" w:lineRule="auto"/>
        <w:rPr>
          <w:rFonts w:cstheme="minorHAnsi"/>
        </w:rPr>
      </w:pPr>
      <w:r>
        <w:rPr>
          <w:rFonts w:cstheme="minorHAnsi"/>
        </w:rPr>
        <w:t>BLANDINAH MOTAUNG (UNFPA)</w:t>
      </w:r>
    </w:p>
    <w:p w14:paraId="6A920BA4" w14:textId="77777777" w:rsidR="00DD25F1" w:rsidRPr="00DD25F1" w:rsidRDefault="00DD25F1" w:rsidP="00DD25F1">
      <w:pPr>
        <w:pStyle w:val="ListParagraph"/>
        <w:ind w:left="1080"/>
        <w:rPr>
          <w:rFonts w:cstheme="minorHAnsi"/>
          <w:b/>
        </w:rPr>
      </w:pPr>
    </w:p>
    <w:p w14:paraId="7FD586A3" w14:textId="77777777" w:rsidR="00DD25F1" w:rsidRPr="00DD25F1" w:rsidRDefault="00DD25F1" w:rsidP="00DD25F1">
      <w:pPr>
        <w:pStyle w:val="ListParagraph"/>
        <w:numPr>
          <w:ilvl w:val="0"/>
          <w:numId w:val="34"/>
        </w:numPr>
        <w:spacing w:after="160" w:line="259" w:lineRule="auto"/>
        <w:rPr>
          <w:rFonts w:cstheme="minorHAnsi"/>
          <w:b/>
        </w:rPr>
      </w:pPr>
      <w:r w:rsidRPr="00DD25F1">
        <w:rPr>
          <w:rFonts w:cstheme="minorHAnsi"/>
          <w:b/>
        </w:rPr>
        <w:t xml:space="preserve">LATE CHILDHOOD AND ADOLESCENTS (5 – 19 YEARS) </w:t>
      </w:r>
    </w:p>
    <w:p w14:paraId="3D9B2948"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DR MAKHOASE RANYALI</w:t>
      </w:r>
    </w:p>
    <w:p w14:paraId="048B719F"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DR MPHO KHOABANE</w:t>
      </w:r>
    </w:p>
    <w:p w14:paraId="749298A8"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DR LIKETSO MOCHOCHOKO</w:t>
      </w:r>
    </w:p>
    <w:p w14:paraId="36F75234" w14:textId="41903DCD"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DR CYRIL NKOMO</w:t>
      </w:r>
      <w:r w:rsidR="00DE709E">
        <w:rPr>
          <w:rFonts w:cstheme="minorHAnsi"/>
        </w:rPr>
        <w:t xml:space="preserve"> (CHAI)</w:t>
      </w:r>
    </w:p>
    <w:p w14:paraId="49196164"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 xml:space="preserve">MATHATO NKUATSANA </w:t>
      </w:r>
    </w:p>
    <w:p w14:paraId="6DBA249F"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MATSEPELI NCHEPHE</w:t>
      </w:r>
    </w:p>
    <w:p w14:paraId="191BEC2A"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KHOTSO MAHLALEFI</w:t>
      </w:r>
    </w:p>
    <w:p w14:paraId="5F3FB93C"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PALESA RAMOTHELLO</w:t>
      </w:r>
    </w:p>
    <w:p w14:paraId="2AB2128F" w14:textId="7777777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ARABANG SETLELI</w:t>
      </w:r>
    </w:p>
    <w:p w14:paraId="0C7EB0AC" w14:textId="2D443B32"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MPHENG MOLAPO</w:t>
      </w:r>
      <w:r w:rsidR="006677BC">
        <w:rPr>
          <w:rFonts w:cstheme="minorHAnsi"/>
        </w:rPr>
        <w:t xml:space="preserve"> (MOET)</w:t>
      </w:r>
    </w:p>
    <w:p w14:paraId="734C7D37" w14:textId="6BCA1411"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THABELANG RABAHOLO</w:t>
      </w:r>
      <w:r w:rsidR="006677BC">
        <w:rPr>
          <w:rFonts w:cstheme="minorHAnsi"/>
        </w:rPr>
        <w:t xml:space="preserve"> (EGPAF)</w:t>
      </w:r>
    </w:p>
    <w:p w14:paraId="586C92CD" w14:textId="77890497" w:rsidR="00DD25F1" w:rsidRPr="00DD25F1" w:rsidRDefault="00DD25F1" w:rsidP="00DD25F1">
      <w:pPr>
        <w:pStyle w:val="ListParagraph"/>
        <w:numPr>
          <w:ilvl w:val="0"/>
          <w:numId w:val="37"/>
        </w:numPr>
        <w:spacing w:after="160" w:line="259" w:lineRule="auto"/>
        <w:rPr>
          <w:rFonts w:cstheme="minorHAnsi"/>
        </w:rPr>
      </w:pPr>
      <w:r w:rsidRPr="00DD25F1">
        <w:rPr>
          <w:rFonts w:cstheme="minorHAnsi"/>
        </w:rPr>
        <w:t>THATO SEUTLOALI</w:t>
      </w:r>
      <w:r w:rsidR="006677BC">
        <w:rPr>
          <w:rFonts w:cstheme="minorHAnsi"/>
        </w:rPr>
        <w:t xml:space="preserve"> (WHO)</w:t>
      </w:r>
    </w:p>
    <w:p w14:paraId="5848AAFF" w14:textId="77777777" w:rsidR="00DD25F1" w:rsidRPr="00DD25F1" w:rsidRDefault="00DD25F1" w:rsidP="00DD25F1">
      <w:pPr>
        <w:pStyle w:val="ListParagraph"/>
        <w:ind w:left="1080"/>
        <w:rPr>
          <w:rFonts w:cstheme="minorHAnsi"/>
          <w:b/>
        </w:rPr>
      </w:pPr>
    </w:p>
    <w:p w14:paraId="76D4E162" w14:textId="77777777" w:rsidR="00DD25F1" w:rsidRPr="00DD25F1" w:rsidRDefault="00DD25F1" w:rsidP="00DD25F1">
      <w:pPr>
        <w:pStyle w:val="ListParagraph"/>
        <w:numPr>
          <w:ilvl w:val="0"/>
          <w:numId w:val="34"/>
        </w:numPr>
        <w:spacing w:after="160" w:line="259" w:lineRule="auto"/>
        <w:rPr>
          <w:rFonts w:cstheme="minorHAnsi"/>
          <w:b/>
        </w:rPr>
      </w:pPr>
      <w:r w:rsidRPr="00DD25F1">
        <w:rPr>
          <w:rFonts w:cstheme="minorHAnsi"/>
          <w:b/>
        </w:rPr>
        <w:t xml:space="preserve">ADULTHOOD ( 20 - 59 YEARS) </w:t>
      </w:r>
    </w:p>
    <w:p w14:paraId="5FD76A41"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DR NAVONEIWA MAREALLE</w:t>
      </w:r>
    </w:p>
    <w:p w14:paraId="661430FA"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DR TSEPANG LEKHELE</w:t>
      </w:r>
    </w:p>
    <w:p w14:paraId="2FA7E035" w14:textId="39AE6646"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DR MOSALA ZULU</w:t>
      </w:r>
      <w:r w:rsidR="00DE709E">
        <w:rPr>
          <w:rFonts w:cstheme="minorHAnsi"/>
        </w:rPr>
        <w:t xml:space="preserve"> (PIH)</w:t>
      </w:r>
    </w:p>
    <w:p w14:paraId="56510E9F"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MOIPONE LETEBA</w:t>
      </w:r>
    </w:p>
    <w:p w14:paraId="7EAABA88"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MOSEPELI RATIKANE</w:t>
      </w:r>
    </w:p>
    <w:p w14:paraId="76C2EC43"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MAKHOTSO TSOTETSI</w:t>
      </w:r>
    </w:p>
    <w:p w14:paraId="2EEEC618"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MATHABO MAREKA</w:t>
      </w:r>
    </w:p>
    <w:p w14:paraId="19325506" w14:textId="77777777"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NTHABISENG MASIA</w:t>
      </w:r>
    </w:p>
    <w:p w14:paraId="3AF4738A" w14:textId="25A96E63"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 xml:space="preserve">NELLY FOBO </w:t>
      </w:r>
      <w:r w:rsidR="0003547E">
        <w:rPr>
          <w:rFonts w:cstheme="minorHAnsi"/>
        </w:rPr>
        <w:t>(</w:t>
      </w:r>
      <w:r w:rsidR="00B36D3F">
        <w:rPr>
          <w:rFonts w:cstheme="minorHAnsi"/>
        </w:rPr>
        <w:t>IMAL)</w:t>
      </w:r>
    </w:p>
    <w:p w14:paraId="4F013CFD" w14:textId="5D47B0FE" w:rsidR="00DD25F1" w:rsidRPr="00DD25F1" w:rsidRDefault="00DD25F1" w:rsidP="00DD25F1">
      <w:pPr>
        <w:pStyle w:val="ListParagraph"/>
        <w:numPr>
          <w:ilvl w:val="0"/>
          <w:numId w:val="38"/>
        </w:numPr>
        <w:spacing w:after="160" w:line="259" w:lineRule="auto"/>
        <w:rPr>
          <w:rFonts w:cstheme="minorHAnsi"/>
        </w:rPr>
      </w:pPr>
      <w:r w:rsidRPr="00DD25F1">
        <w:rPr>
          <w:rFonts w:cstheme="minorHAnsi"/>
        </w:rPr>
        <w:t>MABATAUNG MOKHATHALI</w:t>
      </w:r>
      <w:r w:rsidR="00B36D3F">
        <w:rPr>
          <w:rFonts w:cstheme="minorHAnsi"/>
        </w:rPr>
        <w:t xml:space="preserve"> (MOGYSR)</w:t>
      </w:r>
    </w:p>
    <w:p w14:paraId="7D8D972A" w14:textId="77777777" w:rsidR="00DD25F1" w:rsidRPr="00DD25F1" w:rsidRDefault="00DD25F1" w:rsidP="00DD25F1">
      <w:pPr>
        <w:pStyle w:val="ListParagraph"/>
        <w:ind w:left="1080"/>
        <w:rPr>
          <w:rFonts w:cstheme="minorHAnsi"/>
          <w:b/>
        </w:rPr>
      </w:pPr>
    </w:p>
    <w:p w14:paraId="3BED1D9F" w14:textId="77777777" w:rsidR="00DD25F1" w:rsidRPr="00DD25F1" w:rsidRDefault="00DD25F1" w:rsidP="00DD25F1">
      <w:pPr>
        <w:pStyle w:val="ListParagraph"/>
        <w:numPr>
          <w:ilvl w:val="0"/>
          <w:numId w:val="34"/>
        </w:numPr>
        <w:spacing w:after="160" w:line="259" w:lineRule="auto"/>
        <w:rPr>
          <w:rFonts w:cstheme="minorHAnsi"/>
          <w:b/>
        </w:rPr>
      </w:pPr>
      <w:r w:rsidRPr="00DD25F1">
        <w:rPr>
          <w:rFonts w:cstheme="minorHAnsi"/>
          <w:b/>
        </w:rPr>
        <w:t xml:space="preserve">ELDERLY (60+ YEARS) </w:t>
      </w:r>
    </w:p>
    <w:p w14:paraId="12961DE1"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 xml:space="preserve">DR THABELO RAMATLAPENG </w:t>
      </w:r>
    </w:p>
    <w:p w14:paraId="2404EE4C"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CECILIA KHACHANE</w:t>
      </w:r>
    </w:p>
    <w:p w14:paraId="6C369DDE"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ANNA MASHEANE</w:t>
      </w:r>
    </w:p>
    <w:p w14:paraId="065339B3"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SEJOJO PHAAROE</w:t>
      </w:r>
    </w:p>
    <w:p w14:paraId="41D938CE"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MOELO SEHLABAKA</w:t>
      </w:r>
    </w:p>
    <w:p w14:paraId="45651A31"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NKARENG MOSALA</w:t>
      </w:r>
    </w:p>
    <w:p w14:paraId="52AA9E18" w14:textId="77777777"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RAMAHLAPANE THEJANE</w:t>
      </w:r>
    </w:p>
    <w:p w14:paraId="767FE5D1" w14:textId="65E66725"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MATSELISO NOE</w:t>
      </w:r>
      <w:r w:rsidR="0003547E">
        <w:rPr>
          <w:rFonts w:cstheme="minorHAnsi"/>
        </w:rPr>
        <w:t xml:space="preserve"> (CHAL)</w:t>
      </w:r>
    </w:p>
    <w:p w14:paraId="23A080BC" w14:textId="50DE7261"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MASEALIMO MARUMO</w:t>
      </w:r>
      <w:r w:rsidR="0003547E">
        <w:rPr>
          <w:rFonts w:cstheme="minorHAnsi"/>
        </w:rPr>
        <w:t xml:space="preserve"> (MOSD)</w:t>
      </w:r>
    </w:p>
    <w:p w14:paraId="5F775EDF" w14:textId="280B50F4" w:rsidR="00DD25F1" w:rsidRPr="00DD25F1" w:rsidRDefault="00DD25F1" w:rsidP="00DD25F1">
      <w:pPr>
        <w:pStyle w:val="ListParagraph"/>
        <w:numPr>
          <w:ilvl w:val="0"/>
          <w:numId w:val="39"/>
        </w:numPr>
        <w:spacing w:after="160" w:line="259" w:lineRule="auto"/>
        <w:rPr>
          <w:rFonts w:cstheme="minorHAnsi"/>
        </w:rPr>
      </w:pPr>
      <w:r w:rsidRPr="00DD25F1">
        <w:rPr>
          <w:rFonts w:cstheme="minorHAnsi"/>
        </w:rPr>
        <w:t>THATO MXAKAZA</w:t>
      </w:r>
      <w:r w:rsidR="0003547E">
        <w:rPr>
          <w:rFonts w:cstheme="minorHAnsi"/>
        </w:rPr>
        <w:t xml:space="preserve"> (WHO)</w:t>
      </w:r>
    </w:p>
    <w:p w14:paraId="017F8228" w14:textId="77777777" w:rsidR="00DD25F1" w:rsidRPr="00DD25F1" w:rsidRDefault="00DD25F1" w:rsidP="00DD25F1">
      <w:pPr>
        <w:pStyle w:val="ListParagraph"/>
        <w:ind w:left="1080"/>
        <w:rPr>
          <w:rFonts w:cstheme="minorHAnsi"/>
          <w:b/>
        </w:rPr>
      </w:pPr>
    </w:p>
    <w:p w14:paraId="13B0F6A6" w14:textId="77777777" w:rsidR="00DD25F1" w:rsidRPr="00DD25F1" w:rsidRDefault="00DD25F1" w:rsidP="00DD25F1">
      <w:pPr>
        <w:rPr>
          <w:rFonts w:cstheme="minorHAnsi"/>
          <w:b/>
        </w:rPr>
      </w:pPr>
      <w:r w:rsidRPr="00DD25F1">
        <w:rPr>
          <w:rFonts w:cstheme="minorHAnsi"/>
          <w:b/>
        </w:rPr>
        <w:t>HMIS TEAM</w:t>
      </w:r>
    </w:p>
    <w:p w14:paraId="06F3080A" w14:textId="77777777" w:rsidR="00DD25F1" w:rsidRPr="00DD25F1" w:rsidRDefault="00DD25F1" w:rsidP="00DD25F1">
      <w:pPr>
        <w:pStyle w:val="ListParagraph"/>
        <w:numPr>
          <w:ilvl w:val="0"/>
          <w:numId w:val="40"/>
        </w:numPr>
        <w:spacing w:after="160" w:line="259" w:lineRule="auto"/>
        <w:rPr>
          <w:rFonts w:cstheme="minorHAnsi"/>
        </w:rPr>
      </w:pPr>
      <w:r w:rsidRPr="00DD25F1">
        <w:rPr>
          <w:rFonts w:cstheme="minorHAnsi"/>
        </w:rPr>
        <w:t>MASEBEO KOTO</w:t>
      </w:r>
    </w:p>
    <w:p w14:paraId="34881C6C" w14:textId="77777777" w:rsidR="00DD25F1" w:rsidRPr="00DD25F1" w:rsidRDefault="00DD25F1" w:rsidP="00DD25F1">
      <w:pPr>
        <w:pStyle w:val="ListParagraph"/>
        <w:numPr>
          <w:ilvl w:val="0"/>
          <w:numId w:val="40"/>
        </w:numPr>
        <w:spacing w:after="160" w:line="259" w:lineRule="auto"/>
        <w:rPr>
          <w:rFonts w:cstheme="minorHAnsi"/>
        </w:rPr>
      </w:pPr>
      <w:r w:rsidRPr="00DD25F1">
        <w:rPr>
          <w:rFonts w:cstheme="minorHAnsi"/>
        </w:rPr>
        <w:t xml:space="preserve">LEBOHANG RANTSATSI </w:t>
      </w:r>
    </w:p>
    <w:p w14:paraId="64B72094" w14:textId="77777777" w:rsidR="00DD25F1" w:rsidRPr="00DD25F1" w:rsidRDefault="00DD25F1" w:rsidP="00DD25F1">
      <w:pPr>
        <w:pStyle w:val="ListParagraph"/>
        <w:numPr>
          <w:ilvl w:val="0"/>
          <w:numId w:val="40"/>
        </w:numPr>
        <w:spacing w:after="160" w:line="259" w:lineRule="auto"/>
        <w:rPr>
          <w:rFonts w:cstheme="minorHAnsi"/>
        </w:rPr>
      </w:pPr>
      <w:r w:rsidRPr="00DD25F1">
        <w:rPr>
          <w:rFonts w:cstheme="minorHAnsi"/>
        </w:rPr>
        <w:t>MATLHOLOHELO QACHA</w:t>
      </w:r>
    </w:p>
    <w:p w14:paraId="6069BEF1" w14:textId="77777777" w:rsidR="00DD25F1" w:rsidRPr="00DD25F1" w:rsidRDefault="00DD25F1" w:rsidP="00DD25F1">
      <w:pPr>
        <w:pStyle w:val="ListParagraph"/>
        <w:rPr>
          <w:rFonts w:cstheme="minorHAnsi"/>
          <w:b/>
        </w:rPr>
      </w:pPr>
    </w:p>
    <w:p w14:paraId="53CF1EBB" w14:textId="77777777" w:rsidR="00DD25F1" w:rsidRPr="00DD25F1" w:rsidRDefault="00DD25F1" w:rsidP="00DD25F1">
      <w:pPr>
        <w:rPr>
          <w:rFonts w:cstheme="minorHAnsi"/>
          <w:b/>
        </w:rPr>
      </w:pPr>
      <w:r w:rsidRPr="00DD25F1">
        <w:rPr>
          <w:rFonts w:cstheme="minorHAnsi"/>
          <w:b/>
        </w:rPr>
        <w:t>DRIVERS</w:t>
      </w:r>
    </w:p>
    <w:p w14:paraId="4BDADD73" w14:textId="77777777" w:rsidR="00DD25F1" w:rsidRPr="00DD25F1" w:rsidRDefault="00DD25F1" w:rsidP="00DD25F1">
      <w:pPr>
        <w:pStyle w:val="ListParagraph"/>
        <w:numPr>
          <w:ilvl w:val="0"/>
          <w:numId w:val="41"/>
        </w:numPr>
        <w:spacing w:after="160" w:line="259" w:lineRule="auto"/>
        <w:rPr>
          <w:rFonts w:cstheme="minorHAnsi"/>
        </w:rPr>
      </w:pPr>
      <w:r w:rsidRPr="00DD25F1">
        <w:rPr>
          <w:rFonts w:cstheme="minorHAnsi"/>
        </w:rPr>
        <w:t>MOHLOUOA MAEMA</w:t>
      </w:r>
    </w:p>
    <w:p w14:paraId="023C9119" w14:textId="494C6981" w:rsidR="008D6B58" w:rsidRPr="00FF0B2D" w:rsidRDefault="00FF0B2D" w:rsidP="00FF0B2D">
      <w:pPr>
        <w:pStyle w:val="ListParagraph"/>
        <w:numPr>
          <w:ilvl w:val="0"/>
          <w:numId w:val="41"/>
        </w:numPr>
        <w:spacing w:after="160" w:line="259" w:lineRule="auto"/>
        <w:rPr>
          <w:rFonts w:cstheme="minorHAnsi"/>
        </w:rPr>
      </w:pPr>
      <w:r>
        <w:rPr>
          <w:rFonts w:cstheme="minorHAnsi"/>
        </w:rPr>
        <w:t>SEKHOANE SEPHAPHATHI</w:t>
      </w:r>
    </w:p>
    <w:p w14:paraId="0C413184" w14:textId="77777777" w:rsidR="00000281" w:rsidRPr="002E5EB3" w:rsidRDefault="00000281" w:rsidP="00E476B9">
      <w:pPr>
        <w:spacing w:line="240" w:lineRule="auto"/>
        <w:jc w:val="both"/>
        <w:rPr>
          <w:rFonts w:cstheme="minorHAnsi"/>
        </w:rPr>
      </w:pPr>
    </w:p>
    <w:sectPr w:rsidR="00000281" w:rsidRPr="002E5EB3" w:rsidSect="009F4DAE">
      <w:footerReference w:type="first" r:id="rId76"/>
      <w:pgSz w:w="11906" w:h="16838"/>
      <w:pgMar w:top="567" w:right="1440" w:bottom="709" w:left="1440" w:header="426"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DBB57" w14:textId="77777777" w:rsidR="00BC5026" w:rsidRDefault="00BC5026" w:rsidP="00957CE1">
      <w:pPr>
        <w:spacing w:after="0" w:line="240" w:lineRule="auto"/>
      </w:pPr>
      <w:r>
        <w:separator/>
      </w:r>
    </w:p>
  </w:endnote>
  <w:endnote w:type="continuationSeparator" w:id="0">
    <w:p w14:paraId="315A331A" w14:textId="77777777" w:rsidR="00BC5026" w:rsidRDefault="00BC5026" w:rsidP="0095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8AD07" w14:textId="4245F0E2" w:rsidR="00056013" w:rsidRPr="009F4DAE" w:rsidRDefault="00056013" w:rsidP="00C72224">
    <w:pPr>
      <w:pStyle w:val="Footer"/>
      <w:pBdr>
        <w:top w:val="single" w:sz="4" w:space="1" w:color="4BACC6"/>
      </w:pBdr>
      <w:jc w:val="center"/>
    </w:pPr>
    <w:r w:rsidRPr="009F4DAE">
      <w:t xml:space="preserve">- </w:t>
    </w:r>
    <w:r w:rsidRPr="009F4DAE">
      <w:fldChar w:fldCharType="begin"/>
    </w:r>
    <w:r w:rsidRPr="009F4DAE">
      <w:instrText xml:space="preserve"> PAGE   \* MERGEFORMAT </w:instrText>
    </w:r>
    <w:r w:rsidRPr="009F4DAE">
      <w:fldChar w:fldCharType="separate"/>
    </w:r>
    <w:r>
      <w:rPr>
        <w:noProof/>
      </w:rPr>
      <w:t>100</w:t>
    </w:r>
    <w:r w:rsidRPr="009F4DAE">
      <w:fldChar w:fldCharType="end"/>
    </w:r>
    <w:r w:rsidRPr="009F4DAE">
      <w:t>-</w:t>
    </w:r>
  </w:p>
  <w:p w14:paraId="3DF2A888" w14:textId="77777777" w:rsidR="00056013" w:rsidRDefault="00056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642A" w14:textId="3D1640EC" w:rsidR="00056013" w:rsidRDefault="00056013" w:rsidP="0031381D">
    <w:pPr>
      <w:pStyle w:val="Footer"/>
      <w:pBdr>
        <w:top w:val="single" w:sz="4" w:space="0" w:color="4BACC6"/>
      </w:pBdr>
      <w:spacing w:after="0"/>
      <w:jc w:val="center"/>
    </w:pPr>
    <w:r>
      <w:t>-</w:t>
    </w:r>
    <w:r>
      <w:fldChar w:fldCharType="begin"/>
    </w:r>
    <w:r>
      <w:instrText xml:space="preserve"> PAGE   \* MERGEFORMAT </w:instrText>
    </w:r>
    <w:r>
      <w:fldChar w:fldCharType="separate"/>
    </w:r>
    <w:r>
      <w:rPr>
        <w:noProof/>
      </w:rPr>
      <w:t>i</w:t>
    </w:r>
    <w:r>
      <w:fldChar w:fldCharType="end"/>
    </w:r>
    <w:r>
      <w:t>-</w:t>
    </w:r>
  </w:p>
  <w:p w14:paraId="30697B45" w14:textId="77777777" w:rsidR="00056013" w:rsidRDefault="00056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D1556" w14:textId="14651A9D" w:rsidR="00056013" w:rsidRDefault="00056013" w:rsidP="00C72224">
    <w:pPr>
      <w:pStyle w:val="Footer"/>
      <w:pBdr>
        <w:top w:val="single" w:sz="4" w:space="1" w:color="4BACC6"/>
      </w:pBdr>
      <w:jc w:val="center"/>
    </w:pPr>
    <w:r>
      <w:t>-</w:t>
    </w:r>
    <w:r>
      <w:fldChar w:fldCharType="begin"/>
    </w:r>
    <w:r>
      <w:instrText xml:space="preserve"> PAGE   \* MERGEFORMAT </w:instrText>
    </w:r>
    <w:r>
      <w:fldChar w:fldCharType="separate"/>
    </w:r>
    <w:r>
      <w:rPr>
        <w:noProof/>
      </w:rPr>
      <w:t>1</w:t>
    </w:r>
    <w:r>
      <w:fldChar w:fldCharType="end"/>
    </w:r>
    <w:r>
      <w:t>-</w:t>
    </w:r>
  </w:p>
  <w:p w14:paraId="0A1836F9" w14:textId="77777777" w:rsidR="00056013" w:rsidRDefault="00056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22E06" w14:textId="77777777" w:rsidR="00BC5026" w:rsidRDefault="00BC5026" w:rsidP="00957CE1">
      <w:pPr>
        <w:spacing w:after="0" w:line="240" w:lineRule="auto"/>
      </w:pPr>
      <w:r>
        <w:separator/>
      </w:r>
    </w:p>
  </w:footnote>
  <w:footnote w:type="continuationSeparator" w:id="0">
    <w:p w14:paraId="3D32FC5D" w14:textId="77777777" w:rsidR="00BC5026" w:rsidRDefault="00BC5026" w:rsidP="00957CE1">
      <w:pPr>
        <w:spacing w:after="0" w:line="240" w:lineRule="auto"/>
      </w:pPr>
      <w:r>
        <w:continuationSeparator/>
      </w:r>
    </w:p>
  </w:footnote>
  <w:footnote w:id="1">
    <w:p w14:paraId="4A238097" w14:textId="05C9C5F0" w:rsidR="00056013" w:rsidRPr="008453E5" w:rsidRDefault="00056013" w:rsidP="008453E5">
      <w:pPr>
        <w:pStyle w:val="FootnoteText"/>
      </w:pPr>
      <w:r>
        <w:rPr>
          <w:rStyle w:val="FootnoteReference"/>
        </w:rPr>
        <w:footnoteRef/>
      </w:r>
      <w:r>
        <w:t xml:space="preserve"> National Health Strategic Plan:NHSP 2018/19- 2022/23</w:t>
      </w:r>
    </w:p>
  </w:footnote>
  <w:footnote w:id="2">
    <w:p w14:paraId="50B39047" w14:textId="7844B256" w:rsidR="00056013" w:rsidRPr="003D277D" w:rsidRDefault="00056013">
      <w:pPr>
        <w:pStyle w:val="FootnoteText"/>
        <w:rPr>
          <w:i/>
          <w:iCs/>
        </w:rPr>
      </w:pPr>
      <w:r>
        <w:rPr>
          <w:rStyle w:val="FootnoteReference"/>
        </w:rPr>
        <w:footnoteRef/>
      </w:r>
      <w:r>
        <w:t xml:space="preserve"> WHO: Maternal and new-born health  </w:t>
      </w:r>
      <w:hyperlink r:id="rId1" w:history="1">
        <w:r w:rsidRPr="0068366F">
          <w:rPr>
            <w:rStyle w:val="Hyperlink"/>
            <w:i/>
            <w:iCs/>
          </w:rPr>
          <w:t>https://www.euro.who.int/en/health-topics/Life-stages/maternal-and-newborn-health</w:t>
        </w:r>
      </w:hyperlink>
      <w:r>
        <w:rPr>
          <w:i/>
          <w:iCs/>
        </w:rPr>
        <w:t xml:space="preserve"> </w:t>
      </w:r>
    </w:p>
  </w:footnote>
  <w:footnote w:id="3">
    <w:p w14:paraId="63D372B5" w14:textId="5B4D7740" w:rsidR="00056013" w:rsidRPr="00B75715" w:rsidRDefault="00056013">
      <w:pPr>
        <w:pStyle w:val="FootnoteText"/>
        <w:rPr>
          <w:i/>
          <w:iCs/>
        </w:rPr>
      </w:pPr>
      <w:r>
        <w:rPr>
          <w:rStyle w:val="FootnoteReference"/>
        </w:rPr>
        <w:footnoteRef/>
      </w:r>
      <w:r>
        <w:t xml:space="preserve"> Neglected tropical diseases: CDC. </w:t>
      </w:r>
      <w:hyperlink r:id="rId2" w:history="1">
        <w:r w:rsidRPr="00B75715">
          <w:rPr>
            <w:rStyle w:val="Hyperlink"/>
            <w:i/>
            <w:iCs/>
          </w:rPr>
          <w:t>https://www.cdc.gov/globalhealth/ntd/index.html</w:t>
        </w:r>
      </w:hyperlink>
      <w:r w:rsidRPr="00B75715">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61D07" w14:textId="77777777" w:rsidR="00056013" w:rsidRPr="00C72224" w:rsidRDefault="00056013" w:rsidP="00C72224">
    <w:pPr>
      <w:pStyle w:val="Header"/>
      <w:pBdr>
        <w:bottom w:val="single" w:sz="4" w:space="1" w:color="4BACC6"/>
      </w:pBdr>
      <w:jc w:val="center"/>
      <w:rPr>
        <w:sz w:val="16"/>
        <w:szCs w:val="16"/>
      </w:rPr>
    </w:pPr>
    <w:r>
      <w:rPr>
        <w:sz w:val="16"/>
        <w:szCs w:val="16"/>
      </w:rPr>
      <w:t>Essential Health Package for Swaziland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4327" w14:textId="742937E4" w:rsidR="00056013" w:rsidRPr="009F4DAE" w:rsidRDefault="00056013" w:rsidP="00C72224">
    <w:pPr>
      <w:pStyle w:val="Header"/>
      <w:pBdr>
        <w:bottom w:val="single" w:sz="4" w:space="1" w:color="4BACC6"/>
      </w:pBdr>
      <w:jc w:val="center"/>
      <w:rPr>
        <w:b/>
      </w:rPr>
    </w:pPr>
    <w:r w:rsidRPr="009F4DAE">
      <w:rPr>
        <w:b/>
      </w:rPr>
      <w:t xml:space="preserve">Essential Health Care Package for </w:t>
    </w:r>
    <w:r>
      <w:rPr>
        <w:b/>
      </w:rPr>
      <w:t xml:space="preserve">The Kingdom of Lesotho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2022C" w14:textId="37CEB3DD" w:rsidR="00056013" w:rsidRPr="0060554D" w:rsidRDefault="00056013" w:rsidP="009F4DAE">
    <w:pPr>
      <w:pStyle w:val="Header"/>
      <w:pBdr>
        <w:bottom w:val="single" w:sz="4" w:space="1" w:color="4BACC6"/>
      </w:pBdr>
      <w:spacing w:after="0"/>
      <w:jc w:val="center"/>
      <w:rPr>
        <w:b/>
      </w:rPr>
    </w:pPr>
    <w:r w:rsidRPr="0060554D">
      <w:rPr>
        <w:b/>
      </w:rPr>
      <w:t xml:space="preserve">Essential Health Care Package for </w:t>
    </w:r>
    <w:r>
      <w:rPr>
        <w:b/>
      </w:rPr>
      <w:t>Kingdom of Lesotho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94A4B"/>
    <w:multiLevelType w:val="hybridMultilevel"/>
    <w:tmpl w:val="AF724A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DB32FF"/>
    <w:multiLevelType w:val="hybridMultilevel"/>
    <w:tmpl w:val="367492E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196D2709"/>
    <w:multiLevelType w:val="hybridMultilevel"/>
    <w:tmpl w:val="A63CE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D56115D"/>
    <w:multiLevelType w:val="hybridMultilevel"/>
    <w:tmpl w:val="80C0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06D0D"/>
    <w:multiLevelType w:val="hybridMultilevel"/>
    <w:tmpl w:val="A65801E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21086421"/>
    <w:multiLevelType w:val="multilevel"/>
    <w:tmpl w:val="3B7A1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7E4251"/>
    <w:multiLevelType w:val="multilevel"/>
    <w:tmpl w:val="261EBD8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C8E102F"/>
    <w:multiLevelType w:val="hybridMultilevel"/>
    <w:tmpl w:val="1FF680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D8F7166"/>
    <w:multiLevelType w:val="hybridMultilevel"/>
    <w:tmpl w:val="3F5C13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04054AA"/>
    <w:multiLevelType w:val="hybridMultilevel"/>
    <w:tmpl w:val="A2AAEE8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33307E6B"/>
    <w:multiLevelType w:val="multilevel"/>
    <w:tmpl w:val="B57A8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8078D"/>
    <w:multiLevelType w:val="hybridMultilevel"/>
    <w:tmpl w:val="A38CB1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9F36477"/>
    <w:multiLevelType w:val="hybridMultilevel"/>
    <w:tmpl w:val="04C209D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42CD798F"/>
    <w:multiLevelType w:val="hybridMultilevel"/>
    <w:tmpl w:val="5FA25BB2"/>
    <w:lvl w:ilvl="0" w:tplc="CCA68246">
      <w:start w:val="1"/>
      <w:numFmt w:val="low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3751870"/>
    <w:multiLevelType w:val="hybridMultilevel"/>
    <w:tmpl w:val="89BA3C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3BA6E60"/>
    <w:multiLevelType w:val="hybridMultilevel"/>
    <w:tmpl w:val="C0262A02"/>
    <w:lvl w:ilvl="0" w:tplc="DB54A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A2385"/>
    <w:multiLevelType w:val="hybridMultilevel"/>
    <w:tmpl w:val="D3223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E75E5F"/>
    <w:multiLevelType w:val="hybridMultilevel"/>
    <w:tmpl w:val="5AC25D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7F8365E"/>
    <w:multiLevelType w:val="hybridMultilevel"/>
    <w:tmpl w:val="CE28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8043F"/>
    <w:multiLevelType w:val="hybridMultilevel"/>
    <w:tmpl w:val="B05070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A9D31CE"/>
    <w:multiLevelType w:val="hybridMultilevel"/>
    <w:tmpl w:val="DEEED25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4C203580"/>
    <w:multiLevelType w:val="hybridMultilevel"/>
    <w:tmpl w:val="EDFEE7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883F17"/>
    <w:multiLevelType w:val="multilevel"/>
    <w:tmpl w:val="0A6E5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4E7A34"/>
    <w:multiLevelType w:val="hybridMultilevel"/>
    <w:tmpl w:val="DFF8DA66"/>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DC00749"/>
    <w:multiLevelType w:val="hybridMultilevel"/>
    <w:tmpl w:val="C616E21C"/>
    <w:lvl w:ilvl="0" w:tplc="1A8607E8">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15:restartNumberingAfterBreak="0">
    <w:nsid w:val="52776A6C"/>
    <w:multiLevelType w:val="hybridMultilevel"/>
    <w:tmpl w:val="3F0649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2CC2B9E"/>
    <w:multiLevelType w:val="hybridMultilevel"/>
    <w:tmpl w:val="E674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54394"/>
    <w:multiLevelType w:val="hybridMultilevel"/>
    <w:tmpl w:val="A330F26C"/>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5A97B54"/>
    <w:multiLevelType w:val="hybridMultilevel"/>
    <w:tmpl w:val="CF78CA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A2B5B63"/>
    <w:multiLevelType w:val="hybridMultilevel"/>
    <w:tmpl w:val="512C87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CD8149F"/>
    <w:multiLevelType w:val="hybridMultilevel"/>
    <w:tmpl w:val="7534E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EBE60E1"/>
    <w:multiLevelType w:val="multilevel"/>
    <w:tmpl w:val="A14C9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A4B3F"/>
    <w:multiLevelType w:val="hybridMultilevel"/>
    <w:tmpl w:val="C18A7D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46F31C0"/>
    <w:multiLevelType w:val="hybridMultilevel"/>
    <w:tmpl w:val="6DD4D34A"/>
    <w:lvl w:ilvl="0" w:tplc="BB14A7C2">
      <w:start w:val="1"/>
      <w:numFmt w:val="decimal"/>
      <w:lvlText w:val="%1."/>
      <w:lvlJc w:val="left"/>
      <w:pPr>
        <w:ind w:left="720" w:hanging="360"/>
      </w:pPr>
      <w:rPr>
        <w:rFonts w:eastAsia="Times New Roman"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616298B"/>
    <w:multiLevelType w:val="hybridMultilevel"/>
    <w:tmpl w:val="9CC0E9D6"/>
    <w:lvl w:ilvl="0" w:tplc="8EBA00E4">
      <w:start w:val="1"/>
      <w:numFmt w:val="decimal"/>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5" w15:restartNumberingAfterBreak="0">
    <w:nsid w:val="66B44627"/>
    <w:multiLevelType w:val="hybridMultilevel"/>
    <w:tmpl w:val="055C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31819"/>
    <w:multiLevelType w:val="multilevel"/>
    <w:tmpl w:val="B57A8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24CDB"/>
    <w:multiLevelType w:val="hybridMultilevel"/>
    <w:tmpl w:val="EE76DCA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7B24671"/>
    <w:multiLevelType w:val="hybridMultilevel"/>
    <w:tmpl w:val="4AA400E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A735897"/>
    <w:multiLevelType w:val="hybridMultilevel"/>
    <w:tmpl w:val="68CE3F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AE15864"/>
    <w:multiLevelType w:val="multilevel"/>
    <w:tmpl w:val="5E04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38"/>
  </w:num>
  <w:num w:numId="4">
    <w:abstractNumId w:val="22"/>
  </w:num>
  <w:num w:numId="5">
    <w:abstractNumId w:val="5"/>
  </w:num>
  <w:num w:numId="6">
    <w:abstractNumId w:val="26"/>
  </w:num>
  <w:num w:numId="7">
    <w:abstractNumId w:val="0"/>
  </w:num>
  <w:num w:numId="8">
    <w:abstractNumId w:val="18"/>
  </w:num>
  <w:num w:numId="9">
    <w:abstractNumId w:val="32"/>
  </w:num>
  <w:num w:numId="10">
    <w:abstractNumId w:val="28"/>
  </w:num>
  <w:num w:numId="11">
    <w:abstractNumId w:val="7"/>
  </w:num>
  <w:num w:numId="12">
    <w:abstractNumId w:val="2"/>
  </w:num>
  <w:num w:numId="13">
    <w:abstractNumId w:val="10"/>
  </w:num>
  <w:num w:numId="14">
    <w:abstractNumId w:val="36"/>
  </w:num>
  <w:num w:numId="15">
    <w:abstractNumId w:val="25"/>
  </w:num>
  <w:num w:numId="16">
    <w:abstractNumId w:val="39"/>
  </w:num>
  <w:num w:numId="17">
    <w:abstractNumId w:val="40"/>
  </w:num>
  <w:num w:numId="18">
    <w:abstractNumId w:val="31"/>
  </w:num>
  <w:num w:numId="19">
    <w:abstractNumId w:val="15"/>
  </w:num>
  <w:num w:numId="20">
    <w:abstractNumId w:val="37"/>
  </w:num>
  <w:num w:numId="21">
    <w:abstractNumId w:val="1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7"/>
  </w:num>
  <w:num w:numId="25">
    <w:abstractNumId w:val="21"/>
  </w:num>
  <w:num w:numId="26">
    <w:abstractNumId w:val="30"/>
  </w:num>
  <w:num w:numId="27">
    <w:abstractNumId w:val="8"/>
  </w:num>
  <w:num w:numId="28">
    <w:abstractNumId w:val="17"/>
  </w:num>
  <w:num w:numId="29">
    <w:abstractNumId w:val="29"/>
  </w:num>
  <w:num w:numId="30">
    <w:abstractNumId w:val="19"/>
  </w:num>
  <w:num w:numId="31">
    <w:abstractNumId w:val="14"/>
  </w:num>
  <w:num w:numId="32">
    <w:abstractNumId w:val="34"/>
  </w:num>
  <w:num w:numId="33">
    <w:abstractNumId w:val="23"/>
  </w:num>
  <w:num w:numId="34">
    <w:abstractNumId w:val="33"/>
  </w:num>
  <w:num w:numId="35">
    <w:abstractNumId w:val="1"/>
  </w:num>
  <w:num w:numId="36">
    <w:abstractNumId w:val="20"/>
  </w:num>
  <w:num w:numId="37">
    <w:abstractNumId w:val="12"/>
  </w:num>
  <w:num w:numId="38">
    <w:abstractNumId w:val="9"/>
  </w:num>
  <w:num w:numId="39">
    <w:abstractNumId w:val="4"/>
  </w:num>
  <w:num w:numId="40">
    <w:abstractNumId w:val="35"/>
  </w:num>
  <w:num w:numId="4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MX" w:vendorID="64" w:dllVersion="0" w:nlCheck="1" w:checkStyle="0"/>
  <w:activeWritingStyle w:appName="MSWord" w:lang="en-ZA" w:vendorID="64" w:dllVersion="0" w:nlCheck="1" w:checkStyle="0"/>
  <w:activeWritingStyle w:appName="MSWord" w:lang="en-ZA" w:vendorID="64" w:dllVersion="4096" w:nlCheck="1" w:checkStyle="0"/>
  <w:activeWritingStyle w:appName="MSWord" w:lang="en-US" w:vendorID="64" w:dllVersion="6" w:nlCheck="1" w:checkStyle="1"/>
  <w:activeWritingStyle w:appName="MSWord" w:lang="en-ZA" w:vendorID="64" w:dllVersion="6"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48B"/>
    <w:rsid w:val="00000281"/>
    <w:rsid w:val="00000C6B"/>
    <w:rsid w:val="000011AA"/>
    <w:rsid w:val="00003152"/>
    <w:rsid w:val="00003F8C"/>
    <w:rsid w:val="00004C90"/>
    <w:rsid w:val="00006B06"/>
    <w:rsid w:val="0001128D"/>
    <w:rsid w:val="0001159B"/>
    <w:rsid w:val="0001219F"/>
    <w:rsid w:val="000129FA"/>
    <w:rsid w:val="00012EDF"/>
    <w:rsid w:val="000152CA"/>
    <w:rsid w:val="00016208"/>
    <w:rsid w:val="00016BA4"/>
    <w:rsid w:val="00020074"/>
    <w:rsid w:val="00021708"/>
    <w:rsid w:val="00021908"/>
    <w:rsid w:val="0002399C"/>
    <w:rsid w:val="00023F02"/>
    <w:rsid w:val="000278EE"/>
    <w:rsid w:val="00031ACC"/>
    <w:rsid w:val="00033C2A"/>
    <w:rsid w:val="00033E18"/>
    <w:rsid w:val="00034185"/>
    <w:rsid w:val="00035095"/>
    <w:rsid w:val="0003547E"/>
    <w:rsid w:val="00035587"/>
    <w:rsid w:val="000368B6"/>
    <w:rsid w:val="00037506"/>
    <w:rsid w:val="000408B3"/>
    <w:rsid w:val="00041ED4"/>
    <w:rsid w:val="00043C07"/>
    <w:rsid w:val="00043DDC"/>
    <w:rsid w:val="0004716D"/>
    <w:rsid w:val="00050006"/>
    <w:rsid w:val="000501DD"/>
    <w:rsid w:val="000508D0"/>
    <w:rsid w:val="00050C96"/>
    <w:rsid w:val="00051A25"/>
    <w:rsid w:val="00051EB1"/>
    <w:rsid w:val="000535A9"/>
    <w:rsid w:val="00055337"/>
    <w:rsid w:val="00055C93"/>
    <w:rsid w:val="00056013"/>
    <w:rsid w:val="000561F3"/>
    <w:rsid w:val="000566B3"/>
    <w:rsid w:val="00060EF2"/>
    <w:rsid w:val="00064616"/>
    <w:rsid w:val="0006569A"/>
    <w:rsid w:val="000665AE"/>
    <w:rsid w:val="0006665E"/>
    <w:rsid w:val="0007114D"/>
    <w:rsid w:val="000726DD"/>
    <w:rsid w:val="00073D10"/>
    <w:rsid w:val="000753CB"/>
    <w:rsid w:val="0007550D"/>
    <w:rsid w:val="00076D29"/>
    <w:rsid w:val="000777AF"/>
    <w:rsid w:val="00081C67"/>
    <w:rsid w:val="00082667"/>
    <w:rsid w:val="00082A42"/>
    <w:rsid w:val="00087B1A"/>
    <w:rsid w:val="00087B70"/>
    <w:rsid w:val="0009124C"/>
    <w:rsid w:val="0009461D"/>
    <w:rsid w:val="0009539A"/>
    <w:rsid w:val="00095561"/>
    <w:rsid w:val="000956AB"/>
    <w:rsid w:val="000A26F0"/>
    <w:rsid w:val="000A4ABE"/>
    <w:rsid w:val="000A5362"/>
    <w:rsid w:val="000A5E61"/>
    <w:rsid w:val="000A7773"/>
    <w:rsid w:val="000B1F70"/>
    <w:rsid w:val="000B2B4E"/>
    <w:rsid w:val="000B2E7A"/>
    <w:rsid w:val="000B6654"/>
    <w:rsid w:val="000B675C"/>
    <w:rsid w:val="000B6B89"/>
    <w:rsid w:val="000B6C07"/>
    <w:rsid w:val="000B7ABF"/>
    <w:rsid w:val="000C0CD3"/>
    <w:rsid w:val="000C1159"/>
    <w:rsid w:val="000C17B0"/>
    <w:rsid w:val="000C21AF"/>
    <w:rsid w:val="000C2AED"/>
    <w:rsid w:val="000C6244"/>
    <w:rsid w:val="000C69D0"/>
    <w:rsid w:val="000C727F"/>
    <w:rsid w:val="000C75E7"/>
    <w:rsid w:val="000D0943"/>
    <w:rsid w:val="000D4CAC"/>
    <w:rsid w:val="000D549B"/>
    <w:rsid w:val="000D5571"/>
    <w:rsid w:val="000D69BB"/>
    <w:rsid w:val="000D7068"/>
    <w:rsid w:val="000E2330"/>
    <w:rsid w:val="000E45B0"/>
    <w:rsid w:val="000E4929"/>
    <w:rsid w:val="000E5849"/>
    <w:rsid w:val="000E5BE4"/>
    <w:rsid w:val="000E7224"/>
    <w:rsid w:val="000F12D7"/>
    <w:rsid w:val="000F12FA"/>
    <w:rsid w:val="000F1D02"/>
    <w:rsid w:val="000F22E3"/>
    <w:rsid w:val="000F40FD"/>
    <w:rsid w:val="000F4447"/>
    <w:rsid w:val="000F5643"/>
    <w:rsid w:val="001002B1"/>
    <w:rsid w:val="00100721"/>
    <w:rsid w:val="00101792"/>
    <w:rsid w:val="001028BC"/>
    <w:rsid w:val="001037C9"/>
    <w:rsid w:val="00105B5A"/>
    <w:rsid w:val="00106CE7"/>
    <w:rsid w:val="00106FA2"/>
    <w:rsid w:val="00107A6E"/>
    <w:rsid w:val="00107C94"/>
    <w:rsid w:val="00110A6A"/>
    <w:rsid w:val="00110BC5"/>
    <w:rsid w:val="001116F8"/>
    <w:rsid w:val="001124BB"/>
    <w:rsid w:val="001136F2"/>
    <w:rsid w:val="00113D07"/>
    <w:rsid w:val="00113FA3"/>
    <w:rsid w:val="00117805"/>
    <w:rsid w:val="00121424"/>
    <w:rsid w:val="00121530"/>
    <w:rsid w:val="00122429"/>
    <w:rsid w:val="0012593C"/>
    <w:rsid w:val="00125E0B"/>
    <w:rsid w:val="001279F6"/>
    <w:rsid w:val="0013158B"/>
    <w:rsid w:val="0013207F"/>
    <w:rsid w:val="00135441"/>
    <w:rsid w:val="001362EC"/>
    <w:rsid w:val="001365C2"/>
    <w:rsid w:val="0013687C"/>
    <w:rsid w:val="00136E05"/>
    <w:rsid w:val="00137430"/>
    <w:rsid w:val="00141E47"/>
    <w:rsid w:val="00142E13"/>
    <w:rsid w:val="00143159"/>
    <w:rsid w:val="0014354F"/>
    <w:rsid w:val="00144102"/>
    <w:rsid w:val="001443DD"/>
    <w:rsid w:val="00144D0B"/>
    <w:rsid w:val="00145C4B"/>
    <w:rsid w:val="0014682D"/>
    <w:rsid w:val="001479C4"/>
    <w:rsid w:val="001508C2"/>
    <w:rsid w:val="001519B2"/>
    <w:rsid w:val="00151AF3"/>
    <w:rsid w:val="00153950"/>
    <w:rsid w:val="0015496A"/>
    <w:rsid w:val="001550DF"/>
    <w:rsid w:val="001558C7"/>
    <w:rsid w:val="00155DEE"/>
    <w:rsid w:val="00156F5E"/>
    <w:rsid w:val="00157AB2"/>
    <w:rsid w:val="00160472"/>
    <w:rsid w:val="001618A7"/>
    <w:rsid w:val="00162147"/>
    <w:rsid w:val="0016261A"/>
    <w:rsid w:val="00162F36"/>
    <w:rsid w:val="00164458"/>
    <w:rsid w:val="00165AE1"/>
    <w:rsid w:val="00165F1D"/>
    <w:rsid w:val="0017111E"/>
    <w:rsid w:val="0017221B"/>
    <w:rsid w:val="00174E4E"/>
    <w:rsid w:val="00174F4A"/>
    <w:rsid w:val="00176068"/>
    <w:rsid w:val="001774C7"/>
    <w:rsid w:val="00181B52"/>
    <w:rsid w:val="0018250A"/>
    <w:rsid w:val="00182870"/>
    <w:rsid w:val="00182998"/>
    <w:rsid w:val="00182D7D"/>
    <w:rsid w:val="001837AA"/>
    <w:rsid w:val="00183D95"/>
    <w:rsid w:val="00185E1B"/>
    <w:rsid w:val="00186BFE"/>
    <w:rsid w:val="00186D27"/>
    <w:rsid w:val="0018713D"/>
    <w:rsid w:val="001871B4"/>
    <w:rsid w:val="00190C2C"/>
    <w:rsid w:val="001912CD"/>
    <w:rsid w:val="00192643"/>
    <w:rsid w:val="00193A4E"/>
    <w:rsid w:val="001952B7"/>
    <w:rsid w:val="001A0394"/>
    <w:rsid w:val="001A06A4"/>
    <w:rsid w:val="001A0B25"/>
    <w:rsid w:val="001A1ABA"/>
    <w:rsid w:val="001A2025"/>
    <w:rsid w:val="001A4C46"/>
    <w:rsid w:val="001A68CC"/>
    <w:rsid w:val="001B0629"/>
    <w:rsid w:val="001B189F"/>
    <w:rsid w:val="001B2634"/>
    <w:rsid w:val="001B2D38"/>
    <w:rsid w:val="001B42E9"/>
    <w:rsid w:val="001B5D29"/>
    <w:rsid w:val="001B6166"/>
    <w:rsid w:val="001B6C35"/>
    <w:rsid w:val="001B7975"/>
    <w:rsid w:val="001B79DA"/>
    <w:rsid w:val="001C0045"/>
    <w:rsid w:val="001C0A99"/>
    <w:rsid w:val="001C0AA2"/>
    <w:rsid w:val="001C0D16"/>
    <w:rsid w:val="001C5C02"/>
    <w:rsid w:val="001C5EAA"/>
    <w:rsid w:val="001C5F7F"/>
    <w:rsid w:val="001C5F86"/>
    <w:rsid w:val="001C6368"/>
    <w:rsid w:val="001C7169"/>
    <w:rsid w:val="001D11F7"/>
    <w:rsid w:val="001D2322"/>
    <w:rsid w:val="001D5F9E"/>
    <w:rsid w:val="001D659D"/>
    <w:rsid w:val="001D7AE3"/>
    <w:rsid w:val="001E0AC4"/>
    <w:rsid w:val="001E0B27"/>
    <w:rsid w:val="001E16B3"/>
    <w:rsid w:val="001E1837"/>
    <w:rsid w:val="001E26A6"/>
    <w:rsid w:val="001E2BC2"/>
    <w:rsid w:val="001E4D8B"/>
    <w:rsid w:val="001E58B2"/>
    <w:rsid w:val="001E6C4E"/>
    <w:rsid w:val="001E79A9"/>
    <w:rsid w:val="001F102B"/>
    <w:rsid w:val="001F21AB"/>
    <w:rsid w:val="001F3D3A"/>
    <w:rsid w:val="001F40D4"/>
    <w:rsid w:val="001F621B"/>
    <w:rsid w:val="00202645"/>
    <w:rsid w:val="00202EB3"/>
    <w:rsid w:val="002033DE"/>
    <w:rsid w:val="0020652E"/>
    <w:rsid w:val="002125C3"/>
    <w:rsid w:val="00212777"/>
    <w:rsid w:val="00214272"/>
    <w:rsid w:val="002154BA"/>
    <w:rsid w:val="002154ED"/>
    <w:rsid w:val="00216684"/>
    <w:rsid w:val="00216C58"/>
    <w:rsid w:val="002176C0"/>
    <w:rsid w:val="00220D0B"/>
    <w:rsid w:val="002230B5"/>
    <w:rsid w:val="002253E6"/>
    <w:rsid w:val="00226757"/>
    <w:rsid w:val="002270BA"/>
    <w:rsid w:val="0023036D"/>
    <w:rsid w:val="002338CD"/>
    <w:rsid w:val="002359E7"/>
    <w:rsid w:val="00236414"/>
    <w:rsid w:val="00236AC8"/>
    <w:rsid w:val="0023705C"/>
    <w:rsid w:val="00241831"/>
    <w:rsid w:val="00241EB6"/>
    <w:rsid w:val="002422DF"/>
    <w:rsid w:val="00242319"/>
    <w:rsid w:val="002439BF"/>
    <w:rsid w:val="00243BD0"/>
    <w:rsid w:val="0024752A"/>
    <w:rsid w:val="00247677"/>
    <w:rsid w:val="002512B0"/>
    <w:rsid w:val="00251454"/>
    <w:rsid w:val="0025178E"/>
    <w:rsid w:val="00252D8B"/>
    <w:rsid w:val="002530E6"/>
    <w:rsid w:val="00253F2E"/>
    <w:rsid w:val="0025719C"/>
    <w:rsid w:val="002575C5"/>
    <w:rsid w:val="002575E5"/>
    <w:rsid w:val="00261314"/>
    <w:rsid w:val="0026165C"/>
    <w:rsid w:val="00271E5A"/>
    <w:rsid w:val="0027289D"/>
    <w:rsid w:val="002749F4"/>
    <w:rsid w:val="00276793"/>
    <w:rsid w:val="00277352"/>
    <w:rsid w:val="00280B25"/>
    <w:rsid w:val="00281526"/>
    <w:rsid w:val="00283261"/>
    <w:rsid w:val="00284263"/>
    <w:rsid w:val="00284609"/>
    <w:rsid w:val="00284D1A"/>
    <w:rsid w:val="0028668F"/>
    <w:rsid w:val="00291FF0"/>
    <w:rsid w:val="00292D3D"/>
    <w:rsid w:val="00294530"/>
    <w:rsid w:val="002A1982"/>
    <w:rsid w:val="002A24D8"/>
    <w:rsid w:val="002A2581"/>
    <w:rsid w:val="002A3674"/>
    <w:rsid w:val="002A65B4"/>
    <w:rsid w:val="002A78AE"/>
    <w:rsid w:val="002A7E1F"/>
    <w:rsid w:val="002B1759"/>
    <w:rsid w:val="002B2E0B"/>
    <w:rsid w:val="002B6206"/>
    <w:rsid w:val="002C122E"/>
    <w:rsid w:val="002C13FC"/>
    <w:rsid w:val="002C18DA"/>
    <w:rsid w:val="002C315F"/>
    <w:rsid w:val="002C7A74"/>
    <w:rsid w:val="002D10B9"/>
    <w:rsid w:val="002D2A9C"/>
    <w:rsid w:val="002D2CAB"/>
    <w:rsid w:val="002D3378"/>
    <w:rsid w:val="002D3691"/>
    <w:rsid w:val="002D5A74"/>
    <w:rsid w:val="002E0C87"/>
    <w:rsid w:val="002E1B30"/>
    <w:rsid w:val="002E44CB"/>
    <w:rsid w:val="002E525B"/>
    <w:rsid w:val="002E5EB3"/>
    <w:rsid w:val="002E70BF"/>
    <w:rsid w:val="002E768F"/>
    <w:rsid w:val="002E7D39"/>
    <w:rsid w:val="002F1020"/>
    <w:rsid w:val="002F302A"/>
    <w:rsid w:val="002F5D90"/>
    <w:rsid w:val="002F6B9C"/>
    <w:rsid w:val="002F72A8"/>
    <w:rsid w:val="002F7C56"/>
    <w:rsid w:val="00301285"/>
    <w:rsid w:val="00301C83"/>
    <w:rsid w:val="003035E7"/>
    <w:rsid w:val="00304287"/>
    <w:rsid w:val="0030428C"/>
    <w:rsid w:val="00304582"/>
    <w:rsid w:val="00306870"/>
    <w:rsid w:val="00310726"/>
    <w:rsid w:val="0031152F"/>
    <w:rsid w:val="00312809"/>
    <w:rsid w:val="00312DFF"/>
    <w:rsid w:val="0031322A"/>
    <w:rsid w:val="003134B9"/>
    <w:rsid w:val="0031381D"/>
    <w:rsid w:val="00314C2F"/>
    <w:rsid w:val="00314E4A"/>
    <w:rsid w:val="00315AE7"/>
    <w:rsid w:val="003166C4"/>
    <w:rsid w:val="00316E3E"/>
    <w:rsid w:val="003213FA"/>
    <w:rsid w:val="00322485"/>
    <w:rsid w:val="00322C9B"/>
    <w:rsid w:val="00323117"/>
    <w:rsid w:val="00325214"/>
    <w:rsid w:val="003252B8"/>
    <w:rsid w:val="00325A1D"/>
    <w:rsid w:val="00325B2E"/>
    <w:rsid w:val="00325E19"/>
    <w:rsid w:val="00327826"/>
    <w:rsid w:val="00327A4B"/>
    <w:rsid w:val="003307BF"/>
    <w:rsid w:val="00330EB2"/>
    <w:rsid w:val="00332098"/>
    <w:rsid w:val="00332236"/>
    <w:rsid w:val="00332486"/>
    <w:rsid w:val="00333B4C"/>
    <w:rsid w:val="00333CFF"/>
    <w:rsid w:val="003348B0"/>
    <w:rsid w:val="00335663"/>
    <w:rsid w:val="003356E3"/>
    <w:rsid w:val="00335E54"/>
    <w:rsid w:val="00335FF6"/>
    <w:rsid w:val="00336F9C"/>
    <w:rsid w:val="00340C4F"/>
    <w:rsid w:val="003418E9"/>
    <w:rsid w:val="003420BD"/>
    <w:rsid w:val="003421A2"/>
    <w:rsid w:val="00344657"/>
    <w:rsid w:val="00345102"/>
    <w:rsid w:val="0034609C"/>
    <w:rsid w:val="00346235"/>
    <w:rsid w:val="00346B05"/>
    <w:rsid w:val="00347A7D"/>
    <w:rsid w:val="00350F8A"/>
    <w:rsid w:val="00353D94"/>
    <w:rsid w:val="00354DE5"/>
    <w:rsid w:val="00355DA7"/>
    <w:rsid w:val="0035610A"/>
    <w:rsid w:val="00362433"/>
    <w:rsid w:val="003632A5"/>
    <w:rsid w:val="00364A05"/>
    <w:rsid w:val="00365219"/>
    <w:rsid w:val="00365DDE"/>
    <w:rsid w:val="003662A9"/>
    <w:rsid w:val="00367A55"/>
    <w:rsid w:val="00371E75"/>
    <w:rsid w:val="00372C17"/>
    <w:rsid w:val="00374259"/>
    <w:rsid w:val="00375FBC"/>
    <w:rsid w:val="00377DF2"/>
    <w:rsid w:val="0038229A"/>
    <w:rsid w:val="003822E2"/>
    <w:rsid w:val="00385449"/>
    <w:rsid w:val="00391FA9"/>
    <w:rsid w:val="003936BF"/>
    <w:rsid w:val="00395A93"/>
    <w:rsid w:val="003967BE"/>
    <w:rsid w:val="00396E70"/>
    <w:rsid w:val="00396F8D"/>
    <w:rsid w:val="0039700F"/>
    <w:rsid w:val="003A1853"/>
    <w:rsid w:val="003A5269"/>
    <w:rsid w:val="003A54CC"/>
    <w:rsid w:val="003B14AD"/>
    <w:rsid w:val="003B1917"/>
    <w:rsid w:val="003B1A5D"/>
    <w:rsid w:val="003B27A4"/>
    <w:rsid w:val="003B29BE"/>
    <w:rsid w:val="003B48E5"/>
    <w:rsid w:val="003B5153"/>
    <w:rsid w:val="003B59E4"/>
    <w:rsid w:val="003B7254"/>
    <w:rsid w:val="003B7288"/>
    <w:rsid w:val="003C2BEF"/>
    <w:rsid w:val="003C5633"/>
    <w:rsid w:val="003C7BE1"/>
    <w:rsid w:val="003D0577"/>
    <w:rsid w:val="003D18C1"/>
    <w:rsid w:val="003D277D"/>
    <w:rsid w:val="003D2A12"/>
    <w:rsid w:val="003D2CFF"/>
    <w:rsid w:val="003D3150"/>
    <w:rsid w:val="003D4F8F"/>
    <w:rsid w:val="003D60A6"/>
    <w:rsid w:val="003D7156"/>
    <w:rsid w:val="003E0567"/>
    <w:rsid w:val="003E60D1"/>
    <w:rsid w:val="003E79E5"/>
    <w:rsid w:val="003F0C40"/>
    <w:rsid w:val="003F1D8A"/>
    <w:rsid w:val="003F2A9F"/>
    <w:rsid w:val="003F520B"/>
    <w:rsid w:val="003F53A3"/>
    <w:rsid w:val="003F5DF9"/>
    <w:rsid w:val="003F6639"/>
    <w:rsid w:val="003F72ED"/>
    <w:rsid w:val="003F7D16"/>
    <w:rsid w:val="004007E1"/>
    <w:rsid w:val="004025F4"/>
    <w:rsid w:val="004043F5"/>
    <w:rsid w:val="004052C9"/>
    <w:rsid w:val="004055B7"/>
    <w:rsid w:val="00405900"/>
    <w:rsid w:val="0040621E"/>
    <w:rsid w:val="00406C17"/>
    <w:rsid w:val="00410465"/>
    <w:rsid w:val="004135C3"/>
    <w:rsid w:val="00413906"/>
    <w:rsid w:val="0041414D"/>
    <w:rsid w:val="004150DB"/>
    <w:rsid w:val="00416ABF"/>
    <w:rsid w:val="00420A41"/>
    <w:rsid w:val="00420ACB"/>
    <w:rsid w:val="00423506"/>
    <w:rsid w:val="00424873"/>
    <w:rsid w:val="00425F25"/>
    <w:rsid w:val="00427AA3"/>
    <w:rsid w:val="00435C8D"/>
    <w:rsid w:val="00437BB9"/>
    <w:rsid w:val="004403F6"/>
    <w:rsid w:val="004427AC"/>
    <w:rsid w:val="004457EB"/>
    <w:rsid w:val="00445CBA"/>
    <w:rsid w:val="00450BC4"/>
    <w:rsid w:val="00450CF3"/>
    <w:rsid w:val="00451C29"/>
    <w:rsid w:val="00451D99"/>
    <w:rsid w:val="00454DDE"/>
    <w:rsid w:val="00454F25"/>
    <w:rsid w:val="00455360"/>
    <w:rsid w:val="00455DB0"/>
    <w:rsid w:val="00456E5B"/>
    <w:rsid w:val="004577F7"/>
    <w:rsid w:val="00460B46"/>
    <w:rsid w:val="00462B08"/>
    <w:rsid w:val="00464613"/>
    <w:rsid w:val="00464E17"/>
    <w:rsid w:val="004657B1"/>
    <w:rsid w:val="00467059"/>
    <w:rsid w:val="00467993"/>
    <w:rsid w:val="004725B5"/>
    <w:rsid w:val="004743F6"/>
    <w:rsid w:val="004752C8"/>
    <w:rsid w:val="00475534"/>
    <w:rsid w:val="00477123"/>
    <w:rsid w:val="0047720A"/>
    <w:rsid w:val="00480126"/>
    <w:rsid w:val="00480CC0"/>
    <w:rsid w:val="00483FB0"/>
    <w:rsid w:val="00486CC8"/>
    <w:rsid w:val="004876C6"/>
    <w:rsid w:val="00487BCE"/>
    <w:rsid w:val="004914CD"/>
    <w:rsid w:val="004939F7"/>
    <w:rsid w:val="00494FB8"/>
    <w:rsid w:val="00495ECF"/>
    <w:rsid w:val="004A10FD"/>
    <w:rsid w:val="004A590E"/>
    <w:rsid w:val="004A5A78"/>
    <w:rsid w:val="004A5AB4"/>
    <w:rsid w:val="004A6115"/>
    <w:rsid w:val="004B01DC"/>
    <w:rsid w:val="004B03EE"/>
    <w:rsid w:val="004B1457"/>
    <w:rsid w:val="004B241D"/>
    <w:rsid w:val="004B3449"/>
    <w:rsid w:val="004B3997"/>
    <w:rsid w:val="004B4102"/>
    <w:rsid w:val="004B453E"/>
    <w:rsid w:val="004B5E90"/>
    <w:rsid w:val="004B6E56"/>
    <w:rsid w:val="004B77CD"/>
    <w:rsid w:val="004C22E4"/>
    <w:rsid w:val="004D0628"/>
    <w:rsid w:val="004D0E54"/>
    <w:rsid w:val="004D2FCC"/>
    <w:rsid w:val="004D4427"/>
    <w:rsid w:val="004D49AC"/>
    <w:rsid w:val="004D6201"/>
    <w:rsid w:val="004E0DAB"/>
    <w:rsid w:val="004E1309"/>
    <w:rsid w:val="004E16DA"/>
    <w:rsid w:val="004E2050"/>
    <w:rsid w:val="004E4D0F"/>
    <w:rsid w:val="004E54BB"/>
    <w:rsid w:val="004E608A"/>
    <w:rsid w:val="004F13F9"/>
    <w:rsid w:val="004F38DC"/>
    <w:rsid w:val="004F7F24"/>
    <w:rsid w:val="0050152D"/>
    <w:rsid w:val="00503179"/>
    <w:rsid w:val="00503310"/>
    <w:rsid w:val="00505AC3"/>
    <w:rsid w:val="005071B3"/>
    <w:rsid w:val="00507F79"/>
    <w:rsid w:val="00510ADF"/>
    <w:rsid w:val="00510DA2"/>
    <w:rsid w:val="00511A6C"/>
    <w:rsid w:val="00513C63"/>
    <w:rsid w:val="0051682C"/>
    <w:rsid w:val="005209FF"/>
    <w:rsid w:val="0052198F"/>
    <w:rsid w:val="0052212F"/>
    <w:rsid w:val="005244C5"/>
    <w:rsid w:val="00524560"/>
    <w:rsid w:val="00525C3A"/>
    <w:rsid w:val="00526CED"/>
    <w:rsid w:val="005279F6"/>
    <w:rsid w:val="00530E6D"/>
    <w:rsid w:val="00531337"/>
    <w:rsid w:val="00531BD3"/>
    <w:rsid w:val="005333B3"/>
    <w:rsid w:val="005348A0"/>
    <w:rsid w:val="00534FD5"/>
    <w:rsid w:val="00535B8D"/>
    <w:rsid w:val="005363D5"/>
    <w:rsid w:val="005407EF"/>
    <w:rsid w:val="005436BD"/>
    <w:rsid w:val="00543B68"/>
    <w:rsid w:val="00544032"/>
    <w:rsid w:val="00546FDE"/>
    <w:rsid w:val="005476E8"/>
    <w:rsid w:val="00552FEF"/>
    <w:rsid w:val="00554686"/>
    <w:rsid w:val="00557B0F"/>
    <w:rsid w:val="0056049B"/>
    <w:rsid w:val="005614AC"/>
    <w:rsid w:val="00562867"/>
    <w:rsid w:val="00563430"/>
    <w:rsid w:val="00563632"/>
    <w:rsid w:val="00565F7B"/>
    <w:rsid w:val="00566CA6"/>
    <w:rsid w:val="00567BAB"/>
    <w:rsid w:val="00567D15"/>
    <w:rsid w:val="0057129A"/>
    <w:rsid w:val="005719E6"/>
    <w:rsid w:val="00571CF8"/>
    <w:rsid w:val="00571F54"/>
    <w:rsid w:val="005727A4"/>
    <w:rsid w:val="0057293B"/>
    <w:rsid w:val="00572B79"/>
    <w:rsid w:val="00573238"/>
    <w:rsid w:val="00573E36"/>
    <w:rsid w:val="005752FC"/>
    <w:rsid w:val="0057619C"/>
    <w:rsid w:val="00576B59"/>
    <w:rsid w:val="00576CAF"/>
    <w:rsid w:val="0057758E"/>
    <w:rsid w:val="005779BF"/>
    <w:rsid w:val="00577FA6"/>
    <w:rsid w:val="005803F4"/>
    <w:rsid w:val="0058283C"/>
    <w:rsid w:val="00583008"/>
    <w:rsid w:val="00584DF6"/>
    <w:rsid w:val="005857D2"/>
    <w:rsid w:val="005902A7"/>
    <w:rsid w:val="00590A03"/>
    <w:rsid w:val="00591519"/>
    <w:rsid w:val="00593068"/>
    <w:rsid w:val="005930C1"/>
    <w:rsid w:val="00594480"/>
    <w:rsid w:val="00595A39"/>
    <w:rsid w:val="005A221F"/>
    <w:rsid w:val="005A4FC4"/>
    <w:rsid w:val="005A644D"/>
    <w:rsid w:val="005A78AE"/>
    <w:rsid w:val="005B01CB"/>
    <w:rsid w:val="005B175F"/>
    <w:rsid w:val="005B477A"/>
    <w:rsid w:val="005B7227"/>
    <w:rsid w:val="005C169A"/>
    <w:rsid w:val="005C1B1D"/>
    <w:rsid w:val="005C2386"/>
    <w:rsid w:val="005C3C9F"/>
    <w:rsid w:val="005C3EA7"/>
    <w:rsid w:val="005C421D"/>
    <w:rsid w:val="005C4A87"/>
    <w:rsid w:val="005C5E2C"/>
    <w:rsid w:val="005C5E47"/>
    <w:rsid w:val="005C5FC6"/>
    <w:rsid w:val="005C7455"/>
    <w:rsid w:val="005D098B"/>
    <w:rsid w:val="005D0B01"/>
    <w:rsid w:val="005D3340"/>
    <w:rsid w:val="005D388C"/>
    <w:rsid w:val="005D7899"/>
    <w:rsid w:val="005E0D71"/>
    <w:rsid w:val="005E26C8"/>
    <w:rsid w:val="005E3DC2"/>
    <w:rsid w:val="005E5122"/>
    <w:rsid w:val="005E6EE5"/>
    <w:rsid w:val="005E6F72"/>
    <w:rsid w:val="005F2095"/>
    <w:rsid w:val="005F2994"/>
    <w:rsid w:val="005F662A"/>
    <w:rsid w:val="006010C0"/>
    <w:rsid w:val="006039E9"/>
    <w:rsid w:val="00603F5B"/>
    <w:rsid w:val="00604D3C"/>
    <w:rsid w:val="0060554D"/>
    <w:rsid w:val="006057B9"/>
    <w:rsid w:val="00606821"/>
    <w:rsid w:val="00606C37"/>
    <w:rsid w:val="00611FCC"/>
    <w:rsid w:val="00612FF7"/>
    <w:rsid w:val="00613239"/>
    <w:rsid w:val="00613592"/>
    <w:rsid w:val="0061583D"/>
    <w:rsid w:val="006163F1"/>
    <w:rsid w:val="00617AA4"/>
    <w:rsid w:val="00617BFD"/>
    <w:rsid w:val="006216F4"/>
    <w:rsid w:val="006221E0"/>
    <w:rsid w:val="00622645"/>
    <w:rsid w:val="006234CE"/>
    <w:rsid w:val="00625DE1"/>
    <w:rsid w:val="00627457"/>
    <w:rsid w:val="00630C50"/>
    <w:rsid w:val="006310CA"/>
    <w:rsid w:val="00631668"/>
    <w:rsid w:val="00632710"/>
    <w:rsid w:val="0063311D"/>
    <w:rsid w:val="006345F6"/>
    <w:rsid w:val="00635D13"/>
    <w:rsid w:val="006372B3"/>
    <w:rsid w:val="00637350"/>
    <w:rsid w:val="0064108D"/>
    <w:rsid w:val="00642FF5"/>
    <w:rsid w:val="00644ACB"/>
    <w:rsid w:val="00644CAD"/>
    <w:rsid w:val="0064605B"/>
    <w:rsid w:val="006523F5"/>
    <w:rsid w:val="006540D8"/>
    <w:rsid w:val="006549AF"/>
    <w:rsid w:val="00655117"/>
    <w:rsid w:val="00655CB6"/>
    <w:rsid w:val="006605BC"/>
    <w:rsid w:val="00660BE4"/>
    <w:rsid w:val="00661C08"/>
    <w:rsid w:val="00663D1E"/>
    <w:rsid w:val="006641E4"/>
    <w:rsid w:val="006649EE"/>
    <w:rsid w:val="00664CE9"/>
    <w:rsid w:val="006677BC"/>
    <w:rsid w:val="00670B26"/>
    <w:rsid w:val="00670BC9"/>
    <w:rsid w:val="00671A8F"/>
    <w:rsid w:val="006731D0"/>
    <w:rsid w:val="006733B0"/>
    <w:rsid w:val="00673DAF"/>
    <w:rsid w:val="00674AB3"/>
    <w:rsid w:val="006811B7"/>
    <w:rsid w:val="00681C3A"/>
    <w:rsid w:val="00682315"/>
    <w:rsid w:val="006823BC"/>
    <w:rsid w:val="0068618B"/>
    <w:rsid w:val="0069004D"/>
    <w:rsid w:val="00690A92"/>
    <w:rsid w:val="00690C07"/>
    <w:rsid w:val="006924C7"/>
    <w:rsid w:val="006929C0"/>
    <w:rsid w:val="00692BAA"/>
    <w:rsid w:val="0069589B"/>
    <w:rsid w:val="006961DF"/>
    <w:rsid w:val="006965FE"/>
    <w:rsid w:val="006970AD"/>
    <w:rsid w:val="006A0BD3"/>
    <w:rsid w:val="006A113A"/>
    <w:rsid w:val="006A1756"/>
    <w:rsid w:val="006A2971"/>
    <w:rsid w:val="006A2EE0"/>
    <w:rsid w:val="006A4108"/>
    <w:rsid w:val="006A4136"/>
    <w:rsid w:val="006A4C88"/>
    <w:rsid w:val="006A50BE"/>
    <w:rsid w:val="006A57DB"/>
    <w:rsid w:val="006A6134"/>
    <w:rsid w:val="006A762A"/>
    <w:rsid w:val="006A7AB1"/>
    <w:rsid w:val="006B2B5A"/>
    <w:rsid w:val="006B387A"/>
    <w:rsid w:val="006B4953"/>
    <w:rsid w:val="006B5CE0"/>
    <w:rsid w:val="006C1198"/>
    <w:rsid w:val="006C3B5C"/>
    <w:rsid w:val="006C698F"/>
    <w:rsid w:val="006C6C11"/>
    <w:rsid w:val="006C701C"/>
    <w:rsid w:val="006C768D"/>
    <w:rsid w:val="006C7A7C"/>
    <w:rsid w:val="006D017B"/>
    <w:rsid w:val="006D086A"/>
    <w:rsid w:val="006D0C80"/>
    <w:rsid w:val="006D0E72"/>
    <w:rsid w:val="006D2DE2"/>
    <w:rsid w:val="006D3F74"/>
    <w:rsid w:val="006D50C2"/>
    <w:rsid w:val="006D6254"/>
    <w:rsid w:val="006D6381"/>
    <w:rsid w:val="006D7476"/>
    <w:rsid w:val="006D7844"/>
    <w:rsid w:val="006D7B83"/>
    <w:rsid w:val="006D7D4A"/>
    <w:rsid w:val="006E191A"/>
    <w:rsid w:val="006E2D0C"/>
    <w:rsid w:val="006E347A"/>
    <w:rsid w:val="006E5B98"/>
    <w:rsid w:val="006E6BE6"/>
    <w:rsid w:val="006F0346"/>
    <w:rsid w:val="006F0E95"/>
    <w:rsid w:val="006F2378"/>
    <w:rsid w:val="006F3E4F"/>
    <w:rsid w:val="006F3ED0"/>
    <w:rsid w:val="006F3F8B"/>
    <w:rsid w:val="006F49B5"/>
    <w:rsid w:val="006F67ED"/>
    <w:rsid w:val="006F73EC"/>
    <w:rsid w:val="0070180D"/>
    <w:rsid w:val="00703EFB"/>
    <w:rsid w:val="007040FE"/>
    <w:rsid w:val="00704F12"/>
    <w:rsid w:val="00705370"/>
    <w:rsid w:val="00706241"/>
    <w:rsid w:val="00706732"/>
    <w:rsid w:val="00706896"/>
    <w:rsid w:val="0070692E"/>
    <w:rsid w:val="00710865"/>
    <w:rsid w:val="00711FD6"/>
    <w:rsid w:val="00712398"/>
    <w:rsid w:val="00712527"/>
    <w:rsid w:val="00714F0A"/>
    <w:rsid w:val="007150BC"/>
    <w:rsid w:val="0071566D"/>
    <w:rsid w:val="007157A5"/>
    <w:rsid w:val="00716FF0"/>
    <w:rsid w:val="007214FB"/>
    <w:rsid w:val="00723589"/>
    <w:rsid w:val="00725249"/>
    <w:rsid w:val="007303E2"/>
    <w:rsid w:val="00737F14"/>
    <w:rsid w:val="00741CE7"/>
    <w:rsid w:val="0074205C"/>
    <w:rsid w:val="00743C21"/>
    <w:rsid w:val="00744842"/>
    <w:rsid w:val="00750584"/>
    <w:rsid w:val="00754F91"/>
    <w:rsid w:val="00757E97"/>
    <w:rsid w:val="007618AD"/>
    <w:rsid w:val="0076373A"/>
    <w:rsid w:val="00767A6D"/>
    <w:rsid w:val="00772491"/>
    <w:rsid w:val="00773D86"/>
    <w:rsid w:val="00774E20"/>
    <w:rsid w:val="007771E4"/>
    <w:rsid w:val="00777664"/>
    <w:rsid w:val="0077776C"/>
    <w:rsid w:val="007778C0"/>
    <w:rsid w:val="00777FD5"/>
    <w:rsid w:val="007800CC"/>
    <w:rsid w:val="00781973"/>
    <w:rsid w:val="007842FC"/>
    <w:rsid w:val="007864D5"/>
    <w:rsid w:val="00786B25"/>
    <w:rsid w:val="00786DA1"/>
    <w:rsid w:val="00790E45"/>
    <w:rsid w:val="007912FA"/>
    <w:rsid w:val="00793233"/>
    <w:rsid w:val="0079374D"/>
    <w:rsid w:val="00794510"/>
    <w:rsid w:val="00795B3A"/>
    <w:rsid w:val="007A00EE"/>
    <w:rsid w:val="007A234D"/>
    <w:rsid w:val="007A52A1"/>
    <w:rsid w:val="007A5BB6"/>
    <w:rsid w:val="007A6C8B"/>
    <w:rsid w:val="007A7120"/>
    <w:rsid w:val="007A7134"/>
    <w:rsid w:val="007B001F"/>
    <w:rsid w:val="007B1B7A"/>
    <w:rsid w:val="007B219A"/>
    <w:rsid w:val="007B28CA"/>
    <w:rsid w:val="007B69E3"/>
    <w:rsid w:val="007B6F0F"/>
    <w:rsid w:val="007C0224"/>
    <w:rsid w:val="007C1163"/>
    <w:rsid w:val="007C12D1"/>
    <w:rsid w:val="007C1631"/>
    <w:rsid w:val="007C196A"/>
    <w:rsid w:val="007C23D5"/>
    <w:rsid w:val="007C28D6"/>
    <w:rsid w:val="007C2FD2"/>
    <w:rsid w:val="007C36D1"/>
    <w:rsid w:val="007C49BF"/>
    <w:rsid w:val="007C4B3A"/>
    <w:rsid w:val="007C59C4"/>
    <w:rsid w:val="007C609C"/>
    <w:rsid w:val="007C61E8"/>
    <w:rsid w:val="007C7560"/>
    <w:rsid w:val="007D0D70"/>
    <w:rsid w:val="007D0DE8"/>
    <w:rsid w:val="007D1A19"/>
    <w:rsid w:val="007D2AD3"/>
    <w:rsid w:val="007D3873"/>
    <w:rsid w:val="007D432F"/>
    <w:rsid w:val="007D680C"/>
    <w:rsid w:val="007E0250"/>
    <w:rsid w:val="007E22AF"/>
    <w:rsid w:val="007E355C"/>
    <w:rsid w:val="007E4757"/>
    <w:rsid w:val="007E4882"/>
    <w:rsid w:val="007E5828"/>
    <w:rsid w:val="007E6991"/>
    <w:rsid w:val="007E734E"/>
    <w:rsid w:val="007F1BAF"/>
    <w:rsid w:val="007F1F7B"/>
    <w:rsid w:val="007F2732"/>
    <w:rsid w:val="007F3901"/>
    <w:rsid w:val="007F3C99"/>
    <w:rsid w:val="007F459D"/>
    <w:rsid w:val="007F48AA"/>
    <w:rsid w:val="007F4A87"/>
    <w:rsid w:val="007F6785"/>
    <w:rsid w:val="007F7048"/>
    <w:rsid w:val="008025D1"/>
    <w:rsid w:val="00802A53"/>
    <w:rsid w:val="00803A7F"/>
    <w:rsid w:val="00803D99"/>
    <w:rsid w:val="00804C32"/>
    <w:rsid w:val="008054CC"/>
    <w:rsid w:val="00806350"/>
    <w:rsid w:val="008065D1"/>
    <w:rsid w:val="0081094D"/>
    <w:rsid w:val="0081233E"/>
    <w:rsid w:val="00815D45"/>
    <w:rsid w:val="00815DEC"/>
    <w:rsid w:val="0081799C"/>
    <w:rsid w:val="00817F59"/>
    <w:rsid w:val="00821049"/>
    <w:rsid w:val="00822536"/>
    <w:rsid w:val="0082283A"/>
    <w:rsid w:val="008229D1"/>
    <w:rsid w:val="00822AC5"/>
    <w:rsid w:val="00822B32"/>
    <w:rsid w:val="00824163"/>
    <w:rsid w:val="00825C35"/>
    <w:rsid w:val="008302E6"/>
    <w:rsid w:val="00832A5A"/>
    <w:rsid w:val="00833BA3"/>
    <w:rsid w:val="00834BB6"/>
    <w:rsid w:val="0083697E"/>
    <w:rsid w:val="00836AE2"/>
    <w:rsid w:val="008372CF"/>
    <w:rsid w:val="008377CE"/>
    <w:rsid w:val="00837943"/>
    <w:rsid w:val="00837A6D"/>
    <w:rsid w:val="00841BF6"/>
    <w:rsid w:val="0084321A"/>
    <w:rsid w:val="008440C2"/>
    <w:rsid w:val="00844D74"/>
    <w:rsid w:val="00845021"/>
    <w:rsid w:val="008453E5"/>
    <w:rsid w:val="0084597A"/>
    <w:rsid w:val="00845CAC"/>
    <w:rsid w:val="00851275"/>
    <w:rsid w:val="00851B2F"/>
    <w:rsid w:val="00852889"/>
    <w:rsid w:val="008537A2"/>
    <w:rsid w:val="00857181"/>
    <w:rsid w:val="00857BA2"/>
    <w:rsid w:val="008606C4"/>
    <w:rsid w:val="00860C8E"/>
    <w:rsid w:val="008624A9"/>
    <w:rsid w:val="00862DB0"/>
    <w:rsid w:val="00862E86"/>
    <w:rsid w:val="00863D8E"/>
    <w:rsid w:val="00864C26"/>
    <w:rsid w:val="00865909"/>
    <w:rsid w:val="0086642D"/>
    <w:rsid w:val="00866500"/>
    <w:rsid w:val="00867C2F"/>
    <w:rsid w:val="00871140"/>
    <w:rsid w:val="00873B6F"/>
    <w:rsid w:val="00873C22"/>
    <w:rsid w:val="00873EB9"/>
    <w:rsid w:val="008742F8"/>
    <w:rsid w:val="0087535B"/>
    <w:rsid w:val="008755FC"/>
    <w:rsid w:val="00877CBD"/>
    <w:rsid w:val="0088223E"/>
    <w:rsid w:val="008825B3"/>
    <w:rsid w:val="00884BB1"/>
    <w:rsid w:val="008865BC"/>
    <w:rsid w:val="00890642"/>
    <w:rsid w:val="00890C74"/>
    <w:rsid w:val="00890D08"/>
    <w:rsid w:val="00891F52"/>
    <w:rsid w:val="00892D5A"/>
    <w:rsid w:val="00894CC5"/>
    <w:rsid w:val="00895E0D"/>
    <w:rsid w:val="008A0B1B"/>
    <w:rsid w:val="008A1B7A"/>
    <w:rsid w:val="008A2782"/>
    <w:rsid w:val="008A3252"/>
    <w:rsid w:val="008A7AD3"/>
    <w:rsid w:val="008A7D25"/>
    <w:rsid w:val="008B0953"/>
    <w:rsid w:val="008B1184"/>
    <w:rsid w:val="008B262E"/>
    <w:rsid w:val="008B3B8E"/>
    <w:rsid w:val="008B51E3"/>
    <w:rsid w:val="008B6337"/>
    <w:rsid w:val="008B6A53"/>
    <w:rsid w:val="008B6E59"/>
    <w:rsid w:val="008C0512"/>
    <w:rsid w:val="008C0DEC"/>
    <w:rsid w:val="008C31D2"/>
    <w:rsid w:val="008C550A"/>
    <w:rsid w:val="008C5E29"/>
    <w:rsid w:val="008C6F6D"/>
    <w:rsid w:val="008D1A41"/>
    <w:rsid w:val="008D4BEF"/>
    <w:rsid w:val="008D4F3F"/>
    <w:rsid w:val="008D6B58"/>
    <w:rsid w:val="008D79B5"/>
    <w:rsid w:val="008E05AF"/>
    <w:rsid w:val="008E129E"/>
    <w:rsid w:val="008E3EB3"/>
    <w:rsid w:val="008E44E1"/>
    <w:rsid w:val="008E4586"/>
    <w:rsid w:val="008E73D7"/>
    <w:rsid w:val="008F1D32"/>
    <w:rsid w:val="008F2F2D"/>
    <w:rsid w:val="008F3572"/>
    <w:rsid w:val="008F4EA5"/>
    <w:rsid w:val="008F5114"/>
    <w:rsid w:val="008F7723"/>
    <w:rsid w:val="0090013E"/>
    <w:rsid w:val="00901020"/>
    <w:rsid w:val="00901A2E"/>
    <w:rsid w:val="00902DA8"/>
    <w:rsid w:val="00903DB6"/>
    <w:rsid w:val="00906A0C"/>
    <w:rsid w:val="00906CA4"/>
    <w:rsid w:val="00911299"/>
    <w:rsid w:val="009126E6"/>
    <w:rsid w:val="00915471"/>
    <w:rsid w:val="00915732"/>
    <w:rsid w:val="00916637"/>
    <w:rsid w:val="00916BC8"/>
    <w:rsid w:val="00916EE7"/>
    <w:rsid w:val="00920736"/>
    <w:rsid w:val="00920854"/>
    <w:rsid w:val="009208B4"/>
    <w:rsid w:val="00924FB9"/>
    <w:rsid w:val="00925091"/>
    <w:rsid w:val="00925E09"/>
    <w:rsid w:val="00925E94"/>
    <w:rsid w:val="00926898"/>
    <w:rsid w:val="00926CAC"/>
    <w:rsid w:val="00927079"/>
    <w:rsid w:val="00927B4E"/>
    <w:rsid w:val="00931E67"/>
    <w:rsid w:val="009328B1"/>
    <w:rsid w:val="00936D0D"/>
    <w:rsid w:val="00936FEC"/>
    <w:rsid w:val="0094111F"/>
    <w:rsid w:val="00944221"/>
    <w:rsid w:val="00944222"/>
    <w:rsid w:val="00944F1B"/>
    <w:rsid w:val="00944F5B"/>
    <w:rsid w:val="0094574D"/>
    <w:rsid w:val="00950755"/>
    <w:rsid w:val="009510CD"/>
    <w:rsid w:val="00953162"/>
    <w:rsid w:val="00954347"/>
    <w:rsid w:val="009570C3"/>
    <w:rsid w:val="00957CE1"/>
    <w:rsid w:val="00963697"/>
    <w:rsid w:val="0096389B"/>
    <w:rsid w:val="00963E83"/>
    <w:rsid w:val="00966B1D"/>
    <w:rsid w:val="00970AC9"/>
    <w:rsid w:val="009715BA"/>
    <w:rsid w:val="009717B4"/>
    <w:rsid w:val="009724AD"/>
    <w:rsid w:val="00977622"/>
    <w:rsid w:val="00980038"/>
    <w:rsid w:val="00982543"/>
    <w:rsid w:val="00985897"/>
    <w:rsid w:val="00986C56"/>
    <w:rsid w:val="00987E9F"/>
    <w:rsid w:val="009904FE"/>
    <w:rsid w:val="009918BD"/>
    <w:rsid w:val="00991B54"/>
    <w:rsid w:val="00992ECE"/>
    <w:rsid w:val="0099338A"/>
    <w:rsid w:val="009A1491"/>
    <w:rsid w:val="009A1C4E"/>
    <w:rsid w:val="009A3348"/>
    <w:rsid w:val="009A5E09"/>
    <w:rsid w:val="009A79FA"/>
    <w:rsid w:val="009A7C53"/>
    <w:rsid w:val="009B0D69"/>
    <w:rsid w:val="009B0D92"/>
    <w:rsid w:val="009B1A66"/>
    <w:rsid w:val="009B2025"/>
    <w:rsid w:val="009B247F"/>
    <w:rsid w:val="009B2ED6"/>
    <w:rsid w:val="009B344B"/>
    <w:rsid w:val="009B3D2B"/>
    <w:rsid w:val="009B4652"/>
    <w:rsid w:val="009B4C8C"/>
    <w:rsid w:val="009B592E"/>
    <w:rsid w:val="009B7230"/>
    <w:rsid w:val="009B770D"/>
    <w:rsid w:val="009B7B17"/>
    <w:rsid w:val="009C152E"/>
    <w:rsid w:val="009C36CE"/>
    <w:rsid w:val="009C6374"/>
    <w:rsid w:val="009C6686"/>
    <w:rsid w:val="009C7DE2"/>
    <w:rsid w:val="009C7FE5"/>
    <w:rsid w:val="009D0A9E"/>
    <w:rsid w:val="009D0D5C"/>
    <w:rsid w:val="009D154F"/>
    <w:rsid w:val="009D21E2"/>
    <w:rsid w:val="009D23BB"/>
    <w:rsid w:val="009D4367"/>
    <w:rsid w:val="009D708B"/>
    <w:rsid w:val="009E1540"/>
    <w:rsid w:val="009E3E7D"/>
    <w:rsid w:val="009F2B2C"/>
    <w:rsid w:val="009F4DAE"/>
    <w:rsid w:val="009F4F6E"/>
    <w:rsid w:val="009F6F38"/>
    <w:rsid w:val="009F71CC"/>
    <w:rsid w:val="009F78F6"/>
    <w:rsid w:val="00A00420"/>
    <w:rsid w:val="00A0540C"/>
    <w:rsid w:val="00A056F9"/>
    <w:rsid w:val="00A05E91"/>
    <w:rsid w:val="00A06070"/>
    <w:rsid w:val="00A06914"/>
    <w:rsid w:val="00A06F7E"/>
    <w:rsid w:val="00A10E3C"/>
    <w:rsid w:val="00A116E2"/>
    <w:rsid w:val="00A1378F"/>
    <w:rsid w:val="00A20199"/>
    <w:rsid w:val="00A215D6"/>
    <w:rsid w:val="00A21711"/>
    <w:rsid w:val="00A21925"/>
    <w:rsid w:val="00A219A2"/>
    <w:rsid w:val="00A21EA8"/>
    <w:rsid w:val="00A24949"/>
    <w:rsid w:val="00A2512A"/>
    <w:rsid w:val="00A251BA"/>
    <w:rsid w:val="00A30D94"/>
    <w:rsid w:val="00A32503"/>
    <w:rsid w:val="00A33D97"/>
    <w:rsid w:val="00A351F2"/>
    <w:rsid w:val="00A37BBB"/>
    <w:rsid w:val="00A42FBC"/>
    <w:rsid w:val="00A43E94"/>
    <w:rsid w:val="00A448DB"/>
    <w:rsid w:val="00A500F7"/>
    <w:rsid w:val="00A501CC"/>
    <w:rsid w:val="00A505F6"/>
    <w:rsid w:val="00A51AC8"/>
    <w:rsid w:val="00A522EA"/>
    <w:rsid w:val="00A54D8B"/>
    <w:rsid w:val="00A56340"/>
    <w:rsid w:val="00A56AB0"/>
    <w:rsid w:val="00A60D73"/>
    <w:rsid w:val="00A637A9"/>
    <w:rsid w:val="00A66DDF"/>
    <w:rsid w:val="00A66E64"/>
    <w:rsid w:val="00A70DCD"/>
    <w:rsid w:val="00A715EC"/>
    <w:rsid w:val="00A71AEA"/>
    <w:rsid w:val="00A71CE5"/>
    <w:rsid w:val="00A75CD5"/>
    <w:rsid w:val="00A778B2"/>
    <w:rsid w:val="00A80510"/>
    <w:rsid w:val="00A80825"/>
    <w:rsid w:val="00A81149"/>
    <w:rsid w:val="00A819AE"/>
    <w:rsid w:val="00A823EA"/>
    <w:rsid w:val="00A84298"/>
    <w:rsid w:val="00A842C3"/>
    <w:rsid w:val="00A85BF4"/>
    <w:rsid w:val="00A86723"/>
    <w:rsid w:val="00A91508"/>
    <w:rsid w:val="00A9456B"/>
    <w:rsid w:val="00A94E1D"/>
    <w:rsid w:val="00A952E5"/>
    <w:rsid w:val="00A960D9"/>
    <w:rsid w:val="00A9672D"/>
    <w:rsid w:val="00A96E8C"/>
    <w:rsid w:val="00A9722D"/>
    <w:rsid w:val="00AA0C01"/>
    <w:rsid w:val="00AA1342"/>
    <w:rsid w:val="00AA148B"/>
    <w:rsid w:val="00AA2D37"/>
    <w:rsid w:val="00AA4EA5"/>
    <w:rsid w:val="00AA56C0"/>
    <w:rsid w:val="00AA6104"/>
    <w:rsid w:val="00AA7B6B"/>
    <w:rsid w:val="00AB0EA9"/>
    <w:rsid w:val="00AB0F17"/>
    <w:rsid w:val="00AB282E"/>
    <w:rsid w:val="00AB3D7A"/>
    <w:rsid w:val="00AB4AFE"/>
    <w:rsid w:val="00AB63CF"/>
    <w:rsid w:val="00AB64AC"/>
    <w:rsid w:val="00AB6B59"/>
    <w:rsid w:val="00AB71AE"/>
    <w:rsid w:val="00AB7D6A"/>
    <w:rsid w:val="00AC0DE1"/>
    <w:rsid w:val="00AC12DF"/>
    <w:rsid w:val="00AC1A16"/>
    <w:rsid w:val="00AC3030"/>
    <w:rsid w:val="00AC3250"/>
    <w:rsid w:val="00AC3C2B"/>
    <w:rsid w:val="00AC4FF5"/>
    <w:rsid w:val="00AC55CC"/>
    <w:rsid w:val="00AC5E0D"/>
    <w:rsid w:val="00AC66C1"/>
    <w:rsid w:val="00AC7758"/>
    <w:rsid w:val="00AD09FF"/>
    <w:rsid w:val="00AD0B34"/>
    <w:rsid w:val="00AD0CE2"/>
    <w:rsid w:val="00AD104A"/>
    <w:rsid w:val="00AD1993"/>
    <w:rsid w:val="00AD1F89"/>
    <w:rsid w:val="00AD2978"/>
    <w:rsid w:val="00AD2CC1"/>
    <w:rsid w:val="00AD2E87"/>
    <w:rsid w:val="00AD32D2"/>
    <w:rsid w:val="00AD431C"/>
    <w:rsid w:val="00AD4771"/>
    <w:rsid w:val="00AD553C"/>
    <w:rsid w:val="00AD593F"/>
    <w:rsid w:val="00AD6226"/>
    <w:rsid w:val="00AD64EF"/>
    <w:rsid w:val="00AD685B"/>
    <w:rsid w:val="00AD70A5"/>
    <w:rsid w:val="00AD761C"/>
    <w:rsid w:val="00AD7E18"/>
    <w:rsid w:val="00AE0539"/>
    <w:rsid w:val="00AE1D27"/>
    <w:rsid w:val="00AE2581"/>
    <w:rsid w:val="00AE36F0"/>
    <w:rsid w:val="00AE454A"/>
    <w:rsid w:val="00AE4619"/>
    <w:rsid w:val="00AE5B6C"/>
    <w:rsid w:val="00AE5B72"/>
    <w:rsid w:val="00AE5D7E"/>
    <w:rsid w:val="00AE7C09"/>
    <w:rsid w:val="00AF0C95"/>
    <w:rsid w:val="00AF1B11"/>
    <w:rsid w:val="00AF73AE"/>
    <w:rsid w:val="00AF7C5E"/>
    <w:rsid w:val="00B00138"/>
    <w:rsid w:val="00B02A48"/>
    <w:rsid w:val="00B02BA9"/>
    <w:rsid w:val="00B05C97"/>
    <w:rsid w:val="00B05E36"/>
    <w:rsid w:val="00B07867"/>
    <w:rsid w:val="00B1103A"/>
    <w:rsid w:val="00B1166D"/>
    <w:rsid w:val="00B118CC"/>
    <w:rsid w:val="00B13576"/>
    <w:rsid w:val="00B13A43"/>
    <w:rsid w:val="00B14347"/>
    <w:rsid w:val="00B14AF5"/>
    <w:rsid w:val="00B16C59"/>
    <w:rsid w:val="00B2068D"/>
    <w:rsid w:val="00B231D1"/>
    <w:rsid w:val="00B23E1D"/>
    <w:rsid w:val="00B24B98"/>
    <w:rsid w:val="00B26511"/>
    <w:rsid w:val="00B30318"/>
    <w:rsid w:val="00B30BC1"/>
    <w:rsid w:val="00B30C59"/>
    <w:rsid w:val="00B32B3B"/>
    <w:rsid w:val="00B36D3F"/>
    <w:rsid w:val="00B37332"/>
    <w:rsid w:val="00B40C2F"/>
    <w:rsid w:val="00B40F86"/>
    <w:rsid w:val="00B419CB"/>
    <w:rsid w:val="00B42FD4"/>
    <w:rsid w:val="00B4355E"/>
    <w:rsid w:val="00B44A4E"/>
    <w:rsid w:val="00B44F8F"/>
    <w:rsid w:val="00B45E36"/>
    <w:rsid w:val="00B47645"/>
    <w:rsid w:val="00B5122A"/>
    <w:rsid w:val="00B51B3E"/>
    <w:rsid w:val="00B5287A"/>
    <w:rsid w:val="00B53134"/>
    <w:rsid w:val="00B55B60"/>
    <w:rsid w:val="00B566CA"/>
    <w:rsid w:val="00B56D47"/>
    <w:rsid w:val="00B60FC5"/>
    <w:rsid w:val="00B6162D"/>
    <w:rsid w:val="00B61D00"/>
    <w:rsid w:val="00B63780"/>
    <w:rsid w:val="00B63BBD"/>
    <w:rsid w:val="00B65EB0"/>
    <w:rsid w:val="00B71277"/>
    <w:rsid w:val="00B71EDA"/>
    <w:rsid w:val="00B75715"/>
    <w:rsid w:val="00B75F88"/>
    <w:rsid w:val="00B77BB6"/>
    <w:rsid w:val="00B80801"/>
    <w:rsid w:val="00B8113F"/>
    <w:rsid w:val="00B813B5"/>
    <w:rsid w:val="00B82E9F"/>
    <w:rsid w:val="00B840D4"/>
    <w:rsid w:val="00B85486"/>
    <w:rsid w:val="00B8613E"/>
    <w:rsid w:val="00B86592"/>
    <w:rsid w:val="00B87D57"/>
    <w:rsid w:val="00B91127"/>
    <w:rsid w:val="00B9172A"/>
    <w:rsid w:val="00B91B74"/>
    <w:rsid w:val="00B91D1A"/>
    <w:rsid w:val="00B92493"/>
    <w:rsid w:val="00B92BF5"/>
    <w:rsid w:val="00B9318C"/>
    <w:rsid w:val="00B97EEF"/>
    <w:rsid w:val="00BA0626"/>
    <w:rsid w:val="00BA3CE8"/>
    <w:rsid w:val="00BA5147"/>
    <w:rsid w:val="00BA625E"/>
    <w:rsid w:val="00BA6A09"/>
    <w:rsid w:val="00BA7CED"/>
    <w:rsid w:val="00BB0A38"/>
    <w:rsid w:val="00BB0BB2"/>
    <w:rsid w:val="00BB3B99"/>
    <w:rsid w:val="00BB3DC0"/>
    <w:rsid w:val="00BB42F9"/>
    <w:rsid w:val="00BB598E"/>
    <w:rsid w:val="00BB5CF3"/>
    <w:rsid w:val="00BC0CFF"/>
    <w:rsid w:val="00BC0D66"/>
    <w:rsid w:val="00BC0FDE"/>
    <w:rsid w:val="00BC130C"/>
    <w:rsid w:val="00BC280A"/>
    <w:rsid w:val="00BC467A"/>
    <w:rsid w:val="00BC5026"/>
    <w:rsid w:val="00BC58E8"/>
    <w:rsid w:val="00BC619C"/>
    <w:rsid w:val="00BC6AD3"/>
    <w:rsid w:val="00BC7642"/>
    <w:rsid w:val="00BD0834"/>
    <w:rsid w:val="00BD0AA6"/>
    <w:rsid w:val="00BD0F2D"/>
    <w:rsid w:val="00BD1EC2"/>
    <w:rsid w:val="00BD269A"/>
    <w:rsid w:val="00BD2DB3"/>
    <w:rsid w:val="00BD2FC8"/>
    <w:rsid w:val="00BD5E66"/>
    <w:rsid w:val="00BD7041"/>
    <w:rsid w:val="00BD7F21"/>
    <w:rsid w:val="00BE074D"/>
    <w:rsid w:val="00BE0AD6"/>
    <w:rsid w:val="00BE0D09"/>
    <w:rsid w:val="00BE0D79"/>
    <w:rsid w:val="00BE2010"/>
    <w:rsid w:val="00BE2D0E"/>
    <w:rsid w:val="00BE5311"/>
    <w:rsid w:val="00BE6740"/>
    <w:rsid w:val="00BF08AA"/>
    <w:rsid w:val="00BF1574"/>
    <w:rsid w:val="00BF1781"/>
    <w:rsid w:val="00BF2132"/>
    <w:rsid w:val="00BF2632"/>
    <w:rsid w:val="00BF7380"/>
    <w:rsid w:val="00BF75B4"/>
    <w:rsid w:val="00C00BF8"/>
    <w:rsid w:val="00C044A9"/>
    <w:rsid w:val="00C07696"/>
    <w:rsid w:val="00C118F1"/>
    <w:rsid w:val="00C12832"/>
    <w:rsid w:val="00C12FAA"/>
    <w:rsid w:val="00C1368A"/>
    <w:rsid w:val="00C14654"/>
    <w:rsid w:val="00C15422"/>
    <w:rsid w:val="00C17070"/>
    <w:rsid w:val="00C17F89"/>
    <w:rsid w:val="00C217EF"/>
    <w:rsid w:val="00C21869"/>
    <w:rsid w:val="00C22D30"/>
    <w:rsid w:val="00C23DE3"/>
    <w:rsid w:val="00C252D0"/>
    <w:rsid w:val="00C25DEA"/>
    <w:rsid w:val="00C26ED0"/>
    <w:rsid w:val="00C27448"/>
    <w:rsid w:val="00C318AA"/>
    <w:rsid w:val="00C31ED4"/>
    <w:rsid w:val="00C32526"/>
    <w:rsid w:val="00C32995"/>
    <w:rsid w:val="00C35EB7"/>
    <w:rsid w:val="00C362E0"/>
    <w:rsid w:val="00C36CAF"/>
    <w:rsid w:val="00C3788B"/>
    <w:rsid w:val="00C40FFC"/>
    <w:rsid w:val="00C413B8"/>
    <w:rsid w:val="00C43450"/>
    <w:rsid w:val="00C44563"/>
    <w:rsid w:val="00C461ED"/>
    <w:rsid w:val="00C50EAE"/>
    <w:rsid w:val="00C51243"/>
    <w:rsid w:val="00C53042"/>
    <w:rsid w:val="00C533BB"/>
    <w:rsid w:val="00C55EDA"/>
    <w:rsid w:val="00C569BB"/>
    <w:rsid w:val="00C605FD"/>
    <w:rsid w:val="00C608EC"/>
    <w:rsid w:val="00C60EDA"/>
    <w:rsid w:val="00C63349"/>
    <w:rsid w:val="00C6407F"/>
    <w:rsid w:val="00C645E2"/>
    <w:rsid w:val="00C661CE"/>
    <w:rsid w:val="00C662B0"/>
    <w:rsid w:val="00C66501"/>
    <w:rsid w:val="00C67200"/>
    <w:rsid w:val="00C673DD"/>
    <w:rsid w:val="00C72224"/>
    <w:rsid w:val="00C72319"/>
    <w:rsid w:val="00C724AA"/>
    <w:rsid w:val="00C73B16"/>
    <w:rsid w:val="00C749BF"/>
    <w:rsid w:val="00C758D2"/>
    <w:rsid w:val="00C76C82"/>
    <w:rsid w:val="00C82AEB"/>
    <w:rsid w:val="00C8755C"/>
    <w:rsid w:val="00C875FB"/>
    <w:rsid w:val="00C90B69"/>
    <w:rsid w:val="00C9212D"/>
    <w:rsid w:val="00C93DA4"/>
    <w:rsid w:val="00C95D90"/>
    <w:rsid w:val="00C95EBB"/>
    <w:rsid w:val="00C97803"/>
    <w:rsid w:val="00CA049E"/>
    <w:rsid w:val="00CA24E0"/>
    <w:rsid w:val="00CA319D"/>
    <w:rsid w:val="00CA3520"/>
    <w:rsid w:val="00CA5137"/>
    <w:rsid w:val="00CA5FC5"/>
    <w:rsid w:val="00CA6433"/>
    <w:rsid w:val="00CA69A1"/>
    <w:rsid w:val="00CA7EB6"/>
    <w:rsid w:val="00CB2F6C"/>
    <w:rsid w:val="00CB3027"/>
    <w:rsid w:val="00CB33F3"/>
    <w:rsid w:val="00CB3459"/>
    <w:rsid w:val="00CB39BD"/>
    <w:rsid w:val="00CB39C3"/>
    <w:rsid w:val="00CB6F40"/>
    <w:rsid w:val="00CB76E6"/>
    <w:rsid w:val="00CC2952"/>
    <w:rsid w:val="00CC3D66"/>
    <w:rsid w:val="00CC4BB7"/>
    <w:rsid w:val="00CC69E5"/>
    <w:rsid w:val="00CD414A"/>
    <w:rsid w:val="00CD6463"/>
    <w:rsid w:val="00CD73AA"/>
    <w:rsid w:val="00CE422A"/>
    <w:rsid w:val="00CE6018"/>
    <w:rsid w:val="00CE747F"/>
    <w:rsid w:val="00CE77FB"/>
    <w:rsid w:val="00CF0517"/>
    <w:rsid w:val="00CF1EC7"/>
    <w:rsid w:val="00CF3220"/>
    <w:rsid w:val="00CF45BC"/>
    <w:rsid w:val="00D0221D"/>
    <w:rsid w:val="00D0264D"/>
    <w:rsid w:val="00D042B7"/>
    <w:rsid w:val="00D05172"/>
    <w:rsid w:val="00D052A7"/>
    <w:rsid w:val="00D05AF7"/>
    <w:rsid w:val="00D06BD7"/>
    <w:rsid w:val="00D07A21"/>
    <w:rsid w:val="00D12321"/>
    <w:rsid w:val="00D12A44"/>
    <w:rsid w:val="00D12E4C"/>
    <w:rsid w:val="00D16D20"/>
    <w:rsid w:val="00D20040"/>
    <w:rsid w:val="00D211E2"/>
    <w:rsid w:val="00D217AC"/>
    <w:rsid w:val="00D218CB"/>
    <w:rsid w:val="00D22CC3"/>
    <w:rsid w:val="00D23392"/>
    <w:rsid w:val="00D2340D"/>
    <w:rsid w:val="00D32FF1"/>
    <w:rsid w:val="00D342A6"/>
    <w:rsid w:val="00D3647A"/>
    <w:rsid w:val="00D36DC8"/>
    <w:rsid w:val="00D42F7F"/>
    <w:rsid w:val="00D4357D"/>
    <w:rsid w:val="00D44446"/>
    <w:rsid w:val="00D445F7"/>
    <w:rsid w:val="00D4710F"/>
    <w:rsid w:val="00D4798E"/>
    <w:rsid w:val="00D52CF0"/>
    <w:rsid w:val="00D52E5B"/>
    <w:rsid w:val="00D5436D"/>
    <w:rsid w:val="00D558FF"/>
    <w:rsid w:val="00D6198D"/>
    <w:rsid w:val="00D652EF"/>
    <w:rsid w:val="00D65AD7"/>
    <w:rsid w:val="00D6632D"/>
    <w:rsid w:val="00D666E2"/>
    <w:rsid w:val="00D701E3"/>
    <w:rsid w:val="00D702EA"/>
    <w:rsid w:val="00D70E81"/>
    <w:rsid w:val="00D7305B"/>
    <w:rsid w:val="00D747BF"/>
    <w:rsid w:val="00D7536A"/>
    <w:rsid w:val="00D753BD"/>
    <w:rsid w:val="00D76344"/>
    <w:rsid w:val="00D76395"/>
    <w:rsid w:val="00D763D2"/>
    <w:rsid w:val="00D77ECB"/>
    <w:rsid w:val="00D81D3C"/>
    <w:rsid w:val="00D81D83"/>
    <w:rsid w:val="00D8426A"/>
    <w:rsid w:val="00D84E1C"/>
    <w:rsid w:val="00D85A49"/>
    <w:rsid w:val="00D87976"/>
    <w:rsid w:val="00D906AF"/>
    <w:rsid w:val="00D90AA3"/>
    <w:rsid w:val="00D927C7"/>
    <w:rsid w:val="00D9426D"/>
    <w:rsid w:val="00D94A13"/>
    <w:rsid w:val="00D954DB"/>
    <w:rsid w:val="00D95A6F"/>
    <w:rsid w:val="00D96471"/>
    <w:rsid w:val="00D9680C"/>
    <w:rsid w:val="00D96969"/>
    <w:rsid w:val="00D96F01"/>
    <w:rsid w:val="00D97A12"/>
    <w:rsid w:val="00DA063E"/>
    <w:rsid w:val="00DA0699"/>
    <w:rsid w:val="00DA206D"/>
    <w:rsid w:val="00DA2898"/>
    <w:rsid w:val="00DA3184"/>
    <w:rsid w:val="00DA367C"/>
    <w:rsid w:val="00DA39AD"/>
    <w:rsid w:val="00DA4223"/>
    <w:rsid w:val="00DB127B"/>
    <w:rsid w:val="00DB1828"/>
    <w:rsid w:val="00DB1D36"/>
    <w:rsid w:val="00DB1F37"/>
    <w:rsid w:val="00DB2B4F"/>
    <w:rsid w:val="00DB3B38"/>
    <w:rsid w:val="00DB52F8"/>
    <w:rsid w:val="00DB653C"/>
    <w:rsid w:val="00DB6D3E"/>
    <w:rsid w:val="00DC023B"/>
    <w:rsid w:val="00DC1A08"/>
    <w:rsid w:val="00DC3292"/>
    <w:rsid w:val="00DC3FFA"/>
    <w:rsid w:val="00DC4D26"/>
    <w:rsid w:val="00DC57BE"/>
    <w:rsid w:val="00DC5D99"/>
    <w:rsid w:val="00DD1963"/>
    <w:rsid w:val="00DD25F1"/>
    <w:rsid w:val="00DD2A7A"/>
    <w:rsid w:val="00DD4598"/>
    <w:rsid w:val="00DD70B1"/>
    <w:rsid w:val="00DE001B"/>
    <w:rsid w:val="00DE06D8"/>
    <w:rsid w:val="00DE0842"/>
    <w:rsid w:val="00DE09CE"/>
    <w:rsid w:val="00DE0D27"/>
    <w:rsid w:val="00DE2256"/>
    <w:rsid w:val="00DE428A"/>
    <w:rsid w:val="00DE52B0"/>
    <w:rsid w:val="00DE709E"/>
    <w:rsid w:val="00DE7B3F"/>
    <w:rsid w:val="00DF06C3"/>
    <w:rsid w:val="00DF0A6C"/>
    <w:rsid w:val="00DF1D68"/>
    <w:rsid w:val="00DF2103"/>
    <w:rsid w:val="00DF26B1"/>
    <w:rsid w:val="00DF29B9"/>
    <w:rsid w:val="00DF2A0C"/>
    <w:rsid w:val="00DF32FC"/>
    <w:rsid w:val="00DF5176"/>
    <w:rsid w:val="00DF5A9F"/>
    <w:rsid w:val="00DF62BC"/>
    <w:rsid w:val="00E00259"/>
    <w:rsid w:val="00E01543"/>
    <w:rsid w:val="00E028F4"/>
    <w:rsid w:val="00E03636"/>
    <w:rsid w:val="00E03C08"/>
    <w:rsid w:val="00E052BD"/>
    <w:rsid w:val="00E05394"/>
    <w:rsid w:val="00E06062"/>
    <w:rsid w:val="00E06519"/>
    <w:rsid w:val="00E0672B"/>
    <w:rsid w:val="00E0707C"/>
    <w:rsid w:val="00E0713C"/>
    <w:rsid w:val="00E07C7B"/>
    <w:rsid w:val="00E1258D"/>
    <w:rsid w:val="00E13642"/>
    <w:rsid w:val="00E13C19"/>
    <w:rsid w:val="00E14D2A"/>
    <w:rsid w:val="00E15423"/>
    <w:rsid w:val="00E16154"/>
    <w:rsid w:val="00E16739"/>
    <w:rsid w:val="00E20135"/>
    <w:rsid w:val="00E20CF1"/>
    <w:rsid w:val="00E214A5"/>
    <w:rsid w:val="00E228B9"/>
    <w:rsid w:val="00E23417"/>
    <w:rsid w:val="00E23B09"/>
    <w:rsid w:val="00E27F37"/>
    <w:rsid w:val="00E3037F"/>
    <w:rsid w:val="00E30F13"/>
    <w:rsid w:val="00E31872"/>
    <w:rsid w:val="00E31C8C"/>
    <w:rsid w:val="00E32C40"/>
    <w:rsid w:val="00E33966"/>
    <w:rsid w:val="00E33AA2"/>
    <w:rsid w:val="00E33EED"/>
    <w:rsid w:val="00E34D36"/>
    <w:rsid w:val="00E356D1"/>
    <w:rsid w:val="00E357BD"/>
    <w:rsid w:val="00E35DAC"/>
    <w:rsid w:val="00E36256"/>
    <w:rsid w:val="00E36AEA"/>
    <w:rsid w:val="00E37601"/>
    <w:rsid w:val="00E37F9F"/>
    <w:rsid w:val="00E40225"/>
    <w:rsid w:val="00E40EA6"/>
    <w:rsid w:val="00E41804"/>
    <w:rsid w:val="00E41C99"/>
    <w:rsid w:val="00E43CEC"/>
    <w:rsid w:val="00E456DC"/>
    <w:rsid w:val="00E4632B"/>
    <w:rsid w:val="00E47350"/>
    <w:rsid w:val="00E47520"/>
    <w:rsid w:val="00E476B9"/>
    <w:rsid w:val="00E47D8C"/>
    <w:rsid w:val="00E50649"/>
    <w:rsid w:val="00E543F9"/>
    <w:rsid w:val="00E54E02"/>
    <w:rsid w:val="00E56968"/>
    <w:rsid w:val="00E614BD"/>
    <w:rsid w:val="00E63027"/>
    <w:rsid w:val="00E631DA"/>
    <w:rsid w:val="00E63289"/>
    <w:rsid w:val="00E636D8"/>
    <w:rsid w:val="00E65616"/>
    <w:rsid w:val="00E65930"/>
    <w:rsid w:val="00E65E2F"/>
    <w:rsid w:val="00E662C3"/>
    <w:rsid w:val="00E70DE4"/>
    <w:rsid w:val="00E71368"/>
    <w:rsid w:val="00E71730"/>
    <w:rsid w:val="00E72CAA"/>
    <w:rsid w:val="00E751DA"/>
    <w:rsid w:val="00E8140E"/>
    <w:rsid w:val="00E832FA"/>
    <w:rsid w:val="00E8346C"/>
    <w:rsid w:val="00E8353F"/>
    <w:rsid w:val="00E8375A"/>
    <w:rsid w:val="00E84051"/>
    <w:rsid w:val="00E84E82"/>
    <w:rsid w:val="00E85AB1"/>
    <w:rsid w:val="00E86651"/>
    <w:rsid w:val="00E8666E"/>
    <w:rsid w:val="00E8720B"/>
    <w:rsid w:val="00E90D5F"/>
    <w:rsid w:val="00E93CF5"/>
    <w:rsid w:val="00E94D21"/>
    <w:rsid w:val="00E94EA8"/>
    <w:rsid w:val="00E95874"/>
    <w:rsid w:val="00E970FF"/>
    <w:rsid w:val="00EA2657"/>
    <w:rsid w:val="00EA5B26"/>
    <w:rsid w:val="00EB09A1"/>
    <w:rsid w:val="00EB21E2"/>
    <w:rsid w:val="00EB233C"/>
    <w:rsid w:val="00EB353A"/>
    <w:rsid w:val="00EB3A50"/>
    <w:rsid w:val="00EB6807"/>
    <w:rsid w:val="00EC1710"/>
    <w:rsid w:val="00EC2420"/>
    <w:rsid w:val="00EC561C"/>
    <w:rsid w:val="00ED0A4D"/>
    <w:rsid w:val="00ED14BA"/>
    <w:rsid w:val="00ED3850"/>
    <w:rsid w:val="00ED3B56"/>
    <w:rsid w:val="00ED41AC"/>
    <w:rsid w:val="00ED494D"/>
    <w:rsid w:val="00ED6B64"/>
    <w:rsid w:val="00ED71E5"/>
    <w:rsid w:val="00ED732A"/>
    <w:rsid w:val="00ED771A"/>
    <w:rsid w:val="00EE0DEF"/>
    <w:rsid w:val="00EE0FA4"/>
    <w:rsid w:val="00EE3669"/>
    <w:rsid w:val="00EE5594"/>
    <w:rsid w:val="00EE6104"/>
    <w:rsid w:val="00EE61D8"/>
    <w:rsid w:val="00EE7093"/>
    <w:rsid w:val="00EE7909"/>
    <w:rsid w:val="00EF1ED7"/>
    <w:rsid w:val="00EF2AB0"/>
    <w:rsid w:val="00EF2E4E"/>
    <w:rsid w:val="00EF3377"/>
    <w:rsid w:val="00EF4645"/>
    <w:rsid w:val="00EF562B"/>
    <w:rsid w:val="00EF5946"/>
    <w:rsid w:val="00EF662C"/>
    <w:rsid w:val="00EF667D"/>
    <w:rsid w:val="00EF795E"/>
    <w:rsid w:val="00EF7D1F"/>
    <w:rsid w:val="00EF7E5E"/>
    <w:rsid w:val="00F0097C"/>
    <w:rsid w:val="00F00D4A"/>
    <w:rsid w:val="00F0131F"/>
    <w:rsid w:val="00F01B1F"/>
    <w:rsid w:val="00F027E0"/>
    <w:rsid w:val="00F05746"/>
    <w:rsid w:val="00F06C2D"/>
    <w:rsid w:val="00F07EFD"/>
    <w:rsid w:val="00F10E2D"/>
    <w:rsid w:val="00F1154A"/>
    <w:rsid w:val="00F11EF2"/>
    <w:rsid w:val="00F136CE"/>
    <w:rsid w:val="00F15521"/>
    <w:rsid w:val="00F16CAA"/>
    <w:rsid w:val="00F16FE1"/>
    <w:rsid w:val="00F20034"/>
    <w:rsid w:val="00F2021E"/>
    <w:rsid w:val="00F20DAF"/>
    <w:rsid w:val="00F213CE"/>
    <w:rsid w:val="00F249EA"/>
    <w:rsid w:val="00F25FEC"/>
    <w:rsid w:val="00F2628D"/>
    <w:rsid w:val="00F269B4"/>
    <w:rsid w:val="00F27210"/>
    <w:rsid w:val="00F27663"/>
    <w:rsid w:val="00F278E4"/>
    <w:rsid w:val="00F3138F"/>
    <w:rsid w:val="00F313BD"/>
    <w:rsid w:val="00F3465B"/>
    <w:rsid w:val="00F35846"/>
    <w:rsid w:val="00F35986"/>
    <w:rsid w:val="00F35C86"/>
    <w:rsid w:val="00F41057"/>
    <w:rsid w:val="00F420C7"/>
    <w:rsid w:val="00F44931"/>
    <w:rsid w:val="00F467FA"/>
    <w:rsid w:val="00F478CE"/>
    <w:rsid w:val="00F504E8"/>
    <w:rsid w:val="00F50B31"/>
    <w:rsid w:val="00F5117F"/>
    <w:rsid w:val="00F51E6A"/>
    <w:rsid w:val="00F52F56"/>
    <w:rsid w:val="00F533E6"/>
    <w:rsid w:val="00F5376B"/>
    <w:rsid w:val="00F53B51"/>
    <w:rsid w:val="00F540DB"/>
    <w:rsid w:val="00F54267"/>
    <w:rsid w:val="00F5478C"/>
    <w:rsid w:val="00F549D5"/>
    <w:rsid w:val="00F553CC"/>
    <w:rsid w:val="00F56826"/>
    <w:rsid w:val="00F5785C"/>
    <w:rsid w:val="00F60BB6"/>
    <w:rsid w:val="00F612C1"/>
    <w:rsid w:val="00F6410C"/>
    <w:rsid w:val="00F66326"/>
    <w:rsid w:val="00F70529"/>
    <w:rsid w:val="00F70A9C"/>
    <w:rsid w:val="00F71D8F"/>
    <w:rsid w:val="00F721D9"/>
    <w:rsid w:val="00F74E24"/>
    <w:rsid w:val="00F75B9C"/>
    <w:rsid w:val="00F75CD3"/>
    <w:rsid w:val="00F7661F"/>
    <w:rsid w:val="00F77D62"/>
    <w:rsid w:val="00F804C0"/>
    <w:rsid w:val="00F8070D"/>
    <w:rsid w:val="00F81D4C"/>
    <w:rsid w:val="00F82232"/>
    <w:rsid w:val="00F8373D"/>
    <w:rsid w:val="00F8622D"/>
    <w:rsid w:val="00F87057"/>
    <w:rsid w:val="00F9109A"/>
    <w:rsid w:val="00F933B6"/>
    <w:rsid w:val="00F93E35"/>
    <w:rsid w:val="00F95394"/>
    <w:rsid w:val="00F9596B"/>
    <w:rsid w:val="00F97152"/>
    <w:rsid w:val="00FA25AB"/>
    <w:rsid w:val="00FA3411"/>
    <w:rsid w:val="00FA4B9A"/>
    <w:rsid w:val="00FA5ACF"/>
    <w:rsid w:val="00FA653D"/>
    <w:rsid w:val="00FA7894"/>
    <w:rsid w:val="00FB116F"/>
    <w:rsid w:val="00FB12B8"/>
    <w:rsid w:val="00FB255C"/>
    <w:rsid w:val="00FB49E8"/>
    <w:rsid w:val="00FB63AF"/>
    <w:rsid w:val="00FB7CBE"/>
    <w:rsid w:val="00FC4591"/>
    <w:rsid w:val="00FC4BF9"/>
    <w:rsid w:val="00FC69B2"/>
    <w:rsid w:val="00FD05AA"/>
    <w:rsid w:val="00FD1347"/>
    <w:rsid w:val="00FD1B8A"/>
    <w:rsid w:val="00FD1B90"/>
    <w:rsid w:val="00FD3ACB"/>
    <w:rsid w:val="00FD511F"/>
    <w:rsid w:val="00FD57A1"/>
    <w:rsid w:val="00FD5929"/>
    <w:rsid w:val="00FD630F"/>
    <w:rsid w:val="00FD7A6D"/>
    <w:rsid w:val="00FE018E"/>
    <w:rsid w:val="00FE04CE"/>
    <w:rsid w:val="00FE1E09"/>
    <w:rsid w:val="00FE364C"/>
    <w:rsid w:val="00FE4A40"/>
    <w:rsid w:val="00FE5722"/>
    <w:rsid w:val="00FE71AB"/>
    <w:rsid w:val="00FE7D3B"/>
    <w:rsid w:val="00FF027B"/>
    <w:rsid w:val="00FF0771"/>
    <w:rsid w:val="00FF0B2D"/>
    <w:rsid w:val="00FF5659"/>
    <w:rsid w:val="00FF5D84"/>
    <w:rsid w:val="00FF5DDA"/>
    <w:rsid w:val="00FF5E9A"/>
    <w:rsid w:val="00FF6D2B"/>
    <w:rsid w:val="00FF7AC1"/>
    <w:rsid w:val="00FF7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09A01"/>
  <w15:docId w15:val="{9802EA3A-8EC5-435E-BCF8-095AD60DD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32"/>
    <w:rPr>
      <w:lang w:val="en-GB"/>
    </w:rPr>
  </w:style>
  <w:style w:type="paragraph" w:styleId="Heading1">
    <w:name w:val="heading 1"/>
    <w:basedOn w:val="Normal"/>
    <w:next w:val="Normal"/>
    <w:link w:val="Heading1Char"/>
    <w:uiPriority w:val="9"/>
    <w:qFormat/>
    <w:rsid w:val="002C13F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13F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C13F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2C13F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C13F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2C13F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2C13F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2C13F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2C13F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3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13F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2C13F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2C13F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2C13F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2C13F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2C13F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2C13F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2C13FC"/>
    <w:rPr>
      <w:rFonts w:asciiTheme="majorHAnsi" w:eastAsiaTheme="majorEastAsia" w:hAnsiTheme="majorHAnsi" w:cstheme="majorBidi"/>
      <w:b/>
      <w:bCs/>
      <w:i/>
      <w:iCs/>
      <w:color w:val="1F497D" w:themeColor="text2"/>
    </w:rPr>
  </w:style>
  <w:style w:type="paragraph" w:styleId="TOCHeading">
    <w:name w:val="TOC Heading"/>
    <w:basedOn w:val="Heading1"/>
    <w:next w:val="Normal"/>
    <w:uiPriority w:val="39"/>
    <w:unhideWhenUsed/>
    <w:qFormat/>
    <w:rsid w:val="002C13FC"/>
    <w:pPr>
      <w:outlineLvl w:val="9"/>
    </w:pPr>
  </w:style>
  <w:style w:type="paragraph" w:styleId="TOC1">
    <w:name w:val="toc 1"/>
    <w:basedOn w:val="Normal"/>
    <w:next w:val="Normal"/>
    <w:autoRedefine/>
    <w:uiPriority w:val="39"/>
    <w:unhideWhenUsed/>
    <w:rsid w:val="00802A53"/>
  </w:style>
  <w:style w:type="paragraph" w:styleId="TOC2">
    <w:name w:val="toc 2"/>
    <w:basedOn w:val="Normal"/>
    <w:next w:val="Normal"/>
    <w:autoRedefine/>
    <w:uiPriority w:val="39"/>
    <w:unhideWhenUsed/>
    <w:rsid w:val="00655117"/>
    <w:pPr>
      <w:tabs>
        <w:tab w:val="left" w:pos="880"/>
        <w:tab w:val="right" w:leader="dot" w:pos="9016"/>
      </w:tabs>
      <w:spacing w:after="0" w:line="240" w:lineRule="auto"/>
      <w:ind w:left="220"/>
    </w:pPr>
    <w:rPr>
      <w:b/>
      <w:noProof/>
    </w:rPr>
  </w:style>
  <w:style w:type="character" w:styleId="Hyperlink">
    <w:name w:val="Hyperlink"/>
    <w:uiPriority w:val="99"/>
    <w:unhideWhenUsed/>
    <w:rsid w:val="00802A53"/>
    <w:rPr>
      <w:color w:val="0000FF"/>
      <w:u w:val="single"/>
    </w:rPr>
  </w:style>
  <w:style w:type="paragraph" w:styleId="NoSpacing">
    <w:name w:val="No Spacing"/>
    <w:link w:val="NoSpacingChar"/>
    <w:uiPriority w:val="1"/>
    <w:qFormat/>
    <w:rsid w:val="002C13FC"/>
    <w:pPr>
      <w:spacing w:after="0" w:line="240" w:lineRule="auto"/>
    </w:pPr>
  </w:style>
  <w:style w:type="character" w:customStyle="1" w:styleId="NoSpacingChar">
    <w:name w:val="No Spacing Char"/>
    <w:link w:val="NoSpacing"/>
    <w:uiPriority w:val="1"/>
    <w:qFormat/>
    <w:rsid w:val="008D6B58"/>
  </w:style>
  <w:style w:type="paragraph" w:styleId="BalloonText">
    <w:name w:val="Balloon Text"/>
    <w:basedOn w:val="Normal"/>
    <w:link w:val="BalloonTextChar"/>
    <w:semiHidden/>
    <w:unhideWhenUsed/>
    <w:rsid w:val="008D6B58"/>
    <w:pPr>
      <w:spacing w:after="0" w:line="240" w:lineRule="auto"/>
    </w:pPr>
    <w:rPr>
      <w:rFonts w:ascii="Tahoma" w:hAnsi="Tahoma" w:cs="Tahoma"/>
      <w:sz w:val="16"/>
      <w:szCs w:val="16"/>
    </w:rPr>
  </w:style>
  <w:style w:type="character" w:customStyle="1" w:styleId="BalloonTextChar">
    <w:name w:val="Balloon Text Char"/>
    <w:link w:val="BalloonText"/>
    <w:semiHidden/>
    <w:rsid w:val="008D6B58"/>
    <w:rPr>
      <w:rFonts w:ascii="Tahoma" w:hAnsi="Tahoma" w:cs="Tahoma"/>
      <w:sz w:val="16"/>
      <w:szCs w:val="16"/>
      <w:lang w:eastAsia="en-US"/>
    </w:rPr>
  </w:style>
  <w:style w:type="paragraph" w:styleId="TOC3">
    <w:name w:val="toc 3"/>
    <w:basedOn w:val="Normal"/>
    <w:next w:val="Normal"/>
    <w:autoRedefine/>
    <w:uiPriority w:val="39"/>
    <w:unhideWhenUsed/>
    <w:rsid w:val="00655117"/>
    <w:pPr>
      <w:tabs>
        <w:tab w:val="left" w:pos="1320"/>
        <w:tab w:val="right" w:leader="dot" w:pos="9016"/>
      </w:tabs>
      <w:spacing w:after="0" w:line="240" w:lineRule="auto"/>
      <w:ind w:left="440"/>
    </w:pPr>
    <w:rPr>
      <w:i/>
      <w:noProof/>
    </w:rPr>
  </w:style>
  <w:style w:type="paragraph" w:styleId="TOC4">
    <w:name w:val="toc 4"/>
    <w:basedOn w:val="Normal"/>
    <w:next w:val="Normal"/>
    <w:autoRedefine/>
    <w:uiPriority w:val="39"/>
    <w:rsid w:val="006221E0"/>
    <w:pPr>
      <w:spacing w:after="0" w:line="240" w:lineRule="auto"/>
      <w:ind w:left="720"/>
    </w:pPr>
    <w:rPr>
      <w:rFonts w:ascii="Times New Roman" w:eastAsia="Times New Roman" w:hAnsi="Times New Roman"/>
      <w:sz w:val="24"/>
      <w:u w:val="single"/>
    </w:rPr>
  </w:style>
  <w:style w:type="paragraph" w:customStyle="1" w:styleId="Style1">
    <w:name w:val="Style1"/>
    <w:basedOn w:val="Normal"/>
    <w:next w:val="Normal"/>
    <w:autoRedefine/>
    <w:rsid w:val="006221E0"/>
    <w:pPr>
      <w:spacing w:after="0" w:line="240" w:lineRule="auto"/>
      <w:jc w:val="both"/>
      <w:outlineLvl w:val="3"/>
    </w:pPr>
    <w:rPr>
      <w:rFonts w:ascii="Times New Roman" w:eastAsia="Times New Roman" w:hAnsi="Times New Roman"/>
      <w:sz w:val="24"/>
      <w:szCs w:val="24"/>
      <w:u w:val="single"/>
    </w:rPr>
  </w:style>
  <w:style w:type="paragraph" w:customStyle="1" w:styleId="StyleHeading3TimesNewRomanNotBoldItalic">
    <w:name w:val="Style Heading 3 + Times New Roman Not Bold Italic"/>
    <w:basedOn w:val="Heading4"/>
    <w:next w:val="Normal"/>
    <w:rsid w:val="006221E0"/>
    <w:pPr>
      <w:spacing w:line="240" w:lineRule="auto"/>
    </w:pPr>
    <w:rPr>
      <w:rFonts w:ascii="Times New Roman" w:hAnsi="Times New Roman"/>
      <w:b/>
      <w:bCs/>
      <w:iCs/>
      <w:u w:val="single"/>
    </w:rPr>
  </w:style>
  <w:style w:type="paragraph" w:styleId="ListParagraph">
    <w:name w:val="List Paragraph"/>
    <w:aliases w:val="References,Dot pt,F5 List Paragraph,List Paragraph Char Char Char,Indicator Text,Numbered Para 1,Bullet 1,Bullet Points,List Paragraph2,MAIN CONTENT,Normal numbered,List Paragraph1,Colorful List - Accent 11,Issue Action POC,3,No Spacing1"/>
    <w:basedOn w:val="Normal"/>
    <w:link w:val="ListParagraphChar"/>
    <w:uiPriority w:val="34"/>
    <w:qFormat/>
    <w:rsid w:val="006221E0"/>
    <w:pPr>
      <w:ind w:left="720"/>
      <w:contextualSpacing/>
    </w:pPr>
  </w:style>
  <w:style w:type="paragraph" w:styleId="Header">
    <w:name w:val="header"/>
    <w:basedOn w:val="Normal"/>
    <w:link w:val="HeaderChar1"/>
    <w:uiPriority w:val="99"/>
    <w:unhideWhenUsed/>
    <w:rsid w:val="006221E0"/>
    <w:pPr>
      <w:tabs>
        <w:tab w:val="center" w:pos="4513"/>
        <w:tab w:val="right" w:pos="9026"/>
      </w:tabs>
    </w:pPr>
  </w:style>
  <w:style w:type="character" w:customStyle="1" w:styleId="HeaderChar1">
    <w:name w:val="Header Char1"/>
    <w:link w:val="Header"/>
    <w:uiPriority w:val="99"/>
    <w:rsid w:val="006221E0"/>
    <w:rPr>
      <w:sz w:val="22"/>
      <w:szCs w:val="22"/>
      <w:lang w:eastAsia="en-US"/>
    </w:rPr>
  </w:style>
  <w:style w:type="character" w:customStyle="1" w:styleId="HeaderChar">
    <w:name w:val="Header Char"/>
    <w:uiPriority w:val="99"/>
    <w:rsid w:val="006221E0"/>
    <w:rPr>
      <w:sz w:val="22"/>
      <w:szCs w:val="22"/>
      <w:lang w:eastAsia="en-US"/>
    </w:rPr>
  </w:style>
  <w:style w:type="paragraph" w:styleId="Footer">
    <w:name w:val="footer"/>
    <w:basedOn w:val="Normal"/>
    <w:link w:val="FooterChar1"/>
    <w:uiPriority w:val="99"/>
    <w:unhideWhenUsed/>
    <w:rsid w:val="006221E0"/>
    <w:pPr>
      <w:tabs>
        <w:tab w:val="center" w:pos="4513"/>
        <w:tab w:val="right" w:pos="9026"/>
      </w:tabs>
    </w:pPr>
  </w:style>
  <w:style w:type="character" w:customStyle="1" w:styleId="FooterChar1">
    <w:name w:val="Footer Char1"/>
    <w:link w:val="Footer"/>
    <w:uiPriority w:val="99"/>
    <w:rsid w:val="006221E0"/>
    <w:rPr>
      <w:sz w:val="22"/>
      <w:szCs w:val="22"/>
      <w:lang w:eastAsia="en-US"/>
    </w:rPr>
  </w:style>
  <w:style w:type="character" w:customStyle="1" w:styleId="FooterChar">
    <w:name w:val="Footer Char"/>
    <w:uiPriority w:val="99"/>
    <w:rsid w:val="006221E0"/>
    <w:rPr>
      <w:sz w:val="22"/>
      <w:szCs w:val="22"/>
      <w:lang w:eastAsia="en-US"/>
    </w:rPr>
  </w:style>
  <w:style w:type="character" w:styleId="PageNumber">
    <w:name w:val="page number"/>
    <w:basedOn w:val="DefaultParagraphFont"/>
    <w:rsid w:val="006221E0"/>
  </w:style>
  <w:style w:type="paragraph" w:styleId="Quote">
    <w:name w:val="Quote"/>
    <w:basedOn w:val="Normal"/>
    <w:next w:val="Normal"/>
    <w:link w:val="QuoteChar"/>
    <w:uiPriority w:val="29"/>
    <w:qFormat/>
    <w:rsid w:val="002C13F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C13FC"/>
    <w:rPr>
      <w:i/>
      <w:iCs/>
      <w:color w:val="404040" w:themeColor="text1" w:themeTint="BF"/>
    </w:rPr>
  </w:style>
  <w:style w:type="paragraph" w:styleId="IntenseQuote">
    <w:name w:val="Intense Quote"/>
    <w:basedOn w:val="Normal"/>
    <w:next w:val="Normal"/>
    <w:link w:val="IntenseQuoteChar"/>
    <w:uiPriority w:val="30"/>
    <w:qFormat/>
    <w:rsid w:val="002C13F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C13FC"/>
    <w:rPr>
      <w:rFonts w:asciiTheme="majorHAnsi" w:eastAsiaTheme="majorEastAsia" w:hAnsiTheme="majorHAnsi" w:cstheme="majorBidi"/>
      <w:color w:val="4F81BD" w:themeColor="accent1"/>
      <w:sz w:val="28"/>
      <w:szCs w:val="28"/>
    </w:rPr>
  </w:style>
  <w:style w:type="paragraph" w:styleId="BodyTextIndent">
    <w:name w:val="Body Text Indent"/>
    <w:basedOn w:val="Normal"/>
    <w:link w:val="BodyTextIndentChar"/>
    <w:rsid w:val="006221E0"/>
    <w:pPr>
      <w:widowControl w:val="0"/>
      <w:tabs>
        <w:tab w:val="left" w:pos="-1440"/>
      </w:tabs>
      <w:spacing w:after="0" w:line="240" w:lineRule="auto"/>
      <w:ind w:left="720"/>
    </w:pPr>
    <w:rPr>
      <w:rFonts w:ascii="Times New Roman" w:eastAsia="Times New Roman" w:hAnsi="Times New Roman"/>
      <w:sz w:val="24"/>
    </w:rPr>
  </w:style>
  <w:style w:type="character" w:customStyle="1" w:styleId="BodyTextIndentChar">
    <w:name w:val="Body Text Indent Char"/>
    <w:link w:val="BodyTextIndent"/>
    <w:rsid w:val="006221E0"/>
    <w:rPr>
      <w:rFonts w:ascii="Times New Roman" w:eastAsia="Times New Roman" w:hAnsi="Times New Roman"/>
      <w:sz w:val="24"/>
      <w:lang w:val="en-US" w:eastAsia="en-US"/>
    </w:rPr>
  </w:style>
  <w:style w:type="paragraph" w:styleId="CommentText">
    <w:name w:val="annotation text"/>
    <w:basedOn w:val="Normal"/>
    <w:link w:val="CommentTextChar"/>
    <w:semiHidden/>
    <w:unhideWhenUsed/>
    <w:rsid w:val="006221E0"/>
    <w:rPr>
      <w:rFonts w:eastAsia="Times New Roman"/>
    </w:rPr>
  </w:style>
  <w:style w:type="character" w:customStyle="1" w:styleId="CommentTextChar">
    <w:name w:val="Comment Text Char"/>
    <w:link w:val="CommentText"/>
    <w:semiHidden/>
    <w:rsid w:val="006221E0"/>
    <w:rPr>
      <w:rFonts w:eastAsia="Times New Roman"/>
      <w:lang w:eastAsia="en-US"/>
    </w:rPr>
  </w:style>
  <w:style w:type="paragraph" w:styleId="CommentSubject">
    <w:name w:val="annotation subject"/>
    <w:basedOn w:val="CommentText"/>
    <w:next w:val="CommentText"/>
    <w:link w:val="CommentSubjectChar"/>
    <w:semiHidden/>
    <w:unhideWhenUsed/>
    <w:rsid w:val="006221E0"/>
    <w:rPr>
      <w:b/>
      <w:bCs/>
    </w:rPr>
  </w:style>
  <w:style w:type="character" w:customStyle="1" w:styleId="CommentSubjectChar">
    <w:name w:val="Comment Subject Char"/>
    <w:link w:val="CommentSubject"/>
    <w:semiHidden/>
    <w:rsid w:val="006221E0"/>
    <w:rPr>
      <w:rFonts w:eastAsia="Times New Roman"/>
      <w:b/>
      <w:bCs/>
      <w:lang w:eastAsia="en-US"/>
    </w:rPr>
  </w:style>
  <w:style w:type="table" w:styleId="TableGrid">
    <w:name w:val="Table Grid"/>
    <w:basedOn w:val="TableNormal"/>
    <w:uiPriority w:val="39"/>
    <w:rsid w:val="00391F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57CE1"/>
    <w:pPr>
      <w:spacing w:after="0" w:line="240" w:lineRule="auto"/>
    </w:pPr>
  </w:style>
  <w:style w:type="character" w:customStyle="1" w:styleId="EndnoteTextChar">
    <w:name w:val="Endnote Text Char"/>
    <w:link w:val="EndnoteText"/>
    <w:semiHidden/>
    <w:rsid w:val="00957CE1"/>
    <w:rPr>
      <w:lang w:val="en-US" w:eastAsia="en-US"/>
    </w:rPr>
  </w:style>
  <w:style w:type="paragraph" w:styleId="FootnoteText">
    <w:name w:val="footnote text"/>
    <w:aliases w:val="Char Char Char Char Char Char,Char Char Char Char,Footnote Text Char Char,Footnote Text Char2,Footnote Text Char1 Char1,Footnote Text Char Char Char1,Footnote Text Char1 Char Char,Footnote Text Char Char Char Char,Footnote Text Char Char2"/>
    <w:basedOn w:val="Normal"/>
    <w:link w:val="FootnoteTextChar"/>
    <w:uiPriority w:val="99"/>
    <w:rsid w:val="00957CE1"/>
    <w:pPr>
      <w:spacing w:after="0" w:line="240" w:lineRule="auto"/>
    </w:pPr>
    <w:rPr>
      <w:rFonts w:ascii="Times New Roman" w:eastAsia="Times New Roman" w:hAnsi="Times New Roman"/>
    </w:rPr>
  </w:style>
  <w:style w:type="character" w:customStyle="1" w:styleId="FootnoteTextChar">
    <w:name w:val="Footnote Text Char"/>
    <w:aliases w:val="Char Char Char Char Char Char Char,Char Char Char Char Char,Footnote Text Char Char Char,Footnote Text Char2 Char,Footnote Text Char1 Char1 Char,Footnote Text Char Char Char1 Char,Footnote Text Char1 Char Char Char"/>
    <w:link w:val="FootnoteText"/>
    <w:uiPriority w:val="99"/>
    <w:rsid w:val="00957CE1"/>
    <w:rPr>
      <w:rFonts w:ascii="Times New Roman" w:eastAsia="Times New Roman" w:hAnsi="Times New Roman"/>
      <w:lang w:eastAsia="en-US"/>
    </w:rPr>
  </w:style>
  <w:style w:type="character" w:styleId="FootnoteReference">
    <w:name w:val="footnote reference"/>
    <w:semiHidden/>
    <w:rsid w:val="00957CE1"/>
    <w:rPr>
      <w:vertAlign w:val="superscript"/>
    </w:rPr>
  </w:style>
  <w:style w:type="paragraph" w:styleId="Bibliography">
    <w:name w:val="Bibliography"/>
    <w:basedOn w:val="Normal"/>
    <w:next w:val="Normal"/>
    <w:uiPriority w:val="37"/>
    <w:unhideWhenUsed/>
    <w:rsid w:val="006B5CE0"/>
  </w:style>
  <w:style w:type="table" w:customStyle="1" w:styleId="TableGrid1">
    <w:name w:val="Table Grid1"/>
    <w:basedOn w:val="TableNormal"/>
    <w:next w:val="TableGrid"/>
    <w:uiPriority w:val="39"/>
    <w:rsid w:val="00B91127"/>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F5DF9"/>
    <w:rPr>
      <w:sz w:val="16"/>
      <w:szCs w:val="16"/>
    </w:rPr>
  </w:style>
  <w:style w:type="paragraph" w:customStyle="1" w:styleId="Default">
    <w:name w:val="Default"/>
    <w:rsid w:val="007842FC"/>
    <w:pPr>
      <w:autoSpaceDE w:val="0"/>
      <w:autoSpaceDN w:val="0"/>
      <w:adjustRightInd w:val="0"/>
    </w:pPr>
    <w:rPr>
      <w:rFonts w:cs="Calibri"/>
      <w:color w:val="000000"/>
      <w:sz w:val="24"/>
      <w:szCs w:val="24"/>
    </w:rPr>
  </w:style>
  <w:style w:type="paragraph" w:styleId="NormalWeb">
    <w:name w:val="Normal (Web)"/>
    <w:basedOn w:val="Normal"/>
    <w:uiPriority w:val="99"/>
    <w:unhideWhenUsed/>
    <w:rsid w:val="00FC4BF9"/>
    <w:pPr>
      <w:spacing w:before="100" w:beforeAutospacing="1" w:after="100" w:afterAutospacing="1" w:line="240" w:lineRule="auto"/>
    </w:pPr>
    <w:rPr>
      <w:rFonts w:ascii="Times New Roman" w:eastAsia="Times New Roman" w:hAnsi="Times New Roman"/>
      <w:sz w:val="24"/>
      <w:szCs w:val="24"/>
      <w:lang w:val="st-ZA" w:eastAsia="st-ZA"/>
    </w:rPr>
  </w:style>
  <w:style w:type="character" w:styleId="Emphasis">
    <w:name w:val="Emphasis"/>
    <w:basedOn w:val="DefaultParagraphFont"/>
    <w:uiPriority w:val="20"/>
    <w:qFormat/>
    <w:rsid w:val="002C13FC"/>
    <w:rPr>
      <w:i/>
      <w:iCs/>
    </w:rPr>
  </w:style>
  <w:style w:type="character" w:customStyle="1" w:styleId="hgkelc">
    <w:name w:val="hgkelc"/>
    <w:basedOn w:val="DefaultParagraphFont"/>
    <w:rsid w:val="002A1982"/>
  </w:style>
  <w:style w:type="character" w:styleId="Strong">
    <w:name w:val="Strong"/>
    <w:basedOn w:val="DefaultParagraphFont"/>
    <w:uiPriority w:val="22"/>
    <w:qFormat/>
    <w:rsid w:val="002C13FC"/>
    <w:rPr>
      <w:b/>
      <w:bCs/>
    </w:rPr>
  </w:style>
  <w:style w:type="paragraph" w:styleId="Caption">
    <w:name w:val="caption"/>
    <w:basedOn w:val="Normal"/>
    <w:next w:val="Normal"/>
    <w:uiPriority w:val="35"/>
    <w:unhideWhenUsed/>
    <w:qFormat/>
    <w:rsid w:val="002C13F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C13FC"/>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C13FC"/>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C13F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C13F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2C13FC"/>
    <w:rPr>
      <w:i/>
      <w:iCs/>
      <w:color w:val="404040" w:themeColor="text1" w:themeTint="BF"/>
    </w:rPr>
  </w:style>
  <w:style w:type="character" w:styleId="IntenseEmphasis">
    <w:name w:val="Intense Emphasis"/>
    <w:basedOn w:val="DefaultParagraphFont"/>
    <w:uiPriority w:val="21"/>
    <w:qFormat/>
    <w:rsid w:val="002C13FC"/>
    <w:rPr>
      <w:b/>
      <w:bCs/>
      <w:i/>
      <w:iCs/>
    </w:rPr>
  </w:style>
  <w:style w:type="character" w:styleId="SubtleReference">
    <w:name w:val="Subtle Reference"/>
    <w:basedOn w:val="DefaultParagraphFont"/>
    <w:uiPriority w:val="31"/>
    <w:qFormat/>
    <w:rsid w:val="002C13F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C13FC"/>
    <w:rPr>
      <w:b/>
      <w:bCs/>
      <w:smallCaps/>
      <w:spacing w:val="5"/>
      <w:u w:val="single"/>
    </w:rPr>
  </w:style>
  <w:style w:type="character" w:styleId="BookTitle">
    <w:name w:val="Book Title"/>
    <w:basedOn w:val="DefaultParagraphFont"/>
    <w:uiPriority w:val="33"/>
    <w:qFormat/>
    <w:rsid w:val="002C13FC"/>
    <w:rPr>
      <w:b/>
      <w:bCs/>
      <w:smallCaps/>
    </w:rPr>
  </w:style>
  <w:style w:type="character" w:customStyle="1" w:styleId="UnresolvedMention1">
    <w:name w:val="Unresolved Mention1"/>
    <w:basedOn w:val="DefaultParagraphFont"/>
    <w:uiPriority w:val="99"/>
    <w:semiHidden/>
    <w:unhideWhenUsed/>
    <w:rsid w:val="00B75715"/>
    <w:rPr>
      <w:color w:val="605E5C"/>
      <w:shd w:val="clear" w:color="auto" w:fill="E1DFDD"/>
    </w:rPr>
  </w:style>
  <w:style w:type="character" w:customStyle="1" w:styleId="tocnumber">
    <w:name w:val="tocnumber"/>
    <w:basedOn w:val="DefaultParagraphFont"/>
    <w:rsid w:val="001279F6"/>
  </w:style>
  <w:style w:type="character" w:customStyle="1" w:styleId="toctext">
    <w:name w:val="toctext"/>
    <w:basedOn w:val="DefaultParagraphFont"/>
    <w:rsid w:val="001279F6"/>
  </w:style>
  <w:style w:type="paragraph" w:customStyle="1" w:styleId="toclevel-2">
    <w:name w:val="toclevel-2"/>
    <w:basedOn w:val="Normal"/>
    <w:rsid w:val="001279F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106FA2"/>
  </w:style>
  <w:style w:type="character" w:customStyle="1" w:styleId="BodyTextChar">
    <w:name w:val="Body Text Char"/>
    <w:basedOn w:val="DefaultParagraphFont"/>
    <w:link w:val="BodyText"/>
    <w:uiPriority w:val="99"/>
    <w:semiHidden/>
    <w:rsid w:val="00106FA2"/>
  </w:style>
  <w:style w:type="paragraph" w:styleId="TOC5">
    <w:name w:val="toc 5"/>
    <w:basedOn w:val="Normal"/>
    <w:next w:val="Normal"/>
    <w:autoRedefine/>
    <w:uiPriority w:val="39"/>
    <w:unhideWhenUsed/>
    <w:rsid w:val="002F7C56"/>
    <w:pPr>
      <w:spacing w:after="100" w:line="259" w:lineRule="auto"/>
      <w:ind w:left="880"/>
    </w:pPr>
    <w:rPr>
      <w:sz w:val="22"/>
      <w:szCs w:val="22"/>
    </w:rPr>
  </w:style>
  <w:style w:type="paragraph" w:styleId="TOC6">
    <w:name w:val="toc 6"/>
    <w:basedOn w:val="Normal"/>
    <w:next w:val="Normal"/>
    <w:autoRedefine/>
    <w:uiPriority w:val="39"/>
    <w:unhideWhenUsed/>
    <w:rsid w:val="002F7C56"/>
    <w:pPr>
      <w:spacing w:after="100" w:line="259" w:lineRule="auto"/>
      <w:ind w:left="1100"/>
    </w:pPr>
    <w:rPr>
      <w:sz w:val="22"/>
      <w:szCs w:val="22"/>
    </w:rPr>
  </w:style>
  <w:style w:type="paragraph" w:styleId="TOC7">
    <w:name w:val="toc 7"/>
    <w:basedOn w:val="Normal"/>
    <w:next w:val="Normal"/>
    <w:autoRedefine/>
    <w:uiPriority w:val="39"/>
    <w:unhideWhenUsed/>
    <w:rsid w:val="002F7C56"/>
    <w:pPr>
      <w:spacing w:after="100" w:line="259" w:lineRule="auto"/>
      <w:ind w:left="1320"/>
    </w:pPr>
    <w:rPr>
      <w:sz w:val="22"/>
      <w:szCs w:val="22"/>
    </w:rPr>
  </w:style>
  <w:style w:type="paragraph" w:styleId="TOC8">
    <w:name w:val="toc 8"/>
    <w:basedOn w:val="Normal"/>
    <w:next w:val="Normal"/>
    <w:autoRedefine/>
    <w:uiPriority w:val="39"/>
    <w:unhideWhenUsed/>
    <w:rsid w:val="002F7C56"/>
    <w:pPr>
      <w:spacing w:after="100" w:line="259" w:lineRule="auto"/>
      <w:ind w:left="1540"/>
    </w:pPr>
    <w:rPr>
      <w:sz w:val="22"/>
      <w:szCs w:val="22"/>
    </w:rPr>
  </w:style>
  <w:style w:type="paragraph" w:styleId="TOC9">
    <w:name w:val="toc 9"/>
    <w:basedOn w:val="Normal"/>
    <w:next w:val="Normal"/>
    <w:autoRedefine/>
    <w:uiPriority w:val="39"/>
    <w:unhideWhenUsed/>
    <w:rsid w:val="002F7C56"/>
    <w:pPr>
      <w:spacing w:after="100" w:line="259" w:lineRule="auto"/>
      <w:ind w:left="1760"/>
    </w:pPr>
    <w:rPr>
      <w:sz w:val="22"/>
      <w:szCs w:val="22"/>
    </w:rPr>
  </w:style>
  <w:style w:type="paragraph" w:styleId="TableofFigures">
    <w:name w:val="table of figures"/>
    <w:basedOn w:val="Normal"/>
    <w:next w:val="Normal"/>
    <w:uiPriority w:val="99"/>
    <w:unhideWhenUsed/>
    <w:rsid w:val="00D12A44"/>
    <w:pPr>
      <w:spacing w:after="0"/>
    </w:pPr>
  </w:style>
  <w:style w:type="character" w:customStyle="1" w:styleId="ListParagraphChar">
    <w:name w:val="List Paragraph Char"/>
    <w:aliases w:val="References Char,Dot pt Char,F5 List Paragraph Char,List Paragraph Char Char Char Char,Indicator Text Char,Numbered Para 1 Char,Bullet 1 Char,Bullet Points Char,List Paragraph2 Char,MAIN CONTENT Char,Normal numbered Char,3 Char"/>
    <w:basedOn w:val="DefaultParagraphFont"/>
    <w:link w:val="ListParagraph"/>
    <w:uiPriority w:val="34"/>
    <w:qFormat/>
    <w:locked/>
    <w:rsid w:val="00236414"/>
  </w:style>
  <w:style w:type="character" w:customStyle="1" w:styleId="gi">
    <w:name w:val="gi"/>
    <w:basedOn w:val="DefaultParagraphFont"/>
    <w:rsid w:val="0094111F"/>
  </w:style>
  <w:style w:type="character" w:customStyle="1" w:styleId="gd">
    <w:name w:val="gd"/>
    <w:basedOn w:val="DefaultParagraphFont"/>
    <w:rsid w:val="0094111F"/>
  </w:style>
  <w:style w:type="paragraph" w:styleId="Revision">
    <w:name w:val="Revision"/>
    <w:hidden/>
    <w:uiPriority w:val="99"/>
    <w:semiHidden/>
    <w:rsid w:val="00D85A49"/>
    <w:pPr>
      <w:spacing w:after="0" w:line="240" w:lineRule="auto"/>
    </w:pPr>
    <w:rPr>
      <w:lang w:val="en-GB"/>
    </w:rPr>
  </w:style>
  <w:style w:type="table" w:customStyle="1" w:styleId="PlainTable11">
    <w:name w:val="Plain Table 11"/>
    <w:basedOn w:val="TableNormal"/>
    <w:next w:val="PlainTable1"/>
    <w:uiPriority w:val="41"/>
    <w:rsid w:val="0009124C"/>
    <w:pPr>
      <w:spacing w:after="0" w:line="240" w:lineRule="auto"/>
    </w:pPr>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0912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BD7F21"/>
    <w:pPr>
      <w:widowControl w:val="0"/>
      <w:autoSpaceDE w:val="0"/>
      <w:autoSpaceDN w:val="0"/>
      <w:spacing w:after="0" w:line="194" w:lineRule="exact"/>
      <w:ind w:left="107"/>
    </w:pPr>
    <w:rPr>
      <w:rFonts w:ascii="Carlito" w:eastAsia="Carlito" w:hAnsi="Carlito" w:cs="Carli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2804">
      <w:bodyDiv w:val="1"/>
      <w:marLeft w:val="0"/>
      <w:marRight w:val="0"/>
      <w:marTop w:val="0"/>
      <w:marBottom w:val="0"/>
      <w:divBdr>
        <w:top w:val="none" w:sz="0" w:space="0" w:color="auto"/>
        <w:left w:val="none" w:sz="0" w:space="0" w:color="auto"/>
        <w:bottom w:val="none" w:sz="0" w:space="0" w:color="auto"/>
        <w:right w:val="none" w:sz="0" w:space="0" w:color="auto"/>
      </w:divBdr>
    </w:div>
    <w:div w:id="20014744">
      <w:bodyDiv w:val="1"/>
      <w:marLeft w:val="0"/>
      <w:marRight w:val="0"/>
      <w:marTop w:val="0"/>
      <w:marBottom w:val="0"/>
      <w:divBdr>
        <w:top w:val="none" w:sz="0" w:space="0" w:color="auto"/>
        <w:left w:val="none" w:sz="0" w:space="0" w:color="auto"/>
        <w:bottom w:val="none" w:sz="0" w:space="0" w:color="auto"/>
        <w:right w:val="none" w:sz="0" w:space="0" w:color="auto"/>
      </w:divBdr>
    </w:div>
    <w:div w:id="40640905">
      <w:bodyDiv w:val="1"/>
      <w:marLeft w:val="0"/>
      <w:marRight w:val="0"/>
      <w:marTop w:val="0"/>
      <w:marBottom w:val="0"/>
      <w:divBdr>
        <w:top w:val="none" w:sz="0" w:space="0" w:color="auto"/>
        <w:left w:val="none" w:sz="0" w:space="0" w:color="auto"/>
        <w:bottom w:val="none" w:sz="0" w:space="0" w:color="auto"/>
        <w:right w:val="none" w:sz="0" w:space="0" w:color="auto"/>
      </w:divBdr>
    </w:div>
    <w:div w:id="83917109">
      <w:bodyDiv w:val="1"/>
      <w:marLeft w:val="0"/>
      <w:marRight w:val="0"/>
      <w:marTop w:val="0"/>
      <w:marBottom w:val="0"/>
      <w:divBdr>
        <w:top w:val="none" w:sz="0" w:space="0" w:color="auto"/>
        <w:left w:val="none" w:sz="0" w:space="0" w:color="auto"/>
        <w:bottom w:val="none" w:sz="0" w:space="0" w:color="auto"/>
        <w:right w:val="none" w:sz="0" w:space="0" w:color="auto"/>
      </w:divBdr>
    </w:div>
    <w:div w:id="229271364">
      <w:bodyDiv w:val="1"/>
      <w:marLeft w:val="0"/>
      <w:marRight w:val="0"/>
      <w:marTop w:val="0"/>
      <w:marBottom w:val="0"/>
      <w:divBdr>
        <w:top w:val="none" w:sz="0" w:space="0" w:color="auto"/>
        <w:left w:val="none" w:sz="0" w:space="0" w:color="auto"/>
        <w:bottom w:val="none" w:sz="0" w:space="0" w:color="auto"/>
        <w:right w:val="none" w:sz="0" w:space="0" w:color="auto"/>
      </w:divBdr>
    </w:div>
    <w:div w:id="338192702">
      <w:bodyDiv w:val="1"/>
      <w:marLeft w:val="0"/>
      <w:marRight w:val="0"/>
      <w:marTop w:val="0"/>
      <w:marBottom w:val="0"/>
      <w:divBdr>
        <w:top w:val="none" w:sz="0" w:space="0" w:color="auto"/>
        <w:left w:val="none" w:sz="0" w:space="0" w:color="auto"/>
        <w:bottom w:val="none" w:sz="0" w:space="0" w:color="auto"/>
        <w:right w:val="none" w:sz="0" w:space="0" w:color="auto"/>
      </w:divBdr>
    </w:div>
    <w:div w:id="563762609">
      <w:bodyDiv w:val="1"/>
      <w:marLeft w:val="0"/>
      <w:marRight w:val="0"/>
      <w:marTop w:val="0"/>
      <w:marBottom w:val="0"/>
      <w:divBdr>
        <w:top w:val="none" w:sz="0" w:space="0" w:color="auto"/>
        <w:left w:val="none" w:sz="0" w:space="0" w:color="auto"/>
        <w:bottom w:val="none" w:sz="0" w:space="0" w:color="auto"/>
        <w:right w:val="none" w:sz="0" w:space="0" w:color="auto"/>
      </w:divBdr>
    </w:div>
    <w:div w:id="634335979">
      <w:bodyDiv w:val="1"/>
      <w:marLeft w:val="0"/>
      <w:marRight w:val="0"/>
      <w:marTop w:val="0"/>
      <w:marBottom w:val="0"/>
      <w:divBdr>
        <w:top w:val="none" w:sz="0" w:space="0" w:color="auto"/>
        <w:left w:val="none" w:sz="0" w:space="0" w:color="auto"/>
        <w:bottom w:val="none" w:sz="0" w:space="0" w:color="auto"/>
        <w:right w:val="none" w:sz="0" w:space="0" w:color="auto"/>
      </w:divBdr>
    </w:div>
    <w:div w:id="668220028">
      <w:bodyDiv w:val="1"/>
      <w:marLeft w:val="0"/>
      <w:marRight w:val="0"/>
      <w:marTop w:val="0"/>
      <w:marBottom w:val="0"/>
      <w:divBdr>
        <w:top w:val="none" w:sz="0" w:space="0" w:color="auto"/>
        <w:left w:val="none" w:sz="0" w:space="0" w:color="auto"/>
        <w:bottom w:val="none" w:sz="0" w:space="0" w:color="auto"/>
        <w:right w:val="none" w:sz="0" w:space="0" w:color="auto"/>
      </w:divBdr>
    </w:div>
    <w:div w:id="707224575">
      <w:bodyDiv w:val="1"/>
      <w:marLeft w:val="0"/>
      <w:marRight w:val="0"/>
      <w:marTop w:val="0"/>
      <w:marBottom w:val="0"/>
      <w:divBdr>
        <w:top w:val="none" w:sz="0" w:space="0" w:color="auto"/>
        <w:left w:val="none" w:sz="0" w:space="0" w:color="auto"/>
        <w:bottom w:val="none" w:sz="0" w:space="0" w:color="auto"/>
        <w:right w:val="none" w:sz="0" w:space="0" w:color="auto"/>
      </w:divBdr>
      <w:divsChild>
        <w:div w:id="1663312863">
          <w:marLeft w:val="0"/>
          <w:marRight w:val="0"/>
          <w:marTop w:val="0"/>
          <w:marBottom w:val="0"/>
          <w:divBdr>
            <w:top w:val="none" w:sz="0" w:space="0" w:color="auto"/>
            <w:left w:val="none" w:sz="0" w:space="0" w:color="auto"/>
            <w:bottom w:val="none" w:sz="0" w:space="0" w:color="auto"/>
            <w:right w:val="none" w:sz="0" w:space="0" w:color="auto"/>
          </w:divBdr>
          <w:divsChild>
            <w:div w:id="14142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1571">
      <w:bodyDiv w:val="1"/>
      <w:marLeft w:val="0"/>
      <w:marRight w:val="0"/>
      <w:marTop w:val="0"/>
      <w:marBottom w:val="0"/>
      <w:divBdr>
        <w:top w:val="none" w:sz="0" w:space="0" w:color="auto"/>
        <w:left w:val="none" w:sz="0" w:space="0" w:color="auto"/>
        <w:bottom w:val="none" w:sz="0" w:space="0" w:color="auto"/>
        <w:right w:val="none" w:sz="0" w:space="0" w:color="auto"/>
      </w:divBdr>
    </w:div>
    <w:div w:id="813910037">
      <w:bodyDiv w:val="1"/>
      <w:marLeft w:val="0"/>
      <w:marRight w:val="0"/>
      <w:marTop w:val="0"/>
      <w:marBottom w:val="0"/>
      <w:divBdr>
        <w:top w:val="none" w:sz="0" w:space="0" w:color="auto"/>
        <w:left w:val="none" w:sz="0" w:space="0" w:color="auto"/>
        <w:bottom w:val="none" w:sz="0" w:space="0" w:color="auto"/>
        <w:right w:val="none" w:sz="0" w:space="0" w:color="auto"/>
      </w:divBdr>
    </w:div>
    <w:div w:id="1032148235">
      <w:bodyDiv w:val="1"/>
      <w:marLeft w:val="0"/>
      <w:marRight w:val="0"/>
      <w:marTop w:val="0"/>
      <w:marBottom w:val="0"/>
      <w:divBdr>
        <w:top w:val="none" w:sz="0" w:space="0" w:color="auto"/>
        <w:left w:val="none" w:sz="0" w:space="0" w:color="auto"/>
        <w:bottom w:val="none" w:sz="0" w:space="0" w:color="auto"/>
        <w:right w:val="none" w:sz="0" w:space="0" w:color="auto"/>
      </w:divBdr>
    </w:div>
    <w:div w:id="1159730002">
      <w:bodyDiv w:val="1"/>
      <w:marLeft w:val="0"/>
      <w:marRight w:val="0"/>
      <w:marTop w:val="0"/>
      <w:marBottom w:val="0"/>
      <w:divBdr>
        <w:top w:val="none" w:sz="0" w:space="0" w:color="auto"/>
        <w:left w:val="none" w:sz="0" w:space="0" w:color="auto"/>
        <w:bottom w:val="none" w:sz="0" w:space="0" w:color="auto"/>
        <w:right w:val="none" w:sz="0" w:space="0" w:color="auto"/>
      </w:divBdr>
    </w:div>
    <w:div w:id="1220551334">
      <w:bodyDiv w:val="1"/>
      <w:marLeft w:val="0"/>
      <w:marRight w:val="0"/>
      <w:marTop w:val="0"/>
      <w:marBottom w:val="0"/>
      <w:divBdr>
        <w:top w:val="none" w:sz="0" w:space="0" w:color="auto"/>
        <w:left w:val="none" w:sz="0" w:space="0" w:color="auto"/>
        <w:bottom w:val="none" w:sz="0" w:space="0" w:color="auto"/>
        <w:right w:val="none" w:sz="0" w:space="0" w:color="auto"/>
      </w:divBdr>
    </w:div>
    <w:div w:id="1239943081">
      <w:bodyDiv w:val="1"/>
      <w:marLeft w:val="0"/>
      <w:marRight w:val="0"/>
      <w:marTop w:val="0"/>
      <w:marBottom w:val="0"/>
      <w:divBdr>
        <w:top w:val="none" w:sz="0" w:space="0" w:color="auto"/>
        <w:left w:val="none" w:sz="0" w:space="0" w:color="auto"/>
        <w:bottom w:val="none" w:sz="0" w:space="0" w:color="auto"/>
        <w:right w:val="none" w:sz="0" w:space="0" w:color="auto"/>
      </w:divBdr>
    </w:div>
    <w:div w:id="1787116877">
      <w:bodyDiv w:val="1"/>
      <w:marLeft w:val="0"/>
      <w:marRight w:val="0"/>
      <w:marTop w:val="0"/>
      <w:marBottom w:val="0"/>
      <w:divBdr>
        <w:top w:val="none" w:sz="0" w:space="0" w:color="auto"/>
        <w:left w:val="none" w:sz="0" w:space="0" w:color="auto"/>
        <w:bottom w:val="none" w:sz="0" w:space="0" w:color="auto"/>
        <w:right w:val="none" w:sz="0" w:space="0" w:color="auto"/>
      </w:divBdr>
    </w:div>
    <w:div w:id="1805275948">
      <w:bodyDiv w:val="1"/>
      <w:marLeft w:val="0"/>
      <w:marRight w:val="0"/>
      <w:marTop w:val="0"/>
      <w:marBottom w:val="0"/>
      <w:divBdr>
        <w:top w:val="none" w:sz="0" w:space="0" w:color="auto"/>
        <w:left w:val="none" w:sz="0" w:space="0" w:color="auto"/>
        <w:bottom w:val="none" w:sz="0" w:space="0" w:color="auto"/>
        <w:right w:val="none" w:sz="0" w:space="0" w:color="auto"/>
      </w:divBdr>
    </w:div>
    <w:div w:id="1811286348">
      <w:bodyDiv w:val="1"/>
      <w:marLeft w:val="0"/>
      <w:marRight w:val="0"/>
      <w:marTop w:val="0"/>
      <w:marBottom w:val="0"/>
      <w:divBdr>
        <w:top w:val="none" w:sz="0" w:space="0" w:color="auto"/>
        <w:left w:val="none" w:sz="0" w:space="0" w:color="auto"/>
        <w:bottom w:val="none" w:sz="0" w:space="0" w:color="auto"/>
        <w:right w:val="none" w:sz="0" w:space="0" w:color="auto"/>
      </w:divBdr>
    </w:div>
    <w:div w:id="1959145695">
      <w:bodyDiv w:val="1"/>
      <w:marLeft w:val="0"/>
      <w:marRight w:val="0"/>
      <w:marTop w:val="0"/>
      <w:marBottom w:val="0"/>
      <w:divBdr>
        <w:top w:val="none" w:sz="0" w:space="0" w:color="auto"/>
        <w:left w:val="none" w:sz="0" w:space="0" w:color="auto"/>
        <w:bottom w:val="none" w:sz="0" w:space="0" w:color="auto"/>
        <w:right w:val="none" w:sz="0" w:space="0" w:color="auto"/>
      </w:divBdr>
      <w:divsChild>
        <w:div w:id="372387122">
          <w:marLeft w:val="0"/>
          <w:marRight w:val="0"/>
          <w:marTop w:val="0"/>
          <w:marBottom w:val="0"/>
          <w:divBdr>
            <w:top w:val="none" w:sz="0" w:space="0" w:color="auto"/>
            <w:left w:val="none" w:sz="0" w:space="0" w:color="auto"/>
            <w:bottom w:val="none" w:sz="0" w:space="0" w:color="auto"/>
            <w:right w:val="none" w:sz="0" w:space="0" w:color="auto"/>
          </w:divBdr>
          <w:divsChild>
            <w:div w:id="1045519233">
              <w:marLeft w:val="0"/>
              <w:marRight w:val="0"/>
              <w:marTop w:val="0"/>
              <w:marBottom w:val="0"/>
              <w:divBdr>
                <w:top w:val="none" w:sz="0" w:space="0" w:color="auto"/>
                <w:left w:val="none" w:sz="0" w:space="0" w:color="auto"/>
                <w:bottom w:val="none" w:sz="0" w:space="0" w:color="auto"/>
                <w:right w:val="none" w:sz="0" w:space="0" w:color="auto"/>
              </w:divBdr>
              <w:divsChild>
                <w:div w:id="2944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8357">
      <w:bodyDiv w:val="1"/>
      <w:marLeft w:val="0"/>
      <w:marRight w:val="0"/>
      <w:marTop w:val="0"/>
      <w:marBottom w:val="0"/>
      <w:divBdr>
        <w:top w:val="none" w:sz="0" w:space="0" w:color="auto"/>
        <w:left w:val="none" w:sz="0" w:space="0" w:color="auto"/>
        <w:bottom w:val="none" w:sz="0" w:space="0" w:color="auto"/>
        <w:right w:val="none" w:sz="0" w:space="0" w:color="auto"/>
      </w:divBdr>
    </w:div>
    <w:div w:id="210922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n.wikipedia.org/wiki/Childbirth" TargetMode="External"/><Relationship Id="rId26" Type="http://schemas.openxmlformats.org/officeDocument/2006/relationships/hyperlink" Target="https://en.wikipedia.org/wiki/Obstructed_labor" TargetMode="External"/><Relationship Id="rId39" Type="http://schemas.openxmlformats.org/officeDocument/2006/relationships/hyperlink" Target="https://en.wikipedia.org/wiki/Bone_tissue" TargetMode="External"/><Relationship Id="rId21" Type="http://schemas.openxmlformats.org/officeDocument/2006/relationships/hyperlink" Target="https://en.wikipedia.org/wiki/Ureter" TargetMode="External"/><Relationship Id="rId34" Type="http://schemas.openxmlformats.org/officeDocument/2006/relationships/hyperlink" Target="https://www.bing.com/search?q=Electrocardiogram+(ECG+or+EKG)&amp;filters=sid:%2299d7e0cb-9d2a-9547-375c-0b846a30b0b0%22+lite:%22.RGlhZ25vc2lzQ2Fyb3VzZWxQb2xlXkhlYXJ0LWZhaWx1cmVfZ2xvYmFsX2VuRGlhZ25vc2lzXlBPTEVeXl45OWQ3ZTBjYi05ZDJhLTk1NDctMzc1Yy0wYjg0NmEzMGIwYjA=%22" TargetMode="External"/><Relationship Id="rId42" Type="http://schemas.openxmlformats.org/officeDocument/2006/relationships/hyperlink" Target="https://en.wikipedia.org/wiki/Vertebral_column" TargetMode="External"/><Relationship Id="rId47" Type="http://schemas.openxmlformats.org/officeDocument/2006/relationships/hyperlink" Target="https://en.wikipedia.org/wiki/Osteoporosis" TargetMode="External"/><Relationship Id="rId50" Type="http://schemas.openxmlformats.org/officeDocument/2006/relationships/hyperlink" Target="https://en.wikipedia.org/wiki/Estrogen" TargetMode="External"/><Relationship Id="rId55" Type="http://schemas.openxmlformats.org/officeDocument/2006/relationships/hyperlink" Target="https://en.wikipedia.org/wiki/Oophorectomy" TargetMode="External"/><Relationship Id="rId63" Type="http://schemas.openxmlformats.org/officeDocument/2006/relationships/hyperlink" Target="https://en.wikipedia.org/wiki/Management_of_depression" TargetMode="External"/><Relationship Id="rId68" Type="http://schemas.openxmlformats.org/officeDocument/2006/relationships/hyperlink" Target="https://en.wikipedia.org/wiki/Management_of_depression"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n.wikipedia.org/wiki/Management_of_depression"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bing.com/search?q=Culture+test&amp;filters=sid:%22OrionCulturetest15619%22+lite:%22.RGlhZ25vc2lzQ2Fyb3VzZWxQb2xlXlBvbGlvbXllbGl0aXNfZ2xvYmFsX2VuRGlhZ25vc2lzXlBPTEVeXl5PcmlvbkN1bHR1cmV0ZXN0MTU2MTk=%22" TargetMode="External"/><Relationship Id="rId11" Type="http://schemas.openxmlformats.org/officeDocument/2006/relationships/image" Target="media/image4.png"/><Relationship Id="rId24" Type="http://schemas.openxmlformats.org/officeDocument/2006/relationships/hyperlink" Target="https://en.wikipedia.org/wiki/Mood_disorder" TargetMode="External"/><Relationship Id="rId32" Type="http://schemas.openxmlformats.org/officeDocument/2006/relationships/hyperlink" Target="https://www.bing.com/search?q=Magnetic+resonance+imaging+(MRI)&amp;filters=sid:%223fd3188b-e240-d54f-3ac0-2ee90a3b60eb%22+lite:%22.RGlhZ25vc2lzQ2Fyb3VzZWxQb2xlXkhlYXJ0LWZhaWx1cmVfZ2xvYmFsX2VuRGlhZ25vc2lzXlBPTEVeXl4zZmQzMTg4Yi1lMjQwLWQ1NGYtM2FjMC0yZWU5MGEzYjYwZWI=%22" TargetMode="External"/><Relationship Id="rId37" Type="http://schemas.openxmlformats.org/officeDocument/2006/relationships/hyperlink" Target="https://www.bing.com/search?q=Cardiac+catheterization&amp;filters=sid:%22a4d8126a-892c-fc45-d508-513c78fd3fa0%22+lite:%22.RGlhZ25vc2lzQ2Fyb3VzZWxQb2xlXkhlYXJ0LWZhaWx1cmVfZ2xvYmFsX2VuRGlhZ25vc2lzXlBPTEVeXl5hNGQ4MTI2YS04OTJjLWZjNDUtZDUwOC01MTNjNzhmZDNmYTA=%22" TargetMode="External"/><Relationship Id="rId40" Type="http://schemas.openxmlformats.org/officeDocument/2006/relationships/hyperlink" Target="https://en.wikipedia.org/wiki/Old_age" TargetMode="External"/><Relationship Id="rId45" Type="http://schemas.openxmlformats.org/officeDocument/2006/relationships/hyperlink" Target="https://en.wikipedia.org/wiki/Osteoporosis" TargetMode="External"/><Relationship Id="rId53" Type="http://schemas.openxmlformats.org/officeDocument/2006/relationships/hyperlink" Target="https://en.wikipedia.org/wiki/Hyperthyroidism" TargetMode="External"/><Relationship Id="rId58" Type="http://schemas.openxmlformats.org/officeDocument/2006/relationships/hyperlink" Target="https://en.wikipedia.org/wiki/Proton_pump_inhibitor" TargetMode="External"/><Relationship Id="rId66" Type="http://schemas.openxmlformats.org/officeDocument/2006/relationships/hyperlink" Target="https://en.wikipedia.org/wiki/Management_of_depression" TargetMode="External"/><Relationship Id="rId74"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n.wikipedia.org/wiki/Urinary_incontinence" TargetMode="External"/><Relationship Id="rId28" Type="http://schemas.openxmlformats.org/officeDocument/2006/relationships/hyperlink" Target="https://en.wikipedia.org/wiki/Teenage_pregnancy" TargetMode="External"/><Relationship Id="rId36" Type="http://schemas.openxmlformats.org/officeDocument/2006/relationships/hyperlink" Target="https://www.bing.com/search?q=Stress+test&amp;filters=sid:%223b76f04a-157b-5cd7-0c76-a00905faa9b3%22+lite:%22.RGlhZ25vc2lzQ2Fyb3VzZWxQb2xlXkhlYXJ0LWZhaWx1cmVfZ2xvYmFsX2VuRGlhZ25vc2lzXlBPTEVeXl4zYjc2ZjA0YS0xNTdiLTVjZDctMGM3Ni1hMDA5MDVmYWE5YjM=%22" TargetMode="External"/><Relationship Id="rId49" Type="http://schemas.openxmlformats.org/officeDocument/2006/relationships/hyperlink" Target="https://en.wikipedia.org/wiki/Menopause" TargetMode="External"/><Relationship Id="rId57" Type="http://schemas.openxmlformats.org/officeDocument/2006/relationships/hyperlink" Target="https://en.wikipedia.org/wiki/Chemotherapy" TargetMode="External"/><Relationship Id="rId61" Type="http://schemas.openxmlformats.org/officeDocument/2006/relationships/hyperlink" Target="https://en.wikipedia.org/wiki/Tobacco_smoking" TargetMode="External"/><Relationship Id="rId10" Type="http://schemas.openxmlformats.org/officeDocument/2006/relationships/image" Target="media/image3.png"/><Relationship Id="rId19" Type="http://schemas.openxmlformats.org/officeDocument/2006/relationships/hyperlink" Target="https://en.wikipedia.org/wiki/Vagina" TargetMode="External"/><Relationship Id="rId31" Type="http://schemas.openxmlformats.org/officeDocument/2006/relationships/hyperlink" Target="https://www.bing.com/search?q=X-ray&amp;filters=sid:%2258002b48-93fa-1e6a-2c3a-05fb0a910a15%22+lite:%22.RGlhZ25vc2lzQ2Fyb3VzZWxQb2xlXkhlYXJ0LWZhaWx1cmVfZ2xvYmFsX2VuRGlhZ25vc2lzXlBPTEVeXl41ODAwMmI0OC05M2ZhLTFlNmEtMmMzYS0wNWZiMGE5MTBhMTU=%22" TargetMode="External"/><Relationship Id="rId44" Type="http://schemas.openxmlformats.org/officeDocument/2006/relationships/hyperlink" Target="https://en.wikipedia.org/wiki/Hip" TargetMode="External"/><Relationship Id="rId52" Type="http://schemas.openxmlformats.org/officeDocument/2006/relationships/hyperlink" Target="https://en.wikipedia.org/wiki/Anorexia_nervosa" TargetMode="External"/><Relationship Id="rId60" Type="http://schemas.openxmlformats.org/officeDocument/2006/relationships/hyperlink" Target="https://en.wikipedia.org/wiki/Glucocorticoid" TargetMode="External"/><Relationship Id="rId65" Type="http://schemas.openxmlformats.org/officeDocument/2006/relationships/hyperlink" Target="https://en.wikipedia.org/wiki/Management_of_depression"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en.wikipedia.org/wiki/Vesicovaginal_fistula" TargetMode="External"/><Relationship Id="rId27" Type="http://schemas.openxmlformats.org/officeDocument/2006/relationships/hyperlink" Target="https://en.wikipedia.org/wiki/Malnutrition" TargetMode="External"/><Relationship Id="rId30" Type="http://schemas.openxmlformats.org/officeDocument/2006/relationships/hyperlink" Target="https://www.bing.com/search?q=Blood+test&amp;filters=sid:%2218c0e132-80de-f298-f083-a89f1da189bd%22+lite:%22.RGlhZ25vc2lzQ2Fyb3VzZWxQb2xlXkhlYXJ0LWZhaWx1cmVfZ2xvYmFsX2VuRGlhZ25vc2lzXlBPTEVeXl4xOGMwZTEzMi04MGRlLWYyOTgtZjA4My1hODlmMWRhMTg5YmQ=%22" TargetMode="External"/><Relationship Id="rId35" Type="http://schemas.openxmlformats.org/officeDocument/2006/relationships/hyperlink" Target="https://www.bing.com/search?q=Ejection+fraction+(EF)&amp;filters=sid:%223834fdde-86c0-44e1-3eda-0bdc39727f9c%22+lite:%22.RGlhZ25vc2lzQ2Fyb3VzZWxQb2xlXkhlYXJ0LWZhaWx1cmVfZ2xvYmFsX2VuRGlhZ25vc2lzXlBPTEVeXl4zODM0ZmRkZS04NmMwLTQ0ZTEtM2VkYS0wYmRjMzk3MjdmOWM=%22" TargetMode="External"/><Relationship Id="rId43" Type="http://schemas.openxmlformats.org/officeDocument/2006/relationships/hyperlink" Target="https://en.wikipedia.org/wiki/Forearm" TargetMode="External"/><Relationship Id="rId48" Type="http://schemas.openxmlformats.org/officeDocument/2006/relationships/hyperlink" Target="https://en.wikipedia.org/wiki/Peak_bone_mass" TargetMode="External"/><Relationship Id="rId56" Type="http://schemas.openxmlformats.org/officeDocument/2006/relationships/hyperlink" Target="https://en.wikipedia.org/wiki/Anticonvulsant" TargetMode="External"/><Relationship Id="rId64" Type="http://schemas.openxmlformats.org/officeDocument/2006/relationships/hyperlink" Target="https://en.wikipedia.org/wiki/Management_of_depression" TargetMode="External"/><Relationship Id="rId69" Type="http://schemas.openxmlformats.org/officeDocument/2006/relationships/hyperlink" Target="https://en.wikipedia.org/wiki/Management_of_depression"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n.wikipedia.org/wiki/Alcoholism" TargetMode="External"/><Relationship Id="rId72" Type="http://schemas.openxmlformats.org/officeDocument/2006/relationships/hyperlink" Target="https://en.wikipedia.org/wiki/Management_of_depressio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wikipedia.org/wiki/Birth_canal" TargetMode="External"/><Relationship Id="rId25" Type="http://schemas.openxmlformats.org/officeDocument/2006/relationships/hyperlink" Target="https://en.wikipedia.org/wiki/Infertility" TargetMode="External"/><Relationship Id="rId33" Type="http://schemas.openxmlformats.org/officeDocument/2006/relationships/hyperlink" Target="https://www.bing.com/search?q=Echocardiogram&amp;filters=sid:%22ba93a69c-daaf-a646-2dcb-e9e6cdf27f3b%22+lite:%22.RGlhZ25vc2lzQ2Fyb3VzZWxQb2xlXkhlYXJ0LWZhaWx1cmVfZ2xvYmFsX2VuRGlhZ25vc2lzXlBPTEVeXl5iYTkzYTY5Yy1kYWFmLWE2NDYtMmRjYi1lOWU2Y2RmMjdmM2I=%22" TargetMode="External"/><Relationship Id="rId38" Type="http://schemas.openxmlformats.org/officeDocument/2006/relationships/hyperlink" Target="https://en.wikipedia.org/wiki/Bone_mass" TargetMode="External"/><Relationship Id="rId46" Type="http://schemas.openxmlformats.org/officeDocument/2006/relationships/hyperlink" Target="https://en.wikipedia.org/wiki/Chronic_pain" TargetMode="External"/><Relationship Id="rId59" Type="http://schemas.openxmlformats.org/officeDocument/2006/relationships/hyperlink" Target="https://en.wikipedia.org/wiki/Selective_serotonin_reuptake_inhibitors" TargetMode="External"/><Relationship Id="rId67" Type="http://schemas.openxmlformats.org/officeDocument/2006/relationships/hyperlink" Target="https://en.wikipedia.org/wiki/Management_of_depression" TargetMode="External"/><Relationship Id="rId20" Type="http://schemas.openxmlformats.org/officeDocument/2006/relationships/hyperlink" Target="https://en.wikipedia.org/wiki/Rectovaginal_fistula" TargetMode="External"/><Relationship Id="rId41" Type="http://schemas.openxmlformats.org/officeDocument/2006/relationships/hyperlink" Target="https://en.wikipedia.org/wiki/Vertebrae" TargetMode="External"/><Relationship Id="rId54" Type="http://schemas.openxmlformats.org/officeDocument/2006/relationships/hyperlink" Target="https://en.wikipedia.org/wiki/Kidney_disease" TargetMode="External"/><Relationship Id="rId62" Type="http://schemas.openxmlformats.org/officeDocument/2006/relationships/hyperlink" Target="https://en.wikipedia.org/wiki/Exercise" TargetMode="External"/><Relationship Id="rId70" Type="http://schemas.openxmlformats.org/officeDocument/2006/relationships/hyperlink" Target="https://en.wikipedia.org/wiki/Management_of_depression" TargetMode="External"/><Relationship Id="rId75" Type="http://schemas.openxmlformats.org/officeDocument/2006/relationships/hyperlink" Target="file:///C:/Users/avortrig/Downloads/2013%20Essential%20health%20packages%20(4).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cdc.gov/globalhealth/ntd/index.html" TargetMode="External"/><Relationship Id="rId1" Type="http://schemas.openxmlformats.org/officeDocument/2006/relationships/hyperlink" Target="https://www.euro.who.int/en/health-topics/Life-stages/maternal-and-newborn-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87F74-0230-4C15-8BD1-08CA1EA52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1</Pages>
  <Words>45019</Words>
  <Characters>256610</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301027</CharactersWithSpaces>
  <SharedDoc>false</SharedDoc>
  <HLinks>
    <vt:vector size="384" baseType="variant">
      <vt:variant>
        <vt:i4>1048625</vt:i4>
      </vt:variant>
      <vt:variant>
        <vt:i4>380</vt:i4>
      </vt:variant>
      <vt:variant>
        <vt:i4>0</vt:i4>
      </vt:variant>
      <vt:variant>
        <vt:i4>5</vt:i4>
      </vt:variant>
      <vt:variant>
        <vt:lpwstr/>
      </vt:variant>
      <vt:variant>
        <vt:lpwstr>_Toc263860697</vt:lpwstr>
      </vt:variant>
      <vt:variant>
        <vt:i4>1048625</vt:i4>
      </vt:variant>
      <vt:variant>
        <vt:i4>374</vt:i4>
      </vt:variant>
      <vt:variant>
        <vt:i4>0</vt:i4>
      </vt:variant>
      <vt:variant>
        <vt:i4>5</vt:i4>
      </vt:variant>
      <vt:variant>
        <vt:lpwstr/>
      </vt:variant>
      <vt:variant>
        <vt:lpwstr>_Toc263860696</vt:lpwstr>
      </vt:variant>
      <vt:variant>
        <vt:i4>1048625</vt:i4>
      </vt:variant>
      <vt:variant>
        <vt:i4>368</vt:i4>
      </vt:variant>
      <vt:variant>
        <vt:i4>0</vt:i4>
      </vt:variant>
      <vt:variant>
        <vt:i4>5</vt:i4>
      </vt:variant>
      <vt:variant>
        <vt:lpwstr/>
      </vt:variant>
      <vt:variant>
        <vt:lpwstr>_Toc263860695</vt:lpwstr>
      </vt:variant>
      <vt:variant>
        <vt:i4>1048625</vt:i4>
      </vt:variant>
      <vt:variant>
        <vt:i4>362</vt:i4>
      </vt:variant>
      <vt:variant>
        <vt:i4>0</vt:i4>
      </vt:variant>
      <vt:variant>
        <vt:i4>5</vt:i4>
      </vt:variant>
      <vt:variant>
        <vt:lpwstr/>
      </vt:variant>
      <vt:variant>
        <vt:lpwstr>_Toc263860694</vt:lpwstr>
      </vt:variant>
      <vt:variant>
        <vt:i4>1048625</vt:i4>
      </vt:variant>
      <vt:variant>
        <vt:i4>356</vt:i4>
      </vt:variant>
      <vt:variant>
        <vt:i4>0</vt:i4>
      </vt:variant>
      <vt:variant>
        <vt:i4>5</vt:i4>
      </vt:variant>
      <vt:variant>
        <vt:lpwstr/>
      </vt:variant>
      <vt:variant>
        <vt:lpwstr>_Toc263860693</vt:lpwstr>
      </vt:variant>
      <vt:variant>
        <vt:i4>1048625</vt:i4>
      </vt:variant>
      <vt:variant>
        <vt:i4>350</vt:i4>
      </vt:variant>
      <vt:variant>
        <vt:i4>0</vt:i4>
      </vt:variant>
      <vt:variant>
        <vt:i4>5</vt:i4>
      </vt:variant>
      <vt:variant>
        <vt:lpwstr/>
      </vt:variant>
      <vt:variant>
        <vt:lpwstr>_Toc263860692</vt:lpwstr>
      </vt:variant>
      <vt:variant>
        <vt:i4>1048625</vt:i4>
      </vt:variant>
      <vt:variant>
        <vt:i4>344</vt:i4>
      </vt:variant>
      <vt:variant>
        <vt:i4>0</vt:i4>
      </vt:variant>
      <vt:variant>
        <vt:i4>5</vt:i4>
      </vt:variant>
      <vt:variant>
        <vt:lpwstr/>
      </vt:variant>
      <vt:variant>
        <vt:lpwstr>_Toc263860691</vt:lpwstr>
      </vt:variant>
      <vt:variant>
        <vt:i4>1048625</vt:i4>
      </vt:variant>
      <vt:variant>
        <vt:i4>338</vt:i4>
      </vt:variant>
      <vt:variant>
        <vt:i4>0</vt:i4>
      </vt:variant>
      <vt:variant>
        <vt:i4>5</vt:i4>
      </vt:variant>
      <vt:variant>
        <vt:lpwstr/>
      </vt:variant>
      <vt:variant>
        <vt:lpwstr>_Toc263860690</vt:lpwstr>
      </vt:variant>
      <vt:variant>
        <vt:i4>1114161</vt:i4>
      </vt:variant>
      <vt:variant>
        <vt:i4>332</vt:i4>
      </vt:variant>
      <vt:variant>
        <vt:i4>0</vt:i4>
      </vt:variant>
      <vt:variant>
        <vt:i4>5</vt:i4>
      </vt:variant>
      <vt:variant>
        <vt:lpwstr/>
      </vt:variant>
      <vt:variant>
        <vt:lpwstr>_Toc263860689</vt:lpwstr>
      </vt:variant>
      <vt:variant>
        <vt:i4>1114161</vt:i4>
      </vt:variant>
      <vt:variant>
        <vt:i4>326</vt:i4>
      </vt:variant>
      <vt:variant>
        <vt:i4>0</vt:i4>
      </vt:variant>
      <vt:variant>
        <vt:i4>5</vt:i4>
      </vt:variant>
      <vt:variant>
        <vt:lpwstr/>
      </vt:variant>
      <vt:variant>
        <vt:lpwstr>_Toc263860688</vt:lpwstr>
      </vt:variant>
      <vt:variant>
        <vt:i4>1114161</vt:i4>
      </vt:variant>
      <vt:variant>
        <vt:i4>320</vt:i4>
      </vt:variant>
      <vt:variant>
        <vt:i4>0</vt:i4>
      </vt:variant>
      <vt:variant>
        <vt:i4>5</vt:i4>
      </vt:variant>
      <vt:variant>
        <vt:lpwstr/>
      </vt:variant>
      <vt:variant>
        <vt:lpwstr>_Toc263860687</vt:lpwstr>
      </vt:variant>
      <vt:variant>
        <vt:i4>1114161</vt:i4>
      </vt:variant>
      <vt:variant>
        <vt:i4>314</vt:i4>
      </vt:variant>
      <vt:variant>
        <vt:i4>0</vt:i4>
      </vt:variant>
      <vt:variant>
        <vt:i4>5</vt:i4>
      </vt:variant>
      <vt:variant>
        <vt:lpwstr/>
      </vt:variant>
      <vt:variant>
        <vt:lpwstr>_Toc263860686</vt:lpwstr>
      </vt:variant>
      <vt:variant>
        <vt:i4>1114161</vt:i4>
      </vt:variant>
      <vt:variant>
        <vt:i4>308</vt:i4>
      </vt:variant>
      <vt:variant>
        <vt:i4>0</vt:i4>
      </vt:variant>
      <vt:variant>
        <vt:i4>5</vt:i4>
      </vt:variant>
      <vt:variant>
        <vt:lpwstr/>
      </vt:variant>
      <vt:variant>
        <vt:lpwstr>_Toc263860685</vt:lpwstr>
      </vt:variant>
      <vt:variant>
        <vt:i4>1114161</vt:i4>
      </vt:variant>
      <vt:variant>
        <vt:i4>302</vt:i4>
      </vt:variant>
      <vt:variant>
        <vt:i4>0</vt:i4>
      </vt:variant>
      <vt:variant>
        <vt:i4>5</vt:i4>
      </vt:variant>
      <vt:variant>
        <vt:lpwstr/>
      </vt:variant>
      <vt:variant>
        <vt:lpwstr>_Toc263860684</vt:lpwstr>
      </vt:variant>
      <vt:variant>
        <vt:i4>1114161</vt:i4>
      </vt:variant>
      <vt:variant>
        <vt:i4>296</vt:i4>
      </vt:variant>
      <vt:variant>
        <vt:i4>0</vt:i4>
      </vt:variant>
      <vt:variant>
        <vt:i4>5</vt:i4>
      </vt:variant>
      <vt:variant>
        <vt:lpwstr/>
      </vt:variant>
      <vt:variant>
        <vt:lpwstr>_Toc263860683</vt:lpwstr>
      </vt:variant>
      <vt:variant>
        <vt:i4>1114161</vt:i4>
      </vt:variant>
      <vt:variant>
        <vt:i4>290</vt:i4>
      </vt:variant>
      <vt:variant>
        <vt:i4>0</vt:i4>
      </vt:variant>
      <vt:variant>
        <vt:i4>5</vt:i4>
      </vt:variant>
      <vt:variant>
        <vt:lpwstr/>
      </vt:variant>
      <vt:variant>
        <vt:lpwstr>_Toc263860682</vt:lpwstr>
      </vt:variant>
      <vt:variant>
        <vt:i4>1114161</vt:i4>
      </vt:variant>
      <vt:variant>
        <vt:i4>284</vt:i4>
      </vt:variant>
      <vt:variant>
        <vt:i4>0</vt:i4>
      </vt:variant>
      <vt:variant>
        <vt:i4>5</vt:i4>
      </vt:variant>
      <vt:variant>
        <vt:lpwstr/>
      </vt:variant>
      <vt:variant>
        <vt:lpwstr>_Toc263860681</vt:lpwstr>
      </vt:variant>
      <vt:variant>
        <vt:i4>1114161</vt:i4>
      </vt:variant>
      <vt:variant>
        <vt:i4>278</vt:i4>
      </vt:variant>
      <vt:variant>
        <vt:i4>0</vt:i4>
      </vt:variant>
      <vt:variant>
        <vt:i4>5</vt:i4>
      </vt:variant>
      <vt:variant>
        <vt:lpwstr/>
      </vt:variant>
      <vt:variant>
        <vt:lpwstr>_Toc263860680</vt:lpwstr>
      </vt:variant>
      <vt:variant>
        <vt:i4>1966129</vt:i4>
      </vt:variant>
      <vt:variant>
        <vt:i4>272</vt:i4>
      </vt:variant>
      <vt:variant>
        <vt:i4>0</vt:i4>
      </vt:variant>
      <vt:variant>
        <vt:i4>5</vt:i4>
      </vt:variant>
      <vt:variant>
        <vt:lpwstr/>
      </vt:variant>
      <vt:variant>
        <vt:lpwstr>_Toc263860679</vt:lpwstr>
      </vt:variant>
      <vt:variant>
        <vt:i4>1966129</vt:i4>
      </vt:variant>
      <vt:variant>
        <vt:i4>266</vt:i4>
      </vt:variant>
      <vt:variant>
        <vt:i4>0</vt:i4>
      </vt:variant>
      <vt:variant>
        <vt:i4>5</vt:i4>
      </vt:variant>
      <vt:variant>
        <vt:lpwstr/>
      </vt:variant>
      <vt:variant>
        <vt:lpwstr>_Toc263860678</vt:lpwstr>
      </vt:variant>
      <vt:variant>
        <vt:i4>1966129</vt:i4>
      </vt:variant>
      <vt:variant>
        <vt:i4>260</vt:i4>
      </vt:variant>
      <vt:variant>
        <vt:i4>0</vt:i4>
      </vt:variant>
      <vt:variant>
        <vt:i4>5</vt:i4>
      </vt:variant>
      <vt:variant>
        <vt:lpwstr/>
      </vt:variant>
      <vt:variant>
        <vt:lpwstr>_Toc263860677</vt:lpwstr>
      </vt:variant>
      <vt:variant>
        <vt:i4>1966129</vt:i4>
      </vt:variant>
      <vt:variant>
        <vt:i4>254</vt:i4>
      </vt:variant>
      <vt:variant>
        <vt:i4>0</vt:i4>
      </vt:variant>
      <vt:variant>
        <vt:i4>5</vt:i4>
      </vt:variant>
      <vt:variant>
        <vt:lpwstr/>
      </vt:variant>
      <vt:variant>
        <vt:lpwstr>_Toc263860676</vt:lpwstr>
      </vt:variant>
      <vt:variant>
        <vt:i4>1966129</vt:i4>
      </vt:variant>
      <vt:variant>
        <vt:i4>248</vt:i4>
      </vt:variant>
      <vt:variant>
        <vt:i4>0</vt:i4>
      </vt:variant>
      <vt:variant>
        <vt:i4>5</vt:i4>
      </vt:variant>
      <vt:variant>
        <vt:lpwstr/>
      </vt:variant>
      <vt:variant>
        <vt:lpwstr>_Toc263860675</vt:lpwstr>
      </vt:variant>
      <vt:variant>
        <vt:i4>1966129</vt:i4>
      </vt:variant>
      <vt:variant>
        <vt:i4>242</vt:i4>
      </vt:variant>
      <vt:variant>
        <vt:i4>0</vt:i4>
      </vt:variant>
      <vt:variant>
        <vt:i4>5</vt:i4>
      </vt:variant>
      <vt:variant>
        <vt:lpwstr/>
      </vt:variant>
      <vt:variant>
        <vt:lpwstr>_Toc263860674</vt:lpwstr>
      </vt:variant>
      <vt:variant>
        <vt:i4>1966129</vt:i4>
      </vt:variant>
      <vt:variant>
        <vt:i4>236</vt:i4>
      </vt:variant>
      <vt:variant>
        <vt:i4>0</vt:i4>
      </vt:variant>
      <vt:variant>
        <vt:i4>5</vt:i4>
      </vt:variant>
      <vt:variant>
        <vt:lpwstr/>
      </vt:variant>
      <vt:variant>
        <vt:lpwstr>_Toc263860673</vt:lpwstr>
      </vt:variant>
      <vt:variant>
        <vt:i4>1966129</vt:i4>
      </vt:variant>
      <vt:variant>
        <vt:i4>230</vt:i4>
      </vt:variant>
      <vt:variant>
        <vt:i4>0</vt:i4>
      </vt:variant>
      <vt:variant>
        <vt:i4>5</vt:i4>
      </vt:variant>
      <vt:variant>
        <vt:lpwstr/>
      </vt:variant>
      <vt:variant>
        <vt:lpwstr>_Toc263860672</vt:lpwstr>
      </vt:variant>
      <vt:variant>
        <vt:i4>1966129</vt:i4>
      </vt:variant>
      <vt:variant>
        <vt:i4>224</vt:i4>
      </vt:variant>
      <vt:variant>
        <vt:i4>0</vt:i4>
      </vt:variant>
      <vt:variant>
        <vt:i4>5</vt:i4>
      </vt:variant>
      <vt:variant>
        <vt:lpwstr/>
      </vt:variant>
      <vt:variant>
        <vt:lpwstr>_Toc263860671</vt:lpwstr>
      </vt:variant>
      <vt:variant>
        <vt:i4>1966129</vt:i4>
      </vt:variant>
      <vt:variant>
        <vt:i4>218</vt:i4>
      </vt:variant>
      <vt:variant>
        <vt:i4>0</vt:i4>
      </vt:variant>
      <vt:variant>
        <vt:i4>5</vt:i4>
      </vt:variant>
      <vt:variant>
        <vt:lpwstr/>
      </vt:variant>
      <vt:variant>
        <vt:lpwstr>_Toc263860670</vt:lpwstr>
      </vt:variant>
      <vt:variant>
        <vt:i4>2031665</vt:i4>
      </vt:variant>
      <vt:variant>
        <vt:i4>212</vt:i4>
      </vt:variant>
      <vt:variant>
        <vt:i4>0</vt:i4>
      </vt:variant>
      <vt:variant>
        <vt:i4>5</vt:i4>
      </vt:variant>
      <vt:variant>
        <vt:lpwstr/>
      </vt:variant>
      <vt:variant>
        <vt:lpwstr>_Toc263860669</vt:lpwstr>
      </vt:variant>
      <vt:variant>
        <vt:i4>2031665</vt:i4>
      </vt:variant>
      <vt:variant>
        <vt:i4>206</vt:i4>
      </vt:variant>
      <vt:variant>
        <vt:i4>0</vt:i4>
      </vt:variant>
      <vt:variant>
        <vt:i4>5</vt:i4>
      </vt:variant>
      <vt:variant>
        <vt:lpwstr/>
      </vt:variant>
      <vt:variant>
        <vt:lpwstr>_Toc263860668</vt:lpwstr>
      </vt:variant>
      <vt:variant>
        <vt:i4>2031665</vt:i4>
      </vt:variant>
      <vt:variant>
        <vt:i4>200</vt:i4>
      </vt:variant>
      <vt:variant>
        <vt:i4>0</vt:i4>
      </vt:variant>
      <vt:variant>
        <vt:i4>5</vt:i4>
      </vt:variant>
      <vt:variant>
        <vt:lpwstr/>
      </vt:variant>
      <vt:variant>
        <vt:lpwstr>_Toc263860667</vt:lpwstr>
      </vt:variant>
      <vt:variant>
        <vt:i4>2031665</vt:i4>
      </vt:variant>
      <vt:variant>
        <vt:i4>194</vt:i4>
      </vt:variant>
      <vt:variant>
        <vt:i4>0</vt:i4>
      </vt:variant>
      <vt:variant>
        <vt:i4>5</vt:i4>
      </vt:variant>
      <vt:variant>
        <vt:lpwstr/>
      </vt:variant>
      <vt:variant>
        <vt:lpwstr>_Toc263860666</vt:lpwstr>
      </vt:variant>
      <vt:variant>
        <vt:i4>2031665</vt:i4>
      </vt:variant>
      <vt:variant>
        <vt:i4>188</vt:i4>
      </vt:variant>
      <vt:variant>
        <vt:i4>0</vt:i4>
      </vt:variant>
      <vt:variant>
        <vt:i4>5</vt:i4>
      </vt:variant>
      <vt:variant>
        <vt:lpwstr/>
      </vt:variant>
      <vt:variant>
        <vt:lpwstr>_Toc263860665</vt:lpwstr>
      </vt:variant>
      <vt:variant>
        <vt:i4>2031665</vt:i4>
      </vt:variant>
      <vt:variant>
        <vt:i4>182</vt:i4>
      </vt:variant>
      <vt:variant>
        <vt:i4>0</vt:i4>
      </vt:variant>
      <vt:variant>
        <vt:i4>5</vt:i4>
      </vt:variant>
      <vt:variant>
        <vt:lpwstr/>
      </vt:variant>
      <vt:variant>
        <vt:lpwstr>_Toc263860664</vt:lpwstr>
      </vt:variant>
      <vt:variant>
        <vt:i4>2031665</vt:i4>
      </vt:variant>
      <vt:variant>
        <vt:i4>176</vt:i4>
      </vt:variant>
      <vt:variant>
        <vt:i4>0</vt:i4>
      </vt:variant>
      <vt:variant>
        <vt:i4>5</vt:i4>
      </vt:variant>
      <vt:variant>
        <vt:lpwstr/>
      </vt:variant>
      <vt:variant>
        <vt:lpwstr>_Toc263860663</vt:lpwstr>
      </vt:variant>
      <vt:variant>
        <vt:i4>2031665</vt:i4>
      </vt:variant>
      <vt:variant>
        <vt:i4>170</vt:i4>
      </vt:variant>
      <vt:variant>
        <vt:i4>0</vt:i4>
      </vt:variant>
      <vt:variant>
        <vt:i4>5</vt:i4>
      </vt:variant>
      <vt:variant>
        <vt:lpwstr/>
      </vt:variant>
      <vt:variant>
        <vt:lpwstr>_Toc263860662</vt:lpwstr>
      </vt:variant>
      <vt:variant>
        <vt:i4>2031665</vt:i4>
      </vt:variant>
      <vt:variant>
        <vt:i4>164</vt:i4>
      </vt:variant>
      <vt:variant>
        <vt:i4>0</vt:i4>
      </vt:variant>
      <vt:variant>
        <vt:i4>5</vt:i4>
      </vt:variant>
      <vt:variant>
        <vt:lpwstr/>
      </vt:variant>
      <vt:variant>
        <vt:lpwstr>_Toc263860661</vt:lpwstr>
      </vt:variant>
      <vt:variant>
        <vt:i4>2031665</vt:i4>
      </vt:variant>
      <vt:variant>
        <vt:i4>158</vt:i4>
      </vt:variant>
      <vt:variant>
        <vt:i4>0</vt:i4>
      </vt:variant>
      <vt:variant>
        <vt:i4>5</vt:i4>
      </vt:variant>
      <vt:variant>
        <vt:lpwstr/>
      </vt:variant>
      <vt:variant>
        <vt:lpwstr>_Toc263860660</vt:lpwstr>
      </vt:variant>
      <vt:variant>
        <vt:i4>1835057</vt:i4>
      </vt:variant>
      <vt:variant>
        <vt:i4>152</vt:i4>
      </vt:variant>
      <vt:variant>
        <vt:i4>0</vt:i4>
      </vt:variant>
      <vt:variant>
        <vt:i4>5</vt:i4>
      </vt:variant>
      <vt:variant>
        <vt:lpwstr/>
      </vt:variant>
      <vt:variant>
        <vt:lpwstr>_Toc263860659</vt:lpwstr>
      </vt:variant>
      <vt:variant>
        <vt:i4>1835057</vt:i4>
      </vt:variant>
      <vt:variant>
        <vt:i4>146</vt:i4>
      </vt:variant>
      <vt:variant>
        <vt:i4>0</vt:i4>
      </vt:variant>
      <vt:variant>
        <vt:i4>5</vt:i4>
      </vt:variant>
      <vt:variant>
        <vt:lpwstr/>
      </vt:variant>
      <vt:variant>
        <vt:lpwstr>_Toc263860658</vt:lpwstr>
      </vt:variant>
      <vt:variant>
        <vt:i4>1835057</vt:i4>
      </vt:variant>
      <vt:variant>
        <vt:i4>140</vt:i4>
      </vt:variant>
      <vt:variant>
        <vt:i4>0</vt:i4>
      </vt:variant>
      <vt:variant>
        <vt:i4>5</vt:i4>
      </vt:variant>
      <vt:variant>
        <vt:lpwstr/>
      </vt:variant>
      <vt:variant>
        <vt:lpwstr>_Toc263860657</vt:lpwstr>
      </vt:variant>
      <vt:variant>
        <vt:i4>1835057</vt:i4>
      </vt:variant>
      <vt:variant>
        <vt:i4>134</vt:i4>
      </vt:variant>
      <vt:variant>
        <vt:i4>0</vt:i4>
      </vt:variant>
      <vt:variant>
        <vt:i4>5</vt:i4>
      </vt:variant>
      <vt:variant>
        <vt:lpwstr/>
      </vt:variant>
      <vt:variant>
        <vt:lpwstr>_Toc263860656</vt:lpwstr>
      </vt:variant>
      <vt:variant>
        <vt:i4>1835057</vt:i4>
      </vt:variant>
      <vt:variant>
        <vt:i4>128</vt:i4>
      </vt:variant>
      <vt:variant>
        <vt:i4>0</vt:i4>
      </vt:variant>
      <vt:variant>
        <vt:i4>5</vt:i4>
      </vt:variant>
      <vt:variant>
        <vt:lpwstr/>
      </vt:variant>
      <vt:variant>
        <vt:lpwstr>_Toc263860655</vt:lpwstr>
      </vt:variant>
      <vt:variant>
        <vt:i4>1835057</vt:i4>
      </vt:variant>
      <vt:variant>
        <vt:i4>122</vt:i4>
      </vt:variant>
      <vt:variant>
        <vt:i4>0</vt:i4>
      </vt:variant>
      <vt:variant>
        <vt:i4>5</vt:i4>
      </vt:variant>
      <vt:variant>
        <vt:lpwstr/>
      </vt:variant>
      <vt:variant>
        <vt:lpwstr>_Toc263860654</vt:lpwstr>
      </vt:variant>
      <vt:variant>
        <vt:i4>1835057</vt:i4>
      </vt:variant>
      <vt:variant>
        <vt:i4>116</vt:i4>
      </vt:variant>
      <vt:variant>
        <vt:i4>0</vt:i4>
      </vt:variant>
      <vt:variant>
        <vt:i4>5</vt:i4>
      </vt:variant>
      <vt:variant>
        <vt:lpwstr/>
      </vt:variant>
      <vt:variant>
        <vt:lpwstr>_Toc263860653</vt:lpwstr>
      </vt:variant>
      <vt:variant>
        <vt:i4>1835057</vt:i4>
      </vt:variant>
      <vt:variant>
        <vt:i4>110</vt:i4>
      </vt:variant>
      <vt:variant>
        <vt:i4>0</vt:i4>
      </vt:variant>
      <vt:variant>
        <vt:i4>5</vt:i4>
      </vt:variant>
      <vt:variant>
        <vt:lpwstr/>
      </vt:variant>
      <vt:variant>
        <vt:lpwstr>_Toc263860652</vt:lpwstr>
      </vt:variant>
      <vt:variant>
        <vt:i4>1835057</vt:i4>
      </vt:variant>
      <vt:variant>
        <vt:i4>104</vt:i4>
      </vt:variant>
      <vt:variant>
        <vt:i4>0</vt:i4>
      </vt:variant>
      <vt:variant>
        <vt:i4>5</vt:i4>
      </vt:variant>
      <vt:variant>
        <vt:lpwstr/>
      </vt:variant>
      <vt:variant>
        <vt:lpwstr>_Toc263860651</vt:lpwstr>
      </vt:variant>
      <vt:variant>
        <vt:i4>1835057</vt:i4>
      </vt:variant>
      <vt:variant>
        <vt:i4>98</vt:i4>
      </vt:variant>
      <vt:variant>
        <vt:i4>0</vt:i4>
      </vt:variant>
      <vt:variant>
        <vt:i4>5</vt:i4>
      </vt:variant>
      <vt:variant>
        <vt:lpwstr/>
      </vt:variant>
      <vt:variant>
        <vt:lpwstr>_Toc263860650</vt:lpwstr>
      </vt:variant>
      <vt:variant>
        <vt:i4>1900593</vt:i4>
      </vt:variant>
      <vt:variant>
        <vt:i4>92</vt:i4>
      </vt:variant>
      <vt:variant>
        <vt:i4>0</vt:i4>
      </vt:variant>
      <vt:variant>
        <vt:i4>5</vt:i4>
      </vt:variant>
      <vt:variant>
        <vt:lpwstr/>
      </vt:variant>
      <vt:variant>
        <vt:lpwstr>_Toc263860649</vt:lpwstr>
      </vt:variant>
      <vt:variant>
        <vt:i4>1900593</vt:i4>
      </vt:variant>
      <vt:variant>
        <vt:i4>86</vt:i4>
      </vt:variant>
      <vt:variant>
        <vt:i4>0</vt:i4>
      </vt:variant>
      <vt:variant>
        <vt:i4>5</vt:i4>
      </vt:variant>
      <vt:variant>
        <vt:lpwstr/>
      </vt:variant>
      <vt:variant>
        <vt:lpwstr>_Toc263860648</vt:lpwstr>
      </vt:variant>
      <vt:variant>
        <vt:i4>1900593</vt:i4>
      </vt:variant>
      <vt:variant>
        <vt:i4>80</vt:i4>
      </vt:variant>
      <vt:variant>
        <vt:i4>0</vt:i4>
      </vt:variant>
      <vt:variant>
        <vt:i4>5</vt:i4>
      </vt:variant>
      <vt:variant>
        <vt:lpwstr/>
      </vt:variant>
      <vt:variant>
        <vt:lpwstr>_Toc263860647</vt:lpwstr>
      </vt:variant>
      <vt:variant>
        <vt:i4>1900593</vt:i4>
      </vt:variant>
      <vt:variant>
        <vt:i4>74</vt:i4>
      </vt:variant>
      <vt:variant>
        <vt:i4>0</vt:i4>
      </vt:variant>
      <vt:variant>
        <vt:i4>5</vt:i4>
      </vt:variant>
      <vt:variant>
        <vt:lpwstr/>
      </vt:variant>
      <vt:variant>
        <vt:lpwstr>_Toc263860646</vt:lpwstr>
      </vt:variant>
      <vt:variant>
        <vt:i4>1900593</vt:i4>
      </vt:variant>
      <vt:variant>
        <vt:i4>68</vt:i4>
      </vt:variant>
      <vt:variant>
        <vt:i4>0</vt:i4>
      </vt:variant>
      <vt:variant>
        <vt:i4>5</vt:i4>
      </vt:variant>
      <vt:variant>
        <vt:lpwstr/>
      </vt:variant>
      <vt:variant>
        <vt:lpwstr>_Toc263860645</vt:lpwstr>
      </vt:variant>
      <vt:variant>
        <vt:i4>1900593</vt:i4>
      </vt:variant>
      <vt:variant>
        <vt:i4>62</vt:i4>
      </vt:variant>
      <vt:variant>
        <vt:i4>0</vt:i4>
      </vt:variant>
      <vt:variant>
        <vt:i4>5</vt:i4>
      </vt:variant>
      <vt:variant>
        <vt:lpwstr/>
      </vt:variant>
      <vt:variant>
        <vt:lpwstr>_Toc263860644</vt:lpwstr>
      </vt:variant>
      <vt:variant>
        <vt:i4>1900593</vt:i4>
      </vt:variant>
      <vt:variant>
        <vt:i4>56</vt:i4>
      </vt:variant>
      <vt:variant>
        <vt:i4>0</vt:i4>
      </vt:variant>
      <vt:variant>
        <vt:i4>5</vt:i4>
      </vt:variant>
      <vt:variant>
        <vt:lpwstr/>
      </vt:variant>
      <vt:variant>
        <vt:lpwstr>_Toc263860643</vt:lpwstr>
      </vt:variant>
      <vt:variant>
        <vt:i4>1900593</vt:i4>
      </vt:variant>
      <vt:variant>
        <vt:i4>50</vt:i4>
      </vt:variant>
      <vt:variant>
        <vt:i4>0</vt:i4>
      </vt:variant>
      <vt:variant>
        <vt:i4>5</vt:i4>
      </vt:variant>
      <vt:variant>
        <vt:lpwstr/>
      </vt:variant>
      <vt:variant>
        <vt:lpwstr>_Toc263860642</vt:lpwstr>
      </vt:variant>
      <vt:variant>
        <vt:i4>1900593</vt:i4>
      </vt:variant>
      <vt:variant>
        <vt:i4>44</vt:i4>
      </vt:variant>
      <vt:variant>
        <vt:i4>0</vt:i4>
      </vt:variant>
      <vt:variant>
        <vt:i4>5</vt:i4>
      </vt:variant>
      <vt:variant>
        <vt:lpwstr/>
      </vt:variant>
      <vt:variant>
        <vt:lpwstr>_Toc263860641</vt:lpwstr>
      </vt:variant>
      <vt:variant>
        <vt:i4>1900593</vt:i4>
      </vt:variant>
      <vt:variant>
        <vt:i4>38</vt:i4>
      </vt:variant>
      <vt:variant>
        <vt:i4>0</vt:i4>
      </vt:variant>
      <vt:variant>
        <vt:i4>5</vt:i4>
      </vt:variant>
      <vt:variant>
        <vt:lpwstr/>
      </vt:variant>
      <vt:variant>
        <vt:lpwstr>_Toc263860640</vt:lpwstr>
      </vt:variant>
      <vt:variant>
        <vt:i4>1703985</vt:i4>
      </vt:variant>
      <vt:variant>
        <vt:i4>32</vt:i4>
      </vt:variant>
      <vt:variant>
        <vt:i4>0</vt:i4>
      </vt:variant>
      <vt:variant>
        <vt:i4>5</vt:i4>
      </vt:variant>
      <vt:variant>
        <vt:lpwstr/>
      </vt:variant>
      <vt:variant>
        <vt:lpwstr>_Toc263860639</vt:lpwstr>
      </vt:variant>
      <vt:variant>
        <vt:i4>1703985</vt:i4>
      </vt:variant>
      <vt:variant>
        <vt:i4>26</vt:i4>
      </vt:variant>
      <vt:variant>
        <vt:i4>0</vt:i4>
      </vt:variant>
      <vt:variant>
        <vt:i4>5</vt:i4>
      </vt:variant>
      <vt:variant>
        <vt:lpwstr/>
      </vt:variant>
      <vt:variant>
        <vt:lpwstr>_Toc263860638</vt:lpwstr>
      </vt:variant>
      <vt:variant>
        <vt:i4>1703985</vt:i4>
      </vt:variant>
      <vt:variant>
        <vt:i4>20</vt:i4>
      </vt:variant>
      <vt:variant>
        <vt:i4>0</vt:i4>
      </vt:variant>
      <vt:variant>
        <vt:i4>5</vt:i4>
      </vt:variant>
      <vt:variant>
        <vt:lpwstr/>
      </vt:variant>
      <vt:variant>
        <vt:lpwstr>_Toc263860637</vt:lpwstr>
      </vt:variant>
      <vt:variant>
        <vt:i4>1703985</vt:i4>
      </vt:variant>
      <vt:variant>
        <vt:i4>14</vt:i4>
      </vt:variant>
      <vt:variant>
        <vt:i4>0</vt:i4>
      </vt:variant>
      <vt:variant>
        <vt:i4>5</vt:i4>
      </vt:variant>
      <vt:variant>
        <vt:lpwstr/>
      </vt:variant>
      <vt:variant>
        <vt:lpwstr>_Toc263860636</vt:lpwstr>
      </vt:variant>
      <vt:variant>
        <vt:i4>1703985</vt:i4>
      </vt:variant>
      <vt:variant>
        <vt:i4>8</vt:i4>
      </vt:variant>
      <vt:variant>
        <vt:i4>0</vt:i4>
      </vt:variant>
      <vt:variant>
        <vt:i4>5</vt:i4>
      </vt:variant>
      <vt:variant>
        <vt:lpwstr/>
      </vt:variant>
      <vt:variant>
        <vt:lpwstr>_Toc263860635</vt:lpwstr>
      </vt:variant>
      <vt:variant>
        <vt:i4>1703985</vt:i4>
      </vt:variant>
      <vt:variant>
        <vt:i4>2</vt:i4>
      </vt:variant>
      <vt:variant>
        <vt:i4>0</vt:i4>
      </vt:variant>
      <vt:variant>
        <vt:i4>5</vt:i4>
      </vt:variant>
      <vt:variant>
        <vt:lpwstr/>
      </vt:variant>
      <vt:variant>
        <vt:lpwstr>_Toc263860634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ZBELO, G. Mesfin</cp:lastModifiedBy>
  <cp:revision>59</cp:revision>
  <cp:lastPrinted>2015-12-16T07:57:00Z</cp:lastPrinted>
  <dcterms:created xsi:type="dcterms:W3CDTF">2021-09-14T06:29:00Z</dcterms:created>
  <dcterms:modified xsi:type="dcterms:W3CDTF">2022-08-10T13:10:00Z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cb68c9-cdd4-4dfe-8d32-2999422aba5a_Enabled">
    <vt:lpwstr>true</vt:lpwstr>
  </property>
  <property fmtid="{D5CDD505-2E9C-101B-9397-08002B2CF9AE}" pid="3" name="MSIP_Label_6bcb68c9-cdd4-4dfe-8d32-2999422aba5a_SetDate">
    <vt:lpwstr>2021-08-12T06:55:44Z</vt:lpwstr>
  </property>
  <property fmtid="{D5CDD505-2E9C-101B-9397-08002B2CF9AE}" pid="4" name="MSIP_Label_6bcb68c9-cdd4-4dfe-8d32-2999422aba5a_Method">
    <vt:lpwstr>Privileged</vt:lpwstr>
  </property>
  <property fmtid="{D5CDD505-2E9C-101B-9397-08002B2CF9AE}" pid="5" name="MSIP_Label_6bcb68c9-cdd4-4dfe-8d32-2999422aba5a_Name">
    <vt:lpwstr>General</vt:lpwstr>
  </property>
  <property fmtid="{D5CDD505-2E9C-101B-9397-08002B2CF9AE}" pid="6" name="MSIP_Label_6bcb68c9-cdd4-4dfe-8d32-2999422aba5a_SiteId">
    <vt:lpwstr>2da551e5-ab0a-45ad-b85e-866ea2d3c525</vt:lpwstr>
  </property>
  <property fmtid="{D5CDD505-2E9C-101B-9397-08002B2CF9AE}" pid="7" name="MSIP_Label_6bcb68c9-cdd4-4dfe-8d32-2999422aba5a_ActionId">
    <vt:lpwstr>c295075a-c75d-44ae-b3a7-c565f6f7212d</vt:lpwstr>
  </property>
  <property fmtid="{D5CDD505-2E9C-101B-9397-08002B2CF9AE}" pid="8" name="MSIP_Label_6bcb68c9-cdd4-4dfe-8d32-2999422aba5a_ContentBits">
    <vt:lpwstr>0</vt:lpwstr>
  </property>
</Properties>
</file>