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7D9D734" w14:textId="06A37FDA" w:rsidR="00BA427C" w:rsidRDefault="001E7002" w:rsidP="000149DB">
      <w:pPr>
        <w:keepNext/>
        <w:keepLines/>
        <w:spacing w:before="480" w:after="0"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F</w:t>
      </w:r>
      <w:r w:rsidR="003D3D16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X</w:t>
      </w:r>
      <w:r w:rsidR="00E624F0">
        <w:rPr>
          <w:b/>
          <w:sz w:val="28"/>
          <w:szCs w:val="28"/>
        </w:rPr>
        <w:t>15</w:t>
      </w:r>
      <w:r w:rsidR="002B0558">
        <w:rPr>
          <w:b/>
          <w:sz w:val="28"/>
          <w:szCs w:val="28"/>
        </w:rPr>
        <w:t xml:space="preserve"> Evaluation</w:t>
      </w:r>
      <w:r w:rsidR="004B244E">
        <w:rPr>
          <w:b/>
          <w:sz w:val="28"/>
          <w:szCs w:val="28"/>
        </w:rPr>
        <w:t xml:space="preserve"> Observation</w:t>
      </w:r>
      <w:r w:rsidR="002B0558">
        <w:rPr>
          <w:b/>
          <w:sz w:val="28"/>
          <w:szCs w:val="28"/>
        </w:rPr>
        <w:t xml:space="preserve"> Template</w:t>
      </w:r>
    </w:p>
    <w:p w14:paraId="6B21ACB2" w14:textId="77777777" w:rsidR="00E624F0" w:rsidRDefault="00E624F0" w:rsidP="006109B2">
      <w:pPr>
        <w:spacing w:after="0"/>
        <w:jc w:val="both"/>
        <w:rPr>
          <w:i/>
          <w:iCs/>
        </w:rPr>
      </w:pPr>
      <w:bookmarkStart w:id="1" w:name="h.gjdgxs" w:colFirst="0" w:colLast="0"/>
      <w:bookmarkEnd w:id="1"/>
    </w:p>
    <w:p w14:paraId="12F3BC1C" w14:textId="5F806453" w:rsidR="00F83740" w:rsidRDefault="00F83740" w:rsidP="00F83740">
      <w:pPr>
        <w:spacing w:after="0"/>
        <w:jc w:val="both"/>
        <w:rPr>
          <w:i/>
          <w:iCs/>
        </w:rPr>
      </w:pPr>
      <w:r w:rsidRPr="00AB6521">
        <w:rPr>
          <w:i/>
          <w:iCs/>
        </w:rPr>
        <w:t xml:space="preserve">The exercise objectives are central for evaluating the exercise as they describe </w:t>
      </w:r>
      <w:r>
        <w:rPr>
          <w:i/>
          <w:iCs/>
        </w:rPr>
        <w:t xml:space="preserve">its </w:t>
      </w:r>
      <w:r w:rsidRPr="00AB6521">
        <w:rPr>
          <w:i/>
          <w:iCs/>
        </w:rPr>
        <w:t>expected outcomes. With clear, concise and precise objectives, evaluation criteria can be determined. This template can be used for the evaluat</w:t>
      </w:r>
      <w:r>
        <w:rPr>
          <w:i/>
          <w:iCs/>
        </w:rPr>
        <w:t>ion of key functions/operations</w:t>
      </w:r>
      <w:r w:rsidRPr="00AB6521">
        <w:rPr>
          <w:i/>
          <w:iCs/>
        </w:rPr>
        <w:t xml:space="preserve"> during a </w:t>
      </w:r>
      <w:r>
        <w:rPr>
          <w:i/>
          <w:iCs/>
        </w:rPr>
        <w:t>FSX</w:t>
      </w:r>
      <w:r w:rsidRPr="00AB6521">
        <w:rPr>
          <w:i/>
          <w:iCs/>
        </w:rPr>
        <w:t>.</w:t>
      </w:r>
    </w:p>
    <w:p w14:paraId="2B84450E" w14:textId="77777777" w:rsidR="00F83740" w:rsidRPr="00AB6521" w:rsidRDefault="00F83740" w:rsidP="00F83740">
      <w:pPr>
        <w:spacing w:after="0"/>
        <w:jc w:val="both"/>
        <w:rPr>
          <w:i/>
          <w:iCs/>
        </w:rPr>
      </w:pPr>
    </w:p>
    <w:p w14:paraId="27891579" w14:textId="6A3422CF" w:rsidR="00F5525F" w:rsidRPr="006109B2" w:rsidRDefault="00F83740" w:rsidP="00A44385">
      <w:pPr>
        <w:spacing w:after="0"/>
        <w:jc w:val="both"/>
        <w:rPr>
          <w:i/>
          <w:iCs/>
          <w:lang w:val="en-US"/>
        </w:rPr>
      </w:pPr>
      <w:r w:rsidRPr="00AB6521">
        <w:rPr>
          <w:i/>
          <w:iCs/>
        </w:rPr>
        <w:t xml:space="preserve">Functions that can be evaluated during a </w:t>
      </w:r>
      <w:r>
        <w:rPr>
          <w:i/>
          <w:iCs/>
        </w:rPr>
        <w:t>FSX include but are not limited to</w:t>
      </w:r>
      <w:r w:rsidR="006109B2">
        <w:rPr>
          <w:i/>
          <w:iCs/>
          <w:lang w:val="en-US"/>
        </w:rPr>
        <w:t xml:space="preserve">: </w:t>
      </w:r>
      <w:r>
        <w:rPr>
          <w:i/>
          <w:iCs/>
        </w:rPr>
        <w:t>s</w:t>
      </w:r>
      <w:r w:rsidRPr="00F5525F">
        <w:rPr>
          <w:i/>
          <w:iCs/>
        </w:rPr>
        <w:t xml:space="preserve">urveillance </w:t>
      </w:r>
      <w:r>
        <w:rPr>
          <w:i/>
          <w:iCs/>
        </w:rPr>
        <w:t>(</w:t>
      </w:r>
      <w:r w:rsidR="00F5525F" w:rsidRPr="00F5525F">
        <w:rPr>
          <w:i/>
          <w:iCs/>
        </w:rPr>
        <w:t xml:space="preserve">i.e. capture </w:t>
      </w:r>
      <w:r>
        <w:rPr>
          <w:i/>
          <w:iCs/>
        </w:rPr>
        <w:t xml:space="preserve">of </w:t>
      </w:r>
      <w:r w:rsidR="00F5525F" w:rsidRPr="00F5525F">
        <w:rPr>
          <w:i/>
          <w:iCs/>
        </w:rPr>
        <w:t>rumo</w:t>
      </w:r>
      <w:r>
        <w:rPr>
          <w:i/>
          <w:iCs/>
        </w:rPr>
        <w:t>u</w:t>
      </w:r>
      <w:r w:rsidR="00F5525F" w:rsidRPr="00F5525F">
        <w:rPr>
          <w:i/>
          <w:iCs/>
        </w:rPr>
        <w:t>rs or through formal channel</w:t>
      </w:r>
      <w:r>
        <w:rPr>
          <w:i/>
          <w:iCs/>
        </w:rPr>
        <w:t>s</w:t>
      </w:r>
      <w:r w:rsidR="00F5525F" w:rsidRPr="00F5525F">
        <w:rPr>
          <w:i/>
          <w:iCs/>
        </w:rPr>
        <w:t>) and report</w:t>
      </w:r>
      <w:r>
        <w:rPr>
          <w:i/>
          <w:iCs/>
        </w:rPr>
        <w:t>ing</w:t>
      </w:r>
      <w:r w:rsidR="00F5525F" w:rsidRPr="00F5525F">
        <w:rPr>
          <w:i/>
          <w:iCs/>
        </w:rPr>
        <w:t xml:space="preserve"> of a </w:t>
      </w:r>
      <w:r w:rsidRPr="00F5525F">
        <w:rPr>
          <w:i/>
          <w:iCs/>
        </w:rPr>
        <w:t>public health event</w:t>
      </w:r>
      <w:r>
        <w:rPr>
          <w:i/>
          <w:iCs/>
        </w:rPr>
        <w:t>;</w:t>
      </w:r>
      <w:r w:rsidRPr="00F5525F">
        <w:rPr>
          <w:i/>
          <w:iCs/>
        </w:rPr>
        <w:t xml:space="preserve"> contact </w:t>
      </w:r>
      <w:r w:rsidR="00F5525F" w:rsidRPr="00F5525F">
        <w:rPr>
          <w:i/>
          <w:iCs/>
        </w:rPr>
        <w:t>tracing</w:t>
      </w:r>
      <w:r>
        <w:rPr>
          <w:i/>
          <w:iCs/>
        </w:rPr>
        <w:t>;</w:t>
      </w:r>
      <w:r w:rsidRPr="00F5525F">
        <w:rPr>
          <w:i/>
          <w:iCs/>
        </w:rPr>
        <w:t xml:space="preserve"> rapid response team capacity</w:t>
      </w:r>
      <w:r>
        <w:rPr>
          <w:i/>
          <w:iCs/>
        </w:rPr>
        <w:t>;</w:t>
      </w:r>
      <w:r w:rsidRPr="00F5525F">
        <w:rPr>
          <w:i/>
          <w:iCs/>
        </w:rPr>
        <w:t xml:space="preserve"> case management at healthcare centre</w:t>
      </w:r>
      <w:r>
        <w:rPr>
          <w:i/>
          <w:iCs/>
        </w:rPr>
        <w:t>s;</w:t>
      </w:r>
      <w:r w:rsidRPr="00F5525F">
        <w:rPr>
          <w:i/>
          <w:iCs/>
        </w:rPr>
        <w:t xml:space="preserve"> infection prevention and control</w:t>
      </w:r>
      <w:r>
        <w:rPr>
          <w:i/>
          <w:iCs/>
        </w:rPr>
        <w:t>;</w:t>
      </w:r>
      <w:r w:rsidRPr="00F5525F">
        <w:rPr>
          <w:i/>
          <w:iCs/>
        </w:rPr>
        <w:t xml:space="preserve"> disinfection and waste management</w:t>
      </w:r>
      <w:r>
        <w:rPr>
          <w:i/>
          <w:iCs/>
        </w:rPr>
        <w:t>;</w:t>
      </w:r>
      <w:r w:rsidRPr="00F5525F">
        <w:rPr>
          <w:i/>
          <w:iCs/>
        </w:rPr>
        <w:t xml:space="preserve"> resource management</w:t>
      </w:r>
      <w:r>
        <w:rPr>
          <w:i/>
          <w:iCs/>
        </w:rPr>
        <w:t>;</w:t>
      </w:r>
      <w:r w:rsidRPr="00F5525F">
        <w:rPr>
          <w:i/>
          <w:iCs/>
        </w:rPr>
        <w:t xml:space="preserve"> risk communications</w:t>
      </w:r>
      <w:r>
        <w:rPr>
          <w:i/>
          <w:iCs/>
        </w:rPr>
        <w:t>;</w:t>
      </w:r>
      <w:r w:rsidRPr="00F5525F">
        <w:rPr>
          <w:i/>
          <w:iCs/>
        </w:rPr>
        <w:t xml:space="preserve"> engagement of communities</w:t>
      </w:r>
      <w:r>
        <w:rPr>
          <w:i/>
          <w:iCs/>
        </w:rPr>
        <w:t>;</w:t>
      </w:r>
      <w:r w:rsidRPr="00F5525F">
        <w:rPr>
          <w:i/>
          <w:iCs/>
        </w:rPr>
        <w:t xml:space="preserve"> coordination and control at national and sub-national (intermediate) level</w:t>
      </w:r>
      <w:r>
        <w:rPr>
          <w:i/>
          <w:iCs/>
        </w:rPr>
        <w:t>s;</w:t>
      </w:r>
      <w:r w:rsidRPr="00F5525F">
        <w:rPr>
          <w:b/>
          <w:i/>
          <w:iCs/>
        </w:rPr>
        <w:t xml:space="preserve"> </w:t>
      </w:r>
      <w:r w:rsidRPr="00F5525F">
        <w:rPr>
          <w:i/>
          <w:iCs/>
        </w:rPr>
        <w:t xml:space="preserve">continuity </w:t>
      </w:r>
      <w:r w:rsidR="00F5525F" w:rsidRPr="00F5525F">
        <w:rPr>
          <w:i/>
          <w:iCs/>
        </w:rPr>
        <w:t>of services.</w:t>
      </w:r>
    </w:p>
    <w:bookmarkStart w:id="2" w:name="h.1fob9te" w:colFirst="0" w:colLast="0"/>
    <w:bookmarkEnd w:id="2"/>
    <w:p w14:paraId="51097EC0" w14:textId="77777777" w:rsidR="00AB6521" w:rsidRDefault="00AB6521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DB70C" wp14:editId="36240494">
                <wp:simplePos x="0" y="0"/>
                <wp:positionH relativeFrom="column">
                  <wp:posOffset>-143510</wp:posOffset>
                </wp:positionH>
                <wp:positionV relativeFrom="paragraph">
                  <wp:posOffset>64135</wp:posOffset>
                </wp:positionV>
                <wp:extent cx="6123940" cy="0"/>
                <wp:effectExtent l="0" t="0" r="101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pt,5.05pt" to="470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" strokecolor="#4a7ebb"/>
            </w:pict>
          </mc:Fallback>
        </mc:AlternateContent>
      </w:r>
    </w:p>
    <w:p w14:paraId="745063A3" w14:textId="77777777" w:rsidR="00BA427C" w:rsidRDefault="002B0558">
      <w:pPr>
        <w:pStyle w:val="Heading2"/>
      </w:pPr>
      <w:r>
        <w:t xml:space="preserve">Template </w:t>
      </w:r>
    </w:p>
    <w:p w14:paraId="4B0B66E4" w14:textId="77777777" w:rsidR="00BA427C" w:rsidRDefault="002B0558" w:rsidP="001E7002">
      <w:pPr>
        <w:jc w:val="center"/>
      </w:pPr>
      <w:r>
        <w:rPr>
          <w:sz w:val="28"/>
          <w:szCs w:val="28"/>
        </w:rPr>
        <w:t>Title: Evaluation for [</w:t>
      </w:r>
      <w:r>
        <w:rPr>
          <w:b/>
          <w:color w:val="4472C4"/>
          <w:sz w:val="28"/>
          <w:szCs w:val="28"/>
        </w:rPr>
        <w:t>NAME</w:t>
      </w:r>
      <w:r>
        <w:rPr>
          <w:sz w:val="28"/>
          <w:szCs w:val="28"/>
        </w:rPr>
        <w:t xml:space="preserve">] </w:t>
      </w:r>
      <w:r w:rsidR="001E7002">
        <w:rPr>
          <w:sz w:val="28"/>
          <w:szCs w:val="28"/>
        </w:rPr>
        <w:t>F</w:t>
      </w:r>
      <w:r w:rsidR="003D3D16">
        <w:rPr>
          <w:sz w:val="28"/>
          <w:szCs w:val="28"/>
        </w:rPr>
        <w:t>S</w:t>
      </w:r>
      <w:r w:rsidR="001E7002">
        <w:rPr>
          <w:sz w:val="28"/>
          <w:szCs w:val="28"/>
        </w:rPr>
        <w:t>X</w:t>
      </w:r>
    </w:p>
    <w:p w14:paraId="0F770A47" w14:textId="77777777" w:rsidR="00BA427C" w:rsidRDefault="002B0558">
      <w:pPr>
        <w:jc w:val="center"/>
      </w:pPr>
      <w:r>
        <w:rPr>
          <w:sz w:val="28"/>
          <w:szCs w:val="28"/>
        </w:rPr>
        <w:t>[</w:t>
      </w:r>
      <w:r>
        <w:rPr>
          <w:b/>
          <w:color w:val="4472C4"/>
          <w:sz w:val="28"/>
          <w:szCs w:val="28"/>
        </w:rPr>
        <w:t>COUNTRY</w:t>
      </w:r>
      <w:r>
        <w:rPr>
          <w:sz w:val="28"/>
          <w:szCs w:val="28"/>
        </w:rPr>
        <w:t>]</w:t>
      </w:r>
    </w:p>
    <w:p w14:paraId="64D20A47" w14:textId="3C269A89" w:rsidR="00BA427C" w:rsidRDefault="002B0558">
      <w:pPr>
        <w:jc w:val="center"/>
      </w:pPr>
      <w:r>
        <w:rPr>
          <w:sz w:val="28"/>
          <w:szCs w:val="28"/>
        </w:rPr>
        <w:t>Date of exercise: [</w:t>
      </w:r>
      <w:r w:rsidR="005805F2">
        <w:rPr>
          <w:b/>
          <w:color w:val="4472C4"/>
          <w:sz w:val="28"/>
          <w:szCs w:val="28"/>
        </w:rPr>
        <w:t>DD</w:t>
      </w:r>
      <w:r>
        <w:rPr>
          <w:b/>
          <w:color w:val="4472C4"/>
          <w:sz w:val="28"/>
          <w:szCs w:val="28"/>
        </w:rPr>
        <w:t>/MM/</w:t>
      </w:r>
      <w:r w:rsidR="005805F2">
        <w:rPr>
          <w:b/>
          <w:color w:val="4472C4"/>
          <w:sz w:val="28"/>
          <w:szCs w:val="28"/>
        </w:rPr>
        <w:t>YYYY</w:t>
      </w:r>
      <w:r>
        <w:rPr>
          <w:sz w:val="28"/>
          <w:szCs w:val="28"/>
        </w:rPr>
        <w:t>]</w:t>
      </w:r>
    </w:p>
    <w:p w14:paraId="68E12061" w14:textId="2DDC4D92" w:rsidR="00BA427C" w:rsidRDefault="002B0558">
      <w:pPr>
        <w:spacing w:after="0" w:line="240" w:lineRule="auto"/>
      </w:pPr>
      <w:r>
        <w:rPr>
          <w:sz w:val="28"/>
          <w:szCs w:val="28"/>
        </w:rPr>
        <w:t>Function/operation: [</w:t>
      </w:r>
      <w:r w:rsidR="005805F2">
        <w:rPr>
          <w:b/>
          <w:color w:val="4472C4"/>
          <w:sz w:val="28"/>
          <w:szCs w:val="28"/>
        </w:rPr>
        <w:t>NAME OF FUNCTION/OPERATION THAT IS EVALUATED</w:t>
      </w:r>
      <w:r>
        <w:rPr>
          <w:sz w:val="28"/>
          <w:szCs w:val="28"/>
        </w:rPr>
        <w:t>]</w:t>
      </w:r>
    </w:p>
    <w:p w14:paraId="1FA41A3C" w14:textId="77777777" w:rsidR="00BA427C" w:rsidRDefault="00BA427C">
      <w:pPr>
        <w:spacing w:after="0" w:line="240" w:lineRule="auto"/>
      </w:pPr>
    </w:p>
    <w:p w14:paraId="758F1FF9" w14:textId="77777777" w:rsidR="00BA427C" w:rsidRDefault="002B0558">
      <w:pPr>
        <w:spacing w:after="0" w:line="240" w:lineRule="auto"/>
      </w:pPr>
      <w:r>
        <w:rPr>
          <w:sz w:val="28"/>
          <w:szCs w:val="28"/>
        </w:rPr>
        <w:t>N.B.  Tick relevant box at right (Y= Yes P= Partially N= No)</w:t>
      </w:r>
    </w:p>
    <w:p w14:paraId="0ECA8BCC" w14:textId="77777777" w:rsidR="00BA427C" w:rsidRDefault="00BA427C">
      <w:pPr>
        <w:spacing w:after="0" w:line="240" w:lineRule="auto"/>
      </w:pPr>
    </w:p>
    <w:tbl>
      <w:tblPr>
        <w:tblStyle w:val="a"/>
        <w:tblW w:w="9390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8274"/>
        <w:gridCol w:w="357"/>
        <w:gridCol w:w="364"/>
        <w:gridCol w:w="395"/>
      </w:tblGrid>
      <w:tr w:rsidR="00BA427C" w14:paraId="74850205" w14:textId="77777777"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B61B9CD" w14:textId="77777777" w:rsidR="00BA427C" w:rsidRPr="00A44385" w:rsidRDefault="002B0558">
            <w:pPr>
              <w:spacing w:after="0" w:line="240" w:lineRule="auto"/>
              <w:rPr>
                <w:b/>
                <w:color w:val="365F91" w:themeColor="accent1" w:themeShade="BF"/>
              </w:rPr>
            </w:pPr>
            <w:r w:rsidRPr="00A44385">
              <w:rPr>
                <w:b/>
                <w:color w:val="365F91" w:themeColor="accent1" w:themeShade="BF"/>
              </w:rPr>
              <w:t>Observations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F2192CA" w14:textId="77777777" w:rsidR="00BA427C" w:rsidRDefault="00BA427C">
            <w:pPr>
              <w:spacing w:after="0" w:line="240" w:lineRule="auto"/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6091465" w14:textId="77777777" w:rsidR="00BA427C" w:rsidRDefault="00BA427C">
            <w:pPr>
              <w:spacing w:after="0" w:line="240" w:lineRule="auto"/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5602555" w14:textId="77777777" w:rsidR="00BA427C" w:rsidRDefault="00BA427C">
            <w:pPr>
              <w:spacing w:after="0" w:line="240" w:lineRule="auto"/>
            </w:pPr>
          </w:p>
        </w:tc>
      </w:tr>
      <w:tr w:rsidR="00BA427C" w14:paraId="25C806B1" w14:textId="77777777">
        <w:trPr>
          <w:trHeight w:val="600"/>
        </w:trPr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DAB7959" w14:textId="30035BDA" w:rsidR="00BA427C" w:rsidRPr="00A44385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t>Were the infrastructure, systems, organ</w:t>
            </w:r>
            <w:r w:rsidR="005805F2" w:rsidRPr="00A44385">
              <w:rPr>
                <w:color w:val="365F91" w:themeColor="accent1" w:themeShade="BF"/>
              </w:rPr>
              <w:t>o</w:t>
            </w:r>
            <w:r w:rsidRPr="00A44385">
              <w:rPr>
                <w:color w:val="365F91" w:themeColor="accent1" w:themeShade="BF"/>
              </w:rPr>
              <w:t>gram, team(s) (composition and role</w:t>
            </w:r>
            <w:r w:rsidR="005805F2" w:rsidRPr="00A44385">
              <w:rPr>
                <w:color w:val="365F91" w:themeColor="accent1" w:themeShade="BF"/>
              </w:rPr>
              <w:t>s</w:t>
            </w:r>
            <w:r w:rsidRPr="00A44385">
              <w:rPr>
                <w:color w:val="365F91" w:themeColor="accent1" w:themeShade="BF"/>
              </w:rPr>
              <w:t xml:space="preserve"> and responsibilities) effective for the function/operation being evaluated?</w:t>
            </w:r>
          </w:p>
          <w:p w14:paraId="265B04CE" w14:textId="77777777" w:rsidR="00BA427C" w:rsidRPr="00A44385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t>Comment:</w:t>
            </w:r>
          </w:p>
          <w:p w14:paraId="0CD41287" w14:textId="77777777" w:rsidR="00BA427C" w:rsidRPr="00A44385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br/>
            </w:r>
          </w:p>
          <w:p w14:paraId="3ED787A8" w14:textId="77777777" w:rsidR="00BA427C" w:rsidRPr="00A44385" w:rsidRDefault="00BA427C">
            <w:pPr>
              <w:tabs>
                <w:tab w:val="center" w:pos="4513"/>
                <w:tab w:val="right" w:pos="9026"/>
              </w:tabs>
              <w:spacing w:after="240" w:line="240" w:lineRule="auto"/>
              <w:rPr>
                <w:color w:val="365F91" w:themeColor="accent1" w:themeShade="BF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D7BFDDD" w14:textId="77777777" w:rsidR="00BA427C" w:rsidRDefault="002B0558">
            <w:pPr>
              <w:spacing w:after="0" w:line="240" w:lineRule="auto"/>
            </w:pPr>
            <w:r>
              <w:t>Y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8C6EC37" w14:textId="77777777" w:rsidR="00BA427C" w:rsidRDefault="002B0558">
            <w:pPr>
              <w:spacing w:after="0" w:line="240" w:lineRule="auto"/>
            </w:pPr>
            <w:r>
              <w:t>P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260C73C" w14:textId="77777777" w:rsidR="00BA427C" w:rsidRDefault="002B0558">
            <w:pPr>
              <w:spacing w:after="0" w:line="240" w:lineRule="auto"/>
            </w:pPr>
            <w:r>
              <w:t>N</w:t>
            </w:r>
          </w:p>
        </w:tc>
      </w:tr>
      <w:tr w:rsidR="00BA427C" w14:paraId="504D6527" w14:textId="77777777">
        <w:trPr>
          <w:trHeight w:val="460"/>
        </w:trPr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5B56921" w14:textId="77777777" w:rsidR="00BA427C" w:rsidRPr="00A44385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1B8ECCA4" w14:textId="77777777" w:rsidR="00BA427C" w:rsidRDefault="00BA427C">
            <w:pPr>
              <w:spacing w:after="240" w:line="240" w:lineRule="auto"/>
            </w:pPr>
          </w:p>
        </w:tc>
      </w:tr>
      <w:tr w:rsidR="00BA427C" w14:paraId="4C918967" w14:textId="77777777">
        <w:trPr>
          <w:trHeight w:val="700"/>
        </w:trPr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11DEB7B" w14:textId="77777777" w:rsidR="00051EBA" w:rsidRPr="008C03A1" w:rsidRDefault="00051EBA" w:rsidP="00051EBA">
            <w:pPr>
              <w:spacing w:after="0" w:line="240" w:lineRule="auto"/>
              <w:rPr>
                <w:color w:val="365F91" w:themeColor="accent1" w:themeShade="BF"/>
              </w:rPr>
            </w:pPr>
            <w:r w:rsidRPr="008C03A1">
              <w:rPr>
                <w:color w:val="365F91" w:themeColor="accent1" w:themeShade="BF"/>
              </w:rPr>
              <w:t xml:space="preserve">Were there procedure(s) and protocol(s) relevant to the function/operation? Was it/were they effective? Was it/were they followed? </w:t>
            </w:r>
          </w:p>
          <w:p w14:paraId="442E5E23" w14:textId="4CD0DE55" w:rsidR="00BA427C" w:rsidRPr="00A44385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t xml:space="preserve"> </w:t>
            </w:r>
          </w:p>
          <w:p w14:paraId="41DE3DCE" w14:textId="77777777" w:rsidR="00BA427C" w:rsidRPr="00A44385" w:rsidRDefault="002B0558">
            <w:pPr>
              <w:spacing w:after="0" w:line="240" w:lineRule="auto"/>
              <w:jc w:val="both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t>Comment:</w:t>
            </w:r>
          </w:p>
          <w:p w14:paraId="05F5E08E" w14:textId="77777777" w:rsidR="00BA427C" w:rsidRPr="00A44385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br/>
            </w:r>
            <w:r w:rsidRPr="00A44385">
              <w:rPr>
                <w:color w:val="365F91" w:themeColor="accent1" w:themeShade="BF"/>
              </w:rPr>
              <w:br/>
            </w:r>
          </w:p>
        </w:tc>
        <w:tc>
          <w:tcPr>
            <w:tcW w:w="3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4B45D76" w14:textId="77777777" w:rsidR="00BA427C" w:rsidRDefault="002B0558">
            <w:pPr>
              <w:spacing w:after="0" w:line="240" w:lineRule="auto"/>
            </w:pPr>
            <w:r>
              <w:t>Y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6724258" w14:textId="77777777" w:rsidR="00BA427C" w:rsidRDefault="002B0558">
            <w:pPr>
              <w:spacing w:after="0" w:line="240" w:lineRule="auto"/>
            </w:pPr>
            <w:r>
              <w:t>P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86818EF" w14:textId="77777777" w:rsidR="00BA427C" w:rsidRDefault="002B0558">
            <w:pPr>
              <w:spacing w:after="0" w:line="240" w:lineRule="auto"/>
            </w:pPr>
            <w:r>
              <w:t>N</w:t>
            </w:r>
          </w:p>
        </w:tc>
      </w:tr>
      <w:tr w:rsidR="00BA427C" w14:paraId="5E130E21" w14:textId="77777777">
        <w:trPr>
          <w:trHeight w:val="420"/>
        </w:trPr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6510292" w14:textId="77777777" w:rsidR="00BA427C" w:rsidRPr="00A44385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6CDC5FD2" w14:textId="77777777" w:rsidR="00BA427C" w:rsidRDefault="00BA427C">
            <w:pPr>
              <w:spacing w:after="0" w:line="240" w:lineRule="auto"/>
            </w:pPr>
          </w:p>
          <w:p w14:paraId="5D54F1C0" w14:textId="77777777" w:rsidR="00BA427C" w:rsidRDefault="00BA427C">
            <w:pPr>
              <w:spacing w:after="0" w:line="240" w:lineRule="auto"/>
            </w:pPr>
          </w:p>
          <w:p w14:paraId="1ECB3356" w14:textId="77777777" w:rsidR="00BA427C" w:rsidRDefault="00BA427C">
            <w:pPr>
              <w:spacing w:after="0" w:line="240" w:lineRule="auto"/>
            </w:pPr>
          </w:p>
          <w:p w14:paraId="747D22E3" w14:textId="77777777" w:rsidR="00BA427C" w:rsidRDefault="00BA427C">
            <w:pPr>
              <w:spacing w:after="0" w:line="240" w:lineRule="auto"/>
            </w:pPr>
          </w:p>
          <w:p w14:paraId="7FB04497" w14:textId="77777777" w:rsidR="00BA427C" w:rsidRDefault="00BA427C">
            <w:pPr>
              <w:spacing w:after="0" w:line="240" w:lineRule="auto"/>
            </w:pPr>
          </w:p>
          <w:p w14:paraId="284444E0" w14:textId="77777777" w:rsidR="00BA427C" w:rsidRDefault="00BA427C">
            <w:pPr>
              <w:spacing w:after="0" w:line="240" w:lineRule="auto"/>
            </w:pPr>
          </w:p>
        </w:tc>
      </w:tr>
      <w:tr w:rsidR="00BA427C" w14:paraId="0E167451" w14:textId="77777777"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1002210" w14:textId="77777777" w:rsidR="00051EBA" w:rsidRPr="008C03A1" w:rsidRDefault="00051EBA" w:rsidP="00051EBA">
            <w:pPr>
              <w:spacing w:after="0" w:line="240" w:lineRule="auto"/>
              <w:rPr>
                <w:color w:val="365F91" w:themeColor="accent1" w:themeShade="BF"/>
              </w:rPr>
            </w:pPr>
            <w:r w:rsidRPr="008C03A1">
              <w:rPr>
                <w:color w:val="365F91" w:themeColor="accent1" w:themeShade="BF"/>
              </w:rPr>
              <w:lastRenderedPageBreak/>
              <w:t>Was the coordination and communication between members of the team(s) clear and effective?</w:t>
            </w:r>
          </w:p>
          <w:p w14:paraId="77365AFC" w14:textId="77777777" w:rsidR="00BA427C" w:rsidRPr="00A44385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t>Comment:</w:t>
            </w:r>
          </w:p>
          <w:p w14:paraId="7B4D6171" w14:textId="77777777" w:rsidR="00BA427C" w:rsidRPr="00A44385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br/>
            </w:r>
            <w:r w:rsidRPr="00A44385">
              <w:rPr>
                <w:color w:val="365F91" w:themeColor="accent1" w:themeShade="BF"/>
              </w:rPr>
              <w:br/>
            </w:r>
            <w:r w:rsidRPr="00A44385">
              <w:rPr>
                <w:color w:val="365F91" w:themeColor="accent1" w:themeShade="BF"/>
              </w:rPr>
              <w:br/>
            </w:r>
            <w:r w:rsidRPr="00A44385">
              <w:rPr>
                <w:color w:val="365F91" w:themeColor="accent1" w:themeShade="BF"/>
              </w:rPr>
              <w:br/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2A01B78" w14:textId="77777777" w:rsidR="00BA427C" w:rsidRDefault="002B0558">
            <w:pPr>
              <w:spacing w:after="0" w:line="240" w:lineRule="auto"/>
            </w:pPr>
            <w:r>
              <w:t>Y</w:t>
            </w:r>
          </w:p>
          <w:p w14:paraId="334AA855" w14:textId="77777777" w:rsidR="00BA427C" w:rsidRDefault="00BA427C">
            <w:pPr>
              <w:spacing w:after="0" w:line="240" w:lineRule="auto"/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2288145" w14:textId="77777777" w:rsidR="00BA427C" w:rsidRDefault="002B0558">
            <w:pPr>
              <w:spacing w:after="0" w:line="240" w:lineRule="auto"/>
            </w:pPr>
            <w:r>
              <w:t>P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6F41D56" w14:textId="77777777" w:rsidR="00BA427C" w:rsidRDefault="002B0558">
            <w:pPr>
              <w:spacing w:after="0" w:line="240" w:lineRule="auto"/>
            </w:pPr>
            <w:r>
              <w:t>N</w:t>
            </w:r>
          </w:p>
        </w:tc>
      </w:tr>
      <w:tr w:rsidR="00BA427C" w14:paraId="35994F1E" w14:textId="77777777">
        <w:trPr>
          <w:trHeight w:val="900"/>
        </w:trPr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E78F583" w14:textId="77777777" w:rsidR="00BA427C" w:rsidRPr="00A44385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516F4AE7" w14:textId="77777777" w:rsidR="00BA427C" w:rsidRDefault="002B0558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BA427C" w14:paraId="68D8A422" w14:textId="77777777"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CECA626" w14:textId="77777777" w:rsidR="000B2123" w:rsidRPr="008C03A1" w:rsidRDefault="000B2123" w:rsidP="000B2123">
            <w:pPr>
              <w:spacing w:after="0" w:line="240" w:lineRule="auto"/>
              <w:rPr>
                <w:color w:val="365F91" w:themeColor="accent1" w:themeShade="BF"/>
              </w:rPr>
            </w:pPr>
            <w:r w:rsidRPr="008C03A1">
              <w:rPr>
                <w:color w:val="365F91" w:themeColor="accent1" w:themeShade="BF"/>
              </w:rPr>
              <w:t>Did the actual outcomes match the expected outcomes? Please relate to specific outcomes.</w:t>
            </w:r>
          </w:p>
          <w:p w14:paraId="6EDD0F98" w14:textId="77777777" w:rsidR="00BA427C" w:rsidRPr="00A44385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t>Comment:</w:t>
            </w:r>
          </w:p>
          <w:p w14:paraId="31AC2DAF" w14:textId="77777777" w:rsidR="00BA427C" w:rsidRPr="00A44385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br/>
            </w:r>
            <w:r w:rsidRPr="00A44385">
              <w:rPr>
                <w:color w:val="365F91" w:themeColor="accent1" w:themeShade="BF"/>
              </w:rPr>
              <w:br/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56168F8" w14:textId="77777777" w:rsidR="00BA427C" w:rsidRDefault="002B0558">
            <w:pPr>
              <w:spacing w:after="0" w:line="240" w:lineRule="auto"/>
            </w:pPr>
            <w:r>
              <w:rPr>
                <w:sz w:val="24"/>
                <w:szCs w:val="24"/>
              </w:rPr>
              <w:t>Y</w:t>
            </w:r>
          </w:p>
          <w:p w14:paraId="7504B620" w14:textId="77777777" w:rsidR="00BA427C" w:rsidRDefault="00BA427C">
            <w:pPr>
              <w:spacing w:after="0" w:line="240" w:lineRule="auto"/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0CBE721" w14:textId="77777777" w:rsidR="00BA427C" w:rsidRDefault="002B0558">
            <w:pPr>
              <w:spacing w:after="0" w:line="240" w:lineRule="auto"/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96EC06B" w14:textId="77777777" w:rsidR="00BA427C" w:rsidRDefault="002B0558">
            <w:pPr>
              <w:spacing w:after="0" w:line="240" w:lineRule="auto"/>
            </w:pPr>
            <w:r>
              <w:rPr>
                <w:sz w:val="24"/>
                <w:szCs w:val="24"/>
              </w:rPr>
              <w:t>N</w:t>
            </w:r>
          </w:p>
        </w:tc>
      </w:tr>
      <w:tr w:rsidR="00BA427C" w14:paraId="04328D03" w14:textId="77777777"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A1D8F55" w14:textId="77777777" w:rsidR="00BA427C" w:rsidRPr="00A44385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3B1087B2" w14:textId="77777777" w:rsidR="00BA427C" w:rsidRDefault="002B0558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BA427C" w14:paraId="20470EF5" w14:textId="77777777">
        <w:trPr>
          <w:trHeight w:val="1600"/>
        </w:trPr>
        <w:tc>
          <w:tcPr>
            <w:tcW w:w="9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2585B4C" w14:textId="330B8379" w:rsidR="00BA427C" w:rsidRPr="00A44385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t xml:space="preserve">General </w:t>
            </w:r>
            <w:r w:rsidR="000B2123" w:rsidRPr="00A44385">
              <w:rPr>
                <w:color w:val="365F91" w:themeColor="accent1" w:themeShade="BF"/>
              </w:rPr>
              <w:t>comments</w:t>
            </w:r>
            <w:r w:rsidRPr="00A44385">
              <w:rPr>
                <w:color w:val="365F91" w:themeColor="accent1" w:themeShade="BF"/>
              </w:rPr>
              <w:t>:</w:t>
            </w:r>
          </w:p>
          <w:p w14:paraId="32B336B8" w14:textId="77777777" w:rsidR="00BA427C" w:rsidRPr="00A44385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A44385">
              <w:rPr>
                <w:color w:val="365F91" w:themeColor="accent1" w:themeShade="BF"/>
              </w:rPr>
              <w:br/>
            </w:r>
            <w:r w:rsidRPr="00A44385">
              <w:rPr>
                <w:color w:val="365F91" w:themeColor="accent1" w:themeShade="BF"/>
              </w:rPr>
              <w:br/>
            </w:r>
            <w:r w:rsidRPr="00A44385">
              <w:rPr>
                <w:color w:val="365F91" w:themeColor="accent1" w:themeShade="BF"/>
              </w:rPr>
              <w:br/>
            </w:r>
            <w:r w:rsidRPr="00A44385">
              <w:rPr>
                <w:color w:val="365F91" w:themeColor="accent1" w:themeShade="BF"/>
              </w:rPr>
              <w:br/>
            </w:r>
            <w:r w:rsidRPr="00A44385">
              <w:rPr>
                <w:color w:val="365F91" w:themeColor="accent1" w:themeShade="BF"/>
              </w:rPr>
              <w:br/>
            </w:r>
            <w:r w:rsidRPr="00A44385">
              <w:rPr>
                <w:color w:val="365F91" w:themeColor="accent1" w:themeShade="BF"/>
              </w:rPr>
              <w:br/>
            </w:r>
            <w:r w:rsidRPr="00A44385">
              <w:rPr>
                <w:color w:val="365F91" w:themeColor="accent1" w:themeShade="BF"/>
              </w:rPr>
              <w:br/>
            </w:r>
          </w:p>
        </w:tc>
      </w:tr>
    </w:tbl>
    <w:p w14:paraId="611585DF" w14:textId="77777777" w:rsidR="00BA427C" w:rsidRDefault="00BA427C"/>
    <w:sectPr w:rsidR="00BA4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24F0A" w14:textId="77777777" w:rsidR="003A12E1" w:rsidRDefault="003A12E1">
      <w:pPr>
        <w:spacing w:after="0" w:line="240" w:lineRule="auto"/>
      </w:pPr>
      <w:r>
        <w:separator/>
      </w:r>
    </w:p>
  </w:endnote>
  <w:endnote w:type="continuationSeparator" w:id="0">
    <w:p w14:paraId="2288105B" w14:textId="77777777" w:rsidR="003A12E1" w:rsidRDefault="003A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4C39C" w14:textId="77777777" w:rsidR="004B244E" w:rsidRDefault="004B24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A2660" w14:textId="77777777" w:rsidR="00AB6521" w:rsidRDefault="00AB6521" w:rsidP="00AB6521">
    <w:pPr>
      <w:pStyle w:val="Footer"/>
      <w:jc w:val="right"/>
    </w:pPr>
  </w:p>
  <w:p w14:paraId="7BCF25D6" w14:textId="77777777" w:rsidR="00BA427C" w:rsidRDefault="00BA427C">
    <w:pPr>
      <w:tabs>
        <w:tab w:val="center" w:pos="4703"/>
        <w:tab w:val="right" w:pos="9406"/>
      </w:tabs>
      <w:spacing w:after="72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2F158" w14:textId="77777777" w:rsidR="004B244E" w:rsidRDefault="004B24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0649B" w14:textId="77777777" w:rsidR="003A12E1" w:rsidRDefault="003A12E1">
      <w:pPr>
        <w:spacing w:after="0" w:line="240" w:lineRule="auto"/>
      </w:pPr>
      <w:r>
        <w:separator/>
      </w:r>
    </w:p>
  </w:footnote>
  <w:footnote w:type="continuationSeparator" w:id="0">
    <w:p w14:paraId="73FB0C23" w14:textId="77777777" w:rsidR="003A12E1" w:rsidRDefault="003A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2A44" w14:textId="6FFBE03F" w:rsidR="004B244E" w:rsidRDefault="00C36B0F">
    <w:pPr>
      <w:pStyle w:val="Header"/>
    </w:pPr>
    <w:r>
      <w:rPr>
        <w:noProof/>
      </w:rPr>
      <w:pict w14:anchorId="22E96C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99083" o:spid="_x0000_s4098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43D48" w14:textId="487B0D72" w:rsidR="00BA427C" w:rsidRDefault="00C36B0F">
    <w:pPr>
      <w:tabs>
        <w:tab w:val="center" w:pos="4513"/>
        <w:tab w:val="right" w:pos="9026"/>
      </w:tabs>
      <w:spacing w:before="720" w:after="0" w:line="240" w:lineRule="auto"/>
    </w:pPr>
    <w:r>
      <w:rPr>
        <w:noProof/>
      </w:rPr>
      <w:pict w14:anchorId="53D25E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99084" o:spid="_x0000_s4099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2B0558">
      <w:rPr>
        <w:noProof/>
      </w:rPr>
      <w:drawing>
        <wp:inline distT="0" distB="0" distL="114300" distR="114300" wp14:anchorId="1455D294" wp14:editId="3B7C3AA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3CBB9" w14:textId="11A1C22D" w:rsidR="004B244E" w:rsidRDefault="00C36B0F">
    <w:pPr>
      <w:pStyle w:val="Header"/>
    </w:pPr>
    <w:r>
      <w:rPr>
        <w:noProof/>
      </w:rPr>
      <w:pict w14:anchorId="3B539C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99082" o:spid="_x0000_s4097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427C"/>
    <w:rsid w:val="000149DB"/>
    <w:rsid w:val="00051EBA"/>
    <w:rsid w:val="000B2123"/>
    <w:rsid w:val="001448B7"/>
    <w:rsid w:val="001A1EEE"/>
    <w:rsid w:val="001E7002"/>
    <w:rsid w:val="002B0558"/>
    <w:rsid w:val="0037547B"/>
    <w:rsid w:val="003A12E1"/>
    <w:rsid w:val="003D3D16"/>
    <w:rsid w:val="004866F7"/>
    <w:rsid w:val="004B244E"/>
    <w:rsid w:val="005805F2"/>
    <w:rsid w:val="006109B2"/>
    <w:rsid w:val="00A44385"/>
    <w:rsid w:val="00AA7A0B"/>
    <w:rsid w:val="00AB6521"/>
    <w:rsid w:val="00BA427C"/>
    <w:rsid w:val="00C36B0F"/>
    <w:rsid w:val="00DC011B"/>
    <w:rsid w:val="00E624F0"/>
    <w:rsid w:val="00F5525F"/>
    <w:rsid w:val="00F8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  <w14:docId w14:val="6C2A7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521"/>
  </w:style>
  <w:style w:type="paragraph" w:styleId="Footer">
    <w:name w:val="footer"/>
    <w:basedOn w:val="Normal"/>
    <w:link w:val="Foot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521"/>
  </w:style>
  <w:style w:type="paragraph" w:styleId="NoSpacing">
    <w:name w:val="No Spacing"/>
    <w:uiPriority w:val="1"/>
    <w:qFormat/>
    <w:rsid w:val="006109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521"/>
  </w:style>
  <w:style w:type="paragraph" w:styleId="Footer">
    <w:name w:val="footer"/>
    <w:basedOn w:val="Normal"/>
    <w:link w:val="Foot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521"/>
  </w:style>
  <w:style w:type="paragraph" w:styleId="NoSpacing">
    <w:name w:val="No Spacing"/>
    <w:uiPriority w:val="1"/>
    <w:qFormat/>
    <w:rsid w:val="00610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9C76-26E6-4401-ACFD-1CB80715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COPPER, Frederik Anton</dc:creator>
  <cp:lastModifiedBy>NAKPIL, Sheila H.</cp:lastModifiedBy>
  <cp:revision>2</cp:revision>
  <dcterms:created xsi:type="dcterms:W3CDTF">2017-02-16T15:12:00Z</dcterms:created>
  <dcterms:modified xsi:type="dcterms:W3CDTF">2017-02-16T15:12:00Z</dcterms:modified>
</cp:coreProperties>
</file>