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gridCol w:w="3780"/>
      </w:tblGrid>
      <w:tr w:rsidR="003D57CA" w:rsidRPr="00020587" w:rsidTr="00020587">
        <w:tc>
          <w:tcPr>
            <w:tcW w:w="11430" w:type="dxa"/>
            <w:shd w:val="clear" w:color="auto" w:fill="auto"/>
          </w:tcPr>
          <w:p w:rsidR="003D57CA" w:rsidRPr="00020587" w:rsidRDefault="003D57CA" w:rsidP="00020587">
            <w:pPr>
              <w:pStyle w:val="BodyText"/>
              <w:spacing w:before="120"/>
              <w:jc w:val="center"/>
              <w:rPr>
                <w:rFonts w:ascii="Calibri" w:hAnsi="Calibri"/>
                <w:b/>
                <w:caps/>
                <w:sz w:val="22"/>
                <w:szCs w:val="22"/>
              </w:rPr>
            </w:pPr>
            <w:bookmarkStart w:id="0" w:name="_GoBack"/>
            <w:bookmarkEnd w:id="0"/>
            <w:r w:rsidRPr="00020587">
              <w:rPr>
                <w:rFonts w:ascii="Calibri" w:hAnsi="Calibri"/>
                <w:b/>
                <w:caps/>
                <w:sz w:val="22"/>
                <w:szCs w:val="22"/>
              </w:rPr>
              <w:t>Essential Principles Checklist</w:t>
            </w:r>
          </w:p>
        </w:tc>
        <w:tc>
          <w:tcPr>
            <w:tcW w:w="3780" w:type="dxa"/>
            <w:shd w:val="clear" w:color="auto" w:fill="auto"/>
          </w:tcPr>
          <w:p w:rsidR="003D57CA" w:rsidRPr="00020587" w:rsidRDefault="003D57CA" w:rsidP="00020587">
            <w:pPr>
              <w:pStyle w:val="BodyText"/>
              <w:spacing w:before="120"/>
              <w:jc w:val="center"/>
              <w:rPr>
                <w:rFonts w:ascii="Calibri" w:hAnsi="Calibri"/>
                <w:sz w:val="22"/>
                <w:szCs w:val="22"/>
              </w:rPr>
            </w:pPr>
          </w:p>
        </w:tc>
      </w:tr>
      <w:tr w:rsidR="003D57CA" w:rsidRPr="00020587" w:rsidTr="00020587">
        <w:tc>
          <w:tcPr>
            <w:tcW w:w="11430" w:type="dxa"/>
            <w:shd w:val="clear" w:color="auto" w:fill="auto"/>
          </w:tcPr>
          <w:p w:rsidR="003D57CA" w:rsidRPr="00020587" w:rsidRDefault="003D57CA" w:rsidP="00020587">
            <w:pPr>
              <w:pStyle w:val="BodyText"/>
              <w:spacing w:before="120"/>
              <w:rPr>
                <w:rFonts w:ascii="Calibri" w:hAnsi="Calibri"/>
                <w:sz w:val="22"/>
                <w:szCs w:val="22"/>
              </w:rPr>
            </w:pPr>
            <w:r w:rsidRPr="00020587">
              <w:rPr>
                <w:rFonts w:ascii="Calibri" w:hAnsi="Calibri"/>
                <w:sz w:val="22"/>
                <w:szCs w:val="22"/>
              </w:rPr>
              <w:t xml:space="preserve">Identity of </w:t>
            </w:r>
            <w:r w:rsidR="00B839D7" w:rsidRPr="00020587">
              <w:rPr>
                <w:rFonts w:ascii="Calibri" w:hAnsi="Calibri"/>
                <w:sz w:val="22"/>
                <w:szCs w:val="22"/>
              </w:rPr>
              <w:t xml:space="preserve">the </w:t>
            </w:r>
            <w:r w:rsidR="00607A1E" w:rsidRPr="00020587">
              <w:rPr>
                <w:rFonts w:ascii="Calibri" w:hAnsi="Calibri"/>
                <w:sz w:val="22"/>
                <w:szCs w:val="22"/>
              </w:rPr>
              <w:t>IVD</w:t>
            </w:r>
            <w:r w:rsidRPr="00020587">
              <w:rPr>
                <w:rFonts w:ascii="Calibri" w:hAnsi="Calibri"/>
                <w:sz w:val="22"/>
                <w:szCs w:val="22"/>
              </w:rPr>
              <w:t>:</w:t>
            </w:r>
          </w:p>
        </w:tc>
        <w:tc>
          <w:tcPr>
            <w:tcW w:w="3780" w:type="dxa"/>
            <w:shd w:val="clear" w:color="auto" w:fill="auto"/>
          </w:tcPr>
          <w:p w:rsidR="003D57CA" w:rsidRPr="00020587" w:rsidRDefault="003D57CA" w:rsidP="00020587">
            <w:pPr>
              <w:pStyle w:val="BodyText"/>
              <w:spacing w:before="120"/>
              <w:jc w:val="center"/>
              <w:rPr>
                <w:rFonts w:ascii="Calibri" w:hAnsi="Calibri"/>
                <w:b/>
                <w:sz w:val="22"/>
                <w:szCs w:val="22"/>
              </w:rPr>
            </w:pPr>
          </w:p>
        </w:tc>
      </w:tr>
    </w:tbl>
    <w:p w:rsidR="003D57CA" w:rsidRPr="00020587" w:rsidRDefault="003D57CA" w:rsidP="00020587">
      <w:pPr>
        <w:pStyle w:val="BodyText"/>
        <w:tabs>
          <w:tab w:val="left" w:pos="7128"/>
          <w:tab w:val="left" w:pos="8658"/>
          <w:tab w:val="left" w:pos="10188"/>
        </w:tabs>
        <w:jc w:val="center"/>
        <w:rPr>
          <w:rFonts w:ascii="Calibri" w:hAnsi="Calibri"/>
          <w:b/>
          <w:sz w:val="22"/>
          <w:szCs w:val="22"/>
        </w:rPr>
      </w:pPr>
    </w:p>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1530"/>
        <w:gridCol w:w="1530"/>
        <w:gridCol w:w="1350"/>
        <w:gridCol w:w="3780"/>
      </w:tblGrid>
      <w:tr w:rsidR="003D57CA" w:rsidRPr="00020587" w:rsidTr="00020587">
        <w:trPr>
          <w:cantSplit/>
          <w:tblHeader/>
        </w:trPr>
        <w:tc>
          <w:tcPr>
            <w:tcW w:w="6930" w:type="dxa"/>
            <w:shd w:val="clear" w:color="auto" w:fill="auto"/>
            <w:vAlign w:val="center"/>
          </w:tcPr>
          <w:p w:rsidR="003D57CA" w:rsidRPr="00020587" w:rsidRDefault="003D57CA" w:rsidP="00020587">
            <w:pPr>
              <w:pStyle w:val="BodyText"/>
              <w:spacing w:before="120"/>
              <w:rPr>
                <w:rFonts w:ascii="Calibri" w:hAnsi="Calibri"/>
                <w:b/>
                <w:sz w:val="22"/>
                <w:szCs w:val="22"/>
              </w:rPr>
            </w:pPr>
            <w:r w:rsidRPr="00020587">
              <w:rPr>
                <w:rFonts w:ascii="Calibri" w:hAnsi="Calibri"/>
                <w:b/>
                <w:sz w:val="22"/>
                <w:szCs w:val="22"/>
              </w:rPr>
              <w:t>Essential Principle</w:t>
            </w:r>
          </w:p>
        </w:tc>
        <w:tc>
          <w:tcPr>
            <w:tcW w:w="1530" w:type="dxa"/>
            <w:shd w:val="clear" w:color="auto" w:fill="auto"/>
            <w:vAlign w:val="center"/>
          </w:tcPr>
          <w:p w:rsidR="003D57CA" w:rsidRPr="001158BF" w:rsidRDefault="003D57CA" w:rsidP="00020587">
            <w:pPr>
              <w:pStyle w:val="BodyText"/>
              <w:spacing w:before="40" w:after="40"/>
              <w:jc w:val="center"/>
              <w:rPr>
                <w:rFonts w:ascii="Calibri" w:hAnsi="Calibri"/>
                <w:b/>
                <w:sz w:val="22"/>
                <w:szCs w:val="22"/>
              </w:rPr>
            </w:pPr>
            <w:r w:rsidRPr="001158BF">
              <w:rPr>
                <w:rFonts w:ascii="Calibri" w:hAnsi="Calibri"/>
                <w:b/>
                <w:sz w:val="22"/>
                <w:szCs w:val="22"/>
              </w:rPr>
              <w:t>Applicable to the device?</w:t>
            </w:r>
          </w:p>
        </w:tc>
        <w:tc>
          <w:tcPr>
            <w:tcW w:w="1530" w:type="dxa"/>
            <w:shd w:val="clear" w:color="auto" w:fill="auto"/>
            <w:vAlign w:val="center"/>
          </w:tcPr>
          <w:p w:rsidR="003D57CA" w:rsidRPr="001158BF" w:rsidRDefault="003D57CA" w:rsidP="000205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Calibri" w:hAnsi="Calibri"/>
                <w:b/>
                <w:sz w:val="22"/>
                <w:szCs w:val="22"/>
                <w:lang w:val="en-GB"/>
              </w:rPr>
            </w:pPr>
            <w:r w:rsidRPr="001158BF">
              <w:rPr>
                <w:rFonts w:ascii="Calibri" w:hAnsi="Calibri"/>
                <w:b/>
                <w:sz w:val="22"/>
                <w:szCs w:val="22"/>
                <w:lang w:val="en-GB"/>
              </w:rPr>
              <w:t>Method Used to Demonstrate Conformity</w:t>
            </w:r>
          </w:p>
        </w:tc>
        <w:tc>
          <w:tcPr>
            <w:tcW w:w="1350" w:type="dxa"/>
            <w:shd w:val="clear" w:color="auto" w:fill="auto"/>
            <w:vAlign w:val="center"/>
          </w:tcPr>
          <w:p w:rsidR="003D57CA" w:rsidRPr="001158BF" w:rsidRDefault="003D57CA" w:rsidP="00020587">
            <w:pPr>
              <w:pStyle w:val="BodyText"/>
              <w:spacing w:before="40" w:after="40"/>
              <w:jc w:val="center"/>
              <w:rPr>
                <w:rFonts w:ascii="Calibri" w:hAnsi="Calibri"/>
                <w:b/>
                <w:sz w:val="22"/>
                <w:szCs w:val="22"/>
              </w:rPr>
            </w:pPr>
            <w:r w:rsidRPr="001158BF">
              <w:rPr>
                <w:rFonts w:ascii="Calibri" w:hAnsi="Calibri"/>
                <w:b/>
                <w:sz w:val="22"/>
                <w:szCs w:val="22"/>
              </w:rPr>
              <w:t>Method Reference</w:t>
            </w:r>
          </w:p>
        </w:tc>
        <w:tc>
          <w:tcPr>
            <w:tcW w:w="3780" w:type="dxa"/>
            <w:shd w:val="clear" w:color="auto" w:fill="auto"/>
            <w:vAlign w:val="center"/>
          </w:tcPr>
          <w:p w:rsidR="003D57CA" w:rsidRPr="001158BF" w:rsidRDefault="003D57CA" w:rsidP="00020587">
            <w:pPr>
              <w:pStyle w:val="BodyText"/>
              <w:spacing w:before="40" w:after="40"/>
              <w:jc w:val="center"/>
              <w:rPr>
                <w:rFonts w:ascii="Calibri" w:hAnsi="Calibri"/>
                <w:b/>
                <w:sz w:val="22"/>
                <w:szCs w:val="22"/>
              </w:rPr>
            </w:pPr>
            <w:r w:rsidRPr="001158BF">
              <w:rPr>
                <w:rFonts w:ascii="Calibri" w:hAnsi="Calibri"/>
                <w:b/>
                <w:sz w:val="22"/>
                <w:szCs w:val="22"/>
              </w:rPr>
              <w:t>Reference to Supporting Controlled Documents</w:t>
            </w:r>
          </w:p>
        </w:tc>
      </w:tr>
      <w:tr w:rsidR="003D57CA" w:rsidRPr="002E6C26" w:rsidTr="00020587">
        <w:trPr>
          <w:cantSplit/>
        </w:trPr>
        <w:tc>
          <w:tcPr>
            <w:tcW w:w="6930" w:type="dxa"/>
            <w:shd w:val="clear" w:color="auto" w:fill="auto"/>
            <w:vAlign w:val="center"/>
          </w:tcPr>
          <w:p w:rsidR="003D57CA" w:rsidRPr="001158BF" w:rsidRDefault="003D57CA" w:rsidP="00020587">
            <w:pPr>
              <w:pStyle w:val="BodyText"/>
              <w:spacing w:before="120"/>
              <w:jc w:val="center"/>
              <w:rPr>
                <w:rFonts w:ascii="Calibri" w:hAnsi="Calibri"/>
                <w:b/>
                <w:sz w:val="18"/>
                <w:szCs w:val="18"/>
              </w:rPr>
            </w:pPr>
            <w:r w:rsidRPr="001158BF">
              <w:rPr>
                <w:rFonts w:ascii="Calibri" w:hAnsi="Calibri"/>
                <w:b/>
                <w:sz w:val="18"/>
                <w:szCs w:val="18"/>
              </w:rPr>
              <w:t>General Requirements</w:t>
            </w:r>
          </w:p>
        </w:tc>
        <w:tc>
          <w:tcPr>
            <w:tcW w:w="1530" w:type="dxa"/>
            <w:shd w:val="clear" w:color="auto" w:fill="auto"/>
            <w:vAlign w:val="center"/>
          </w:tcPr>
          <w:p w:rsidR="003D57CA" w:rsidRPr="002E6C26" w:rsidRDefault="003D57CA" w:rsidP="00020587">
            <w:pPr>
              <w:pStyle w:val="BodyText"/>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BodyText"/>
              <w:ind w:left="360"/>
              <w:jc w:val="center"/>
              <w:rPr>
                <w:rFonts w:ascii="Calibri" w:hAnsi="Calibri"/>
                <w:sz w:val="18"/>
                <w:szCs w:val="18"/>
              </w:rPr>
            </w:pPr>
          </w:p>
        </w:tc>
        <w:tc>
          <w:tcPr>
            <w:tcW w:w="1350" w:type="dxa"/>
            <w:shd w:val="clear" w:color="auto" w:fill="auto"/>
          </w:tcPr>
          <w:p w:rsidR="003D57CA" w:rsidRPr="002E6C26" w:rsidRDefault="003D57CA" w:rsidP="00020587">
            <w:pPr>
              <w:pStyle w:val="BodyText"/>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BodyText"/>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2E6C26" w:rsidRDefault="00175997" w:rsidP="00020587">
            <w:pPr>
              <w:pStyle w:val="AWK3"/>
              <w:numPr>
                <w:ilvl w:val="0"/>
                <w:numId w:val="0"/>
              </w:numPr>
              <w:tabs>
                <w:tab w:val="clear" w:pos="709"/>
              </w:tabs>
              <w:spacing w:before="120" w:after="120"/>
              <w:rPr>
                <w:rFonts w:ascii="Calibri" w:hAnsi="Calibri"/>
                <w:sz w:val="18"/>
                <w:szCs w:val="18"/>
              </w:rPr>
            </w:pPr>
            <w:r>
              <w:rPr>
                <w:rFonts w:ascii="Calibri" w:hAnsi="Calibri"/>
                <w:sz w:val="18"/>
                <w:szCs w:val="18"/>
              </w:rPr>
              <w:t xml:space="preserve">1.1 </w:t>
            </w:r>
            <w:r w:rsidR="00020587">
              <w:rPr>
                <w:rFonts w:ascii="Calibri" w:hAnsi="Calibri"/>
                <w:sz w:val="18"/>
                <w:szCs w:val="18"/>
              </w:rPr>
              <w:t>M</w:t>
            </w:r>
            <w:r w:rsidR="003D57CA" w:rsidRPr="002E6C26">
              <w:rPr>
                <w:rFonts w:ascii="Calibri" w:hAnsi="Calibri"/>
                <w:sz w:val="18"/>
                <w:szCs w:val="18"/>
              </w:rPr>
              <w:t>edical devices should be designed and manufactured in such a way that, when used under the conditions and for the purposes intended and, where applicable, by virtue of the technical knowledge, experience, education or training of intended users, they will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w:t>
            </w: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350" w:type="dxa"/>
            <w:shd w:val="clear" w:color="auto" w:fill="auto"/>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2E6C26" w:rsidRDefault="001158BF" w:rsidP="00020587">
            <w:pPr>
              <w:pStyle w:val="AWK3"/>
              <w:numPr>
                <w:ilvl w:val="0"/>
                <w:numId w:val="0"/>
              </w:numPr>
              <w:tabs>
                <w:tab w:val="clear" w:pos="709"/>
              </w:tabs>
              <w:spacing w:before="120" w:after="120"/>
              <w:rPr>
                <w:rFonts w:ascii="Calibri" w:hAnsi="Calibri"/>
                <w:sz w:val="18"/>
                <w:szCs w:val="18"/>
              </w:rPr>
            </w:pPr>
            <w:r>
              <w:rPr>
                <w:rFonts w:ascii="Calibri" w:hAnsi="Calibri"/>
                <w:sz w:val="18"/>
                <w:szCs w:val="18"/>
              </w:rPr>
              <w:t xml:space="preserve">1.2 </w:t>
            </w:r>
            <w:r w:rsidR="003D57CA" w:rsidRPr="002E6C26">
              <w:rPr>
                <w:rFonts w:ascii="Calibri" w:hAnsi="Calibri"/>
                <w:sz w:val="18"/>
                <w:szCs w:val="18"/>
              </w:rPr>
              <w:t>The solutions adopted by the manufacturer for the design and manufacture of the devices should conform to safety principles, taking account of the generally acknowledged state of the art</w:t>
            </w:r>
            <w:r w:rsidR="002A3701">
              <w:rPr>
                <w:rFonts w:ascii="Calibri" w:hAnsi="Calibri"/>
                <w:sz w:val="18"/>
                <w:szCs w:val="18"/>
              </w:rPr>
              <w:t xml:space="preserve">. </w:t>
            </w:r>
            <w:r w:rsidR="003D57CA" w:rsidRPr="002E6C26">
              <w:rPr>
                <w:rFonts w:ascii="Calibri" w:hAnsi="Calibri"/>
                <w:sz w:val="18"/>
                <w:szCs w:val="18"/>
              </w:rPr>
              <w:t>When risk reduction is required, the manufacturer should control the risk(s) so that the residual risk(s) associated with each hazard is judged acceptable</w:t>
            </w:r>
            <w:r w:rsidR="002A3701">
              <w:rPr>
                <w:rFonts w:ascii="Calibri" w:hAnsi="Calibri"/>
                <w:sz w:val="18"/>
                <w:szCs w:val="18"/>
              </w:rPr>
              <w:t xml:space="preserve">. </w:t>
            </w:r>
            <w:r w:rsidR="003D57CA" w:rsidRPr="002E6C26">
              <w:rPr>
                <w:rFonts w:ascii="Calibri" w:hAnsi="Calibri"/>
                <w:sz w:val="18"/>
                <w:szCs w:val="18"/>
              </w:rPr>
              <w:t>The manufacturer should apply the following principles in the priority order listed:</w:t>
            </w:r>
          </w:p>
          <w:p w:rsidR="003D57CA" w:rsidRPr="002E6C26" w:rsidRDefault="003D57CA" w:rsidP="00020587">
            <w:pPr>
              <w:pStyle w:val="AWK3"/>
              <w:numPr>
                <w:ilvl w:val="0"/>
                <w:numId w:val="13"/>
              </w:numPr>
              <w:spacing w:before="120" w:after="120"/>
              <w:rPr>
                <w:rFonts w:ascii="Calibri" w:hAnsi="Calibri"/>
                <w:sz w:val="18"/>
                <w:szCs w:val="18"/>
              </w:rPr>
            </w:pPr>
            <w:r w:rsidRPr="002E6C26">
              <w:rPr>
                <w:rFonts w:ascii="Calibri" w:hAnsi="Calibri"/>
                <w:sz w:val="18"/>
                <w:szCs w:val="18"/>
              </w:rPr>
              <w:t>identify known or foreseeable hazards and estimate the associated risks arising from the intended use and foreseeable misuse</w:t>
            </w:r>
          </w:p>
          <w:p w:rsidR="003D57CA" w:rsidRPr="002E6C26" w:rsidRDefault="003D57CA" w:rsidP="00020587">
            <w:pPr>
              <w:pStyle w:val="AWK3"/>
              <w:numPr>
                <w:ilvl w:val="0"/>
                <w:numId w:val="13"/>
              </w:numPr>
              <w:spacing w:before="120" w:after="120"/>
              <w:rPr>
                <w:rFonts w:ascii="Calibri" w:hAnsi="Calibri"/>
                <w:sz w:val="18"/>
                <w:szCs w:val="18"/>
              </w:rPr>
            </w:pPr>
            <w:r w:rsidRPr="002E6C26">
              <w:rPr>
                <w:rFonts w:ascii="Calibri" w:hAnsi="Calibri"/>
                <w:sz w:val="18"/>
                <w:szCs w:val="18"/>
              </w:rPr>
              <w:t>eliminate risks as far as reasonably practicable through inherently safe design and manufacture</w:t>
            </w:r>
          </w:p>
          <w:p w:rsidR="003D57CA" w:rsidRPr="002E6C26" w:rsidRDefault="003D57CA" w:rsidP="00020587">
            <w:pPr>
              <w:pStyle w:val="AWK3"/>
              <w:numPr>
                <w:ilvl w:val="0"/>
                <w:numId w:val="13"/>
              </w:numPr>
              <w:spacing w:before="120" w:after="120"/>
              <w:rPr>
                <w:rFonts w:ascii="Calibri" w:hAnsi="Calibri"/>
                <w:sz w:val="18"/>
                <w:szCs w:val="18"/>
              </w:rPr>
            </w:pPr>
            <w:r w:rsidRPr="002E6C26">
              <w:rPr>
                <w:rFonts w:ascii="Calibri" w:hAnsi="Calibri"/>
                <w:sz w:val="18"/>
                <w:szCs w:val="18"/>
              </w:rPr>
              <w:t>reduce as far as is reasonably practicable the remaining risks by taking adequate protection measures, including alarms</w:t>
            </w:r>
          </w:p>
          <w:p w:rsidR="003D57CA" w:rsidRPr="002E6C26" w:rsidRDefault="003D57CA" w:rsidP="00020587">
            <w:pPr>
              <w:pStyle w:val="AWK3"/>
              <w:numPr>
                <w:ilvl w:val="0"/>
                <w:numId w:val="13"/>
              </w:numPr>
              <w:spacing w:before="120" w:after="120"/>
              <w:rPr>
                <w:rFonts w:ascii="Calibri" w:hAnsi="Calibri"/>
                <w:sz w:val="18"/>
                <w:szCs w:val="18"/>
              </w:rPr>
            </w:pPr>
            <w:r w:rsidRPr="002E6C26">
              <w:rPr>
                <w:rFonts w:ascii="Calibri" w:hAnsi="Calibri"/>
                <w:sz w:val="18"/>
                <w:szCs w:val="18"/>
              </w:rPr>
              <w:t>inform users of any residual risks.</w:t>
            </w: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350" w:type="dxa"/>
            <w:tcBorders>
              <w:bottom w:val="single" w:sz="4" w:space="0" w:color="auto"/>
            </w:tcBorders>
            <w:shd w:val="clear" w:color="auto" w:fill="auto"/>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607A1E" w:rsidRDefault="001158BF" w:rsidP="00020587">
            <w:pPr>
              <w:pStyle w:val="AWK3"/>
              <w:numPr>
                <w:ilvl w:val="0"/>
                <w:numId w:val="0"/>
              </w:numPr>
              <w:tabs>
                <w:tab w:val="clear" w:pos="709"/>
                <w:tab w:val="left" w:pos="567"/>
                <w:tab w:val="left" w:pos="1134"/>
                <w:tab w:val="left" w:pos="1276"/>
              </w:tabs>
              <w:spacing w:before="120" w:after="120"/>
              <w:rPr>
                <w:rFonts w:ascii="Calibri" w:hAnsi="Calibri" w:cs="Calibri"/>
                <w:sz w:val="18"/>
                <w:szCs w:val="18"/>
              </w:rPr>
            </w:pPr>
            <w:r>
              <w:rPr>
                <w:rFonts w:ascii="Calibri" w:hAnsi="Calibri" w:cs="Calibri"/>
                <w:sz w:val="18"/>
                <w:szCs w:val="18"/>
              </w:rPr>
              <w:t xml:space="preserve">1.3 </w:t>
            </w:r>
            <w:r w:rsidR="00607A1E" w:rsidRPr="00607A1E">
              <w:rPr>
                <w:rFonts w:ascii="Calibri" w:hAnsi="Calibri" w:cs="Calibri"/>
                <w:sz w:val="18"/>
                <w:szCs w:val="18"/>
              </w:rPr>
              <w:t>Medical devices should achieve the performance intended by the manufacturer and be designed and manufactured in such a way that, during normal conditions of use, they are suitable for their intended purpose.</w:t>
            </w: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350" w:type="dxa"/>
            <w:tcBorders>
              <w:bottom w:val="single" w:sz="4" w:space="0" w:color="auto"/>
            </w:tcBorders>
            <w:shd w:val="clear" w:color="auto" w:fill="auto"/>
          </w:tcPr>
          <w:p w:rsidR="003D57CA" w:rsidRDefault="003D57CA" w:rsidP="00020587">
            <w:pPr>
              <w:pStyle w:val="AWK3"/>
              <w:numPr>
                <w:ilvl w:val="0"/>
                <w:numId w:val="0"/>
              </w:numPr>
              <w:tabs>
                <w:tab w:val="clear" w:pos="709"/>
              </w:tabs>
              <w:spacing w:after="120"/>
              <w:ind w:left="360"/>
              <w:jc w:val="center"/>
              <w:rPr>
                <w:rFonts w:ascii="Calibri" w:hAnsi="Calibri"/>
                <w:sz w:val="18"/>
                <w:szCs w:val="18"/>
              </w:rPr>
            </w:pPr>
          </w:p>
          <w:p w:rsidR="00020587" w:rsidRPr="002E6C26" w:rsidRDefault="00020587" w:rsidP="00020587">
            <w:pPr>
              <w:pStyle w:val="AWK3"/>
              <w:numPr>
                <w:ilvl w:val="0"/>
                <w:numId w:val="0"/>
              </w:numPr>
              <w:tabs>
                <w:tab w:val="clear" w:pos="709"/>
              </w:tabs>
              <w:spacing w:after="120"/>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2E6C26" w:rsidRDefault="001158BF" w:rsidP="00020587">
            <w:pPr>
              <w:pStyle w:val="AWK3"/>
              <w:numPr>
                <w:ilvl w:val="0"/>
                <w:numId w:val="0"/>
              </w:numPr>
              <w:tabs>
                <w:tab w:val="clear" w:pos="709"/>
              </w:tabs>
              <w:spacing w:before="120" w:after="120"/>
              <w:rPr>
                <w:rFonts w:ascii="Calibri" w:hAnsi="Calibri"/>
                <w:sz w:val="18"/>
                <w:szCs w:val="18"/>
              </w:rPr>
            </w:pPr>
            <w:r>
              <w:rPr>
                <w:rFonts w:ascii="Calibri" w:hAnsi="Calibri"/>
                <w:sz w:val="18"/>
                <w:szCs w:val="18"/>
              </w:rPr>
              <w:lastRenderedPageBreak/>
              <w:t xml:space="preserve">1.4 </w:t>
            </w:r>
            <w:r w:rsidR="003D57CA" w:rsidRPr="002E6C26">
              <w:rPr>
                <w:rFonts w:ascii="Calibri" w:hAnsi="Calibri"/>
                <w:sz w:val="18"/>
                <w:szCs w:val="18"/>
              </w:rPr>
              <w:t xml:space="preserve">The characteristics and performances referred to in Clauses </w:t>
            </w:r>
            <w:r>
              <w:rPr>
                <w:rFonts w:ascii="Calibri" w:hAnsi="Calibri"/>
                <w:sz w:val="18"/>
                <w:szCs w:val="18"/>
              </w:rPr>
              <w:t>1</w:t>
            </w:r>
            <w:r w:rsidR="003D57CA" w:rsidRPr="002E6C26">
              <w:rPr>
                <w:rFonts w:ascii="Calibri" w:hAnsi="Calibri"/>
                <w:sz w:val="18"/>
                <w:szCs w:val="18"/>
              </w:rPr>
              <w:t xml:space="preserve">.1, </w:t>
            </w:r>
            <w:r>
              <w:rPr>
                <w:rFonts w:ascii="Calibri" w:hAnsi="Calibri"/>
                <w:sz w:val="18"/>
                <w:szCs w:val="18"/>
              </w:rPr>
              <w:t>1</w:t>
            </w:r>
            <w:r w:rsidR="003D57CA" w:rsidRPr="002E6C26">
              <w:rPr>
                <w:rFonts w:ascii="Calibri" w:hAnsi="Calibri"/>
                <w:sz w:val="18"/>
                <w:szCs w:val="18"/>
              </w:rPr>
              <w:t xml:space="preserve">.2 and </w:t>
            </w:r>
            <w:r>
              <w:rPr>
                <w:rFonts w:ascii="Calibri" w:hAnsi="Calibri"/>
                <w:sz w:val="18"/>
                <w:szCs w:val="18"/>
              </w:rPr>
              <w:t>1</w:t>
            </w:r>
            <w:r w:rsidR="003D57CA" w:rsidRPr="002E6C26">
              <w:rPr>
                <w:rFonts w:ascii="Calibri" w:hAnsi="Calibri"/>
                <w:sz w:val="18"/>
                <w:szCs w:val="18"/>
              </w:rPr>
              <w:t>.3 should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350" w:type="dxa"/>
            <w:tcBorders>
              <w:top w:val="single" w:sz="4" w:space="0" w:color="auto"/>
            </w:tcBorders>
            <w:shd w:val="clear" w:color="auto" w:fill="auto"/>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2E6C26" w:rsidRDefault="001158BF" w:rsidP="00020587">
            <w:pPr>
              <w:pStyle w:val="AWK3"/>
              <w:numPr>
                <w:ilvl w:val="0"/>
                <w:numId w:val="0"/>
              </w:numPr>
              <w:tabs>
                <w:tab w:val="clear" w:pos="709"/>
              </w:tabs>
              <w:spacing w:before="120" w:after="120"/>
              <w:rPr>
                <w:rFonts w:ascii="Calibri" w:hAnsi="Calibri"/>
                <w:sz w:val="18"/>
                <w:szCs w:val="18"/>
              </w:rPr>
            </w:pPr>
            <w:r>
              <w:rPr>
                <w:rFonts w:ascii="Calibri" w:hAnsi="Calibri"/>
                <w:sz w:val="18"/>
                <w:szCs w:val="18"/>
              </w:rPr>
              <w:t xml:space="preserve">1.5 </w:t>
            </w:r>
            <w:r w:rsidR="003D57CA" w:rsidRPr="002E6C26">
              <w:rPr>
                <w:rFonts w:ascii="Calibri" w:hAnsi="Calibri"/>
                <w:sz w:val="18"/>
                <w:szCs w:val="18"/>
              </w:rPr>
              <w:t>The devices should be designed, manufactured and packed in such a way that their characteristics and performances during their intended use will not be adversely affected under transport and storage conditions (for example, fluctuations of temperature and humidity) taking account of the instructions and information provided by the manufacturer.</w:t>
            </w: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350" w:type="dxa"/>
            <w:shd w:val="clear" w:color="auto" w:fill="auto"/>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607A1E" w:rsidRDefault="001158BF" w:rsidP="001158BF">
            <w:pPr>
              <w:pStyle w:val="AWK3"/>
              <w:numPr>
                <w:ilvl w:val="0"/>
                <w:numId w:val="0"/>
              </w:numPr>
              <w:tabs>
                <w:tab w:val="clear" w:pos="709"/>
                <w:tab w:val="left" w:pos="567"/>
                <w:tab w:val="left" w:pos="1134"/>
                <w:tab w:val="left" w:pos="1276"/>
              </w:tabs>
              <w:spacing w:before="120" w:after="120"/>
              <w:rPr>
                <w:rFonts w:ascii="Calibri" w:hAnsi="Calibri" w:cs="Calibri"/>
                <w:sz w:val="18"/>
                <w:szCs w:val="18"/>
              </w:rPr>
            </w:pPr>
            <w:r>
              <w:rPr>
                <w:rFonts w:ascii="Calibri" w:hAnsi="Calibri" w:cs="Calibri"/>
                <w:sz w:val="18"/>
                <w:szCs w:val="18"/>
              </w:rPr>
              <w:t xml:space="preserve">1.6 </w:t>
            </w:r>
            <w:r w:rsidR="00607A1E" w:rsidRPr="00607A1E">
              <w:rPr>
                <w:rFonts w:ascii="Calibri" w:hAnsi="Calibri" w:cs="Calibri"/>
                <w:sz w:val="18"/>
                <w:szCs w:val="18"/>
              </w:rPr>
              <w:t>All known and foreseeable risks, and any undesirable effects, should be minimised and be acceptable when weighed against the benefits of the intended performance of medical</w:t>
            </w:r>
            <w:r w:rsidR="00607A1E" w:rsidRPr="00607A1E">
              <w:rPr>
                <w:rFonts w:ascii="Calibri" w:hAnsi="Calibri" w:cs="Calibri"/>
                <w:sz w:val="18"/>
                <w:szCs w:val="18"/>
                <w:lang w:eastAsia="en-GB"/>
              </w:rPr>
              <w:t xml:space="preserve"> devices during normal conditions of use.</w:t>
            </w: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1350" w:type="dxa"/>
            <w:shd w:val="clear" w:color="auto" w:fill="auto"/>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AWK3"/>
              <w:numPr>
                <w:ilvl w:val="0"/>
                <w:numId w:val="0"/>
              </w:numPr>
              <w:tabs>
                <w:tab w:val="clear" w:pos="709"/>
              </w:tabs>
              <w:spacing w:after="120"/>
              <w:ind w:left="360"/>
              <w:jc w:val="center"/>
              <w:rPr>
                <w:rFonts w:ascii="Calibri" w:hAnsi="Calibri"/>
                <w:sz w:val="18"/>
                <w:szCs w:val="18"/>
              </w:rPr>
            </w:pPr>
          </w:p>
        </w:tc>
      </w:tr>
      <w:tr w:rsidR="003D57CA" w:rsidRPr="002E6C26" w:rsidTr="00020587">
        <w:trPr>
          <w:cantSplit/>
        </w:trPr>
        <w:tc>
          <w:tcPr>
            <w:tcW w:w="6930" w:type="dxa"/>
            <w:shd w:val="clear" w:color="auto" w:fill="auto"/>
            <w:vAlign w:val="center"/>
          </w:tcPr>
          <w:p w:rsidR="003D57CA" w:rsidRPr="001158BF" w:rsidRDefault="003D57CA" w:rsidP="001158BF">
            <w:pPr>
              <w:pStyle w:val="BodyText"/>
              <w:spacing w:before="120"/>
              <w:jc w:val="center"/>
              <w:rPr>
                <w:rFonts w:ascii="Calibri" w:hAnsi="Calibri"/>
                <w:b/>
                <w:sz w:val="18"/>
                <w:szCs w:val="18"/>
              </w:rPr>
            </w:pPr>
            <w:r w:rsidRPr="001158BF">
              <w:rPr>
                <w:rFonts w:ascii="Calibri" w:hAnsi="Calibri"/>
                <w:b/>
                <w:sz w:val="18"/>
                <w:szCs w:val="18"/>
              </w:rPr>
              <w:t>Design and Manufacturing Requirements</w:t>
            </w:r>
          </w:p>
        </w:tc>
        <w:tc>
          <w:tcPr>
            <w:tcW w:w="1530" w:type="dxa"/>
            <w:shd w:val="clear" w:color="auto" w:fill="auto"/>
            <w:vAlign w:val="center"/>
          </w:tcPr>
          <w:p w:rsidR="003D57CA" w:rsidRPr="002E6C26" w:rsidRDefault="003D57CA" w:rsidP="00020587">
            <w:pPr>
              <w:pStyle w:val="BodyText"/>
              <w:ind w:left="360"/>
              <w:jc w:val="center"/>
              <w:rPr>
                <w:rFonts w:ascii="Calibri" w:hAnsi="Calibri"/>
                <w:sz w:val="18"/>
                <w:szCs w:val="18"/>
              </w:rPr>
            </w:pPr>
          </w:p>
        </w:tc>
        <w:tc>
          <w:tcPr>
            <w:tcW w:w="1530" w:type="dxa"/>
            <w:shd w:val="clear" w:color="auto" w:fill="auto"/>
            <w:vAlign w:val="center"/>
          </w:tcPr>
          <w:p w:rsidR="003D57CA" w:rsidRPr="002E6C26" w:rsidRDefault="003D57CA" w:rsidP="00020587">
            <w:pPr>
              <w:pStyle w:val="BodyText"/>
              <w:ind w:left="360"/>
              <w:jc w:val="center"/>
              <w:rPr>
                <w:rFonts w:ascii="Calibri" w:hAnsi="Calibri"/>
                <w:sz w:val="18"/>
                <w:szCs w:val="18"/>
              </w:rPr>
            </w:pPr>
          </w:p>
        </w:tc>
        <w:tc>
          <w:tcPr>
            <w:tcW w:w="1350" w:type="dxa"/>
            <w:shd w:val="clear" w:color="auto" w:fill="auto"/>
          </w:tcPr>
          <w:p w:rsidR="003D57CA" w:rsidRPr="002E6C26" w:rsidRDefault="003D57CA" w:rsidP="00020587">
            <w:pPr>
              <w:pStyle w:val="BodyText"/>
              <w:ind w:left="360"/>
              <w:jc w:val="center"/>
              <w:rPr>
                <w:rFonts w:ascii="Calibri" w:hAnsi="Calibri"/>
                <w:sz w:val="18"/>
                <w:szCs w:val="18"/>
              </w:rPr>
            </w:pPr>
          </w:p>
        </w:tc>
        <w:tc>
          <w:tcPr>
            <w:tcW w:w="3780" w:type="dxa"/>
            <w:shd w:val="clear" w:color="auto" w:fill="auto"/>
            <w:vAlign w:val="center"/>
          </w:tcPr>
          <w:p w:rsidR="003D57CA" w:rsidRPr="002E6C26" w:rsidRDefault="003D57CA" w:rsidP="00020587">
            <w:pPr>
              <w:pStyle w:val="BodyText"/>
              <w:ind w:left="360"/>
              <w:jc w:val="center"/>
              <w:rPr>
                <w:rFonts w:ascii="Calibri" w:hAnsi="Calibri"/>
                <w:sz w:val="18"/>
                <w:szCs w:val="18"/>
              </w:rPr>
            </w:pPr>
          </w:p>
        </w:tc>
      </w:tr>
      <w:tr w:rsidR="003D57CA" w:rsidRPr="00607A1E" w:rsidTr="00020587">
        <w:trPr>
          <w:cantSplit/>
        </w:trPr>
        <w:tc>
          <w:tcPr>
            <w:tcW w:w="6930" w:type="dxa"/>
            <w:shd w:val="clear" w:color="auto" w:fill="auto"/>
            <w:vAlign w:val="center"/>
          </w:tcPr>
          <w:p w:rsidR="003D57CA" w:rsidRPr="00607A1E" w:rsidRDefault="001158BF" w:rsidP="00020587">
            <w:pPr>
              <w:pStyle w:val="AWK3"/>
              <w:numPr>
                <w:ilvl w:val="0"/>
                <w:numId w:val="0"/>
              </w:numPr>
              <w:tabs>
                <w:tab w:val="clear" w:pos="709"/>
              </w:tabs>
              <w:spacing w:before="120" w:after="120"/>
              <w:rPr>
                <w:rFonts w:ascii="Calibri" w:hAnsi="Calibri"/>
                <w:bCs/>
                <w:sz w:val="18"/>
                <w:szCs w:val="18"/>
              </w:rPr>
            </w:pPr>
            <w:r>
              <w:rPr>
                <w:rFonts w:ascii="Calibri" w:hAnsi="Calibri"/>
                <w:bCs/>
                <w:sz w:val="18"/>
                <w:szCs w:val="18"/>
              </w:rPr>
              <w:t>2.1 C</w:t>
            </w:r>
            <w:r w:rsidR="003D57CA" w:rsidRPr="00607A1E">
              <w:rPr>
                <w:rFonts w:ascii="Calibri" w:hAnsi="Calibri"/>
                <w:bCs/>
                <w:sz w:val="18"/>
                <w:szCs w:val="18"/>
              </w:rPr>
              <w:t>hemical, physical and biological properties</w:t>
            </w:r>
            <w:r>
              <w:rPr>
                <w:rFonts w:ascii="Calibri" w:hAnsi="Calibri"/>
                <w:bCs/>
                <w:sz w:val="18"/>
                <w:szCs w:val="18"/>
              </w:rPr>
              <w:t>.</w:t>
            </w:r>
          </w:p>
        </w:tc>
        <w:tc>
          <w:tcPr>
            <w:tcW w:w="1530" w:type="dxa"/>
            <w:shd w:val="clear" w:color="auto" w:fill="auto"/>
            <w:vAlign w:val="center"/>
          </w:tcPr>
          <w:p w:rsidR="003D57CA" w:rsidRPr="00607A1E" w:rsidRDefault="003D57CA" w:rsidP="00020587">
            <w:pPr>
              <w:pStyle w:val="AWK3"/>
              <w:numPr>
                <w:ilvl w:val="0"/>
                <w:numId w:val="0"/>
              </w:numPr>
              <w:tabs>
                <w:tab w:val="clear" w:pos="709"/>
              </w:tabs>
              <w:spacing w:after="120"/>
              <w:ind w:left="360"/>
              <w:jc w:val="center"/>
              <w:rPr>
                <w:rFonts w:ascii="Calibri" w:hAnsi="Calibri"/>
                <w:bCs/>
                <w:sz w:val="18"/>
                <w:szCs w:val="18"/>
              </w:rPr>
            </w:pPr>
          </w:p>
        </w:tc>
        <w:tc>
          <w:tcPr>
            <w:tcW w:w="1530" w:type="dxa"/>
            <w:shd w:val="clear" w:color="auto" w:fill="auto"/>
            <w:vAlign w:val="center"/>
          </w:tcPr>
          <w:p w:rsidR="003D57CA" w:rsidRPr="00607A1E" w:rsidRDefault="003D57CA" w:rsidP="00020587">
            <w:pPr>
              <w:pStyle w:val="AWK3"/>
              <w:numPr>
                <w:ilvl w:val="0"/>
                <w:numId w:val="0"/>
              </w:numPr>
              <w:tabs>
                <w:tab w:val="clear" w:pos="709"/>
              </w:tabs>
              <w:spacing w:after="120"/>
              <w:ind w:left="360"/>
              <w:jc w:val="center"/>
              <w:rPr>
                <w:rFonts w:ascii="Calibri" w:hAnsi="Calibri"/>
                <w:bCs/>
                <w:sz w:val="18"/>
                <w:szCs w:val="18"/>
              </w:rPr>
            </w:pPr>
          </w:p>
        </w:tc>
        <w:tc>
          <w:tcPr>
            <w:tcW w:w="1350" w:type="dxa"/>
            <w:shd w:val="clear" w:color="auto" w:fill="auto"/>
          </w:tcPr>
          <w:p w:rsidR="003D57CA" w:rsidRPr="00607A1E" w:rsidRDefault="003D57CA" w:rsidP="00020587">
            <w:pPr>
              <w:pStyle w:val="AWK3"/>
              <w:numPr>
                <w:ilvl w:val="0"/>
                <w:numId w:val="0"/>
              </w:numPr>
              <w:tabs>
                <w:tab w:val="clear" w:pos="709"/>
              </w:tabs>
              <w:spacing w:after="120"/>
              <w:ind w:left="360"/>
              <w:jc w:val="center"/>
              <w:rPr>
                <w:rFonts w:ascii="Calibri" w:hAnsi="Calibri"/>
                <w:bCs/>
                <w:sz w:val="18"/>
                <w:szCs w:val="18"/>
              </w:rPr>
            </w:pPr>
          </w:p>
        </w:tc>
        <w:tc>
          <w:tcPr>
            <w:tcW w:w="3780" w:type="dxa"/>
            <w:shd w:val="clear" w:color="auto" w:fill="auto"/>
            <w:vAlign w:val="center"/>
          </w:tcPr>
          <w:p w:rsidR="003D57CA" w:rsidRPr="00607A1E" w:rsidRDefault="003D57CA" w:rsidP="00020587">
            <w:pPr>
              <w:pStyle w:val="AWK3"/>
              <w:numPr>
                <w:ilvl w:val="0"/>
                <w:numId w:val="0"/>
              </w:numPr>
              <w:tabs>
                <w:tab w:val="clear" w:pos="709"/>
              </w:tabs>
              <w:spacing w:after="120"/>
              <w:ind w:left="360"/>
              <w:jc w:val="center"/>
              <w:rPr>
                <w:rFonts w:ascii="Calibri" w:hAnsi="Calibri"/>
                <w:bCs/>
                <w:sz w:val="18"/>
                <w:szCs w:val="18"/>
              </w:rPr>
            </w:pPr>
          </w:p>
        </w:tc>
      </w:tr>
      <w:tr w:rsidR="003D57CA" w:rsidRPr="002E6C26" w:rsidTr="00020587">
        <w:trPr>
          <w:cantSplit/>
        </w:trPr>
        <w:tc>
          <w:tcPr>
            <w:tcW w:w="6930" w:type="dxa"/>
            <w:shd w:val="clear" w:color="auto" w:fill="auto"/>
            <w:vAlign w:val="center"/>
          </w:tcPr>
          <w:p w:rsidR="003D57CA" w:rsidRPr="002E6C26" w:rsidRDefault="001158BF" w:rsidP="00020587">
            <w:pPr>
              <w:pStyle w:val="AWK4"/>
              <w:numPr>
                <w:ilvl w:val="0"/>
                <w:numId w:val="0"/>
              </w:numPr>
              <w:spacing w:before="120" w:after="120"/>
              <w:rPr>
                <w:rFonts w:ascii="Calibri" w:hAnsi="Calibri"/>
                <w:sz w:val="18"/>
                <w:szCs w:val="18"/>
                <w:lang w:val="en-GB"/>
              </w:rPr>
            </w:pPr>
            <w:r>
              <w:rPr>
                <w:rFonts w:ascii="Calibri" w:hAnsi="Calibri"/>
                <w:sz w:val="18"/>
                <w:szCs w:val="18"/>
                <w:lang w:val="en-GB"/>
              </w:rPr>
              <w:t xml:space="preserve">2.2 </w:t>
            </w:r>
            <w:r w:rsidR="003D57CA" w:rsidRPr="002E6C26">
              <w:rPr>
                <w:rFonts w:ascii="Calibri" w:hAnsi="Calibri"/>
                <w:sz w:val="18"/>
                <w:szCs w:val="18"/>
                <w:lang w:val="en-GB"/>
              </w:rPr>
              <w:t xml:space="preserve">The devices should be designed and manufactured in such a way as to ensure the characteristics and performance referred to in Clauses </w:t>
            </w:r>
            <w:r w:rsidR="00727010">
              <w:rPr>
                <w:rFonts w:ascii="Calibri" w:hAnsi="Calibri"/>
                <w:sz w:val="18"/>
                <w:szCs w:val="18"/>
                <w:lang w:val="en-GB"/>
              </w:rPr>
              <w:t>1</w:t>
            </w:r>
            <w:r w:rsidR="003D57CA" w:rsidRPr="002E6C26">
              <w:rPr>
                <w:rFonts w:ascii="Calibri" w:hAnsi="Calibri"/>
                <w:sz w:val="18"/>
                <w:szCs w:val="18"/>
                <w:lang w:val="en-GB"/>
              </w:rPr>
              <w:t xml:space="preserve">.1 to </w:t>
            </w:r>
            <w:r w:rsidR="00727010">
              <w:rPr>
                <w:rFonts w:ascii="Calibri" w:hAnsi="Calibri"/>
                <w:sz w:val="18"/>
                <w:szCs w:val="18"/>
                <w:lang w:val="en-GB"/>
              </w:rPr>
              <w:t>1</w:t>
            </w:r>
            <w:r w:rsidR="003D57CA" w:rsidRPr="002E6C26">
              <w:rPr>
                <w:rFonts w:ascii="Calibri" w:hAnsi="Calibri"/>
                <w:sz w:val="18"/>
                <w:szCs w:val="18"/>
                <w:lang w:val="en-GB"/>
              </w:rPr>
              <w:t>.6 of the General Requirements. Particular attention should be paid to:</w:t>
            </w:r>
          </w:p>
          <w:p w:rsidR="003D57CA" w:rsidRPr="002E6C26" w:rsidRDefault="003D57CA" w:rsidP="00020587">
            <w:pPr>
              <w:pStyle w:val="AWK4"/>
              <w:numPr>
                <w:ilvl w:val="0"/>
                <w:numId w:val="14"/>
              </w:numPr>
              <w:spacing w:before="120" w:after="120"/>
              <w:rPr>
                <w:rFonts w:ascii="Calibri" w:hAnsi="Calibri"/>
                <w:sz w:val="18"/>
                <w:szCs w:val="18"/>
                <w:lang w:val="en-GB"/>
              </w:rPr>
            </w:pPr>
            <w:r w:rsidRPr="002E6C26">
              <w:rPr>
                <w:rFonts w:ascii="Calibri" w:hAnsi="Calibri"/>
                <w:sz w:val="18"/>
                <w:szCs w:val="18"/>
                <w:lang w:val="en-GB"/>
              </w:rPr>
              <w:t>the choice of materials used, particularly as regards toxicity and, where appropriate, flammability</w:t>
            </w:r>
          </w:p>
          <w:p w:rsidR="003D57CA" w:rsidRPr="002E6C26" w:rsidRDefault="003D57CA" w:rsidP="00020587">
            <w:pPr>
              <w:pStyle w:val="AWK4"/>
              <w:numPr>
                <w:ilvl w:val="0"/>
                <w:numId w:val="14"/>
              </w:numPr>
              <w:spacing w:before="120" w:after="120"/>
              <w:rPr>
                <w:rFonts w:ascii="Calibri" w:hAnsi="Calibri"/>
                <w:sz w:val="18"/>
                <w:szCs w:val="18"/>
                <w:lang w:val="en-GB"/>
              </w:rPr>
            </w:pPr>
            <w:r w:rsidRPr="002E6C26">
              <w:rPr>
                <w:rFonts w:ascii="Calibri" w:hAnsi="Calibri"/>
                <w:sz w:val="18"/>
                <w:szCs w:val="18"/>
                <w:lang w:val="en-GB"/>
              </w:rPr>
              <w:t>the compatibility between the materials used and biological tissues, cells, body fluids, and specimens, taking account of the intended purpose of the device</w:t>
            </w:r>
          </w:p>
          <w:p w:rsidR="003D57CA" w:rsidRPr="002E6C26" w:rsidRDefault="003D57CA" w:rsidP="00020587">
            <w:pPr>
              <w:pStyle w:val="AWK4"/>
              <w:numPr>
                <w:ilvl w:val="0"/>
                <w:numId w:val="14"/>
              </w:numPr>
              <w:spacing w:before="120" w:after="120"/>
              <w:rPr>
                <w:rFonts w:ascii="Calibri" w:hAnsi="Calibri"/>
                <w:sz w:val="18"/>
                <w:szCs w:val="18"/>
                <w:lang w:val="en-GB"/>
              </w:rPr>
            </w:pPr>
            <w:r w:rsidRPr="002E6C26">
              <w:rPr>
                <w:rFonts w:ascii="Calibri" w:hAnsi="Calibri"/>
                <w:sz w:val="18"/>
                <w:szCs w:val="18"/>
                <w:lang w:val="en-GB"/>
              </w:rPr>
              <w:t>the choice of materials used should reflect, where appropriate, matters such as hardness, wear and fatigue strength.</w:t>
            </w:r>
          </w:p>
        </w:tc>
        <w:tc>
          <w:tcPr>
            <w:tcW w:w="153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153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1350" w:type="dxa"/>
            <w:shd w:val="clear" w:color="auto" w:fill="auto"/>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378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r>
      <w:tr w:rsidR="003D57CA" w:rsidRPr="002E6C26" w:rsidTr="00020587">
        <w:trPr>
          <w:cantSplit/>
        </w:trPr>
        <w:tc>
          <w:tcPr>
            <w:tcW w:w="6930" w:type="dxa"/>
            <w:shd w:val="clear" w:color="auto" w:fill="auto"/>
            <w:vAlign w:val="center"/>
          </w:tcPr>
          <w:p w:rsidR="003D57CA" w:rsidRPr="002E6C26" w:rsidRDefault="003D57CA" w:rsidP="00020587">
            <w:pPr>
              <w:pStyle w:val="AWK4"/>
              <w:numPr>
                <w:ilvl w:val="0"/>
                <w:numId w:val="0"/>
              </w:numPr>
              <w:spacing w:before="120" w:after="120"/>
              <w:rPr>
                <w:rFonts w:ascii="Calibri" w:hAnsi="Calibri"/>
                <w:sz w:val="18"/>
                <w:szCs w:val="18"/>
                <w:lang w:val="en-GB"/>
              </w:rPr>
            </w:pPr>
            <w:r w:rsidRPr="002E6C26">
              <w:rPr>
                <w:rFonts w:ascii="Calibri" w:hAnsi="Calibri"/>
                <w:sz w:val="18"/>
                <w:szCs w:val="18"/>
                <w:lang w:val="en-GB"/>
              </w:rPr>
              <w:t>The devices should be designed, manufactured and packed in such a way as to minimize the risk posed by contaminants and residues to the persons involved in the transport, storage and use of the devices and to patients, taking account of the intended purpose of the product</w:t>
            </w:r>
            <w:r w:rsidR="002A3701">
              <w:rPr>
                <w:rFonts w:ascii="Calibri" w:hAnsi="Calibri"/>
                <w:sz w:val="18"/>
                <w:szCs w:val="18"/>
                <w:lang w:val="en-GB"/>
              </w:rPr>
              <w:t xml:space="preserve">. </w:t>
            </w:r>
            <w:r w:rsidRPr="002E6C26">
              <w:rPr>
                <w:rFonts w:ascii="Calibri" w:hAnsi="Calibri"/>
                <w:sz w:val="18"/>
                <w:szCs w:val="18"/>
                <w:lang w:val="en-GB"/>
              </w:rPr>
              <w:t>Particular attention should be paid to tissues exposed and to the duration and frequency of exposure.</w:t>
            </w:r>
          </w:p>
        </w:tc>
        <w:tc>
          <w:tcPr>
            <w:tcW w:w="153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153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1350" w:type="dxa"/>
            <w:shd w:val="clear" w:color="auto" w:fill="auto"/>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378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r>
      <w:tr w:rsidR="003D57CA" w:rsidRPr="002E6C26" w:rsidTr="00020587">
        <w:trPr>
          <w:cantSplit/>
        </w:trPr>
        <w:tc>
          <w:tcPr>
            <w:tcW w:w="6930" w:type="dxa"/>
            <w:shd w:val="clear" w:color="auto" w:fill="auto"/>
            <w:vAlign w:val="center"/>
          </w:tcPr>
          <w:p w:rsidR="003D57CA" w:rsidRPr="002E6C26" w:rsidRDefault="003D57CA" w:rsidP="00020587">
            <w:pPr>
              <w:pStyle w:val="AWK4"/>
              <w:numPr>
                <w:ilvl w:val="0"/>
                <w:numId w:val="0"/>
              </w:numPr>
              <w:spacing w:before="120" w:after="120"/>
              <w:rPr>
                <w:rFonts w:ascii="Calibri" w:hAnsi="Calibri"/>
                <w:sz w:val="18"/>
                <w:szCs w:val="18"/>
                <w:lang w:val="en-GB"/>
              </w:rPr>
            </w:pPr>
            <w:r w:rsidRPr="002E6C26">
              <w:rPr>
                <w:rFonts w:ascii="Calibri" w:hAnsi="Calibri"/>
                <w:sz w:val="18"/>
                <w:szCs w:val="18"/>
                <w:lang w:val="en-GB"/>
              </w:rPr>
              <w:t>------------------------------- etc. --------------------------------------------</w:t>
            </w:r>
          </w:p>
        </w:tc>
        <w:tc>
          <w:tcPr>
            <w:tcW w:w="153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153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1350" w:type="dxa"/>
            <w:shd w:val="clear" w:color="auto" w:fill="auto"/>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c>
          <w:tcPr>
            <w:tcW w:w="3780" w:type="dxa"/>
            <w:shd w:val="clear" w:color="auto" w:fill="auto"/>
            <w:vAlign w:val="center"/>
          </w:tcPr>
          <w:p w:rsidR="003D57CA" w:rsidRPr="002E6C26" w:rsidRDefault="003D57CA" w:rsidP="00020587">
            <w:pPr>
              <w:pStyle w:val="AWK4"/>
              <w:numPr>
                <w:ilvl w:val="0"/>
                <w:numId w:val="0"/>
              </w:numPr>
              <w:spacing w:after="120"/>
              <w:ind w:left="360"/>
              <w:jc w:val="center"/>
              <w:rPr>
                <w:rFonts w:ascii="Calibri" w:hAnsi="Calibri"/>
                <w:sz w:val="18"/>
                <w:szCs w:val="18"/>
                <w:lang w:val="en-GB"/>
              </w:rPr>
            </w:pPr>
          </w:p>
        </w:tc>
      </w:tr>
    </w:tbl>
    <w:p w:rsidR="00676078" w:rsidRPr="00057E57" w:rsidRDefault="00676078" w:rsidP="00020587">
      <w:pPr>
        <w:pStyle w:val="DLTParagraph"/>
      </w:pPr>
    </w:p>
    <w:sectPr w:rsidR="00676078" w:rsidRPr="00057E57" w:rsidSect="00020587">
      <w:pgSz w:w="16840" w:h="11907" w:orient="landscape" w:code="9"/>
      <w:pgMar w:top="720" w:right="720" w:bottom="720" w:left="72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55" w:rsidRDefault="00AD0055">
      <w:r>
        <w:separator/>
      </w:r>
    </w:p>
    <w:p w:rsidR="00AD0055" w:rsidRDefault="00AD0055"/>
  </w:endnote>
  <w:endnote w:type="continuationSeparator" w:id="0">
    <w:p w:rsidR="00AD0055" w:rsidRDefault="00AD0055">
      <w:r>
        <w:continuationSeparator/>
      </w:r>
    </w:p>
    <w:p w:rsidR="00AD0055" w:rsidRDefault="00AD0055"/>
  </w:endnote>
  <w:endnote w:type="continuationNotice" w:id="1">
    <w:p w:rsidR="00AD0055" w:rsidRDefault="00AD0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nexur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55" w:rsidRDefault="00AD0055">
      <w:r>
        <w:separator/>
      </w:r>
    </w:p>
    <w:p w:rsidR="00AD0055" w:rsidRDefault="00AD0055"/>
  </w:footnote>
  <w:footnote w:type="continuationSeparator" w:id="0">
    <w:p w:rsidR="00AD0055" w:rsidRDefault="00AD0055">
      <w:r>
        <w:continuationSeparator/>
      </w:r>
    </w:p>
    <w:p w:rsidR="00AD0055" w:rsidRDefault="00AD0055"/>
  </w:footnote>
  <w:footnote w:type="continuationNotice" w:id="1">
    <w:p w:rsidR="00AD0055" w:rsidRDefault="00AD00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Red Swirl"/>
      </v:shape>
    </w:pict>
  </w:numPicBullet>
  <w:abstractNum w:abstractNumId="0" w15:restartNumberingAfterBreak="0">
    <w:nsid w:val="FFFFFF89"/>
    <w:multiLevelType w:val="singleLevel"/>
    <w:tmpl w:val="081EC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4667E"/>
    <w:multiLevelType w:val="hybridMultilevel"/>
    <w:tmpl w:val="671E5DBC"/>
    <w:lvl w:ilvl="0" w:tplc="5E58AAE4">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07855"/>
    <w:multiLevelType w:val="hybridMultilevel"/>
    <w:tmpl w:val="1F00ABD2"/>
    <w:lvl w:ilvl="0" w:tplc="FFFFFFFF">
      <w:start w:val="1"/>
      <w:numFmt w:val="lowerLetter"/>
      <w:lvlText w:val="%1)"/>
      <w:lvlJc w:val="left"/>
      <w:pPr>
        <w:tabs>
          <w:tab w:val="num" w:pos="-353"/>
        </w:tabs>
        <w:ind w:left="-353" w:hanging="351"/>
      </w:pPr>
      <w:rPr>
        <w:rFonts w:hint="default"/>
      </w:rPr>
    </w:lvl>
    <w:lvl w:ilvl="1" w:tplc="FFFFFFFF">
      <w:start w:val="1"/>
      <w:numFmt w:val="lowerLetter"/>
      <w:lvlText w:val="%2."/>
      <w:lvlJc w:val="left"/>
      <w:pPr>
        <w:tabs>
          <w:tab w:val="num" w:pos="-336"/>
        </w:tabs>
        <w:ind w:left="-336" w:hanging="360"/>
      </w:pPr>
    </w:lvl>
    <w:lvl w:ilvl="2" w:tplc="0409000B">
      <w:start w:val="1"/>
      <w:numFmt w:val="bullet"/>
      <w:lvlText w:val=""/>
      <w:lvlJc w:val="left"/>
      <w:pPr>
        <w:ind w:left="720" w:hanging="360"/>
      </w:pPr>
      <w:rPr>
        <w:rFonts w:ascii="Wingdings" w:hAnsi="Wingdings" w:hint="default"/>
      </w:rPr>
    </w:lvl>
    <w:lvl w:ilvl="3" w:tplc="0409000B">
      <w:start w:val="1"/>
      <w:numFmt w:val="bullet"/>
      <w:lvlText w:val=""/>
      <w:lvlJc w:val="left"/>
      <w:pPr>
        <w:ind w:left="720" w:hanging="360"/>
      </w:pPr>
      <w:rPr>
        <w:rFonts w:ascii="Wingdings" w:hAnsi="Wingdings" w:hint="default"/>
      </w:rPr>
    </w:lvl>
    <w:lvl w:ilvl="4" w:tplc="17CA1224">
      <w:start w:val="1"/>
      <w:numFmt w:val="bullet"/>
      <w:lvlText w:val=""/>
      <w:lvlJc w:val="left"/>
      <w:pPr>
        <w:ind w:left="720" w:hanging="360"/>
      </w:pPr>
      <w:rPr>
        <w:rFonts w:ascii="Wingdings" w:hAnsi="Wingdings" w:hint="default"/>
        <w:sz w:val="22"/>
        <w:szCs w:val="22"/>
      </w:rPr>
    </w:lvl>
    <w:lvl w:ilvl="5" w:tplc="FFFFFFFF" w:tentative="1">
      <w:start w:val="1"/>
      <w:numFmt w:val="lowerRoman"/>
      <w:lvlText w:val="%6."/>
      <w:lvlJc w:val="right"/>
      <w:pPr>
        <w:tabs>
          <w:tab w:val="num" w:pos="2544"/>
        </w:tabs>
        <w:ind w:left="2544" w:hanging="180"/>
      </w:pPr>
    </w:lvl>
    <w:lvl w:ilvl="6" w:tplc="FFFFFFFF" w:tentative="1">
      <w:start w:val="1"/>
      <w:numFmt w:val="decimal"/>
      <w:lvlText w:val="%7."/>
      <w:lvlJc w:val="left"/>
      <w:pPr>
        <w:tabs>
          <w:tab w:val="num" w:pos="3264"/>
        </w:tabs>
        <w:ind w:left="3264" w:hanging="360"/>
      </w:pPr>
    </w:lvl>
    <w:lvl w:ilvl="7" w:tplc="FFFFFFFF" w:tentative="1">
      <w:start w:val="1"/>
      <w:numFmt w:val="lowerLetter"/>
      <w:lvlText w:val="%8."/>
      <w:lvlJc w:val="left"/>
      <w:pPr>
        <w:tabs>
          <w:tab w:val="num" w:pos="3984"/>
        </w:tabs>
        <w:ind w:left="3984" w:hanging="360"/>
      </w:pPr>
    </w:lvl>
    <w:lvl w:ilvl="8" w:tplc="FFFFFFFF" w:tentative="1">
      <w:start w:val="1"/>
      <w:numFmt w:val="lowerRoman"/>
      <w:lvlText w:val="%9."/>
      <w:lvlJc w:val="right"/>
      <w:pPr>
        <w:tabs>
          <w:tab w:val="num" w:pos="4704"/>
        </w:tabs>
        <w:ind w:left="4704" w:hanging="180"/>
      </w:pPr>
    </w:lvl>
  </w:abstractNum>
  <w:abstractNum w:abstractNumId="3" w15:restartNumberingAfterBreak="0">
    <w:nsid w:val="029E1467"/>
    <w:multiLevelType w:val="hybridMultilevel"/>
    <w:tmpl w:val="C0AAED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4" w15:restartNumberingAfterBreak="0">
    <w:nsid w:val="02CF5E90"/>
    <w:multiLevelType w:val="hybridMultilevel"/>
    <w:tmpl w:val="63681C54"/>
    <w:lvl w:ilvl="0" w:tplc="355EA63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44B8A"/>
    <w:multiLevelType w:val="hybridMultilevel"/>
    <w:tmpl w:val="4C8E607A"/>
    <w:lvl w:ilvl="0" w:tplc="81784E6E">
      <w:start w:val="1"/>
      <w:numFmt w:val="bullet"/>
      <w:lvlText w:val=""/>
      <w:lvlJc w:val="left"/>
      <w:pPr>
        <w:ind w:left="1440" w:hanging="360"/>
      </w:pPr>
      <w:rPr>
        <w:rFonts w:ascii="Wingdings" w:hAnsi="Wingdings" w:hint="default"/>
        <w:sz w:val="22"/>
        <w:szCs w:val="22"/>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94004D"/>
    <w:multiLevelType w:val="hybridMultilevel"/>
    <w:tmpl w:val="F99EA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40E29"/>
    <w:multiLevelType w:val="multilevel"/>
    <w:tmpl w:val="EA9AA59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6F04A4"/>
    <w:multiLevelType w:val="hybridMultilevel"/>
    <w:tmpl w:val="CC6015CA"/>
    <w:lvl w:ilvl="0" w:tplc="558C3BCA">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4B3294"/>
    <w:multiLevelType w:val="hybridMultilevel"/>
    <w:tmpl w:val="196817F8"/>
    <w:lvl w:ilvl="0" w:tplc="0409000B">
      <w:start w:val="1"/>
      <w:numFmt w:val="bullet"/>
      <w:lvlText w:val=""/>
      <w:lvlJc w:val="left"/>
      <w:pPr>
        <w:ind w:left="720" w:hanging="360"/>
      </w:pPr>
      <w:rPr>
        <w:rFonts w:ascii="Wingdings" w:hAnsi="Wingdings" w:hint="default"/>
        <w:color w:val="auto"/>
        <w:sz w:val="20"/>
      </w:rPr>
    </w:lvl>
    <w:lvl w:ilvl="1" w:tplc="04090019">
      <w:start w:val="1"/>
      <w:numFmt w:val="bullet"/>
      <w:lvlText w:val="o"/>
      <w:lvlJc w:val="left"/>
      <w:pPr>
        <w:tabs>
          <w:tab w:val="num" w:pos="368"/>
        </w:tabs>
        <w:ind w:left="368" w:hanging="360"/>
      </w:pPr>
      <w:rPr>
        <w:rFonts w:ascii="Courier New" w:hAnsi="Courier New" w:cs="Arial" w:hint="default"/>
      </w:rPr>
    </w:lvl>
    <w:lvl w:ilvl="2" w:tplc="0409001B" w:tentative="1">
      <w:start w:val="1"/>
      <w:numFmt w:val="bullet"/>
      <w:lvlText w:val=""/>
      <w:lvlJc w:val="left"/>
      <w:pPr>
        <w:tabs>
          <w:tab w:val="num" w:pos="1088"/>
        </w:tabs>
        <w:ind w:left="1088" w:hanging="360"/>
      </w:pPr>
      <w:rPr>
        <w:rFonts w:ascii="Wingdings" w:hAnsi="Wingdings" w:hint="default"/>
      </w:rPr>
    </w:lvl>
    <w:lvl w:ilvl="3" w:tplc="0409000F" w:tentative="1">
      <w:start w:val="1"/>
      <w:numFmt w:val="bullet"/>
      <w:lvlText w:val=""/>
      <w:lvlJc w:val="left"/>
      <w:pPr>
        <w:tabs>
          <w:tab w:val="num" w:pos="1808"/>
        </w:tabs>
        <w:ind w:left="1808" w:hanging="360"/>
      </w:pPr>
      <w:rPr>
        <w:rFonts w:ascii="Symbol" w:hAnsi="Symbol" w:hint="default"/>
      </w:rPr>
    </w:lvl>
    <w:lvl w:ilvl="4" w:tplc="04090019" w:tentative="1">
      <w:start w:val="1"/>
      <w:numFmt w:val="bullet"/>
      <w:lvlText w:val="o"/>
      <w:lvlJc w:val="left"/>
      <w:pPr>
        <w:tabs>
          <w:tab w:val="num" w:pos="2528"/>
        </w:tabs>
        <w:ind w:left="2528" w:hanging="360"/>
      </w:pPr>
      <w:rPr>
        <w:rFonts w:ascii="Courier New" w:hAnsi="Courier New" w:cs="Arial" w:hint="default"/>
      </w:rPr>
    </w:lvl>
    <w:lvl w:ilvl="5" w:tplc="0409001B" w:tentative="1">
      <w:start w:val="1"/>
      <w:numFmt w:val="bullet"/>
      <w:lvlText w:val=""/>
      <w:lvlJc w:val="left"/>
      <w:pPr>
        <w:tabs>
          <w:tab w:val="num" w:pos="3248"/>
        </w:tabs>
        <w:ind w:left="3248" w:hanging="360"/>
      </w:pPr>
      <w:rPr>
        <w:rFonts w:ascii="Wingdings" w:hAnsi="Wingdings" w:hint="default"/>
      </w:rPr>
    </w:lvl>
    <w:lvl w:ilvl="6" w:tplc="0409000F" w:tentative="1">
      <w:start w:val="1"/>
      <w:numFmt w:val="bullet"/>
      <w:lvlText w:val=""/>
      <w:lvlJc w:val="left"/>
      <w:pPr>
        <w:tabs>
          <w:tab w:val="num" w:pos="3968"/>
        </w:tabs>
        <w:ind w:left="3968" w:hanging="360"/>
      </w:pPr>
      <w:rPr>
        <w:rFonts w:ascii="Symbol" w:hAnsi="Symbol" w:hint="default"/>
      </w:rPr>
    </w:lvl>
    <w:lvl w:ilvl="7" w:tplc="04090019" w:tentative="1">
      <w:start w:val="1"/>
      <w:numFmt w:val="bullet"/>
      <w:lvlText w:val="o"/>
      <w:lvlJc w:val="left"/>
      <w:pPr>
        <w:tabs>
          <w:tab w:val="num" w:pos="4688"/>
        </w:tabs>
        <w:ind w:left="4688" w:hanging="360"/>
      </w:pPr>
      <w:rPr>
        <w:rFonts w:ascii="Courier New" w:hAnsi="Courier New" w:cs="Arial" w:hint="default"/>
      </w:rPr>
    </w:lvl>
    <w:lvl w:ilvl="8" w:tplc="0409001B" w:tentative="1">
      <w:start w:val="1"/>
      <w:numFmt w:val="bullet"/>
      <w:lvlText w:val=""/>
      <w:lvlJc w:val="left"/>
      <w:pPr>
        <w:tabs>
          <w:tab w:val="num" w:pos="5408"/>
        </w:tabs>
        <w:ind w:left="5408" w:hanging="360"/>
      </w:pPr>
      <w:rPr>
        <w:rFonts w:ascii="Wingdings" w:hAnsi="Wingdings" w:hint="default"/>
      </w:rPr>
    </w:lvl>
  </w:abstractNum>
  <w:abstractNum w:abstractNumId="10" w15:restartNumberingAfterBreak="0">
    <w:nsid w:val="0E8000C1"/>
    <w:multiLevelType w:val="hybridMultilevel"/>
    <w:tmpl w:val="2DE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54BFD"/>
    <w:multiLevelType w:val="hybridMultilevel"/>
    <w:tmpl w:val="F6BE5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F63E6"/>
    <w:multiLevelType w:val="singleLevel"/>
    <w:tmpl w:val="6D027984"/>
    <w:lvl w:ilvl="0">
      <w:start w:val="1"/>
      <w:numFmt w:val="decimal"/>
      <w:pStyle w:val="AWK5"/>
      <w:lvlText w:val="5.8.%1"/>
      <w:lvlJc w:val="left"/>
      <w:pPr>
        <w:tabs>
          <w:tab w:val="num" w:pos="720"/>
        </w:tabs>
        <w:ind w:left="360" w:hanging="360"/>
      </w:pPr>
    </w:lvl>
  </w:abstractNum>
  <w:abstractNum w:abstractNumId="13" w15:restartNumberingAfterBreak="0">
    <w:nsid w:val="13C07173"/>
    <w:multiLevelType w:val="hybridMultilevel"/>
    <w:tmpl w:val="58C4F328"/>
    <w:lvl w:ilvl="0" w:tplc="430806BC">
      <w:start w:val="1"/>
      <w:numFmt w:val="bullet"/>
      <w:lvlText w:val=""/>
      <w:lvlJc w:val="left"/>
      <w:pPr>
        <w:ind w:left="720" w:hanging="360"/>
      </w:pPr>
      <w:rPr>
        <w:rFonts w:ascii="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F3A2A"/>
    <w:multiLevelType w:val="hybridMultilevel"/>
    <w:tmpl w:val="C2F27A92"/>
    <w:lvl w:ilvl="0" w:tplc="0409000B">
      <w:start w:val="1"/>
      <w:numFmt w:val="bullet"/>
      <w:lvlText w:val=""/>
      <w:lvlJc w:val="left"/>
      <w:pPr>
        <w:ind w:left="1080" w:hanging="360"/>
      </w:pPr>
      <w:rPr>
        <w:rFonts w:ascii="Wingdings" w:hAnsi="Wingdings" w:hint="default"/>
        <w:color w:val="auto"/>
        <w:sz w:val="20"/>
      </w:rPr>
    </w:lvl>
    <w:lvl w:ilvl="1" w:tplc="0409000B">
      <w:start w:val="1"/>
      <w:numFmt w:val="bullet"/>
      <w:lvlText w:val=""/>
      <w:lvlJc w:val="left"/>
      <w:pPr>
        <w:ind w:left="-1800" w:hanging="360"/>
      </w:pPr>
      <w:rPr>
        <w:rFonts w:ascii="Wingdings" w:hAnsi="Wingdings" w:hint="default"/>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360"/>
        </w:tabs>
        <w:ind w:left="-360" w:hanging="360"/>
      </w:pPr>
    </w:lvl>
    <w:lvl w:ilvl="4" w:tplc="04090003" w:tentative="1">
      <w:start w:val="1"/>
      <w:numFmt w:val="lowerLetter"/>
      <w:lvlText w:val="%5."/>
      <w:lvlJc w:val="left"/>
      <w:pPr>
        <w:tabs>
          <w:tab w:val="num" w:pos="360"/>
        </w:tabs>
        <w:ind w:left="360" w:hanging="360"/>
      </w:pPr>
    </w:lvl>
    <w:lvl w:ilvl="5" w:tplc="04090005" w:tentative="1">
      <w:start w:val="1"/>
      <w:numFmt w:val="lowerRoman"/>
      <w:lvlText w:val="%6."/>
      <w:lvlJc w:val="right"/>
      <w:pPr>
        <w:tabs>
          <w:tab w:val="num" w:pos="1080"/>
        </w:tabs>
        <w:ind w:left="1080" w:hanging="180"/>
      </w:pPr>
    </w:lvl>
    <w:lvl w:ilvl="6" w:tplc="04090001" w:tentative="1">
      <w:start w:val="1"/>
      <w:numFmt w:val="decimal"/>
      <w:lvlText w:val="%7."/>
      <w:lvlJc w:val="left"/>
      <w:pPr>
        <w:tabs>
          <w:tab w:val="num" w:pos="1800"/>
        </w:tabs>
        <w:ind w:left="1800" w:hanging="360"/>
      </w:pPr>
    </w:lvl>
    <w:lvl w:ilvl="7" w:tplc="04090003" w:tentative="1">
      <w:start w:val="1"/>
      <w:numFmt w:val="lowerLetter"/>
      <w:lvlText w:val="%8."/>
      <w:lvlJc w:val="left"/>
      <w:pPr>
        <w:tabs>
          <w:tab w:val="num" w:pos="2520"/>
        </w:tabs>
        <w:ind w:left="2520" w:hanging="360"/>
      </w:pPr>
    </w:lvl>
    <w:lvl w:ilvl="8" w:tplc="04090005" w:tentative="1">
      <w:start w:val="1"/>
      <w:numFmt w:val="lowerRoman"/>
      <w:lvlText w:val="%9."/>
      <w:lvlJc w:val="right"/>
      <w:pPr>
        <w:tabs>
          <w:tab w:val="num" w:pos="3240"/>
        </w:tabs>
        <w:ind w:left="3240" w:hanging="180"/>
      </w:pPr>
    </w:lvl>
  </w:abstractNum>
  <w:abstractNum w:abstractNumId="15" w15:restartNumberingAfterBreak="0">
    <w:nsid w:val="18E94F6D"/>
    <w:multiLevelType w:val="hybridMultilevel"/>
    <w:tmpl w:val="4BFED002"/>
    <w:lvl w:ilvl="0" w:tplc="0409000B">
      <w:start w:val="1"/>
      <w:numFmt w:val="bullet"/>
      <w:lvlText w:val=""/>
      <w:lvlJc w:val="left"/>
      <w:pPr>
        <w:ind w:left="720" w:hanging="360"/>
      </w:pPr>
      <w:rPr>
        <w:rFonts w:ascii="Wingdings" w:hAnsi="Wingdings"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EC2DB6"/>
    <w:multiLevelType w:val="hybridMultilevel"/>
    <w:tmpl w:val="9E78D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B4943"/>
    <w:multiLevelType w:val="hybridMultilevel"/>
    <w:tmpl w:val="9222BBC4"/>
    <w:lvl w:ilvl="0" w:tplc="A774AF8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63628"/>
    <w:multiLevelType w:val="hybridMultilevel"/>
    <w:tmpl w:val="C0CAA6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869C0"/>
    <w:multiLevelType w:val="hybridMultilevel"/>
    <w:tmpl w:val="C328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4758E"/>
    <w:multiLevelType w:val="hybridMultilevel"/>
    <w:tmpl w:val="0740A554"/>
    <w:lvl w:ilvl="0" w:tplc="13585C9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A486E"/>
    <w:multiLevelType w:val="hybridMultilevel"/>
    <w:tmpl w:val="FC80479E"/>
    <w:lvl w:ilvl="0" w:tplc="2FBCA9D8">
      <w:start w:val="1"/>
      <w:numFmt w:val="bullet"/>
      <w:lvlText w:val=""/>
      <w:lvlJc w:val="left"/>
      <w:pPr>
        <w:tabs>
          <w:tab w:val="num" w:pos="397"/>
        </w:tabs>
        <w:ind w:left="397" w:hanging="397"/>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242604B5"/>
    <w:multiLevelType w:val="hybridMultilevel"/>
    <w:tmpl w:val="C3B690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0908A8"/>
    <w:multiLevelType w:val="hybridMultilevel"/>
    <w:tmpl w:val="A0BA97E6"/>
    <w:lvl w:ilvl="0" w:tplc="0409000B">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37"/>
        </w:tabs>
        <w:ind w:left="37" w:hanging="360"/>
      </w:pPr>
      <w:rPr>
        <w:rFonts w:ascii="Courier New" w:hAnsi="Courier New" w:cs="Courier New" w:hint="default"/>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cs="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cs="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24" w15:restartNumberingAfterBreak="0">
    <w:nsid w:val="26A07756"/>
    <w:multiLevelType w:val="hybridMultilevel"/>
    <w:tmpl w:val="07D02F32"/>
    <w:lvl w:ilvl="0" w:tplc="FFFFFFFF">
      <w:start w:val="1"/>
      <w:numFmt w:val="decimal"/>
      <w:pStyle w:val="AWK1"/>
      <w:lvlText w:val="%1"/>
      <w:lvlJc w:val="left"/>
      <w:pPr>
        <w:tabs>
          <w:tab w:val="num" w:pos="2149"/>
        </w:tabs>
        <w:ind w:left="2149" w:hanging="1440"/>
      </w:pPr>
      <w:rPr>
        <w:rFonts w:hint="default"/>
      </w:rPr>
    </w:lvl>
    <w:lvl w:ilvl="1" w:tplc="FFFFFFFF">
      <w:start w:val="1"/>
      <w:numFmt w:val="bullet"/>
      <w:lvlText w:val=""/>
      <w:lvlJc w:val="left"/>
      <w:pPr>
        <w:tabs>
          <w:tab w:val="num" w:pos="1789"/>
        </w:tabs>
        <w:ind w:left="1789" w:hanging="360"/>
      </w:pPr>
      <w:rPr>
        <w:rFonts w:ascii="Symbol" w:hAnsi="Symbol" w:hint="default"/>
      </w:rPr>
    </w:lvl>
    <w:lvl w:ilvl="2" w:tplc="FFFFFFFF" w:tentative="1">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284764D6"/>
    <w:multiLevelType w:val="hybridMultilevel"/>
    <w:tmpl w:val="6F6034EE"/>
    <w:lvl w:ilvl="0" w:tplc="0409000B">
      <w:start w:val="1"/>
      <w:numFmt w:val="bullet"/>
      <w:lvlText w:val=""/>
      <w:lvlJc w:val="left"/>
      <w:pPr>
        <w:ind w:left="720" w:hanging="360"/>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8E70D7"/>
    <w:multiLevelType w:val="hybridMultilevel"/>
    <w:tmpl w:val="6AACB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81B95"/>
    <w:multiLevelType w:val="hybridMultilevel"/>
    <w:tmpl w:val="9B20A81C"/>
    <w:lvl w:ilvl="0" w:tplc="0409000B">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DDC1BC5"/>
    <w:multiLevelType w:val="hybridMultilevel"/>
    <w:tmpl w:val="822AFF38"/>
    <w:lvl w:ilvl="0" w:tplc="9FD8B0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761AF6"/>
    <w:multiLevelType w:val="hybridMultilevel"/>
    <w:tmpl w:val="66BCC20C"/>
    <w:lvl w:ilvl="0" w:tplc="B7082A7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844637"/>
    <w:multiLevelType w:val="hybridMultilevel"/>
    <w:tmpl w:val="CFFA4330"/>
    <w:lvl w:ilvl="0" w:tplc="F5346C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8A2332"/>
    <w:multiLevelType w:val="hybridMultilevel"/>
    <w:tmpl w:val="3A32E784"/>
    <w:lvl w:ilvl="0" w:tplc="04090017">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967F9D"/>
    <w:multiLevelType w:val="hybridMultilevel"/>
    <w:tmpl w:val="1A08E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D72C2E"/>
    <w:multiLevelType w:val="hybridMultilevel"/>
    <w:tmpl w:val="CAD02C98"/>
    <w:lvl w:ilvl="0" w:tplc="189C670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ED60E1"/>
    <w:multiLevelType w:val="hybridMultilevel"/>
    <w:tmpl w:val="C590D7D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35" w15:restartNumberingAfterBreak="0">
    <w:nsid w:val="32E6645B"/>
    <w:multiLevelType w:val="hybridMultilevel"/>
    <w:tmpl w:val="EBC48320"/>
    <w:lvl w:ilvl="0" w:tplc="0409000B">
      <w:start w:val="1"/>
      <w:numFmt w:val="bullet"/>
      <w:lvlText w:val=""/>
      <w:lvlJc w:val="left"/>
      <w:pPr>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348870F2"/>
    <w:multiLevelType w:val="hybridMultilevel"/>
    <w:tmpl w:val="354E5084"/>
    <w:lvl w:ilvl="0" w:tplc="0409000B">
      <w:start w:val="1"/>
      <w:numFmt w:val="bullet"/>
      <w:lvlText w:val=""/>
      <w:lvlJc w:val="left"/>
      <w:pPr>
        <w:ind w:left="720" w:hanging="360"/>
      </w:pPr>
      <w:rPr>
        <w:rFonts w:ascii="Wingdings" w:hAnsi="Wingdings" w:hint="default"/>
      </w:rPr>
    </w:lvl>
    <w:lvl w:ilvl="1" w:tplc="B46C306E">
      <w:start w:val="1"/>
      <w:numFmt w:val="bullet"/>
      <w:lvlText w:val=""/>
      <w:lvlJc w:val="left"/>
      <w:pPr>
        <w:ind w:left="1440" w:hanging="360"/>
      </w:pPr>
      <w:rPr>
        <w:rFonts w:ascii="Wingdings" w:hAnsi="Wingdings"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955B68"/>
    <w:multiLevelType w:val="hybridMultilevel"/>
    <w:tmpl w:val="B0260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1D41E2"/>
    <w:multiLevelType w:val="hybridMultilevel"/>
    <w:tmpl w:val="C2EA3124"/>
    <w:lvl w:ilvl="0" w:tplc="A932961C">
      <w:start w:val="1"/>
      <w:numFmt w:val="bullet"/>
      <w:lvlText w:val=""/>
      <w:lvlJc w:val="left"/>
      <w:pPr>
        <w:ind w:left="757" w:hanging="360"/>
      </w:pPr>
      <w:rPr>
        <w:rFonts w:ascii="Wingdings" w:hAnsi="Wingdings" w:hint="default"/>
        <w:sz w:val="22"/>
        <w:szCs w:val="22"/>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9" w15:restartNumberingAfterBreak="0">
    <w:nsid w:val="3DAA56B7"/>
    <w:multiLevelType w:val="hybridMultilevel"/>
    <w:tmpl w:val="BB90F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165C5"/>
    <w:multiLevelType w:val="hybridMultilevel"/>
    <w:tmpl w:val="1278E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097723"/>
    <w:multiLevelType w:val="hybridMultilevel"/>
    <w:tmpl w:val="B2E0AB2A"/>
    <w:lvl w:ilvl="0" w:tplc="EFBA5822">
      <w:start w:val="1"/>
      <w:numFmt w:val="bullet"/>
      <w:lvlText w:val=""/>
      <w:lvlJc w:val="left"/>
      <w:pPr>
        <w:ind w:left="1440" w:hanging="360"/>
      </w:pPr>
      <w:rPr>
        <w:rFonts w:ascii="Wingdings" w:hAnsi="Wingdings" w:hint="default"/>
        <w:sz w:val="22"/>
        <w:szCs w:val="22"/>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0E6722E"/>
    <w:multiLevelType w:val="hybridMultilevel"/>
    <w:tmpl w:val="23108134"/>
    <w:lvl w:ilvl="0" w:tplc="0409000B">
      <w:start w:val="1"/>
      <w:numFmt w:val="bullet"/>
      <w:lvlText w:val=""/>
      <w:lvlJc w:val="left"/>
      <w:pPr>
        <w:ind w:left="720" w:hanging="360"/>
      </w:pPr>
      <w:rPr>
        <w:rFonts w:ascii="Wingdings" w:hAnsi="Wingdings" w:hint="default"/>
        <w:color w:val="auto"/>
        <w:sz w:val="2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15:restartNumberingAfterBreak="0">
    <w:nsid w:val="428247CF"/>
    <w:multiLevelType w:val="hybridMultilevel"/>
    <w:tmpl w:val="6B26F356"/>
    <w:lvl w:ilvl="0" w:tplc="B946522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D07296"/>
    <w:multiLevelType w:val="hybridMultilevel"/>
    <w:tmpl w:val="6F462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183EDC"/>
    <w:multiLevelType w:val="multilevel"/>
    <w:tmpl w:val="736451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43C3604C"/>
    <w:multiLevelType w:val="singleLevel"/>
    <w:tmpl w:val="34EA63D8"/>
    <w:lvl w:ilvl="0">
      <w:start w:val="1"/>
      <w:numFmt w:val="decimal"/>
      <w:pStyle w:val="AWK4"/>
      <w:lvlText w:val="5.7.%1"/>
      <w:lvlJc w:val="left"/>
      <w:pPr>
        <w:tabs>
          <w:tab w:val="num" w:pos="720"/>
        </w:tabs>
        <w:ind w:left="360" w:hanging="360"/>
      </w:pPr>
    </w:lvl>
  </w:abstractNum>
  <w:abstractNum w:abstractNumId="47" w15:restartNumberingAfterBreak="0">
    <w:nsid w:val="4450761F"/>
    <w:multiLevelType w:val="hybridMultilevel"/>
    <w:tmpl w:val="3FAAD898"/>
    <w:lvl w:ilvl="0" w:tplc="BBE4BC9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2B5500"/>
    <w:multiLevelType w:val="hybridMultilevel"/>
    <w:tmpl w:val="4DDEA85C"/>
    <w:lvl w:ilvl="0" w:tplc="2FBCA9D8">
      <w:start w:val="1"/>
      <w:numFmt w:val="bullet"/>
      <w:lvlText w:val=""/>
      <w:lvlJc w:val="left"/>
      <w:pPr>
        <w:tabs>
          <w:tab w:val="num" w:pos="794"/>
        </w:tabs>
        <w:ind w:left="794" w:hanging="397"/>
      </w:pPr>
      <w:rPr>
        <w:rFonts w:ascii="Symbol" w:hAnsi="Symbol" w:hint="default"/>
        <w:color w:val="auto"/>
        <w:sz w:val="20"/>
      </w:rPr>
    </w:lvl>
    <w:lvl w:ilvl="1" w:tplc="04090019" w:tentative="1">
      <w:start w:val="1"/>
      <w:numFmt w:val="lowerLetter"/>
      <w:lvlText w:val="%2."/>
      <w:lvlJc w:val="left"/>
      <w:pPr>
        <w:tabs>
          <w:tab w:val="num" w:pos="1093"/>
        </w:tabs>
        <w:ind w:left="1093" w:hanging="360"/>
      </w:pPr>
    </w:lvl>
    <w:lvl w:ilvl="2" w:tplc="0409001B" w:tentative="1">
      <w:start w:val="1"/>
      <w:numFmt w:val="lowerRoman"/>
      <w:lvlText w:val="%3."/>
      <w:lvlJc w:val="right"/>
      <w:pPr>
        <w:tabs>
          <w:tab w:val="num" w:pos="1813"/>
        </w:tabs>
        <w:ind w:left="1813" w:hanging="180"/>
      </w:pPr>
    </w:lvl>
    <w:lvl w:ilvl="3" w:tplc="0409000F" w:tentative="1">
      <w:start w:val="1"/>
      <w:numFmt w:val="decimal"/>
      <w:lvlText w:val="%4."/>
      <w:lvlJc w:val="left"/>
      <w:pPr>
        <w:tabs>
          <w:tab w:val="num" w:pos="2533"/>
        </w:tabs>
        <w:ind w:left="2533" w:hanging="360"/>
      </w:pPr>
    </w:lvl>
    <w:lvl w:ilvl="4" w:tplc="04090019" w:tentative="1">
      <w:start w:val="1"/>
      <w:numFmt w:val="lowerLetter"/>
      <w:lvlText w:val="%5."/>
      <w:lvlJc w:val="left"/>
      <w:pPr>
        <w:tabs>
          <w:tab w:val="num" w:pos="3253"/>
        </w:tabs>
        <w:ind w:left="3253" w:hanging="360"/>
      </w:pPr>
    </w:lvl>
    <w:lvl w:ilvl="5" w:tplc="0409001B" w:tentative="1">
      <w:start w:val="1"/>
      <w:numFmt w:val="lowerRoman"/>
      <w:lvlText w:val="%6."/>
      <w:lvlJc w:val="right"/>
      <w:pPr>
        <w:tabs>
          <w:tab w:val="num" w:pos="3973"/>
        </w:tabs>
        <w:ind w:left="3973" w:hanging="180"/>
      </w:pPr>
    </w:lvl>
    <w:lvl w:ilvl="6" w:tplc="0409000F" w:tentative="1">
      <w:start w:val="1"/>
      <w:numFmt w:val="decimal"/>
      <w:lvlText w:val="%7."/>
      <w:lvlJc w:val="left"/>
      <w:pPr>
        <w:tabs>
          <w:tab w:val="num" w:pos="4693"/>
        </w:tabs>
        <w:ind w:left="4693" w:hanging="360"/>
      </w:pPr>
    </w:lvl>
    <w:lvl w:ilvl="7" w:tplc="04090019" w:tentative="1">
      <w:start w:val="1"/>
      <w:numFmt w:val="lowerLetter"/>
      <w:lvlText w:val="%8."/>
      <w:lvlJc w:val="left"/>
      <w:pPr>
        <w:tabs>
          <w:tab w:val="num" w:pos="5413"/>
        </w:tabs>
        <w:ind w:left="5413" w:hanging="360"/>
      </w:pPr>
    </w:lvl>
    <w:lvl w:ilvl="8" w:tplc="0409001B" w:tentative="1">
      <w:start w:val="1"/>
      <w:numFmt w:val="lowerRoman"/>
      <w:lvlText w:val="%9."/>
      <w:lvlJc w:val="right"/>
      <w:pPr>
        <w:tabs>
          <w:tab w:val="num" w:pos="6133"/>
        </w:tabs>
        <w:ind w:left="6133" w:hanging="180"/>
      </w:pPr>
    </w:lvl>
  </w:abstractNum>
  <w:abstractNum w:abstractNumId="49" w15:restartNumberingAfterBreak="0">
    <w:nsid w:val="45FA5688"/>
    <w:multiLevelType w:val="hybridMultilevel"/>
    <w:tmpl w:val="D5D84184"/>
    <w:lvl w:ilvl="0" w:tplc="EA3813DA">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346E8B"/>
    <w:multiLevelType w:val="hybridMultilevel"/>
    <w:tmpl w:val="34CCD756"/>
    <w:lvl w:ilvl="0" w:tplc="FFFFFFFF">
      <w:start w:val="1"/>
      <w:numFmt w:val="lowerLetter"/>
      <w:lvlText w:val="%1)"/>
      <w:lvlJc w:val="left"/>
      <w:pPr>
        <w:tabs>
          <w:tab w:val="num" w:pos="-353"/>
        </w:tabs>
        <w:ind w:left="-353" w:hanging="351"/>
      </w:pPr>
      <w:rPr>
        <w:rFonts w:hint="default"/>
      </w:rPr>
    </w:lvl>
    <w:lvl w:ilvl="1" w:tplc="FFFFFFFF">
      <w:start w:val="1"/>
      <w:numFmt w:val="lowerLetter"/>
      <w:lvlText w:val="%2."/>
      <w:lvlJc w:val="left"/>
      <w:pPr>
        <w:tabs>
          <w:tab w:val="num" w:pos="-336"/>
        </w:tabs>
        <w:ind w:left="-336" w:hanging="360"/>
      </w:pPr>
    </w:lvl>
    <w:lvl w:ilvl="2" w:tplc="840E78EE">
      <w:start w:val="1"/>
      <w:numFmt w:val="bullet"/>
      <w:lvlText w:val=""/>
      <w:lvlJc w:val="left"/>
      <w:pPr>
        <w:ind w:left="720" w:hanging="360"/>
      </w:pPr>
      <w:rPr>
        <w:rFonts w:ascii="Wingdings" w:hAnsi="Wingdings" w:hint="default"/>
        <w:sz w:val="22"/>
        <w:szCs w:val="22"/>
      </w:rPr>
    </w:lvl>
    <w:lvl w:ilvl="3" w:tplc="FFFFFFFF">
      <w:start w:val="1"/>
      <w:numFmt w:val="lowerLetter"/>
      <w:lvlText w:val="%4)"/>
      <w:lvlJc w:val="left"/>
      <w:pPr>
        <w:tabs>
          <w:tab w:val="num" w:pos="1104"/>
        </w:tabs>
        <w:ind w:left="1104" w:hanging="360"/>
      </w:pPr>
      <w:rPr>
        <w:rFonts w:hint="default"/>
      </w:rPr>
    </w:lvl>
    <w:lvl w:ilvl="4" w:tplc="FFFFFFFF">
      <w:start w:val="2"/>
      <w:numFmt w:val="decimal"/>
      <w:lvlText w:val="%5."/>
      <w:lvlJc w:val="left"/>
      <w:pPr>
        <w:tabs>
          <w:tab w:val="num" w:pos="1824"/>
        </w:tabs>
        <w:ind w:left="1824" w:hanging="360"/>
      </w:pPr>
      <w:rPr>
        <w:rFonts w:hint="default"/>
      </w:rPr>
    </w:lvl>
    <w:lvl w:ilvl="5" w:tplc="FFFFFFFF" w:tentative="1">
      <w:start w:val="1"/>
      <w:numFmt w:val="lowerRoman"/>
      <w:lvlText w:val="%6."/>
      <w:lvlJc w:val="right"/>
      <w:pPr>
        <w:tabs>
          <w:tab w:val="num" w:pos="2544"/>
        </w:tabs>
        <w:ind w:left="2544" w:hanging="180"/>
      </w:pPr>
    </w:lvl>
    <w:lvl w:ilvl="6" w:tplc="FFFFFFFF" w:tentative="1">
      <w:start w:val="1"/>
      <w:numFmt w:val="decimal"/>
      <w:lvlText w:val="%7."/>
      <w:lvlJc w:val="left"/>
      <w:pPr>
        <w:tabs>
          <w:tab w:val="num" w:pos="3264"/>
        </w:tabs>
        <w:ind w:left="3264" w:hanging="360"/>
      </w:pPr>
    </w:lvl>
    <w:lvl w:ilvl="7" w:tplc="FFFFFFFF" w:tentative="1">
      <w:start w:val="1"/>
      <w:numFmt w:val="lowerLetter"/>
      <w:lvlText w:val="%8."/>
      <w:lvlJc w:val="left"/>
      <w:pPr>
        <w:tabs>
          <w:tab w:val="num" w:pos="3984"/>
        </w:tabs>
        <w:ind w:left="3984" w:hanging="360"/>
      </w:pPr>
    </w:lvl>
    <w:lvl w:ilvl="8" w:tplc="FFFFFFFF" w:tentative="1">
      <w:start w:val="1"/>
      <w:numFmt w:val="lowerRoman"/>
      <w:lvlText w:val="%9."/>
      <w:lvlJc w:val="right"/>
      <w:pPr>
        <w:tabs>
          <w:tab w:val="num" w:pos="4704"/>
        </w:tabs>
        <w:ind w:left="4704" w:hanging="180"/>
      </w:pPr>
    </w:lvl>
  </w:abstractNum>
  <w:abstractNum w:abstractNumId="51" w15:restartNumberingAfterBreak="0">
    <w:nsid w:val="4983710B"/>
    <w:multiLevelType w:val="hybridMultilevel"/>
    <w:tmpl w:val="8C621B18"/>
    <w:lvl w:ilvl="0" w:tplc="DEC4ADF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C349AD"/>
    <w:multiLevelType w:val="hybridMultilevel"/>
    <w:tmpl w:val="E306EF52"/>
    <w:lvl w:ilvl="0" w:tplc="A17C799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74493B"/>
    <w:multiLevelType w:val="hybridMultilevel"/>
    <w:tmpl w:val="60169D2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16D1467"/>
    <w:multiLevelType w:val="hybridMultilevel"/>
    <w:tmpl w:val="F4F88900"/>
    <w:lvl w:ilvl="0" w:tplc="0409000B">
      <w:start w:val="1"/>
      <w:numFmt w:val="bullet"/>
      <w:lvlText w:val=""/>
      <w:lvlJc w:val="left"/>
      <w:pPr>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53E963BB"/>
    <w:multiLevelType w:val="hybridMultilevel"/>
    <w:tmpl w:val="840C507A"/>
    <w:lvl w:ilvl="0" w:tplc="0409000B">
      <w:start w:val="1"/>
      <w:numFmt w:val="bullet"/>
      <w:lvlText w:val=""/>
      <w:lvlJc w:val="left"/>
      <w:pPr>
        <w:ind w:left="720" w:hanging="360"/>
      </w:pPr>
      <w:rPr>
        <w:rFonts w:ascii="Wingdings" w:hAnsi="Wingdings" w:hint="default"/>
        <w:color w:val="auto"/>
        <w:sz w:val="2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6" w15:restartNumberingAfterBreak="0">
    <w:nsid w:val="5AC6242F"/>
    <w:multiLevelType w:val="hybridMultilevel"/>
    <w:tmpl w:val="75B40C7E"/>
    <w:lvl w:ilvl="0" w:tplc="AD3EB9A0">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D61362"/>
    <w:multiLevelType w:val="hybridMultilevel"/>
    <w:tmpl w:val="A8843E20"/>
    <w:lvl w:ilvl="0" w:tplc="4142CF42">
      <w:start w:val="1"/>
      <w:numFmt w:val="bullet"/>
      <w:lvlText w:val=""/>
      <w:lvlJc w:val="left"/>
      <w:pPr>
        <w:ind w:left="1440" w:hanging="360"/>
      </w:pPr>
      <w:rPr>
        <w:rFonts w:ascii="Symbol" w:hAnsi="Symbol" w:cs="Annexure"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5BC676E3"/>
    <w:multiLevelType w:val="hybridMultilevel"/>
    <w:tmpl w:val="5782A278"/>
    <w:lvl w:ilvl="0" w:tplc="2FBCA9D8">
      <w:start w:val="1"/>
      <w:numFmt w:val="bullet"/>
      <w:lvlText w:val=""/>
      <w:lvlJc w:val="left"/>
      <w:pPr>
        <w:tabs>
          <w:tab w:val="num" w:pos="397"/>
        </w:tabs>
        <w:ind w:left="397" w:hanging="397"/>
      </w:pPr>
      <w:rPr>
        <w:rFonts w:ascii="Symbol" w:hAnsi="Symbol" w:hint="default"/>
        <w:color w:val="auto"/>
        <w:sz w:val="20"/>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9" w15:restartNumberingAfterBreak="0">
    <w:nsid w:val="5C4D4E68"/>
    <w:multiLevelType w:val="hybridMultilevel"/>
    <w:tmpl w:val="2EE0A98A"/>
    <w:lvl w:ilvl="0" w:tplc="C1D6B45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CB0EB9"/>
    <w:multiLevelType w:val="hybridMultilevel"/>
    <w:tmpl w:val="0748B7C6"/>
    <w:lvl w:ilvl="0" w:tplc="0409000B">
      <w:start w:val="1"/>
      <w:numFmt w:val="bullet"/>
      <w:lvlText w:val=""/>
      <w:lvlJc w:val="left"/>
      <w:pPr>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5FED54A8"/>
    <w:multiLevelType w:val="hybridMultilevel"/>
    <w:tmpl w:val="351E23E4"/>
    <w:lvl w:ilvl="0" w:tplc="47B8BD7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07714E"/>
    <w:multiLevelType w:val="hybridMultilevel"/>
    <w:tmpl w:val="32AE8694"/>
    <w:lvl w:ilvl="0" w:tplc="0409000B">
      <w:start w:val="1"/>
      <w:numFmt w:val="bullet"/>
      <w:lvlText w:val=""/>
      <w:lvlJc w:val="left"/>
      <w:pPr>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67770300"/>
    <w:multiLevelType w:val="hybridMultilevel"/>
    <w:tmpl w:val="FB660C32"/>
    <w:lvl w:ilvl="0" w:tplc="4AB800A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90E1A75"/>
    <w:multiLevelType w:val="hybridMultilevel"/>
    <w:tmpl w:val="489AC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72587D"/>
    <w:multiLevelType w:val="multilevel"/>
    <w:tmpl w:val="5C9C68AC"/>
    <w:styleLink w:val="111111"/>
    <w:lvl w:ilvl="0">
      <w:start w:val="1"/>
      <w:numFmt w:val="decimal"/>
      <w:pStyle w:val="AWK3"/>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6" w15:restartNumberingAfterBreak="0">
    <w:nsid w:val="6E8A71AD"/>
    <w:multiLevelType w:val="hybridMultilevel"/>
    <w:tmpl w:val="7D2A259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67" w15:restartNumberingAfterBreak="0">
    <w:nsid w:val="70717D47"/>
    <w:multiLevelType w:val="singleLevel"/>
    <w:tmpl w:val="8CB0CFBE"/>
    <w:lvl w:ilvl="0">
      <w:start w:val="1"/>
      <w:numFmt w:val="decimal"/>
      <w:lvlText w:val="5.%1"/>
      <w:lvlJc w:val="left"/>
      <w:pPr>
        <w:tabs>
          <w:tab w:val="num" w:pos="360"/>
        </w:tabs>
        <w:ind w:left="360" w:hanging="360"/>
      </w:pPr>
    </w:lvl>
  </w:abstractNum>
  <w:abstractNum w:abstractNumId="68" w15:restartNumberingAfterBreak="0">
    <w:nsid w:val="708A1E79"/>
    <w:multiLevelType w:val="hybridMultilevel"/>
    <w:tmpl w:val="A3F8D916"/>
    <w:lvl w:ilvl="0" w:tplc="B46C306E">
      <w:start w:val="1"/>
      <w:numFmt w:val="bullet"/>
      <w:lvlText w:val=""/>
      <w:lvlJc w:val="left"/>
      <w:pPr>
        <w:ind w:left="1440" w:hanging="360"/>
      </w:pPr>
      <w:rPr>
        <w:rFonts w:ascii="Wingdings" w:hAnsi="Wingdings" w:hint="default"/>
        <w:color w:val="auto"/>
        <w:sz w:val="22"/>
        <w:szCs w:val="22"/>
      </w:rPr>
    </w:lvl>
    <w:lvl w:ilvl="1" w:tplc="04090019">
      <w:start w:val="1"/>
      <w:numFmt w:val="bullet"/>
      <w:lvlText w:val="o"/>
      <w:lvlJc w:val="left"/>
      <w:pPr>
        <w:tabs>
          <w:tab w:val="num" w:pos="2517"/>
        </w:tabs>
        <w:ind w:left="2517" w:hanging="360"/>
      </w:pPr>
      <w:rPr>
        <w:rFonts w:ascii="Courier New" w:hAnsi="Courier New" w:cs="Arial" w:hint="default"/>
      </w:rPr>
    </w:lvl>
    <w:lvl w:ilvl="2" w:tplc="0409001B" w:tentative="1">
      <w:start w:val="1"/>
      <w:numFmt w:val="bullet"/>
      <w:lvlText w:val=""/>
      <w:lvlJc w:val="left"/>
      <w:pPr>
        <w:tabs>
          <w:tab w:val="num" w:pos="3237"/>
        </w:tabs>
        <w:ind w:left="3237" w:hanging="360"/>
      </w:pPr>
      <w:rPr>
        <w:rFonts w:ascii="Wingdings" w:hAnsi="Wingdings" w:hint="default"/>
      </w:rPr>
    </w:lvl>
    <w:lvl w:ilvl="3" w:tplc="0409000F" w:tentative="1">
      <w:start w:val="1"/>
      <w:numFmt w:val="bullet"/>
      <w:lvlText w:val=""/>
      <w:lvlJc w:val="left"/>
      <w:pPr>
        <w:tabs>
          <w:tab w:val="num" w:pos="3957"/>
        </w:tabs>
        <w:ind w:left="3957" w:hanging="360"/>
      </w:pPr>
      <w:rPr>
        <w:rFonts w:ascii="Symbol" w:hAnsi="Symbol" w:hint="default"/>
      </w:rPr>
    </w:lvl>
    <w:lvl w:ilvl="4" w:tplc="04090019" w:tentative="1">
      <w:start w:val="1"/>
      <w:numFmt w:val="bullet"/>
      <w:lvlText w:val="o"/>
      <w:lvlJc w:val="left"/>
      <w:pPr>
        <w:tabs>
          <w:tab w:val="num" w:pos="4677"/>
        </w:tabs>
        <w:ind w:left="4677" w:hanging="360"/>
      </w:pPr>
      <w:rPr>
        <w:rFonts w:ascii="Courier New" w:hAnsi="Courier New" w:cs="Arial" w:hint="default"/>
      </w:rPr>
    </w:lvl>
    <w:lvl w:ilvl="5" w:tplc="0409001B" w:tentative="1">
      <w:start w:val="1"/>
      <w:numFmt w:val="bullet"/>
      <w:lvlText w:val=""/>
      <w:lvlJc w:val="left"/>
      <w:pPr>
        <w:tabs>
          <w:tab w:val="num" w:pos="5397"/>
        </w:tabs>
        <w:ind w:left="5397" w:hanging="360"/>
      </w:pPr>
      <w:rPr>
        <w:rFonts w:ascii="Wingdings" w:hAnsi="Wingdings" w:hint="default"/>
      </w:rPr>
    </w:lvl>
    <w:lvl w:ilvl="6" w:tplc="0409000F" w:tentative="1">
      <w:start w:val="1"/>
      <w:numFmt w:val="bullet"/>
      <w:lvlText w:val=""/>
      <w:lvlJc w:val="left"/>
      <w:pPr>
        <w:tabs>
          <w:tab w:val="num" w:pos="6117"/>
        </w:tabs>
        <w:ind w:left="6117" w:hanging="360"/>
      </w:pPr>
      <w:rPr>
        <w:rFonts w:ascii="Symbol" w:hAnsi="Symbol" w:hint="default"/>
      </w:rPr>
    </w:lvl>
    <w:lvl w:ilvl="7" w:tplc="04090019" w:tentative="1">
      <w:start w:val="1"/>
      <w:numFmt w:val="bullet"/>
      <w:lvlText w:val="o"/>
      <w:lvlJc w:val="left"/>
      <w:pPr>
        <w:tabs>
          <w:tab w:val="num" w:pos="6837"/>
        </w:tabs>
        <w:ind w:left="6837" w:hanging="360"/>
      </w:pPr>
      <w:rPr>
        <w:rFonts w:ascii="Courier New" w:hAnsi="Courier New" w:cs="Arial" w:hint="default"/>
      </w:rPr>
    </w:lvl>
    <w:lvl w:ilvl="8" w:tplc="0409001B" w:tentative="1">
      <w:start w:val="1"/>
      <w:numFmt w:val="bullet"/>
      <w:lvlText w:val=""/>
      <w:lvlJc w:val="left"/>
      <w:pPr>
        <w:tabs>
          <w:tab w:val="num" w:pos="7557"/>
        </w:tabs>
        <w:ind w:left="7557" w:hanging="360"/>
      </w:pPr>
      <w:rPr>
        <w:rFonts w:ascii="Wingdings" w:hAnsi="Wingdings" w:hint="default"/>
      </w:rPr>
    </w:lvl>
  </w:abstractNum>
  <w:abstractNum w:abstractNumId="69" w15:restartNumberingAfterBreak="0">
    <w:nsid w:val="7289426B"/>
    <w:multiLevelType w:val="hybridMultilevel"/>
    <w:tmpl w:val="947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715963"/>
    <w:multiLevelType w:val="hybridMultilevel"/>
    <w:tmpl w:val="076AC8AA"/>
    <w:lvl w:ilvl="0" w:tplc="CE44C72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E70338"/>
    <w:multiLevelType w:val="hybridMultilevel"/>
    <w:tmpl w:val="55306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88458A"/>
    <w:multiLevelType w:val="hybridMultilevel"/>
    <w:tmpl w:val="E5882644"/>
    <w:lvl w:ilvl="0" w:tplc="0409000B">
      <w:start w:val="1"/>
      <w:numFmt w:val="bullet"/>
      <w:lvlText w:val=""/>
      <w:lvlJc w:val="left"/>
      <w:pPr>
        <w:ind w:left="1440" w:hanging="360"/>
      </w:pPr>
      <w:rPr>
        <w:rFonts w:ascii="Wingdings" w:hAnsi="Wingdings" w:hint="default"/>
        <w:color w:val="auto"/>
        <w:sz w:val="20"/>
      </w:rPr>
    </w:lvl>
    <w:lvl w:ilvl="1" w:tplc="04090019">
      <w:start w:val="1"/>
      <w:numFmt w:val="bullet"/>
      <w:lvlText w:val="o"/>
      <w:lvlJc w:val="left"/>
      <w:pPr>
        <w:tabs>
          <w:tab w:val="num" w:pos="2517"/>
        </w:tabs>
        <w:ind w:left="2517" w:hanging="360"/>
      </w:pPr>
      <w:rPr>
        <w:rFonts w:ascii="Courier New" w:hAnsi="Courier New" w:cs="Arial" w:hint="default"/>
      </w:rPr>
    </w:lvl>
    <w:lvl w:ilvl="2" w:tplc="0409001B" w:tentative="1">
      <w:start w:val="1"/>
      <w:numFmt w:val="bullet"/>
      <w:lvlText w:val=""/>
      <w:lvlJc w:val="left"/>
      <w:pPr>
        <w:tabs>
          <w:tab w:val="num" w:pos="3237"/>
        </w:tabs>
        <w:ind w:left="3237" w:hanging="360"/>
      </w:pPr>
      <w:rPr>
        <w:rFonts w:ascii="Wingdings" w:hAnsi="Wingdings" w:hint="default"/>
      </w:rPr>
    </w:lvl>
    <w:lvl w:ilvl="3" w:tplc="0409000F" w:tentative="1">
      <w:start w:val="1"/>
      <w:numFmt w:val="bullet"/>
      <w:lvlText w:val=""/>
      <w:lvlJc w:val="left"/>
      <w:pPr>
        <w:tabs>
          <w:tab w:val="num" w:pos="3957"/>
        </w:tabs>
        <w:ind w:left="3957" w:hanging="360"/>
      </w:pPr>
      <w:rPr>
        <w:rFonts w:ascii="Symbol" w:hAnsi="Symbol" w:hint="default"/>
      </w:rPr>
    </w:lvl>
    <w:lvl w:ilvl="4" w:tplc="04090019" w:tentative="1">
      <w:start w:val="1"/>
      <w:numFmt w:val="bullet"/>
      <w:lvlText w:val="o"/>
      <w:lvlJc w:val="left"/>
      <w:pPr>
        <w:tabs>
          <w:tab w:val="num" w:pos="4677"/>
        </w:tabs>
        <w:ind w:left="4677" w:hanging="360"/>
      </w:pPr>
      <w:rPr>
        <w:rFonts w:ascii="Courier New" w:hAnsi="Courier New" w:cs="Arial" w:hint="default"/>
      </w:rPr>
    </w:lvl>
    <w:lvl w:ilvl="5" w:tplc="0409001B" w:tentative="1">
      <w:start w:val="1"/>
      <w:numFmt w:val="bullet"/>
      <w:lvlText w:val=""/>
      <w:lvlJc w:val="left"/>
      <w:pPr>
        <w:tabs>
          <w:tab w:val="num" w:pos="5397"/>
        </w:tabs>
        <w:ind w:left="5397" w:hanging="360"/>
      </w:pPr>
      <w:rPr>
        <w:rFonts w:ascii="Wingdings" w:hAnsi="Wingdings" w:hint="default"/>
      </w:rPr>
    </w:lvl>
    <w:lvl w:ilvl="6" w:tplc="0409000F" w:tentative="1">
      <w:start w:val="1"/>
      <w:numFmt w:val="bullet"/>
      <w:lvlText w:val=""/>
      <w:lvlJc w:val="left"/>
      <w:pPr>
        <w:tabs>
          <w:tab w:val="num" w:pos="6117"/>
        </w:tabs>
        <w:ind w:left="6117" w:hanging="360"/>
      </w:pPr>
      <w:rPr>
        <w:rFonts w:ascii="Symbol" w:hAnsi="Symbol" w:hint="default"/>
      </w:rPr>
    </w:lvl>
    <w:lvl w:ilvl="7" w:tplc="04090019" w:tentative="1">
      <w:start w:val="1"/>
      <w:numFmt w:val="bullet"/>
      <w:lvlText w:val="o"/>
      <w:lvlJc w:val="left"/>
      <w:pPr>
        <w:tabs>
          <w:tab w:val="num" w:pos="6837"/>
        </w:tabs>
        <w:ind w:left="6837" w:hanging="360"/>
      </w:pPr>
      <w:rPr>
        <w:rFonts w:ascii="Courier New" w:hAnsi="Courier New" w:cs="Arial" w:hint="default"/>
      </w:rPr>
    </w:lvl>
    <w:lvl w:ilvl="8" w:tplc="0409001B" w:tentative="1">
      <w:start w:val="1"/>
      <w:numFmt w:val="bullet"/>
      <w:lvlText w:val=""/>
      <w:lvlJc w:val="left"/>
      <w:pPr>
        <w:tabs>
          <w:tab w:val="num" w:pos="7557"/>
        </w:tabs>
        <w:ind w:left="7557" w:hanging="360"/>
      </w:pPr>
      <w:rPr>
        <w:rFonts w:ascii="Wingdings" w:hAnsi="Wingdings" w:hint="default"/>
      </w:rPr>
    </w:lvl>
  </w:abstractNum>
  <w:abstractNum w:abstractNumId="73" w15:restartNumberingAfterBreak="0">
    <w:nsid w:val="78CE471B"/>
    <w:multiLevelType w:val="hybridMultilevel"/>
    <w:tmpl w:val="47561EDC"/>
    <w:lvl w:ilvl="0" w:tplc="C54EF850">
      <w:start w:val="1"/>
      <w:numFmt w:val="bullet"/>
      <w:pStyle w:val="StyleDLTHeading1Calibri14pt"/>
      <w:lvlText w:val=""/>
      <w:lvlJc w:val="left"/>
      <w:pPr>
        <w:tabs>
          <w:tab w:val="num" w:pos="360"/>
        </w:tabs>
        <w:ind w:left="360" w:hanging="360"/>
      </w:pPr>
      <w:rPr>
        <w:rFonts w:ascii="Symbol" w:hAnsi="Symbol"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5"/>
  </w:num>
  <w:num w:numId="3">
    <w:abstractNumId w:val="73"/>
  </w:num>
  <w:num w:numId="4">
    <w:abstractNumId w:val="31"/>
  </w:num>
  <w:num w:numId="5">
    <w:abstractNumId w:val="46"/>
  </w:num>
  <w:num w:numId="6">
    <w:abstractNumId w:val="45"/>
  </w:num>
  <w:num w:numId="7">
    <w:abstractNumId w:val="48"/>
  </w:num>
  <w:num w:numId="8">
    <w:abstractNumId w:val="21"/>
  </w:num>
  <w:num w:numId="9">
    <w:abstractNumId w:val="58"/>
  </w:num>
  <w:num w:numId="10">
    <w:abstractNumId w:val="24"/>
  </w:num>
  <w:num w:numId="11">
    <w:abstractNumId w:val="67"/>
  </w:num>
  <w:num w:numId="12">
    <w:abstractNumId w:val="12"/>
  </w:num>
  <w:num w:numId="13">
    <w:abstractNumId w:val="18"/>
  </w:num>
  <w:num w:numId="14">
    <w:abstractNumId w:val="53"/>
  </w:num>
  <w:num w:numId="15">
    <w:abstractNumId w:val="69"/>
  </w:num>
  <w:num w:numId="16">
    <w:abstractNumId w:val="63"/>
  </w:num>
  <w:num w:numId="17">
    <w:abstractNumId w:val="13"/>
  </w:num>
  <w:num w:numId="18">
    <w:abstractNumId w:val="49"/>
  </w:num>
  <w:num w:numId="19">
    <w:abstractNumId w:val="47"/>
  </w:num>
  <w:num w:numId="20">
    <w:abstractNumId w:val="51"/>
  </w:num>
  <w:num w:numId="21">
    <w:abstractNumId w:val="4"/>
  </w:num>
  <w:num w:numId="22">
    <w:abstractNumId w:val="61"/>
  </w:num>
  <w:num w:numId="23">
    <w:abstractNumId w:val="2"/>
  </w:num>
  <w:num w:numId="24">
    <w:abstractNumId w:val="50"/>
  </w:num>
  <w:num w:numId="25">
    <w:abstractNumId w:val="38"/>
  </w:num>
  <w:num w:numId="26">
    <w:abstractNumId w:val="59"/>
  </w:num>
  <w:num w:numId="27">
    <w:abstractNumId w:val="43"/>
  </w:num>
  <w:num w:numId="28">
    <w:abstractNumId w:val="33"/>
  </w:num>
  <w:num w:numId="29">
    <w:abstractNumId w:val="20"/>
  </w:num>
  <w:num w:numId="30">
    <w:abstractNumId w:val="17"/>
  </w:num>
  <w:num w:numId="31">
    <w:abstractNumId w:val="52"/>
  </w:num>
  <w:num w:numId="32">
    <w:abstractNumId w:val="29"/>
  </w:num>
  <w:num w:numId="33">
    <w:abstractNumId w:val="30"/>
  </w:num>
  <w:num w:numId="34">
    <w:abstractNumId w:val="41"/>
  </w:num>
  <w:num w:numId="35">
    <w:abstractNumId w:val="68"/>
  </w:num>
  <w:num w:numId="36">
    <w:abstractNumId w:val="5"/>
  </w:num>
  <w:num w:numId="37">
    <w:abstractNumId w:val="1"/>
  </w:num>
  <w:num w:numId="38">
    <w:abstractNumId w:val="56"/>
  </w:num>
  <w:num w:numId="39">
    <w:abstractNumId w:val="8"/>
  </w:num>
  <w:num w:numId="40">
    <w:abstractNumId w:val="14"/>
  </w:num>
  <w:num w:numId="41">
    <w:abstractNumId w:val="70"/>
  </w:num>
  <w:num w:numId="42">
    <w:abstractNumId w:val="42"/>
  </w:num>
  <w:num w:numId="43">
    <w:abstractNumId w:val="64"/>
  </w:num>
  <w:num w:numId="44">
    <w:abstractNumId w:val="40"/>
  </w:num>
  <w:num w:numId="45">
    <w:abstractNumId w:val="55"/>
  </w:num>
  <w:num w:numId="46">
    <w:abstractNumId w:val="11"/>
  </w:num>
  <w:num w:numId="47">
    <w:abstractNumId w:val="9"/>
  </w:num>
  <w:num w:numId="48">
    <w:abstractNumId w:val="71"/>
  </w:num>
  <w:num w:numId="49">
    <w:abstractNumId w:val="23"/>
  </w:num>
  <w:num w:numId="50">
    <w:abstractNumId w:val="6"/>
  </w:num>
  <w:num w:numId="51">
    <w:abstractNumId w:val="37"/>
  </w:num>
  <w:num w:numId="52">
    <w:abstractNumId w:val="25"/>
  </w:num>
  <w:num w:numId="53">
    <w:abstractNumId w:val="26"/>
  </w:num>
  <w:num w:numId="54">
    <w:abstractNumId w:val="32"/>
  </w:num>
  <w:num w:numId="55">
    <w:abstractNumId w:val="15"/>
  </w:num>
  <w:num w:numId="56">
    <w:abstractNumId w:val="28"/>
  </w:num>
  <w:num w:numId="57">
    <w:abstractNumId w:val="60"/>
  </w:num>
  <w:num w:numId="58">
    <w:abstractNumId w:val="66"/>
  </w:num>
  <w:num w:numId="59">
    <w:abstractNumId w:val="54"/>
  </w:num>
  <w:num w:numId="60">
    <w:abstractNumId w:val="62"/>
  </w:num>
  <w:num w:numId="61">
    <w:abstractNumId w:val="35"/>
  </w:num>
  <w:num w:numId="62">
    <w:abstractNumId w:val="27"/>
  </w:num>
  <w:num w:numId="63">
    <w:abstractNumId w:val="34"/>
  </w:num>
  <w:num w:numId="64">
    <w:abstractNumId w:val="19"/>
  </w:num>
  <w:num w:numId="65">
    <w:abstractNumId w:val="3"/>
  </w:num>
  <w:num w:numId="66">
    <w:abstractNumId w:val="44"/>
  </w:num>
  <w:num w:numId="67">
    <w:abstractNumId w:val="39"/>
  </w:num>
  <w:num w:numId="68">
    <w:abstractNumId w:val="36"/>
  </w:num>
  <w:num w:numId="69">
    <w:abstractNumId w:val="72"/>
  </w:num>
  <w:num w:numId="70">
    <w:abstractNumId w:val="7"/>
  </w:num>
  <w:num w:numId="71">
    <w:abstractNumId w:val="10"/>
  </w:num>
  <w:num w:numId="72">
    <w:abstractNumId w:val="16"/>
  </w:num>
  <w:num w:numId="73">
    <w:abstractNumId w:val="22"/>
  </w:num>
  <w:num w:numId="74">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7"/>
    <w:rsid w:val="0000042D"/>
    <w:rsid w:val="000008FD"/>
    <w:rsid w:val="0000261B"/>
    <w:rsid w:val="00003B50"/>
    <w:rsid w:val="0000467D"/>
    <w:rsid w:val="00005760"/>
    <w:rsid w:val="00007CD2"/>
    <w:rsid w:val="0001105A"/>
    <w:rsid w:val="00011B07"/>
    <w:rsid w:val="0001219B"/>
    <w:rsid w:val="0001400D"/>
    <w:rsid w:val="00015E34"/>
    <w:rsid w:val="00017EF6"/>
    <w:rsid w:val="00020587"/>
    <w:rsid w:val="0002454C"/>
    <w:rsid w:val="00030273"/>
    <w:rsid w:val="00032729"/>
    <w:rsid w:val="00033BEC"/>
    <w:rsid w:val="00033D9D"/>
    <w:rsid w:val="00035DD6"/>
    <w:rsid w:val="000407FC"/>
    <w:rsid w:val="0004131E"/>
    <w:rsid w:val="00042F59"/>
    <w:rsid w:val="00050B8E"/>
    <w:rsid w:val="00050D7D"/>
    <w:rsid w:val="00050E66"/>
    <w:rsid w:val="000543C3"/>
    <w:rsid w:val="00054DE0"/>
    <w:rsid w:val="0005609F"/>
    <w:rsid w:val="00056901"/>
    <w:rsid w:val="00057E57"/>
    <w:rsid w:val="00061F68"/>
    <w:rsid w:val="00063E42"/>
    <w:rsid w:val="00064219"/>
    <w:rsid w:val="00064DA6"/>
    <w:rsid w:val="00064FC6"/>
    <w:rsid w:val="00065EFE"/>
    <w:rsid w:val="0006652F"/>
    <w:rsid w:val="00070222"/>
    <w:rsid w:val="000753B4"/>
    <w:rsid w:val="00076F6F"/>
    <w:rsid w:val="0008071B"/>
    <w:rsid w:val="00081516"/>
    <w:rsid w:val="0008181C"/>
    <w:rsid w:val="000840A3"/>
    <w:rsid w:val="0009026B"/>
    <w:rsid w:val="00090986"/>
    <w:rsid w:val="000945E9"/>
    <w:rsid w:val="00095FDE"/>
    <w:rsid w:val="0009622F"/>
    <w:rsid w:val="00096B3B"/>
    <w:rsid w:val="00096F13"/>
    <w:rsid w:val="00097275"/>
    <w:rsid w:val="000A0807"/>
    <w:rsid w:val="000A2AC3"/>
    <w:rsid w:val="000A3138"/>
    <w:rsid w:val="000A73CD"/>
    <w:rsid w:val="000A7DBB"/>
    <w:rsid w:val="000B3B89"/>
    <w:rsid w:val="000B45B4"/>
    <w:rsid w:val="000B48AB"/>
    <w:rsid w:val="000B50A9"/>
    <w:rsid w:val="000B71DA"/>
    <w:rsid w:val="000C0328"/>
    <w:rsid w:val="000C05C6"/>
    <w:rsid w:val="000C08A9"/>
    <w:rsid w:val="000C161D"/>
    <w:rsid w:val="000C3381"/>
    <w:rsid w:val="000C3464"/>
    <w:rsid w:val="000D0291"/>
    <w:rsid w:val="000D0DFC"/>
    <w:rsid w:val="000D16A3"/>
    <w:rsid w:val="000D7523"/>
    <w:rsid w:val="000D7A50"/>
    <w:rsid w:val="000D7D18"/>
    <w:rsid w:val="000E24A4"/>
    <w:rsid w:val="000E253B"/>
    <w:rsid w:val="000E26F1"/>
    <w:rsid w:val="000E3216"/>
    <w:rsid w:val="000E50D0"/>
    <w:rsid w:val="000E5A5E"/>
    <w:rsid w:val="000E5AAC"/>
    <w:rsid w:val="000E7450"/>
    <w:rsid w:val="000E7A9C"/>
    <w:rsid w:val="000F01E3"/>
    <w:rsid w:val="000F0928"/>
    <w:rsid w:val="000F1342"/>
    <w:rsid w:val="000F143A"/>
    <w:rsid w:val="000F1BCF"/>
    <w:rsid w:val="000F3855"/>
    <w:rsid w:val="000F7A30"/>
    <w:rsid w:val="0010079D"/>
    <w:rsid w:val="0010189A"/>
    <w:rsid w:val="0010389F"/>
    <w:rsid w:val="00104822"/>
    <w:rsid w:val="00106B8F"/>
    <w:rsid w:val="00107E3C"/>
    <w:rsid w:val="001108CF"/>
    <w:rsid w:val="0011139D"/>
    <w:rsid w:val="00112346"/>
    <w:rsid w:val="00114049"/>
    <w:rsid w:val="0011470E"/>
    <w:rsid w:val="001158BF"/>
    <w:rsid w:val="00115953"/>
    <w:rsid w:val="00116F1F"/>
    <w:rsid w:val="00117DF6"/>
    <w:rsid w:val="00120134"/>
    <w:rsid w:val="00124366"/>
    <w:rsid w:val="00125CD2"/>
    <w:rsid w:val="00126C3A"/>
    <w:rsid w:val="001276F7"/>
    <w:rsid w:val="00127B40"/>
    <w:rsid w:val="00132BED"/>
    <w:rsid w:val="00136DA7"/>
    <w:rsid w:val="001371E6"/>
    <w:rsid w:val="001373CA"/>
    <w:rsid w:val="0014135D"/>
    <w:rsid w:val="00141549"/>
    <w:rsid w:val="00141BDC"/>
    <w:rsid w:val="00141E31"/>
    <w:rsid w:val="00146D95"/>
    <w:rsid w:val="00147DB7"/>
    <w:rsid w:val="00151706"/>
    <w:rsid w:val="00151D3C"/>
    <w:rsid w:val="00151F8C"/>
    <w:rsid w:val="0015283E"/>
    <w:rsid w:val="00153445"/>
    <w:rsid w:val="001535E0"/>
    <w:rsid w:val="0015456F"/>
    <w:rsid w:val="0015495A"/>
    <w:rsid w:val="00155A02"/>
    <w:rsid w:val="00155C2A"/>
    <w:rsid w:val="00157B44"/>
    <w:rsid w:val="0016283B"/>
    <w:rsid w:val="00162CD1"/>
    <w:rsid w:val="00163D6F"/>
    <w:rsid w:val="00164302"/>
    <w:rsid w:val="001654E3"/>
    <w:rsid w:val="00166C0F"/>
    <w:rsid w:val="00167CCB"/>
    <w:rsid w:val="00171AF6"/>
    <w:rsid w:val="00171FD6"/>
    <w:rsid w:val="00172815"/>
    <w:rsid w:val="00172CD4"/>
    <w:rsid w:val="00173340"/>
    <w:rsid w:val="001745A5"/>
    <w:rsid w:val="00175997"/>
    <w:rsid w:val="001761AE"/>
    <w:rsid w:val="001771A2"/>
    <w:rsid w:val="00183F03"/>
    <w:rsid w:val="00185285"/>
    <w:rsid w:val="001879E8"/>
    <w:rsid w:val="001923B6"/>
    <w:rsid w:val="001936C5"/>
    <w:rsid w:val="001950FE"/>
    <w:rsid w:val="00195940"/>
    <w:rsid w:val="001A051F"/>
    <w:rsid w:val="001A1B56"/>
    <w:rsid w:val="001A5247"/>
    <w:rsid w:val="001A598B"/>
    <w:rsid w:val="001A5B26"/>
    <w:rsid w:val="001A6000"/>
    <w:rsid w:val="001A6CCE"/>
    <w:rsid w:val="001A70C5"/>
    <w:rsid w:val="001B0550"/>
    <w:rsid w:val="001B17F1"/>
    <w:rsid w:val="001B2C92"/>
    <w:rsid w:val="001B5448"/>
    <w:rsid w:val="001B5452"/>
    <w:rsid w:val="001B58A0"/>
    <w:rsid w:val="001B6547"/>
    <w:rsid w:val="001C1BA7"/>
    <w:rsid w:val="001C28E8"/>
    <w:rsid w:val="001C3A75"/>
    <w:rsid w:val="001C4457"/>
    <w:rsid w:val="001C4609"/>
    <w:rsid w:val="001C527A"/>
    <w:rsid w:val="001C75DB"/>
    <w:rsid w:val="001C7DB2"/>
    <w:rsid w:val="001D0D93"/>
    <w:rsid w:val="001D0F12"/>
    <w:rsid w:val="001D2651"/>
    <w:rsid w:val="001D4D75"/>
    <w:rsid w:val="001D56E8"/>
    <w:rsid w:val="001D5FCD"/>
    <w:rsid w:val="001E0A00"/>
    <w:rsid w:val="001E14C8"/>
    <w:rsid w:val="001E2372"/>
    <w:rsid w:val="001E5E2D"/>
    <w:rsid w:val="001F18CB"/>
    <w:rsid w:val="001F2412"/>
    <w:rsid w:val="001F2629"/>
    <w:rsid w:val="001F2D29"/>
    <w:rsid w:val="001F2FDD"/>
    <w:rsid w:val="001F3451"/>
    <w:rsid w:val="001F47C1"/>
    <w:rsid w:val="001F4DA3"/>
    <w:rsid w:val="001F6B4F"/>
    <w:rsid w:val="00202894"/>
    <w:rsid w:val="00202BF2"/>
    <w:rsid w:val="0020650B"/>
    <w:rsid w:val="00211007"/>
    <w:rsid w:val="002115F7"/>
    <w:rsid w:val="00211A5D"/>
    <w:rsid w:val="00211AD7"/>
    <w:rsid w:val="00212990"/>
    <w:rsid w:val="0021381E"/>
    <w:rsid w:val="00217908"/>
    <w:rsid w:val="002204D2"/>
    <w:rsid w:val="002209B5"/>
    <w:rsid w:val="0022117C"/>
    <w:rsid w:val="002211E3"/>
    <w:rsid w:val="002236D0"/>
    <w:rsid w:val="002238CB"/>
    <w:rsid w:val="00224994"/>
    <w:rsid w:val="002279CF"/>
    <w:rsid w:val="002300E9"/>
    <w:rsid w:val="002318F0"/>
    <w:rsid w:val="00231AE8"/>
    <w:rsid w:val="00232E40"/>
    <w:rsid w:val="00235384"/>
    <w:rsid w:val="002368AC"/>
    <w:rsid w:val="00237DA4"/>
    <w:rsid w:val="002441A7"/>
    <w:rsid w:val="00244D35"/>
    <w:rsid w:val="0024592F"/>
    <w:rsid w:val="00245F77"/>
    <w:rsid w:val="00247E58"/>
    <w:rsid w:val="00250546"/>
    <w:rsid w:val="00251985"/>
    <w:rsid w:val="00253CEC"/>
    <w:rsid w:val="0025657A"/>
    <w:rsid w:val="00261014"/>
    <w:rsid w:val="00261E38"/>
    <w:rsid w:val="00263683"/>
    <w:rsid w:val="00263923"/>
    <w:rsid w:val="00263CB0"/>
    <w:rsid w:val="00264374"/>
    <w:rsid w:val="002650A0"/>
    <w:rsid w:val="00270074"/>
    <w:rsid w:val="00271734"/>
    <w:rsid w:val="002765CC"/>
    <w:rsid w:val="00277371"/>
    <w:rsid w:val="00280A15"/>
    <w:rsid w:val="0028146C"/>
    <w:rsid w:val="00281A1D"/>
    <w:rsid w:val="00287867"/>
    <w:rsid w:val="002901C0"/>
    <w:rsid w:val="00293A9D"/>
    <w:rsid w:val="00293DEE"/>
    <w:rsid w:val="00296E2D"/>
    <w:rsid w:val="0029785E"/>
    <w:rsid w:val="002A1A4C"/>
    <w:rsid w:val="002A2C1D"/>
    <w:rsid w:val="002A3701"/>
    <w:rsid w:val="002A5FE5"/>
    <w:rsid w:val="002B34BC"/>
    <w:rsid w:val="002B3882"/>
    <w:rsid w:val="002B4AFD"/>
    <w:rsid w:val="002B4B75"/>
    <w:rsid w:val="002B538A"/>
    <w:rsid w:val="002B5868"/>
    <w:rsid w:val="002B6BC5"/>
    <w:rsid w:val="002B7CAD"/>
    <w:rsid w:val="002C2C68"/>
    <w:rsid w:val="002C3272"/>
    <w:rsid w:val="002C3851"/>
    <w:rsid w:val="002C3CCD"/>
    <w:rsid w:val="002C412E"/>
    <w:rsid w:val="002C60AE"/>
    <w:rsid w:val="002C7A9F"/>
    <w:rsid w:val="002D4D84"/>
    <w:rsid w:val="002D69CD"/>
    <w:rsid w:val="002E0B37"/>
    <w:rsid w:val="002E1C1B"/>
    <w:rsid w:val="002E3FD6"/>
    <w:rsid w:val="002E54A9"/>
    <w:rsid w:val="002E66F0"/>
    <w:rsid w:val="002E6C26"/>
    <w:rsid w:val="002F1708"/>
    <w:rsid w:val="002F22CE"/>
    <w:rsid w:val="002F2804"/>
    <w:rsid w:val="002F2FA9"/>
    <w:rsid w:val="002F3A27"/>
    <w:rsid w:val="002F3B01"/>
    <w:rsid w:val="002F57C4"/>
    <w:rsid w:val="002F5F90"/>
    <w:rsid w:val="002F70C0"/>
    <w:rsid w:val="003011F7"/>
    <w:rsid w:val="00301662"/>
    <w:rsid w:val="00303B52"/>
    <w:rsid w:val="00305691"/>
    <w:rsid w:val="00305DA0"/>
    <w:rsid w:val="00307809"/>
    <w:rsid w:val="00316913"/>
    <w:rsid w:val="003170C9"/>
    <w:rsid w:val="00317FD4"/>
    <w:rsid w:val="0032367F"/>
    <w:rsid w:val="00323C04"/>
    <w:rsid w:val="003264E6"/>
    <w:rsid w:val="00326DEB"/>
    <w:rsid w:val="00330B99"/>
    <w:rsid w:val="0033151A"/>
    <w:rsid w:val="00331D22"/>
    <w:rsid w:val="00332244"/>
    <w:rsid w:val="00332D26"/>
    <w:rsid w:val="00336304"/>
    <w:rsid w:val="0033755F"/>
    <w:rsid w:val="00340014"/>
    <w:rsid w:val="003423D3"/>
    <w:rsid w:val="0034413A"/>
    <w:rsid w:val="00346165"/>
    <w:rsid w:val="00346810"/>
    <w:rsid w:val="0034767C"/>
    <w:rsid w:val="00350ACD"/>
    <w:rsid w:val="00360BB3"/>
    <w:rsid w:val="00360C42"/>
    <w:rsid w:val="00360FF1"/>
    <w:rsid w:val="00363B0E"/>
    <w:rsid w:val="003644A3"/>
    <w:rsid w:val="003664E9"/>
    <w:rsid w:val="00370443"/>
    <w:rsid w:val="00370800"/>
    <w:rsid w:val="0037115B"/>
    <w:rsid w:val="00373768"/>
    <w:rsid w:val="00374826"/>
    <w:rsid w:val="0038129E"/>
    <w:rsid w:val="0038187F"/>
    <w:rsid w:val="003823CE"/>
    <w:rsid w:val="00382C3C"/>
    <w:rsid w:val="003846DB"/>
    <w:rsid w:val="003870B2"/>
    <w:rsid w:val="00387157"/>
    <w:rsid w:val="003872F5"/>
    <w:rsid w:val="00387C7A"/>
    <w:rsid w:val="003910F3"/>
    <w:rsid w:val="0039337C"/>
    <w:rsid w:val="00395BF1"/>
    <w:rsid w:val="003A1052"/>
    <w:rsid w:val="003A5806"/>
    <w:rsid w:val="003A5862"/>
    <w:rsid w:val="003A6A4B"/>
    <w:rsid w:val="003A7B3C"/>
    <w:rsid w:val="003B0588"/>
    <w:rsid w:val="003B05D7"/>
    <w:rsid w:val="003B14DB"/>
    <w:rsid w:val="003B292F"/>
    <w:rsid w:val="003B7223"/>
    <w:rsid w:val="003B782A"/>
    <w:rsid w:val="003C2286"/>
    <w:rsid w:val="003C302C"/>
    <w:rsid w:val="003C3750"/>
    <w:rsid w:val="003C43C0"/>
    <w:rsid w:val="003C6A27"/>
    <w:rsid w:val="003D1D01"/>
    <w:rsid w:val="003D1F06"/>
    <w:rsid w:val="003D379A"/>
    <w:rsid w:val="003D3C43"/>
    <w:rsid w:val="003D50D6"/>
    <w:rsid w:val="003D57CA"/>
    <w:rsid w:val="003D5A31"/>
    <w:rsid w:val="003D5C85"/>
    <w:rsid w:val="003D66A9"/>
    <w:rsid w:val="003D7E5E"/>
    <w:rsid w:val="003E3C14"/>
    <w:rsid w:val="003E4F20"/>
    <w:rsid w:val="003E6C85"/>
    <w:rsid w:val="003E7899"/>
    <w:rsid w:val="003F3179"/>
    <w:rsid w:val="003F31F4"/>
    <w:rsid w:val="003F5352"/>
    <w:rsid w:val="003F5512"/>
    <w:rsid w:val="003F5BB6"/>
    <w:rsid w:val="003F60DB"/>
    <w:rsid w:val="003F663F"/>
    <w:rsid w:val="003F7511"/>
    <w:rsid w:val="00400678"/>
    <w:rsid w:val="00400E55"/>
    <w:rsid w:val="00402AFF"/>
    <w:rsid w:val="004065EF"/>
    <w:rsid w:val="00407D03"/>
    <w:rsid w:val="00413C48"/>
    <w:rsid w:val="00414DAA"/>
    <w:rsid w:val="00416B61"/>
    <w:rsid w:val="00416DF6"/>
    <w:rsid w:val="00421EC5"/>
    <w:rsid w:val="00422296"/>
    <w:rsid w:val="004225C8"/>
    <w:rsid w:val="0042391C"/>
    <w:rsid w:val="00427D1C"/>
    <w:rsid w:val="00432352"/>
    <w:rsid w:val="0043321E"/>
    <w:rsid w:val="00434B69"/>
    <w:rsid w:val="00434BC8"/>
    <w:rsid w:val="0043656C"/>
    <w:rsid w:val="00440EA6"/>
    <w:rsid w:val="00442035"/>
    <w:rsid w:val="004472B5"/>
    <w:rsid w:val="0044768C"/>
    <w:rsid w:val="00453D5E"/>
    <w:rsid w:val="004556E8"/>
    <w:rsid w:val="00456EA1"/>
    <w:rsid w:val="00457444"/>
    <w:rsid w:val="00457977"/>
    <w:rsid w:val="00462622"/>
    <w:rsid w:val="00462739"/>
    <w:rsid w:val="00462CEE"/>
    <w:rsid w:val="00462F2A"/>
    <w:rsid w:val="00464535"/>
    <w:rsid w:val="004651EC"/>
    <w:rsid w:val="00465B70"/>
    <w:rsid w:val="00465E20"/>
    <w:rsid w:val="00466AAC"/>
    <w:rsid w:val="004671E0"/>
    <w:rsid w:val="00473634"/>
    <w:rsid w:val="00475F59"/>
    <w:rsid w:val="00475FB1"/>
    <w:rsid w:val="004769D3"/>
    <w:rsid w:val="00480EB8"/>
    <w:rsid w:val="00482016"/>
    <w:rsid w:val="00483C9A"/>
    <w:rsid w:val="004840D2"/>
    <w:rsid w:val="00484EEE"/>
    <w:rsid w:val="00484FEB"/>
    <w:rsid w:val="004900F4"/>
    <w:rsid w:val="00492E80"/>
    <w:rsid w:val="004935F7"/>
    <w:rsid w:val="004955EB"/>
    <w:rsid w:val="00497A17"/>
    <w:rsid w:val="004A057F"/>
    <w:rsid w:val="004A16F2"/>
    <w:rsid w:val="004A5267"/>
    <w:rsid w:val="004A666F"/>
    <w:rsid w:val="004B0D53"/>
    <w:rsid w:val="004B1820"/>
    <w:rsid w:val="004B24CD"/>
    <w:rsid w:val="004B5805"/>
    <w:rsid w:val="004C17E2"/>
    <w:rsid w:val="004C239F"/>
    <w:rsid w:val="004C296D"/>
    <w:rsid w:val="004C2BCF"/>
    <w:rsid w:val="004C3689"/>
    <w:rsid w:val="004C40FE"/>
    <w:rsid w:val="004D057F"/>
    <w:rsid w:val="004D0ECD"/>
    <w:rsid w:val="004D251B"/>
    <w:rsid w:val="004D355A"/>
    <w:rsid w:val="004D399B"/>
    <w:rsid w:val="004D4865"/>
    <w:rsid w:val="004D627E"/>
    <w:rsid w:val="004D68CF"/>
    <w:rsid w:val="004E17CB"/>
    <w:rsid w:val="004E1FE3"/>
    <w:rsid w:val="004E4077"/>
    <w:rsid w:val="004E6955"/>
    <w:rsid w:val="004E6A37"/>
    <w:rsid w:val="004E73D5"/>
    <w:rsid w:val="004E780B"/>
    <w:rsid w:val="004F0E75"/>
    <w:rsid w:val="004F2567"/>
    <w:rsid w:val="004F2C93"/>
    <w:rsid w:val="004F461F"/>
    <w:rsid w:val="004F6C31"/>
    <w:rsid w:val="00500954"/>
    <w:rsid w:val="0050458B"/>
    <w:rsid w:val="0050523A"/>
    <w:rsid w:val="0050643A"/>
    <w:rsid w:val="00506CBA"/>
    <w:rsid w:val="00515009"/>
    <w:rsid w:val="00515D54"/>
    <w:rsid w:val="005176BF"/>
    <w:rsid w:val="0052060D"/>
    <w:rsid w:val="00520F43"/>
    <w:rsid w:val="00521C05"/>
    <w:rsid w:val="00522442"/>
    <w:rsid w:val="00524315"/>
    <w:rsid w:val="00524995"/>
    <w:rsid w:val="005249B6"/>
    <w:rsid w:val="0052620E"/>
    <w:rsid w:val="0052643D"/>
    <w:rsid w:val="00527A3F"/>
    <w:rsid w:val="00527CAE"/>
    <w:rsid w:val="00530CC6"/>
    <w:rsid w:val="00532323"/>
    <w:rsid w:val="005329CD"/>
    <w:rsid w:val="0053561A"/>
    <w:rsid w:val="0053628D"/>
    <w:rsid w:val="00536D42"/>
    <w:rsid w:val="00537E84"/>
    <w:rsid w:val="00541363"/>
    <w:rsid w:val="00542025"/>
    <w:rsid w:val="005424A8"/>
    <w:rsid w:val="00543ACE"/>
    <w:rsid w:val="00546A7F"/>
    <w:rsid w:val="00550235"/>
    <w:rsid w:val="0055146E"/>
    <w:rsid w:val="0055348B"/>
    <w:rsid w:val="00561111"/>
    <w:rsid w:val="005616D6"/>
    <w:rsid w:val="00562A63"/>
    <w:rsid w:val="005647C2"/>
    <w:rsid w:val="00564F84"/>
    <w:rsid w:val="00565F5C"/>
    <w:rsid w:val="00574B76"/>
    <w:rsid w:val="00576185"/>
    <w:rsid w:val="00577298"/>
    <w:rsid w:val="00581CF3"/>
    <w:rsid w:val="005914A3"/>
    <w:rsid w:val="0059454F"/>
    <w:rsid w:val="00595737"/>
    <w:rsid w:val="0059722F"/>
    <w:rsid w:val="005A18D4"/>
    <w:rsid w:val="005A38D0"/>
    <w:rsid w:val="005A4B78"/>
    <w:rsid w:val="005A5356"/>
    <w:rsid w:val="005A6090"/>
    <w:rsid w:val="005A7606"/>
    <w:rsid w:val="005B11FB"/>
    <w:rsid w:val="005B15FF"/>
    <w:rsid w:val="005B2184"/>
    <w:rsid w:val="005B41AB"/>
    <w:rsid w:val="005B48A6"/>
    <w:rsid w:val="005B6556"/>
    <w:rsid w:val="005C0477"/>
    <w:rsid w:val="005C1141"/>
    <w:rsid w:val="005C7157"/>
    <w:rsid w:val="005D0E2B"/>
    <w:rsid w:val="005D2F91"/>
    <w:rsid w:val="005D505E"/>
    <w:rsid w:val="005D6618"/>
    <w:rsid w:val="005E2EB4"/>
    <w:rsid w:val="005E4F34"/>
    <w:rsid w:val="005E5DF3"/>
    <w:rsid w:val="005F0302"/>
    <w:rsid w:val="005F0961"/>
    <w:rsid w:val="005F2B70"/>
    <w:rsid w:val="005F3009"/>
    <w:rsid w:val="005F63B9"/>
    <w:rsid w:val="005F7FA6"/>
    <w:rsid w:val="006001BD"/>
    <w:rsid w:val="00601C8E"/>
    <w:rsid w:val="006035D6"/>
    <w:rsid w:val="00603AF5"/>
    <w:rsid w:val="00603C10"/>
    <w:rsid w:val="00604B5C"/>
    <w:rsid w:val="006076A8"/>
    <w:rsid w:val="00607A1E"/>
    <w:rsid w:val="00610109"/>
    <w:rsid w:val="00610521"/>
    <w:rsid w:val="0061577D"/>
    <w:rsid w:val="00615EC8"/>
    <w:rsid w:val="00620C61"/>
    <w:rsid w:val="006216EB"/>
    <w:rsid w:val="006249B7"/>
    <w:rsid w:val="006254D2"/>
    <w:rsid w:val="006276B3"/>
    <w:rsid w:val="00627FDC"/>
    <w:rsid w:val="00630CDD"/>
    <w:rsid w:val="006315BC"/>
    <w:rsid w:val="0063361B"/>
    <w:rsid w:val="00634376"/>
    <w:rsid w:val="006345A8"/>
    <w:rsid w:val="00634A6E"/>
    <w:rsid w:val="00636DCB"/>
    <w:rsid w:val="00642525"/>
    <w:rsid w:val="00644912"/>
    <w:rsid w:val="00645EA9"/>
    <w:rsid w:val="00646357"/>
    <w:rsid w:val="006463D7"/>
    <w:rsid w:val="006469BA"/>
    <w:rsid w:val="00646A22"/>
    <w:rsid w:val="00646C1F"/>
    <w:rsid w:val="00646C7C"/>
    <w:rsid w:val="00647098"/>
    <w:rsid w:val="006470D6"/>
    <w:rsid w:val="00651131"/>
    <w:rsid w:val="0065249A"/>
    <w:rsid w:val="006541A1"/>
    <w:rsid w:val="006543F5"/>
    <w:rsid w:val="0065571A"/>
    <w:rsid w:val="00656CA9"/>
    <w:rsid w:val="00660329"/>
    <w:rsid w:val="00662638"/>
    <w:rsid w:val="00665E28"/>
    <w:rsid w:val="00666D1D"/>
    <w:rsid w:val="006705B7"/>
    <w:rsid w:val="00670CFD"/>
    <w:rsid w:val="00674463"/>
    <w:rsid w:val="00675076"/>
    <w:rsid w:val="00676078"/>
    <w:rsid w:val="00677B27"/>
    <w:rsid w:val="00681211"/>
    <w:rsid w:val="0068318D"/>
    <w:rsid w:val="006847F1"/>
    <w:rsid w:val="00690E0B"/>
    <w:rsid w:val="00693AB6"/>
    <w:rsid w:val="0069529F"/>
    <w:rsid w:val="006A015E"/>
    <w:rsid w:val="006A07F9"/>
    <w:rsid w:val="006A0C93"/>
    <w:rsid w:val="006A116A"/>
    <w:rsid w:val="006A205A"/>
    <w:rsid w:val="006A3B71"/>
    <w:rsid w:val="006A4630"/>
    <w:rsid w:val="006A4B39"/>
    <w:rsid w:val="006A5F5E"/>
    <w:rsid w:val="006B12DD"/>
    <w:rsid w:val="006B3658"/>
    <w:rsid w:val="006B5764"/>
    <w:rsid w:val="006B59F2"/>
    <w:rsid w:val="006B686E"/>
    <w:rsid w:val="006B6EEB"/>
    <w:rsid w:val="006C1D7F"/>
    <w:rsid w:val="006C32A4"/>
    <w:rsid w:val="006C364E"/>
    <w:rsid w:val="006C4416"/>
    <w:rsid w:val="006C4EAF"/>
    <w:rsid w:val="006C58DF"/>
    <w:rsid w:val="006C5F49"/>
    <w:rsid w:val="006C6E13"/>
    <w:rsid w:val="006D0915"/>
    <w:rsid w:val="006D0FED"/>
    <w:rsid w:val="006D2113"/>
    <w:rsid w:val="006D2E29"/>
    <w:rsid w:val="006D5326"/>
    <w:rsid w:val="006D643E"/>
    <w:rsid w:val="006E09AD"/>
    <w:rsid w:val="006E111D"/>
    <w:rsid w:val="006E1E7B"/>
    <w:rsid w:val="006E2C94"/>
    <w:rsid w:val="006E6CFC"/>
    <w:rsid w:val="006E78DA"/>
    <w:rsid w:val="006F02BA"/>
    <w:rsid w:val="006F2FA8"/>
    <w:rsid w:val="006F4BB1"/>
    <w:rsid w:val="006F4DAA"/>
    <w:rsid w:val="006F7B67"/>
    <w:rsid w:val="00705079"/>
    <w:rsid w:val="00705F7E"/>
    <w:rsid w:val="00707280"/>
    <w:rsid w:val="00712DCD"/>
    <w:rsid w:val="00713003"/>
    <w:rsid w:val="0071790C"/>
    <w:rsid w:val="007202B3"/>
    <w:rsid w:val="00721C33"/>
    <w:rsid w:val="007245AB"/>
    <w:rsid w:val="00724B02"/>
    <w:rsid w:val="00725729"/>
    <w:rsid w:val="00727010"/>
    <w:rsid w:val="00731D67"/>
    <w:rsid w:val="0073266C"/>
    <w:rsid w:val="007340B1"/>
    <w:rsid w:val="007347D9"/>
    <w:rsid w:val="00734D56"/>
    <w:rsid w:val="00735D92"/>
    <w:rsid w:val="00740C9C"/>
    <w:rsid w:val="00743625"/>
    <w:rsid w:val="0074384D"/>
    <w:rsid w:val="007441C9"/>
    <w:rsid w:val="00745190"/>
    <w:rsid w:val="0074519C"/>
    <w:rsid w:val="007460B8"/>
    <w:rsid w:val="00747AD7"/>
    <w:rsid w:val="00750CBD"/>
    <w:rsid w:val="0075159B"/>
    <w:rsid w:val="0075192A"/>
    <w:rsid w:val="00755F49"/>
    <w:rsid w:val="00756A2C"/>
    <w:rsid w:val="00756BB3"/>
    <w:rsid w:val="00761358"/>
    <w:rsid w:val="007628F2"/>
    <w:rsid w:val="00772838"/>
    <w:rsid w:val="00773CFF"/>
    <w:rsid w:val="00773F50"/>
    <w:rsid w:val="00776640"/>
    <w:rsid w:val="007779C9"/>
    <w:rsid w:val="00783C2F"/>
    <w:rsid w:val="00784F74"/>
    <w:rsid w:val="00786400"/>
    <w:rsid w:val="00787631"/>
    <w:rsid w:val="00787A3E"/>
    <w:rsid w:val="00790BA2"/>
    <w:rsid w:val="00792D10"/>
    <w:rsid w:val="007A0FE9"/>
    <w:rsid w:val="007A172D"/>
    <w:rsid w:val="007A2161"/>
    <w:rsid w:val="007A347D"/>
    <w:rsid w:val="007A4CB7"/>
    <w:rsid w:val="007A6596"/>
    <w:rsid w:val="007A7BA2"/>
    <w:rsid w:val="007B2173"/>
    <w:rsid w:val="007B4A2C"/>
    <w:rsid w:val="007B6558"/>
    <w:rsid w:val="007C12F2"/>
    <w:rsid w:val="007C1636"/>
    <w:rsid w:val="007C1C32"/>
    <w:rsid w:val="007C4D81"/>
    <w:rsid w:val="007C573A"/>
    <w:rsid w:val="007D0723"/>
    <w:rsid w:val="007D07C0"/>
    <w:rsid w:val="007D1719"/>
    <w:rsid w:val="007D43C4"/>
    <w:rsid w:val="007D7D89"/>
    <w:rsid w:val="007E0CF8"/>
    <w:rsid w:val="007E1312"/>
    <w:rsid w:val="007E3FD6"/>
    <w:rsid w:val="007E45E7"/>
    <w:rsid w:val="007E6CA0"/>
    <w:rsid w:val="007E774B"/>
    <w:rsid w:val="007F1188"/>
    <w:rsid w:val="007F2B66"/>
    <w:rsid w:val="007F3FA9"/>
    <w:rsid w:val="00800A72"/>
    <w:rsid w:val="00802B40"/>
    <w:rsid w:val="008100AD"/>
    <w:rsid w:val="0081096B"/>
    <w:rsid w:val="00810ECB"/>
    <w:rsid w:val="00815D1D"/>
    <w:rsid w:val="00815E2D"/>
    <w:rsid w:val="00816662"/>
    <w:rsid w:val="00816DE3"/>
    <w:rsid w:val="00820F76"/>
    <w:rsid w:val="00821D19"/>
    <w:rsid w:val="00822B2D"/>
    <w:rsid w:val="00822B7A"/>
    <w:rsid w:val="008241CD"/>
    <w:rsid w:val="00827AC6"/>
    <w:rsid w:val="00830CCB"/>
    <w:rsid w:val="008310B0"/>
    <w:rsid w:val="008311B6"/>
    <w:rsid w:val="00831FAD"/>
    <w:rsid w:val="00834D8E"/>
    <w:rsid w:val="008360D8"/>
    <w:rsid w:val="008378B7"/>
    <w:rsid w:val="00843D58"/>
    <w:rsid w:val="00844A3B"/>
    <w:rsid w:val="00844F18"/>
    <w:rsid w:val="008452E1"/>
    <w:rsid w:val="00846017"/>
    <w:rsid w:val="00847E76"/>
    <w:rsid w:val="00854607"/>
    <w:rsid w:val="00854C94"/>
    <w:rsid w:val="0085629E"/>
    <w:rsid w:val="00860C26"/>
    <w:rsid w:val="008636C2"/>
    <w:rsid w:val="00865675"/>
    <w:rsid w:val="008657D6"/>
    <w:rsid w:val="00867B05"/>
    <w:rsid w:val="00867B7E"/>
    <w:rsid w:val="00870C11"/>
    <w:rsid w:val="00872BB1"/>
    <w:rsid w:val="00873622"/>
    <w:rsid w:val="008764CC"/>
    <w:rsid w:val="00876DE9"/>
    <w:rsid w:val="00881218"/>
    <w:rsid w:val="00881795"/>
    <w:rsid w:val="00881900"/>
    <w:rsid w:val="00883686"/>
    <w:rsid w:val="00886079"/>
    <w:rsid w:val="00886BEF"/>
    <w:rsid w:val="00887114"/>
    <w:rsid w:val="008903A0"/>
    <w:rsid w:val="0089065F"/>
    <w:rsid w:val="00891E20"/>
    <w:rsid w:val="00892D5F"/>
    <w:rsid w:val="00892E7F"/>
    <w:rsid w:val="00895F76"/>
    <w:rsid w:val="008962B4"/>
    <w:rsid w:val="00896D97"/>
    <w:rsid w:val="00897DA8"/>
    <w:rsid w:val="008A0726"/>
    <w:rsid w:val="008A09D8"/>
    <w:rsid w:val="008A0A04"/>
    <w:rsid w:val="008A1089"/>
    <w:rsid w:val="008A193F"/>
    <w:rsid w:val="008A6112"/>
    <w:rsid w:val="008B04C2"/>
    <w:rsid w:val="008B16EF"/>
    <w:rsid w:val="008B45BB"/>
    <w:rsid w:val="008B5503"/>
    <w:rsid w:val="008B581F"/>
    <w:rsid w:val="008B61DA"/>
    <w:rsid w:val="008B731E"/>
    <w:rsid w:val="008B7A71"/>
    <w:rsid w:val="008C001C"/>
    <w:rsid w:val="008C2239"/>
    <w:rsid w:val="008C32D0"/>
    <w:rsid w:val="008C3D1D"/>
    <w:rsid w:val="008C509D"/>
    <w:rsid w:val="008D124E"/>
    <w:rsid w:val="008D14DA"/>
    <w:rsid w:val="008D4EBD"/>
    <w:rsid w:val="008D4F23"/>
    <w:rsid w:val="008D7DA4"/>
    <w:rsid w:val="008E3242"/>
    <w:rsid w:val="008F0580"/>
    <w:rsid w:val="008F13FD"/>
    <w:rsid w:val="008F48F8"/>
    <w:rsid w:val="009036B6"/>
    <w:rsid w:val="0090609A"/>
    <w:rsid w:val="00910213"/>
    <w:rsid w:val="00911678"/>
    <w:rsid w:val="0091192B"/>
    <w:rsid w:val="00913CE2"/>
    <w:rsid w:val="00914AAA"/>
    <w:rsid w:val="00915161"/>
    <w:rsid w:val="009151AF"/>
    <w:rsid w:val="009157C4"/>
    <w:rsid w:val="00915FAB"/>
    <w:rsid w:val="0091618C"/>
    <w:rsid w:val="0091641A"/>
    <w:rsid w:val="0091679A"/>
    <w:rsid w:val="009241D0"/>
    <w:rsid w:val="00924843"/>
    <w:rsid w:val="0093197D"/>
    <w:rsid w:val="00932B3C"/>
    <w:rsid w:val="00933B34"/>
    <w:rsid w:val="0093412B"/>
    <w:rsid w:val="00935238"/>
    <w:rsid w:val="00937686"/>
    <w:rsid w:val="00940E0A"/>
    <w:rsid w:val="009416B7"/>
    <w:rsid w:val="00941BD9"/>
    <w:rsid w:val="00942749"/>
    <w:rsid w:val="00943E22"/>
    <w:rsid w:val="009449EF"/>
    <w:rsid w:val="009501D8"/>
    <w:rsid w:val="009510BE"/>
    <w:rsid w:val="00951277"/>
    <w:rsid w:val="009516BC"/>
    <w:rsid w:val="0095416F"/>
    <w:rsid w:val="0095708D"/>
    <w:rsid w:val="0096365A"/>
    <w:rsid w:val="00966A02"/>
    <w:rsid w:val="00970802"/>
    <w:rsid w:val="0097154B"/>
    <w:rsid w:val="0097644A"/>
    <w:rsid w:val="009815EE"/>
    <w:rsid w:val="00981DC1"/>
    <w:rsid w:val="009834E5"/>
    <w:rsid w:val="009857B7"/>
    <w:rsid w:val="009876D5"/>
    <w:rsid w:val="009900CF"/>
    <w:rsid w:val="009908F3"/>
    <w:rsid w:val="00992186"/>
    <w:rsid w:val="00995586"/>
    <w:rsid w:val="00995951"/>
    <w:rsid w:val="0099623C"/>
    <w:rsid w:val="009965BC"/>
    <w:rsid w:val="00997F4D"/>
    <w:rsid w:val="009A0E45"/>
    <w:rsid w:val="009A1086"/>
    <w:rsid w:val="009A3AF2"/>
    <w:rsid w:val="009A63F2"/>
    <w:rsid w:val="009A650C"/>
    <w:rsid w:val="009A7DD2"/>
    <w:rsid w:val="009B0977"/>
    <w:rsid w:val="009B252F"/>
    <w:rsid w:val="009B4B71"/>
    <w:rsid w:val="009B50B2"/>
    <w:rsid w:val="009B5745"/>
    <w:rsid w:val="009C04DD"/>
    <w:rsid w:val="009C33BA"/>
    <w:rsid w:val="009C5F58"/>
    <w:rsid w:val="009C7C19"/>
    <w:rsid w:val="009D1FF5"/>
    <w:rsid w:val="009D5E62"/>
    <w:rsid w:val="009D7139"/>
    <w:rsid w:val="009E3840"/>
    <w:rsid w:val="009E472B"/>
    <w:rsid w:val="009E559D"/>
    <w:rsid w:val="009E582A"/>
    <w:rsid w:val="009E73E5"/>
    <w:rsid w:val="009E7655"/>
    <w:rsid w:val="009F105A"/>
    <w:rsid w:val="009F1A03"/>
    <w:rsid w:val="009F1D7A"/>
    <w:rsid w:val="009F347C"/>
    <w:rsid w:val="009F50F7"/>
    <w:rsid w:val="009F76A2"/>
    <w:rsid w:val="009F7D3F"/>
    <w:rsid w:val="00A00399"/>
    <w:rsid w:val="00A02752"/>
    <w:rsid w:val="00A03265"/>
    <w:rsid w:val="00A03BCC"/>
    <w:rsid w:val="00A04E7E"/>
    <w:rsid w:val="00A060D0"/>
    <w:rsid w:val="00A10CE2"/>
    <w:rsid w:val="00A11C2B"/>
    <w:rsid w:val="00A122B9"/>
    <w:rsid w:val="00A12A39"/>
    <w:rsid w:val="00A13B30"/>
    <w:rsid w:val="00A145B9"/>
    <w:rsid w:val="00A1502F"/>
    <w:rsid w:val="00A16161"/>
    <w:rsid w:val="00A16776"/>
    <w:rsid w:val="00A16B67"/>
    <w:rsid w:val="00A16C2A"/>
    <w:rsid w:val="00A17D94"/>
    <w:rsid w:val="00A30B32"/>
    <w:rsid w:val="00A3231C"/>
    <w:rsid w:val="00A34166"/>
    <w:rsid w:val="00A35850"/>
    <w:rsid w:val="00A40EA9"/>
    <w:rsid w:val="00A42AFA"/>
    <w:rsid w:val="00A44B5D"/>
    <w:rsid w:val="00A45111"/>
    <w:rsid w:val="00A4786A"/>
    <w:rsid w:val="00A551CF"/>
    <w:rsid w:val="00A55E54"/>
    <w:rsid w:val="00A55FA8"/>
    <w:rsid w:val="00A568C6"/>
    <w:rsid w:val="00A6063F"/>
    <w:rsid w:val="00A61608"/>
    <w:rsid w:val="00A62759"/>
    <w:rsid w:val="00A70F9E"/>
    <w:rsid w:val="00A71BC5"/>
    <w:rsid w:val="00A74E3B"/>
    <w:rsid w:val="00A75384"/>
    <w:rsid w:val="00A75A21"/>
    <w:rsid w:val="00A81416"/>
    <w:rsid w:val="00A843BD"/>
    <w:rsid w:val="00A844FA"/>
    <w:rsid w:val="00A84F00"/>
    <w:rsid w:val="00A85077"/>
    <w:rsid w:val="00A85262"/>
    <w:rsid w:val="00A85BAD"/>
    <w:rsid w:val="00A86065"/>
    <w:rsid w:val="00A8675A"/>
    <w:rsid w:val="00A91870"/>
    <w:rsid w:val="00A91D9D"/>
    <w:rsid w:val="00A932FD"/>
    <w:rsid w:val="00A93DD4"/>
    <w:rsid w:val="00A9698A"/>
    <w:rsid w:val="00AA4EB4"/>
    <w:rsid w:val="00AA5B4C"/>
    <w:rsid w:val="00AA64AC"/>
    <w:rsid w:val="00AA70AC"/>
    <w:rsid w:val="00AA7B30"/>
    <w:rsid w:val="00AB1508"/>
    <w:rsid w:val="00AB42F6"/>
    <w:rsid w:val="00AB623E"/>
    <w:rsid w:val="00AB6B7A"/>
    <w:rsid w:val="00AC011D"/>
    <w:rsid w:val="00AC0863"/>
    <w:rsid w:val="00AC0E7A"/>
    <w:rsid w:val="00AC2B0F"/>
    <w:rsid w:val="00AC3499"/>
    <w:rsid w:val="00AC4240"/>
    <w:rsid w:val="00AC5645"/>
    <w:rsid w:val="00AC5B91"/>
    <w:rsid w:val="00AD0055"/>
    <w:rsid w:val="00AD1A95"/>
    <w:rsid w:val="00AD2710"/>
    <w:rsid w:val="00AD5569"/>
    <w:rsid w:val="00AE1BD3"/>
    <w:rsid w:val="00AE2246"/>
    <w:rsid w:val="00AE3535"/>
    <w:rsid w:val="00AE60E0"/>
    <w:rsid w:val="00AE6123"/>
    <w:rsid w:val="00AE7B45"/>
    <w:rsid w:val="00AF032F"/>
    <w:rsid w:val="00AF0351"/>
    <w:rsid w:val="00AF0CA3"/>
    <w:rsid w:val="00AF2743"/>
    <w:rsid w:val="00AF2B32"/>
    <w:rsid w:val="00AF5024"/>
    <w:rsid w:val="00AF6DB2"/>
    <w:rsid w:val="00B0642C"/>
    <w:rsid w:val="00B065D4"/>
    <w:rsid w:val="00B1065D"/>
    <w:rsid w:val="00B121AC"/>
    <w:rsid w:val="00B161AA"/>
    <w:rsid w:val="00B16B6B"/>
    <w:rsid w:val="00B202EC"/>
    <w:rsid w:val="00B249C5"/>
    <w:rsid w:val="00B262C6"/>
    <w:rsid w:val="00B267A9"/>
    <w:rsid w:val="00B27248"/>
    <w:rsid w:val="00B31561"/>
    <w:rsid w:val="00B34424"/>
    <w:rsid w:val="00B36F21"/>
    <w:rsid w:val="00B37BCC"/>
    <w:rsid w:val="00B37ED1"/>
    <w:rsid w:val="00B410EE"/>
    <w:rsid w:val="00B41DC5"/>
    <w:rsid w:val="00B45594"/>
    <w:rsid w:val="00B45E27"/>
    <w:rsid w:val="00B45F4A"/>
    <w:rsid w:val="00B4685A"/>
    <w:rsid w:val="00B533AF"/>
    <w:rsid w:val="00B56197"/>
    <w:rsid w:val="00B579A0"/>
    <w:rsid w:val="00B618B7"/>
    <w:rsid w:val="00B61AD9"/>
    <w:rsid w:val="00B6373C"/>
    <w:rsid w:val="00B63B5B"/>
    <w:rsid w:val="00B65635"/>
    <w:rsid w:val="00B66DCC"/>
    <w:rsid w:val="00B6718F"/>
    <w:rsid w:val="00B67F3B"/>
    <w:rsid w:val="00B71110"/>
    <w:rsid w:val="00B71A77"/>
    <w:rsid w:val="00B71F58"/>
    <w:rsid w:val="00B77563"/>
    <w:rsid w:val="00B7788F"/>
    <w:rsid w:val="00B80618"/>
    <w:rsid w:val="00B8287B"/>
    <w:rsid w:val="00B839D7"/>
    <w:rsid w:val="00B85D9E"/>
    <w:rsid w:val="00B871DF"/>
    <w:rsid w:val="00B92AFA"/>
    <w:rsid w:val="00B95916"/>
    <w:rsid w:val="00B97898"/>
    <w:rsid w:val="00BA0A28"/>
    <w:rsid w:val="00BA2C70"/>
    <w:rsid w:val="00BA39C2"/>
    <w:rsid w:val="00BA4B15"/>
    <w:rsid w:val="00BA7DC2"/>
    <w:rsid w:val="00BB07FF"/>
    <w:rsid w:val="00BB13D1"/>
    <w:rsid w:val="00BB1E7F"/>
    <w:rsid w:val="00BB3833"/>
    <w:rsid w:val="00BB5ACA"/>
    <w:rsid w:val="00BB71CA"/>
    <w:rsid w:val="00BC18ED"/>
    <w:rsid w:val="00BC23B2"/>
    <w:rsid w:val="00BC2444"/>
    <w:rsid w:val="00BC3071"/>
    <w:rsid w:val="00BC4EC8"/>
    <w:rsid w:val="00BC767A"/>
    <w:rsid w:val="00BD02DA"/>
    <w:rsid w:val="00BD1B04"/>
    <w:rsid w:val="00BD2B45"/>
    <w:rsid w:val="00BD3056"/>
    <w:rsid w:val="00BD4968"/>
    <w:rsid w:val="00BD631B"/>
    <w:rsid w:val="00BD742B"/>
    <w:rsid w:val="00BD7E52"/>
    <w:rsid w:val="00BE024F"/>
    <w:rsid w:val="00BE1786"/>
    <w:rsid w:val="00BE24CC"/>
    <w:rsid w:val="00BE7C75"/>
    <w:rsid w:val="00BF2528"/>
    <w:rsid w:val="00BF7F19"/>
    <w:rsid w:val="00C01024"/>
    <w:rsid w:val="00C04926"/>
    <w:rsid w:val="00C04C7B"/>
    <w:rsid w:val="00C05E5C"/>
    <w:rsid w:val="00C070ED"/>
    <w:rsid w:val="00C07F5A"/>
    <w:rsid w:val="00C1150E"/>
    <w:rsid w:val="00C11A08"/>
    <w:rsid w:val="00C11C88"/>
    <w:rsid w:val="00C12901"/>
    <w:rsid w:val="00C15E20"/>
    <w:rsid w:val="00C171E6"/>
    <w:rsid w:val="00C21336"/>
    <w:rsid w:val="00C23417"/>
    <w:rsid w:val="00C24DC9"/>
    <w:rsid w:val="00C26B49"/>
    <w:rsid w:val="00C274CA"/>
    <w:rsid w:val="00C30252"/>
    <w:rsid w:val="00C31E9B"/>
    <w:rsid w:val="00C360C7"/>
    <w:rsid w:val="00C40438"/>
    <w:rsid w:val="00C4158D"/>
    <w:rsid w:val="00C43F56"/>
    <w:rsid w:val="00C479F3"/>
    <w:rsid w:val="00C54C9B"/>
    <w:rsid w:val="00C55A59"/>
    <w:rsid w:val="00C55BBB"/>
    <w:rsid w:val="00C5724C"/>
    <w:rsid w:val="00C639F5"/>
    <w:rsid w:val="00C6569A"/>
    <w:rsid w:val="00C65762"/>
    <w:rsid w:val="00C66136"/>
    <w:rsid w:val="00C663ED"/>
    <w:rsid w:val="00C6698A"/>
    <w:rsid w:val="00C67500"/>
    <w:rsid w:val="00C67D5A"/>
    <w:rsid w:val="00C73DD6"/>
    <w:rsid w:val="00C7489F"/>
    <w:rsid w:val="00C80335"/>
    <w:rsid w:val="00C8255B"/>
    <w:rsid w:val="00C87369"/>
    <w:rsid w:val="00C90E03"/>
    <w:rsid w:val="00C92424"/>
    <w:rsid w:val="00C93152"/>
    <w:rsid w:val="00C93E5F"/>
    <w:rsid w:val="00C93F39"/>
    <w:rsid w:val="00C95169"/>
    <w:rsid w:val="00C95D56"/>
    <w:rsid w:val="00C96977"/>
    <w:rsid w:val="00C97A2D"/>
    <w:rsid w:val="00C97CD4"/>
    <w:rsid w:val="00CA00CA"/>
    <w:rsid w:val="00CA543B"/>
    <w:rsid w:val="00CA595F"/>
    <w:rsid w:val="00CA7C4D"/>
    <w:rsid w:val="00CA7F45"/>
    <w:rsid w:val="00CB075F"/>
    <w:rsid w:val="00CB362E"/>
    <w:rsid w:val="00CB477A"/>
    <w:rsid w:val="00CB4B78"/>
    <w:rsid w:val="00CB4D67"/>
    <w:rsid w:val="00CB603B"/>
    <w:rsid w:val="00CC424D"/>
    <w:rsid w:val="00CD27AF"/>
    <w:rsid w:val="00CD51B5"/>
    <w:rsid w:val="00CE1140"/>
    <w:rsid w:val="00CE2EE4"/>
    <w:rsid w:val="00CE436A"/>
    <w:rsid w:val="00CE5C09"/>
    <w:rsid w:val="00CE6DE5"/>
    <w:rsid w:val="00CF2F37"/>
    <w:rsid w:val="00CF3FF7"/>
    <w:rsid w:val="00CF5DFD"/>
    <w:rsid w:val="00D000D9"/>
    <w:rsid w:val="00D01D43"/>
    <w:rsid w:val="00D05194"/>
    <w:rsid w:val="00D057D3"/>
    <w:rsid w:val="00D07217"/>
    <w:rsid w:val="00D13A59"/>
    <w:rsid w:val="00D13BA5"/>
    <w:rsid w:val="00D1424B"/>
    <w:rsid w:val="00D14459"/>
    <w:rsid w:val="00D24869"/>
    <w:rsid w:val="00D248DC"/>
    <w:rsid w:val="00D24A53"/>
    <w:rsid w:val="00D25E51"/>
    <w:rsid w:val="00D268FD"/>
    <w:rsid w:val="00D277B9"/>
    <w:rsid w:val="00D27A6D"/>
    <w:rsid w:val="00D30700"/>
    <w:rsid w:val="00D30E14"/>
    <w:rsid w:val="00D32479"/>
    <w:rsid w:val="00D3446D"/>
    <w:rsid w:val="00D35140"/>
    <w:rsid w:val="00D36029"/>
    <w:rsid w:val="00D36225"/>
    <w:rsid w:val="00D44638"/>
    <w:rsid w:val="00D45010"/>
    <w:rsid w:val="00D4580B"/>
    <w:rsid w:val="00D46B99"/>
    <w:rsid w:val="00D4774D"/>
    <w:rsid w:val="00D50FAC"/>
    <w:rsid w:val="00D52FAE"/>
    <w:rsid w:val="00D53CB5"/>
    <w:rsid w:val="00D53F22"/>
    <w:rsid w:val="00D53F6B"/>
    <w:rsid w:val="00D54DC1"/>
    <w:rsid w:val="00D56D3C"/>
    <w:rsid w:val="00D57187"/>
    <w:rsid w:val="00D57FD5"/>
    <w:rsid w:val="00D62CD7"/>
    <w:rsid w:val="00D63424"/>
    <w:rsid w:val="00D6355D"/>
    <w:rsid w:val="00D63BB8"/>
    <w:rsid w:val="00D6569B"/>
    <w:rsid w:val="00D703C8"/>
    <w:rsid w:val="00D710A4"/>
    <w:rsid w:val="00D71411"/>
    <w:rsid w:val="00D715EC"/>
    <w:rsid w:val="00D71F20"/>
    <w:rsid w:val="00D7332A"/>
    <w:rsid w:val="00D7360A"/>
    <w:rsid w:val="00D7509E"/>
    <w:rsid w:val="00D75426"/>
    <w:rsid w:val="00D7675A"/>
    <w:rsid w:val="00D81516"/>
    <w:rsid w:val="00D81C53"/>
    <w:rsid w:val="00D848D8"/>
    <w:rsid w:val="00D85B2B"/>
    <w:rsid w:val="00D869D7"/>
    <w:rsid w:val="00D903DD"/>
    <w:rsid w:val="00DA111B"/>
    <w:rsid w:val="00DA5C32"/>
    <w:rsid w:val="00DA6C83"/>
    <w:rsid w:val="00DA7234"/>
    <w:rsid w:val="00DA73CB"/>
    <w:rsid w:val="00DA7ED5"/>
    <w:rsid w:val="00DB1768"/>
    <w:rsid w:val="00DB1EBD"/>
    <w:rsid w:val="00DB2C6C"/>
    <w:rsid w:val="00DB3A8D"/>
    <w:rsid w:val="00DB60D9"/>
    <w:rsid w:val="00DB68F2"/>
    <w:rsid w:val="00DC055F"/>
    <w:rsid w:val="00DC354B"/>
    <w:rsid w:val="00DC628C"/>
    <w:rsid w:val="00DD02BE"/>
    <w:rsid w:val="00DD37E2"/>
    <w:rsid w:val="00DD3E5A"/>
    <w:rsid w:val="00DD524F"/>
    <w:rsid w:val="00DD6CCD"/>
    <w:rsid w:val="00DD6EAE"/>
    <w:rsid w:val="00DD7841"/>
    <w:rsid w:val="00DE02F7"/>
    <w:rsid w:val="00DE06D9"/>
    <w:rsid w:val="00DE4517"/>
    <w:rsid w:val="00DF1186"/>
    <w:rsid w:val="00DF1C8C"/>
    <w:rsid w:val="00DF7E50"/>
    <w:rsid w:val="00E0077C"/>
    <w:rsid w:val="00E00911"/>
    <w:rsid w:val="00E00981"/>
    <w:rsid w:val="00E014D7"/>
    <w:rsid w:val="00E029CC"/>
    <w:rsid w:val="00E03FD7"/>
    <w:rsid w:val="00E04E53"/>
    <w:rsid w:val="00E0674A"/>
    <w:rsid w:val="00E075B6"/>
    <w:rsid w:val="00E07A42"/>
    <w:rsid w:val="00E07B2A"/>
    <w:rsid w:val="00E1283A"/>
    <w:rsid w:val="00E15166"/>
    <w:rsid w:val="00E16D6A"/>
    <w:rsid w:val="00E17533"/>
    <w:rsid w:val="00E17B08"/>
    <w:rsid w:val="00E222F4"/>
    <w:rsid w:val="00E23762"/>
    <w:rsid w:val="00E24186"/>
    <w:rsid w:val="00E2501C"/>
    <w:rsid w:val="00E26BE6"/>
    <w:rsid w:val="00E31D5B"/>
    <w:rsid w:val="00E33FC3"/>
    <w:rsid w:val="00E349CD"/>
    <w:rsid w:val="00E35746"/>
    <w:rsid w:val="00E3580F"/>
    <w:rsid w:val="00E41291"/>
    <w:rsid w:val="00E42434"/>
    <w:rsid w:val="00E43528"/>
    <w:rsid w:val="00E44257"/>
    <w:rsid w:val="00E45EA2"/>
    <w:rsid w:val="00E46AF0"/>
    <w:rsid w:val="00E46BE3"/>
    <w:rsid w:val="00E50500"/>
    <w:rsid w:val="00E516A6"/>
    <w:rsid w:val="00E523FA"/>
    <w:rsid w:val="00E541D8"/>
    <w:rsid w:val="00E54248"/>
    <w:rsid w:val="00E566EE"/>
    <w:rsid w:val="00E61EB5"/>
    <w:rsid w:val="00E62E4B"/>
    <w:rsid w:val="00E73B52"/>
    <w:rsid w:val="00E745CB"/>
    <w:rsid w:val="00E75FD8"/>
    <w:rsid w:val="00E7610A"/>
    <w:rsid w:val="00E81671"/>
    <w:rsid w:val="00E82F42"/>
    <w:rsid w:val="00E858AC"/>
    <w:rsid w:val="00E910B0"/>
    <w:rsid w:val="00E93DF8"/>
    <w:rsid w:val="00E94ADB"/>
    <w:rsid w:val="00E94D28"/>
    <w:rsid w:val="00E962E4"/>
    <w:rsid w:val="00E97086"/>
    <w:rsid w:val="00E97F5D"/>
    <w:rsid w:val="00EA2287"/>
    <w:rsid w:val="00EA2570"/>
    <w:rsid w:val="00EA42DA"/>
    <w:rsid w:val="00EA450E"/>
    <w:rsid w:val="00EA4941"/>
    <w:rsid w:val="00EA4A12"/>
    <w:rsid w:val="00EA7F4A"/>
    <w:rsid w:val="00EB1D3D"/>
    <w:rsid w:val="00EB21CF"/>
    <w:rsid w:val="00EB3267"/>
    <w:rsid w:val="00EB32C8"/>
    <w:rsid w:val="00EB5059"/>
    <w:rsid w:val="00EB54B0"/>
    <w:rsid w:val="00EB57AD"/>
    <w:rsid w:val="00EB6154"/>
    <w:rsid w:val="00EC002D"/>
    <w:rsid w:val="00EC0979"/>
    <w:rsid w:val="00EC24B5"/>
    <w:rsid w:val="00EC31B5"/>
    <w:rsid w:val="00EC401E"/>
    <w:rsid w:val="00EC5ED7"/>
    <w:rsid w:val="00EC78AC"/>
    <w:rsid w:val="00ED03F8"/>
    <w:rsid w:val="00ED2445"/>
    <w:rsid w:val="00ED4253"/>
    <w:rsid w:val="00ED6382"/>
    <w:rsid w:val="00ED6425"/>
    <w:rsid w:val="00EE1AC6"/>
    <w:rsid w:val="00EE4AD5"/>
    <w:rsid w:val="00EE6263"/>
    <w:rsid w:val="00EE6BD2"/>
    <w:rsid w:val="00EE7173"/>
    <w:rsid w:val="00EE765C"/>
    <w:rsid w:val="00EF5D1F"/>
    <w:rsid w:val="00EF679E"/>
    <w:rsid w:val="00EF6DB5"/>
    <w:rsid w:val="00F01D7E"/>
    <w:rsid w:val="00F03231"/>
    <w:rsid w:val="00F057A9"/>
    <w:rsid w:val="00F06020"/>
    <w:rsid w:val="00F06651"/>
    <w:rsid w:val="00F06DE9"/>
    <w:rsid w:val="00F1115C"/>
    <w:rsid w:val="00F12AA6"/>
    <w:rsid w:val="00F143E2"/>
    <w:rsid w:val="00F143E8"/>
    <w:rsid w:val="00F17752"/>
    <w:rsid w:val="00F17B07"/>
    <w:rsid w:val="00F21BE3"/>
    <w:rsid w:val="00F2282B"/>
    <w:rsid w:val="00F30129"/>
    <w:rsid w:val="00F309B7"/>
    <w:rsid w:val="00F31629"/>
    <w:rsid w:val="00F34822"/>
    <w:rsid w:val="00F352A7"/>
    <w:rsid w:val="00F3556B"/>
    <w:rsid w:val="00F369A4"/>
    <w:rsid w:val="00F37875"/>
    <w:rsid w:val="00F37D23"/>
    <w:rsid w:val="00F40913"/>
    <w:rsid w:val="00F42BAB"/>
    <w:rsid w:val="00F4385F"/>
    <w:rsid w:val="00F46074"/>
    <w:rsid w:val="00F47004"/>
    <w:rsid w:val="00F47C48"/>
    <w:rsid w:val="00F51FE8"/>
    <w:rsid w:val="00F5238F"/>
    <w:rsid w:val="00F52B71"/>
    <w:rsid w:val="00F53232"/>
    <w:rsid w:val="00F5440D"/>
    <w:rsid w:val="00F5637C"/>
    <w:rsid w:val="00F567DF"/>
    <w:rsid w:val="00F56849"/>
    <w:rsid w:val="00F572B3"/>
    <w:rsid w:val="00F613AC"/>
    <w:rsid w:val="00F649BD"/>
    <w:rsid w:val="00F66A3A"/>
    <w:rsid w:val="00F76A24"/>
    <w:rsid w:val="00F76DCC"/>
    <w:rsid w:val="00F82B77"/>
    <w:rsid w:val="00F8764E"/>
    <w:rsid w:val="00F922A6"/>
    <w:rsid w:val="00F97A94"/>
    <w:rsid w:val="00FA00D1"/>
    <w:rsid w:val="00FA0658"/>
    <w:rsid w:val="00FA0870"/>
    <w:rsid w:val="00FA1821"/>
    <w:rsid w:val="00FA1959"/>
    <w:rsid w:val="00FA28D0"/>
    <w:rsid w:val="00FA77E4"/>
    <w:rsid w:val="00FB09A9"/>
    <w:rsid w:val="00FB5157"/>
    <w:rsid w:val="00FC03FB"/>
    <w:rsid w:val="00FC155A"/>
    <w:rsid w:val="00FC2C7C"/>
    <w:rsid w:val="00FC3849"/>
    <w:rsid w:val="00FC4053"/>
    <w:rsid w:val="00FC4A2C"/>
    <w:rsid w:val="00FC6DCD"/>
    <w:rsid w:val="00FD0081"/>
    <w:rsid w:val="00FD15B5"/>
    <w:rsid w:val="00FD1AF9"/>
    <w:rsid w:val="00FD3781"/>
    <w:rsid w:val="00FD576F"/>
    <w:rsid w:val="00FD771C"/>
    <w:rsid w:val="00FD7C04"/>
    <w:rsid w:val="00FE05AD"/>
    <w:rsid w:val="00FE1089"/>
    <w:rsid w:val="00FE2F4F"/>
    <w:rsid w:val="00FE3215"/>
    <w:rsid w:val="00FE3E78"/>
    <w:rsid w:val="00FE488D"/>
    <w:rsid w:val="00FF1D27"/>
    <w:rsid w:val="00FF2431"/>
    <w:rsid w:val="00FF3685"/>
    <w:rsid w:val="00FF3784"/>
    <w:rsid w:val="00FF4327"/>
    <w:rsid w:val="00FF79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DD3FE0"/>
  <w15:docId w15:val="{890DB478-D78C-4355-A0DA-6E7AD06A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E7F"/>
    <w:rPr>
      <w:sz w:val="24"/>
      <w:szCs w:val="24"/>
      <w:lang w:val="en-US"/>
    </w:rPr>
  </w:style>
  <w:style w:type="paragraph" w:styleId="Heading1">
    <w:name w:val="heading 1"/>
    <w:basedOn w:val="Normal"/>
    <w:next w:val="Normal"/>
    <w:qFormat/>
    <w:rsid w:val="00AF2B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2B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08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08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THeading1">
    <w:name w:val="DLT Heading 1"/>
    <w:basedOn w:val="Heading1"/>
    <w:next w:val="DLTParagraph"/>
    <w:rsid w:val="00C97A2D"/>
    <w:pPr>
      <w:shd w:val="clear" w:color="auto" w:fill="99CCFF"/>
    </w:pPr>
    <w:rPr>
      <w:rFonts w:ascii="Calibri" w:hAnsi="Calibri"/>
      <w:b w:val="0"/>
      <w:sz w:val="28"/>
    </w:rPr>
  </w:style>
  <w:style w:type="paragraph" w:customStyle="1" w:styleId="DLTHeading2">
    <w:name w:val="DLT Heading 2"/>
    <w:basedOn w:val="Heading2"/>
    <w:next w:val="DLTParagraph"/>
    <w:link w:val="DLTHeading2Char"/>
    <w:rsid w:val="00EC401E"/>
    <w:rPr>
      <w:rFonts w:ascii="Calibri" w:hAnsi="Calibri"/>
      <w:i w:val="0"/>
      <w:sz w:val="24"/>
    </w:rPr>
  </w:style>
  <w:style w:type="character" w:styleId="CommentReference">
    <w:name w:val="annotation reference"/>
    <w:semiHidden/>
    <w:rsid w:val="004955EB"/>
    <w:rPr>
      <w:sz w:val="16"/>
      <w:szCs w:val="16"/>
    </w:rPr>
  </w:style>
  <w:style w:type="paragraph" w:customStyle="1" w:styleId="DLTHeading3">
    <w:name w:val="DLT Heading 3"/>
    <w:basedOn w:val="Heading3"/>
    <w:next w:val="DLTParagraph"/>
    <w:link w:val="DLTHeading3Char"/>
    <w:rsid w:val="006B12DD"/>
    <w:rPr>
      <w:rFonts w:ascii="Calibri" w:hAnsi="Calibri"/>
      <w:b w:val="0"/>
      <w:i/>
      <w:iCs/>
      <w:sz w:val="24"/>
    </w:rPr>
  </w:style>
  <w:style w:type="paragraph" w:customStyle="1" w:styleId="DLTParagraph">
    <w:name w:val="DLT Paragraph"/>
    <w:basedOn w:val="Normal"/>
    <w:link w:val="DLTParagraphChar"/>
    <w:rsid w:val="001C4457"/>
    <w:pPr>
      <w:jc w:val="both"/>
    </w:pPr>
    <w:rPr>
      <w:rFonts w:ascii="Calibri" w:hAnsi="Calibri" w:cs="Arial"/>
    </w:rPr>
  </w:style>
  <w:style w:type="paragraph" w:customStyle="1" w:styleId="DLTHeading1noshading">
    <w:name w:val="DLT Heading 1 no shading"/>
    <w:basedOn w:val="DLTHeading1"/>
    <w:rsid w:val="00AF0351"/>
    <w:pPr>
      <w:shd w:val="clear" w:color="auto" w:fill="auto"/>
    </w:pPr>
  </w:style>
  <w:style w:type="paragraph" w:customStyle="1" w:styleId="DLTBullet">
    <w:name w:val="DLT Bullet"/>
    <w:basedOn w:val="ListBullet"/>
    <w:next w:val="DLTHeading1noshading"/>
    <w:rsid w:val="00A75A21"/>
    <w:rPr>
      <w:rFonts w:ascii="Arial" w:hAnsi="Arial"/>
    </w:rPr>
  </w:style>
  <w:style w:type="paragraph" w:styleId="CommentText">
    <w:name w:val="annotation text"/>
    <w:basedOn w:val="Normal"/>
    <w:semiHidden/>
    <w:rsid w:val="004955EB"/>
    <w:rPr>
      <w:sz w:val="20"/>
      <w:szCs w:val="20"/>
    </w:rPr>
  </w:style>
  <w:style w:type="paragraph" w:styleId="CommentSubject">
    <w:name w:val="annotation subject"/>
    <w:basedOn w:val="CommentText"/>
    <w:next w:val="CommentText"/>
    <w:semiHidden/>
    <w:rsid w:val="004955EB"/>
    <w:rPr>
      <w:b/>
      <w:bCs/>
    </w:rPr>
  </w:style>
  <w:style w:type="paragraph" w:styleId="BalloonText">
    <w:name w:val="Balloon Text"/>
    <w:basedOn w:val="Normal"/>
    <w:semiHidden/>
    <w:rsid w:val="004955EB"/>
    <w:rPr>
      <w:rFonts w:ascii="Tahoma" w:hAnsi="Tahoma" w:cs="Tahoma"/>
      <w:sz w:val="16"/>
      <w:szCs w:val="16"/>
    </w:rPr>
  </w:style>
  <w:style w:type="paragraph" w:styleId="TOC1">
    <w:name w:val="toc 1"/>
    <w:basedOn w:val="Normal"/>
    <w:next w:val="Normal"/>
    <w:uiPriority w:val="39"/>
    <w:rsid w:val="00913CE2"/>
    <w:pPr>
      <w:tabs>
        <w:tab w:val="left" w:pos="480"/>
        <w:tab w:val="right" w:leader="dot" w:pos="9639"/>
      </w:tabs>
    </w:pPr>
    <w:rPr>
      <w:rFonts w:ascii="Calibri" w:hAnsi="Calibri" w:cs="Arial"/>
      <w:b/>
      <w:bCs/>
    </w:rPr>
  </w:style>
  <w:style w:type="character" w:styleId="Hyperlink">
    <w:name w:val="Hyperlink"/>
    <w:uiPriority w:val="99"/>
    <w:rsid w:val="004955EB"/>
    <w:rPr>
      <w:color w:val="0000FF"/>
      <w:u w:val="single"/>
    </w:rPr>
  </w:style>
  <w:style w:type="paragraph" w:customStyle="1" w:styleId="Style1">
    <w:name w:val="Style1"/>
    <w:basedOn w:val="Normal"/>
    <w:next w:val="TOC1"/>
    <w:semiHidden/>
    <w:rsid w:val="00F06DE9"/>
  </w:style>
  <w:style w:type="paragraph" w:styleId="Header">
    <w:name w:val="header"/>
    <w:basedOn w:val="Normal"/>
    <w:semiHidden/>
    <w:rsid w:val="00CC424D"/>
    <w:pPr>
      <w:tabs>
        <w:tab w:val="center" w:pos="4320"/>
        <w:tab w:val="right" w:pos="8640"/>
      </w:tabs>
    </w:pPr>
  </w:style>
  <w:style w:type="paragraph" w:styleId="TOC2">
    <w:name w:val="toc 2"/>
    <w:basedOn w:val="Normal"/>
    <w:next w:val="Normal"/>
    <w:uiPriority w:val="39"/>
    <w:rsid w:val="00913CE2"/>
    <w:pPr>
      <w:tabs>
        <w:tab w:val="left" w:pos="960"/>
        <w:tab w:val="right" w:leader="dot" w:pos="9639"/>
      </w:tabs>
    </w:pPr>
    <w:rPr>
      <w:rFonts w:ascii="Calibri" w:hAnsi="Calibri"/>
    </w:rPr>
  </w:style>
  <w:style w:type="paragraph" w:styleId="Footer">
    <w:name w:val="footer"/>
    <w:basedOn w:val="Normal"/>
    <w:link w:val="FooterChar"/>
    <w:uiPriority w:val="99"/>
    <w:rsid w:val="00CC424D"/>
    <w:pPr>
      <w:tabs>
        <w:tab w:val="center" w:pos="4320"/>
        <w:tab w:val="right" w:pos="8640"/>
      </w:tabs>
    </w:pPr>
  </w:style>
  <w:style w:type="character" w:styleId="PageNumber">
    <w:name w:val="page number"/>
    <w:basedOn w:val="DefaultParagraphFont"/>
    <w:semiHidden/>
    <w:rsid w:val="00CC424D"/>
  </w:style>
  <w:style w:type="paragraph" w:styleId="FootnoteText">
    <w:name w:val="footnote text"/>
    <w:basedOn w:val="Normal"/>
    <w:semiHidden/>
    <w:rsid w:val="00166C0F"/>
    <w:rPr>
      <w:sz w:val="20"/>
      <w:szCs w:val="20"/>
    </w:rPr>
  </w:style>
  <w:style w:type="character" w:styleId="FootnoteReference">
    <w:name w:val="footnote reference"/>
    <w:semiHidden/>
    <w:rsid w:val="00166C0F"/>
    <w:rPr>
      <w:vertAlign w:val="superscript"/>
    </w:rPr>
  </w:style>
  <w:style w:type="paragraph" w:customStyle="1" w:styleId="DLTFootnote">
    <w:name w:val="DLT Footnote"/>
    <w:basedOn w:val="FootnoteText"/>
    <w:rsid w:val="00166C0F"/>
    <w:rPr>
      <w:rFonts w:ascii="Tahoma" w:hAnsi="Tahoma"/>
    </w:rPr>
  </w:style>
  <w:style w:type="table" w:styleId="TableGrid">
    <w:name w:val="Table Grid"/>
    <w:basedOn w:val="TableNormal"/>
    <w:rsid w:val="00E1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75A21"/>
    <w:pPr>
      <w:numPr>
        <w:numId w:val="1"/>
      </w:numPr>
    </w:pPr>
  </w:style>
  <w:style w:type="paragraph" w:customStyle="1" w:styleId="DLTTOC2">
    <w:name w:val="DLTTOC2"/>
    <w:basedOn w:val="TOC2"/>
    <w:rsid w:val="004D4865"/>
    <w:pPr>
      <w:tabs>
        <w:tab w:val="right" w:leader="dot" w:pos="8636"/>
      </w:tabs>
      <w:ind w:left="510"/>
    </w:pPr>
    <w:rPr>
      <w:noProof/>
    </w:rPr>
  </w:style>
  <w:style w:type="numbering" w:styleId="111111">
    <w:name w:val="Outline List 2"/>
    <w:basedOn w:val="NoList"/>
    <w:rsid w:val="002F70C0"/>
    <w:pPr>
      <w:numPr>
        <w:numId w:val="2"/>
      </w:numPr>
    </w:pPr>
  </w:style>
  <w:style w:type="table" w:styleId="Table3Deffects2">
    <w:name w:val="Table 3D effects 2"/>
    <w:basedOn w:val="TableNormal"/>
    <w:rsid w:val="003748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rsid w:val="00374826"/>
  </w:style>
  <w:style w:type="character" w:customStyle="1" w:styleId="DLTParagraphChar">
    <w:name w:val="DLT Paragraph Char"/>
    <w:link w:val="DLTParagraph"/>
    <w:rsid w:val="001C4457"/>
    <w:rPr>
      <w:rFonts w:ascii="Calibri" w:eastAsia="SimSun" w:hAnsi="Calibri" w:cs="Arial"/>
      <w:sz w:val="24"/>
      <w:szCs w:val="24"/>
      <w:lang w:val="en-US" w:eastAsia="zh-CN" w:bidi="ar-SA"/>
    </w:rPr>
  </w:style>
  <w:style w:type="paragraph" w:customStyle="1" w:styleId="Default">
    <w:name w:val="Default"/>
    <w:rsid w:val="003C6A27"/>
    <w:pPr>
      <w:autoSpaceDE w:val="0"/>
      <w:autoSpaceDN w:val="0"/>
      <w:adjustRightInd w:val="0"/>
    </w:pPr>
    <w:rPr>
      <w:color w:val="000000"/>
      <w:sz w:val="24"/>
      <w:szCs w:val="24"/>
      <w:lang w:val="en-US"/>
    </w:rPr>
  </w:style>
  <w:style w:type="paragraph" w:customStyle="1" w:styleId="msoorganizationname">
    <w:name w:val="msoorganizationname"/>
    <w:rsid w:val="00C97A2D"/>
    <w:rPr>
      <w:rFonts w:ascii="Georgia" w:hAnsi="Georgia"/>
      <w:i/>
      <w:iCs/>
      <w:color w:val="000000"/>
      <w:spacing w:val="40"/>
      <w:kern w:val="28"/>
      <w:sz w:val="25"/>
      <w:szCs w:val="24"/>
      <w:lang w:val="en-US"/>
    </w:rPr>
  </w:style>
  <w:style w:type="paragraph" w:customStyle="1" w:styleId="msotagline">
    <w:name w:val="msotagline"/>
    <w:rsid w:val="00C97A2D"/>
    <w:rPr>
      <w:rFonts w:ascii="Georgia" w:hAnsi="Georgia"/>
      <w:i/>
      <w:iCs/>
      <w:color w:val="000000"/>
      <w:kern w:val="28"/>
      <w:sz w:val="21"/>
      <w:lang w:val="en-US"/>
    </w:rPr>
  </w:style>
  <w:style w:type="paragraph" w:customStyle="1" w:styleId="StyleDLTHeading1Calibri14pt">
    <w:name w:val="Style DLT Heading 1 + Calibri 14 pt"/>
    <w:basedOn w:val="DLTHeading1"/>
    <w:rsid w:val="000F01E3"/>
    <w:pPr>
      <w:numPr>
        <w:numId w:val="3"/>
      </w:numPr>
    </w:pPr>
    <w:rPr>
      <w:b/>
      <w:szCs w:val="28"/>
    </w:rPr>
  </w:style>
  <w:style w:type="paragraph" w:styleId="BodyTextIndent2">
    <w:name w:val="Body Text Indent 2"/>
    <w:basedOn w:val="Normal"/>
    <w:link w:val="BodyTextIndent2Char"/>
    <w:rsid w:val="00C360C7"/>
    <w:pPr>
      <w:ind w:firstLine="709"/>
    </w:pPr>
    <w:rPr>
      <w:rFonts w:eastAsia="Times New Roman"/>
      <w:szCs w:val="20"/>
      <w:lang w:val="en-GB" w:eastAsia="en-US"/>
    </w:rPr>
  </w:style>
  <w:style w:type="paragraph" w:styleId="BodyTextIndent3">
    <w:name w:val="Body Text Indent 3"/>
    <w:basedOn w:val="Normal"/>
    <w:rsid w:val="00C360C7"/>
    <w:pPr>
      <w:ind w:firstLine="720"/>
    </w:pPr>
    <w:rPr>
      <w:rFonts w:eastAsia="Times New Roman"/>
      <w:szCs w:val="20"/>
      <w:lang w:eastAsia="en-US"/>
    </w:rPr>
  </w:style>
  <w:style w:type="paragraph" w:styleId="EndnoteText">
    <w:name w:val="endnote text"/>
    <w:basedOn w:val="Normal"/>
    <w:semiHidden/>
    <w:rsid w:val="00C360C7"/>
    <w:rPr>
      <w:rFonts w:eastAsia="Times New Roman"/>
      <w:sz w:val="20"/>
      <w:szCs w:val="20"/>
      <w:lang w:eastAsia="en-US"/>
    </w:rPr>
  </w:style>
  <w:style w:type="paragraph" w:styleId="NormalWeb">
    <w:name w:val="Normal (Web)"/>
    <w:basedOn w:val="Normal"/>
    <w:uiPriority w:val="99"/>
    <w:rsid w:val="00C360C7"/>
    <w:pPr>
      <w:spacing w:before="100" w:beforeAutospacing="1" w:after="100" w:afterAutospacing="1"/>
    </w:pPr>
    <w:rPr>
      <w:rFonts w:eastAsia="Times New Roman"/>
      <w:lang w:eastAsia="en-US"/>
    </w:rPr>
  </w:style>
  <w:style w:type="paragraph" w:styleId="BodyText">
    <w:name w:val="Body Text"/>
    <w:basedOn w:val="Normal"/>
    <w:rsid w:val="00C360C7"/>
    <w:pPr>
      <w:spacing w:after="120"/>
    </w:pPr>
    <w:rPr>
      <w:rFonts w:eastAsia="Times New Roman"/>
      <w:szCs w:val="20"/>
      <w:lang w:eastAsia="en-US"/>
    </w:rPr>
  </w:style>
  <w:style w:type="paragraph" w:customStyle="1" w:styleId="AWK3">
    <w:name w:val="AWK3"/>
    <w:basedOn w:val="Normal"/>
    <w:link w:val="AWK3Char"/>
    <w:rsid w:val="00F37D23"/>
    <w:pPr>
      <w:numPr>
        <w:numId w:val="2"/>
      </w:numPr>
      <w:tabs>
        <w:tab w:val="num" w:pos="709"/>
      </w:tabs>
      <w:ind w:left="709" w:hanging="709"/>
    </w:pPr>
    <w:rPr>
      <w:rFonts w:eastAsia="Times New Roman"/>
      <w:szCs w:val="20"/>
      <w:lang w:val="en-GB" w:eastAsia="en-US"/>
    </w:rPr>
  </w:style>
  <w:style w:type="paragraph" w:customStyle="1" w:styleId="AWK4">
    <w:name w:val="AWK4"/>
    <w:basedOn w:val="Normal"/>
    <w:rsid w:val="00F37D23"/>
    <w:pPr>
      <w:widowControl w:val="0"/>
      <w:numPr>
        <w:numId w:val="5"/>
      </w:numPr>
      <w:ind w:left="709" w:hanging="709"/>
    </w:pPr>
    <w:rPr>
      <w:rFonts w:eastAsia="Times New Roman"/>
      <w:snapToGrid w:val="0"/>
      <w:szCs w:val="20"/>
      <w:lang w:eastAsia="en-US"/>
    </w:rPr>
  </w:style>
  <w:style w:type="paragraph" w:styleId="BodyTextIndent">
    <w:name w:val="Body Text Indent"/>
    <w:basedOn w:val="Normal"/>
    <w:rsid w:val="00EE1AC6"/>
    <w:pPr>
      <w:spacing w:after="120"/>
      <w:ind w:left="283"/>
    </w:pPr>
  </w:style>
  <w:style w:type="paragraph" w:styleId="BodyTextFirstIndent2">
    <w:name w:val="Body Text First Indent 2"/>
    <w:basedOn w:val="BodyTextIndent"/>
    <w:rsid w:val="00EE1AC6"/>
    <w:pPr>
      <w:ind w:firstLine="210"/>
    </w:pPr>
  </w:style>
  <w:style w:type="paragraph" w:styleId="TOC3">
    <w:name w:val="toc 3"/>
    <w:basedOn w:val="Normal"/>
    <w:next w:val="Normal"/>
    <w:autoRedefine/>
    <w:uiPriority w:val="39"/>
    <w:rsid w:val="00263CB0"/>
    <w:pPr>
      <w:tabs>
        <w:tab w:val="right" w:leader="dot" w:pos="9639"/>
      </w:tabs>
      <w:ind w:left="480"/>
      <w:jc w:val="both"/>
    </w:pPr>
    <w:rPr>
      <w:rFonts w:ascii="Calibri" w:hAnsi="Calibri"/>
      <w:noProof/>
    </w:rPr>
  </w:style>
  <w:style w:type="character" w:styleId="FollowedHyperlink">
    <w:name w:val="FollowedHyperlink"/>
    <w:rsid w:val="00AD5569"/>
    <w:rPr>
      <w:color w:val="606420"/>
      <w:u w:val="single"/>
    </w:rPr>
  </w:style>
  <w:style w:type="character" w:customStyle="1" w:styleId="BodyTextIndent2Char">
    <w:name w:val="Body Text Indent 2 Char"/>
    <w:link w:val="BodyTextIndent2"/>
    <w:rsid w:val="003D57CA"/>
    <w:rPr>
      <w:sz w:val="24"/>
      <w:lang w:val="en-GB" w:eastAsia="en-US" w:bidi="ar-SA"/>
    </w:rPr>
  </w:style>
  <w:style w:type="paragraph" w:customStyle="1" w:styleId="AWK1">
    <w:name w:val="AWK1"/>
    <w:basedOn w:val="BodyTextIndent2"/>
    <w:rsid w:val="003D57CA"/>
    <w:pPr>
      <w:numPr>
        <w:numId w:val="10"/>
      </w:numPr>
      <w:tabs>
        <w:tab w:val="clear" w:pos="2149"/>
        <w:tab w:val="num" w:pos="1276"/>
      </w:tabs>
      <w:ind w:left="1276" w:hanging="709"/>
    </w:pPr>
  </w:style>
  <w:style w:type="paragraph" w:customStyle="1" w:styleId="AWK5">
    <w:name w:val="AWK5"/>
    <w:basedOn w:val="Normal"/>
    <w:rsid w:val="003D57CA"/>
    <w:pPr>
      <w:numPr>
        <w:numId w:val="12"/>
      </w:numPr>
    </w:pPr>
    <w:rPr>
      <w:rFonts w:eastAsia="Times New Roman"/>
      <w:szCs w:val="20"/>
      <w:lang w:val="en-GB" w:eastAsia="en-US"/>
    </w:rPr>
  </w:style>
  <w:style w:type="paragraph" w:customStyle="1" w:styleId="ColorfulShading-Accent11">
    <w:name w:val="Colorful Shading - Accent 11"/>
    <w:hidden/>
    <w:uiPriority w:val="99"/>
    <w:semiHidden/>
    <w:rsid w:val="0052060D"/>
    <w:rPr>
      <w:sz w:val="24"/>
      <w:szCs w:val="24"/>
      <w:lang w:val="en-US"/>
    </w:rPr>
  </w:style>
  <w:style w:type="paragraph" w:styleId="Date">
    <w:name w:val="Date"/>
    <w:basedOn w:val="Normal"/>
    <w:next w:val="Normal"/>
    <w:link w:val="DateChar"/>
    <w:rsid w:val="007C573A"/>
  </w:style>
  <w:style w:type="character" w:customStyle="1" w:styleId="DateChar">
    <w:name w:val="Date Char"/>
    <w:link w:val="Date"/>
    <w:rsid w:val="007C573A"/>
    <w:rPr>
      <w:sz w:val="24"/>
      <w:szCs w:val="24"/>
      <w:lang w:val="en-US"/>
    </w:rPr>
  </w:style>
  <w:style w:type="paragraph" w:customStyle="1" w:styleId="2level">
    <w:name w:val="2 level"/>
    <w:basedOn w:val="DLTHeading2"/>
    <w:link w:val="2levelChar"/>
    <w:qFormat/>
    <w:rsid w:val="00BB1E7F"/>
  </w:style>
  <w:style w:type="paragraph" w:styleId="ListParagraph">
    <w:name w:val="List Paragraph"/>
    <w:basedOn w:val="Normal"/>
    <w:uiPriority w:val="34"/>
    <w:qFormat/>
    <w:rsid w:val="00BB1E7F"/>
    <w:pPr>
      <w:ind w:left="720"/>
    </w:pPr>
  </w:style>
  <w:style w:type="character" w:customStyle="1" w:styleId="Heading2Char">
    <w:name w:val="Heading 2 Char"/>
    <w:link w:val="Heading2"/>
    <w:rsid w:val="00BB1E7F"/>
    <w:rPr>
      <w:rFonts w:ascii="Arial" w:hAnsi="Arial" w:cs="Arial"/>
      <w:b/>
      <w:bCs/>
      <w:i/>
      <w:iCs/>
      <w:sz w:val="28"/>
      <w:szCs w:val="28"/>
      <w:lang w:val="en-US"/>
    </w:rPr>
  </w:style>
  <w:style w:type="character" w:customStyle="1" w:styleId="DLTHeading2Char">
    <w:name w:val="DLT Heading 2 Char"/>
    <w:link w:val="DLTHeading2"/>
    <w:rsid w:val="00BB1E7F"/>
    <w:rPr>
      <w:rFonts w:ascii="Calibri" w:hAnsi="Calibri" w:cs="Arial"/>
      <w:b/>
      <w:bCs/>
      <w:i w:val="0"/>
      <w:iCs/>
      <w:sz w:val="24"/>
      <w:szCs w:val="28"/>
      <w:lang w:val="en-US"/>
    </w:rPr>
  </w:style>
  <w:style w:type="character" w:customStyle="1" w:styleId="2levelChar">
    <w:name w:val="2 level Char"/>
    <w:link w:val="2level"/>
    <w:rsid w:val="00BB1E7F"/>
  </w:style>
  <w:style w:type="paragraph" w:customStyle="1" w:styleId="WHO">
    <w:name w:val="WHO"/>
    <w:basedOn w:val="Normal"/>
    <w:rsid w:val="00AA4EB4"/>
    <w:rPr>
      <w:rFonts w:eastAsia="Times New Roman"/>
      <w:lang w:val="en-GB"/>
    </w:rPr>
  </w:style>
  <w:style w:type="paragraph" w:customStyle="1" w:styleId="3level">
    <w:name w:val="3 level"/>
    <w:basedOn w:val="DLTHeading3"/>
    <w:link w:val="3levelChar"/>
    <w:qFormat/>
    <w:rsid w:val="002204D2"/>
    <w:pPr>
      <w:spacing w:after="120"/>
    </w:pPr>
  </w:style>
  <w:style w:type="character" w:styleId="Emphasis">
    <w:name w:val="Emphasis"/>
    <w:qFormat/>
    <w:rsid w:val="002204D2"/>
    <w:rPr>
      <w:i/>
      <w:iCs/>
    </w:rPr>
  </w:style>
  <w:style w:type="character" w:customStyle="1" w:styleId="Heading3Char">
    <w:name w:val="Heading 3 Char"/>
    <w:link w:val="Heading3"/>
    <w:rsid w:val="002204D2"/>
    <w:rPr>
      <w:rFonts w:ascii="Arial" w:hAnsi="Arial" w:cs="Arial"/>
      <w:b/>
      <w:bCs/>
      <w:sz w:val="26"/>
      <w:szCs w:val="26"/>
      <w:lang w:val="en-US"/>
    </w:rPr>
  </w:style>
  <w:style w:type="character" w:customStyle="1" w:styleId="DLTHeading3Char">
    <w:name w:val="DLT Heading 3 Char"/>
    <w:link w:val="DLTHeading3"/>
    <w:rsid w:val="002204D2"/>
    <w:rPr>
      <w:rFonts w:ascii="Calibri" w:hAnsi="Calibri" w:cs="Arial"/>
      <w:b w:val="0"/>
      <w:bCs/>
      <w:i/>
      <w:iCs/>
      <w:sz w:val="24"/>
      <w:szCs w:val="26"/>
      <w:lang w:val="en-US"/>
    </w:rPr>
  </w:style>
  <w:style w:type="character" w:customStyle="1" w:styleId="3levelChar">
    <w:name w:val="3 level Char"/>
    <w:basedOn w:val="DLTHeading3Char"/>
    <w:link w:val="3level"/>
    <w:rsid w:val="002204D2"/>
    <w:rPr>
      <w:rFonts w:ascii="Calibri" w:hAnsi="Calibri" w:cs="Arial"/>
      <w:b w:val="0"/>
      <w:bCs/>
      <w:i/>
      <w:iCs/>
      <w:sz w:val="24"/>
      <w:szCs w:val="26"/>
      <w:lang w:val="en-US"/>
    </w:rPr>
  </w:style>
  <w:style w:type="paragraph" w:customStyle="1" w:styleId="4level">
    <w:name w:val="4 level"/>
    <w:basedOn w:val="Heading4"/>
    <w:link w:val="4levelChar"/>
    <w:qFormat/>
    <w:rsid w:val="002204D2"/>
    <w:pPr>
      <w:spacing w:after="240"/>
    </w:pPr>
    <w:rPr>
      <w:rFonts w:ascii="Calibri" w:hAnsi="Calibri"/>
      <w:b w:val="0"/>
      <w:sz w:val="24"/>
      <w:szCs w:val="24"/>
    </w:rPr>
  </w:style>
  <w:style w:type="character" w:customStyle="1" w:styleId="FooterChar">
    <w:name w:val="Footer Char"/>
    <w:link w:val="Footer"/>
    <w:uiPriority w:val="99"/>
    <w:rsid w:val="00B63B5B"/>
    <w:rPr>
      <w:sz w:val="24"/>
      <w:szCs w:val="24"/>
      <w:lang w:val="en-US"/>
    </w:rPr>
  </w:style>
  <w:style w:type="character" w:customStyle="1" w:styleId="Heading4Char">
    <w:name w:val="Heading 4 Char"/>
    <w:link w:val="Heading4"/>
    <w:rsid w:val="002204D2"/>
    <w:rPr>
      <w:b/>
      <w:bCs/>
      <w:sz w:val="28"/>
      <w:szCs w:val="28"/>
      <w:lang w:val="en-US"/>
    </w:rPr>
  </w:style>
  <w:style w:type="character" w:customStyle="1" w:styleId="4levelChar">
    <w:name w:val="4 level Char"/>
    <w:link w:val="4level"/>
    <w:rsid w:val="002204D2"/>
    <w:rPr>
      <w:rFonts w:ascii="Calibri" w:hAnsi="Calibri"/>
      <w:b w:val="0"/>
      <w:bCs/>
      <w:sz w:val="24"/>
      <w:szCs w:val="24"/>
      <w:lang w:val="en-US"/>
    </w:rPr>
  </w:style>
  <w:style w:type="character" w:customStyle="1" w:styleId="AWK3Char">
    <w:name w:val="AWK3 Char"/>
    <w:link w:val="AWK3"/>
    <w:rsid w:val="00607A1E"/>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578">
      <w:bodyDiv w:val="1"/>
      <w:marLeft w:val="0"/>
      <w:marRight w:val="0"/>
      <w:marTop w:val="0"/>
      <w:marBottom w:val="0"/>
      <w:divBdr>
        <w:top w:val="none" w:sz="0" w:space="0" w:color="auto"/>
        <w:left w:val="none" w:sz="0" w:space="0" w:color="auto"/>
        <w:bottom w:val="none" w:sz="0" w:space="0" w:color="auto"/>
        <w:right w:val="none" w:sz="0" w:space="0" w:color="auto"/>
      </w:divBdr>
    </w:div>
    <w:div w:id="270860669">
      <w:bodyDiv w:val="1"/>
      <w:marLeft w:val="0"/>
      <w:marRight w:val="0"/>
      <w:marTop w:val="0"/>
      <w:marBottom w:val="0"/>
      <w:divBdr>
        <w:top w:val="none" w:sz="0" w:space="0" w:color="auto"/>
        <w:left w:val="none" w:sz="0" w:space="0" w:color="auto"/>
        <w:bottom w:val="none" w:sz="0" w:space="0" w:color="auto"/>
        <w:right w:val="none" w:sz="0" w:space="0" w:color="auto"/>
      </w:divBdr>
    </w:div>
    <w:div w:id="1165629661">
      <w:bodyDiv w:val="1"/>
      <w:marLeft w:val="0"/>
      <w:marRight w:val="0"/>
      <w:marTop w:val="0"/>
      <w:marBottom w:val="0"/>
      <w:divBdr>
        <w:top w:val="none" w:sz="0" w:space="0" w:color="auto"/>
        <w:left w:val="none" w:sz="0" w:space="0" w:color="auto"/>
        <w:bottom w:val="none" w:sz="0" w:space="0" w:color="auto"/>
        <w:right w:val="none" w:sz="0" w:space="0" w:color="auto"/>
      </w:divBdr>
      <w:divsChild>
        <w:div w:id="687026168">
          <w:marLeft w:val="0"/>
          <w:marRight w:val="0"/>
          <w:marTop w:val="0"/>
          <w:marBottom w:val="0"/>
          <w:divBdr>
            <w:top w:val="none" w:sz="0" w:space="0" w:color="auto"/>
            <w:left w:val="none" w:sz="0" w:space="0" w:color="auto"/>
            <w:bottom w:val="none" w:sz="0" w:space="0" w:color="auto"/>
            <w:right w:val="none" w:sz="0" w:space="0" w:color="auto"/>
          </w:divBdr>
        </w:div>
        <w:div w:id="1424689644">
          <w:marLeft w:val="0"/>
          <w:marRight w:val="0"/>
          <w:marTop w:val="0"/>
          <w:marBottom w:val="0"/>
          <w:divBdr>
            <w:top w:val="none" w:sz="0" w:space="0" w:color="auto"/>
            <w:left w:val="none" w:sz="0" w:space="0" w:color="auto"/>
            <w:bottom w:val="none" w:sz="0" w:space="0" w:color="auto"/>
            <w:right w:val="none" w:sz="0" w:space="0" w:color="auto"/>
          </w:divBdr>
        </w:div>
      </w:divsChild>
    </w:div>
    <w:div w:id="1214001084">
      <w:bodyDiv w:val="1"/>
      <w:marLeft w:val="0"/>
      <w:marRight w:val="0"/>
      <w:marTop w:val="0"/>
      <w:marBottom w:val="0"/>
      <w:divBdr>
        <w:top w:val="none" w:sz="0" w:space="0" w:color="auto"/>
        <w:left w:val="none" w:sz="0" w:space="0" w:color="auto"/>
        <w:bottom w:val="none" w:sz="0" w:space="0" w:color="auto"/>
        <w:right w:val="none" w:sz="0" w:space="0" w:color="auto"/>
      </w:divBdr>
    </w:div>
    <w:div w:id="1248467039">
      <w:bodyDiv w:val="1"/>
      <w:marLeft w:val="0"/>
      <w:marRight w:val="0"/>
      <w:marTop w:val="0"/>
      <w:marBottom w:val="0"/>
      <w:divBdr>
        <w:top w:val="none" w:sz="0" w:space="0" w:color="auto"/>
        <w:left w:val="none" w:sz="0" w:space="0" w:color="auto"/>
        <w:bottom w:val="none" w:sz="0" w:space="0" w:color="auto"/>
        <w:right w:val="none" w:sz="0" w:space="0" w:color="auto"/>
      </w:divBdr>
      <w:divsChild>
        <w:div w:id="820971599">
          <w:marLeft w:val="0"/>
          <w:marRight w:val="0"/>
          <w:marTop w:val="0"/>
          <w:marBottom w:val="360"/>
          <w:divBdr>
            <w:top w:val="none" w:sz="0" w:space="0" w:color="auto"/>
            <w:left w:val="none" w:sz="0" w:space="0" w:color="auto"/>
            <w:bottom w:val="none" w:sz="0" w:space="0" w:color="auto"/>
            <w:right w:val="none" w:sz="0" w:space="0" w:color="auto"/>
          </w:divBdr>
          <w:divsChild>
            <w:div w:id="1882865489">
              <w:marLeft w:val="0"/>
              <w:marRight w:val="0"/>
              <w:marTop w:val="0"/>
              <w:marBottom w:val="0"/>
              <w:divBdr>
                <w:top w:val="none" w:sz="0" w:space="0" w:color="auto"/>
                <w:left w:val="none" w:sz="0" w:space="0" w:color="auto"/>
                <w:bottom w:val="none" w:sz="0" w:space="0" w:color="auto"/>
                <w:right w:val="none" w:sz="0" w:space="0" w:color="auto"/>
              </w:divBdr>
              <w:divsChild>
                <w:div w:id="211622353">
                  <w:marLeft w:val="0"/>
                  <w:marRight w:val="0"/>
                  <w:marTop w:val="0"/>
                  <w:marBottom w:val="0"/>
                  <w:divBdr>
                    <w:top w:val="none" w:sz="0" w:space="0" w:color="auto"/>
                    <w:left w:val="none" w:sz="0" w:space="0" w:color="auto"/>
                    <w:bottom w:val="none" w:sz="0" w:space="0" w:color="auto"/>
                    <w:right w:val="none" w:sz="0" w:space="0" w:color="auto"/>
                  </w:divBdr>
                  <w:divsChild>
                    <w:div w:id="252706910">
                      <w:marLeft w:val="0"/>
                      <w:marRight w:val="0"/>
                      <w:marTop w:val="0"/>
                      <w:marBottom w:val="0"/>
                      <w:divBdr>
                        <w:top w:val="none" w:sz="0" w:space="0" w:color="auto"/>
                        <w:left w:val="none" w:sz="0" w:space="0" w:color="auto"/>
                        <w:bottom w:val="none" w:sz="0" w:space="0" w:color="auto"/>
                        <w:right w:val="none" w:sz="0" w:space="0" w:color="auto"/>
                      </w:divBdr>
                      <w:divsChild>
                        <w:div w:id="1727222520">
                          <w:marLeft w:val="0"/>
                          <w:marRight w:val="0"/>
                          <w:marTop w:val="0"/>
                          <w:marBottom w:val="72"/>
                          <w:divBdr>
                            <w:top w:val="single" w:sz="2" w:space="6" w:color="C3D9E6"/>
                            <w:left w:val="single" w:sz="2" w:space="0" w:color="C3D9E6"/>
                            <w:bottom w:val="single" w:sz="6" w:space="6" w:color="C3D9E6"/>
                            <w:right w:val="single" w:sz="2" w:space="0" w:color="C3D9E6"/>
                          </w:divBdr>
                        </w:div>
                      </w:divsChild>
                    </w:div>
                  </w:divsChild>
                </w:div>
              </w:divsChild>
            </w:div>
          </w:divsChild>
        </w:div>
      </w:divsChild>
    </w:div>
    <w:div w:id="1526166373">
      <w:bodyDiv w:val="1"/>
      <w:marLeft w:val="0"/>
      <w:marRight w:val="0"/>
      <w:marTop w:val="0"/>
      <w:marBottom w:val="0"/>
      <w:divBdr>
        <w:top w:val="none" w:sz="0" w:space="0" w:color="auto"/>
        <w:left w:val="none" w:sz="0" w:space="0" w:color="auto"/>
        <w:bottom w:val="none" w:sz="0" w:space="0" w:color="auto"/>
        <w:right w:val="none" w:sz="0" w:space="0" w:color="auto"/>
      </w:divBdr>
      <w:divsChild>
        <w:div w:id="1619801801">
          <w:marLeft w:val="0"/>
          <w:marRight w:val="0"/>
          <w:marTop w:val="0"/>
          <w:marBottom w:val="360"/>
          <w:divBdr>
            <w:top w:val="none" w:sz="0" w:space="0" w:color="auto"/>
            <w:left w:val="none" w:sz="0" w:space="0" w:color="auto"/>
            <w:bottom w:val="none" w:sz="0" w:space="0" w:color="auto"/>
            <w:right w:val="none" w:sz="0" w:space="0" w:color="auto"/>
          </w:divBdr>
          <w:divsChild>
            <w:div w:id="1195079951">
              <w:marLeft w:val="0"/>
              <w:marRight w:val="0"/>
              <w:marTop w:val="0"/>
              <w:marBottom w:val="0"/>
              <w:divBdr>
                <w:top w:val="none" w:sz="0" w:space="0" w:color="auto"/>
                <w:left w:val="none" w:sz="0" w:space="0" w:color="auto"/>
                <w:bottom w:val="none" w:sz="0" w:space="0" w:color="auto"/>
                <w:right w:val="none" w:sz="0" w:space="0" w:color="auto"/>
              </w:divBdr>
              <w:divsChild>
                <w:div w:id="1276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6607">
      <w:bodyDiv w:val="1"/>
      <w:marLeft w:val="0"/>
      <w:marRight w:val="0"/>
      <w:marTop w:val="0"/>
      <w:marBottom w:val="0"/>
      <w:divBdr>
        <w:top w:val="none" w:sz="0" w:space="0" w:color="auto"/>
        <w:left w:val="none" w:sz="0" w:space="0" w:color="auto"/>
        <w:bottom w:val="none" w:sz="0" w:space="0" w:color="auto"/>
        <w:right w:val="none" w:sz="0" w:space="0" w:color="auto"/>
      </w:divBdr>
    </w:div>
    <w:div w:id="18289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99D8-638C-4ED9-AB22-57A7B021F700}">
  <ds:schemaRefs>
    <ds:schemaRef ds:uri="http://schemas.openxmlformats.org/officeDocument/2006/bibliography"/>
  </ds:schemaRefs>
</ds:datastoreItem>
</file>

<file path=customXml/itemProps2.xml><?xml version="1.0" encoding="utf-8"?>
<ds:datastoreItem xmlns:ds="http://schemas.openxmlformats.org/officeDocument/2006/customXml" ds:itemID="{54D57AC7-DA33-4E73-A51D-24EB6C2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PQDx_018 INSTRUCTIONS FOR COMPILATION</vt:lpstr>
    </vt:vector>
  </TitlesOfParts>
  <Company>World Health Organization</Company>
  <LinksUpToDate>false</LinksUpToDate>
  <CharactersWithSpaces>4105</CharactersWithSpaces>
  <SharedDoc>false</SharedDoc>
  <HLinks>
    <vt:vector size="384" baseType="variant">
      <vt:variant>
        <vt:i4>7077998</vt:i4>
      </vt:variant>
      <vt:variant>
        <vt:i4>360</vt:i4>
      </vt:variant>
      <vt:variant>
        <vt:i4>0</vt:i4>
      </vt:variant>
      <vt:variant>
        <vt:i4>5</vt:i4>
      </vt:variant>
      <vt:variant>
        <vt:lpwstr>http://www.cen.eu/</vt:lpwstr>
      </vt:variant>
      <vt:variant>
        <vt:lpwstr/>
      </vt:variant>
      <vt:variant>
        <vt:i4>2424959</vt:i4>
      </vt:variant>
      <vt:variant>
        <vt:i4>357</vt:i4>
      </vt:variant>
      <vt:variant>
        <vt:i4>0</vt:i4>
      </vt:variant>
      <vt:variant>
        <vt:i4>5</vt:i4>
      </vt:variant>
      <vt:variant>
        <vt:lpwstr>http://www.iso.org/</vt:lpwstr>
      </vt:variant>
      <vt:variant>
        <vt:lpwstr/>
      </vt:variant>
      <vt:variant>
        <vt:i4>2424959</vt:i4>
      </vt:variant>
      <vt:variant>
        <vt:i4>354</vt:i4>
      </vt:variant>
      <vt:variant>
        <vt:i4>0</vt:i4>
      </vt:variant>
      <vt:variant>
        <vt:i4>5</vt:i4>
      </vt:variant>
      <vt:variant>
        <vt:lpwstr>http://www.iso.org/</vt:lpwstr>
      </vt:variant>
      <vt:variant>
        <vt:lpwstr/>
      </vt:variant>
      <vt:variant>
        <vt:i4>6619220</vt:i4>
      </vt:variant>
      <vt:variant>
        <vt:i4>351</vt:i4>
      </vt:variant>
      <vt:variant>
        <vt:i4>0</vt:i4>
      </vt:variant>
      <vt:variant>
        <vt:i4>5</vt:i4>
      </vt:variant>
      <vt:variant>
        <vt:lpwstr>mailto:diagnostics@who.int</vt:lpwstr>
      </vt:variant>
      <vt:variant>
        <vt:lpwstr/>
      </vt:variant>
      <vt:variant>
        <vt:i4>1441844</vt:i4>
      </vt:variant>
      <vt:variant>
        <vt:i4>344</vt:i4>
      </vt:variant>
      <vt:variant>
        <vt:i4>0</vt:i4>
      </vt:variant>
      <vt:variant>
        <vt:i4>5</vt:i4>
      </vt:variant>
      <vt:variant>
        <vt:lpwstr/>
      </vt:variant>
      <vt:variant>
        <vt:lpwstr>_Toc391914751</vt:lpwstr>
      </vt:variant>
      <vt:variant>
        <vt:i4>1441844</vt:i4>
      </vt:variant>
      <vt:variant>
        <vt:i4>338</vt:i4>
      </vt:variant>
      <vt:variant>
        <vt:i4>0</vt:i4>
      </vt:variant>
      <vt:variant>
        <vt:i4>5</vt:i4>
      </vt:variant>
      <vt:variant>
        <vt:lpwstr/>
      </vt:variant>
      <vt:variant>
        <vt:lpwstr>_Toc391914750</vt:lpwstr>
      </vt:variant>
      <vt:variant>
        <vt:i4>1507380</vt:i4>
      </vt:variant>
      <vt:variant>
        <vt:i4>332</vt:i4>
      </vt:variant>
      <vt:variant>
        <vt:i4>0</vt:i4>
      </vt:variant>
      <vt:variant>
        <vt:i4>5</vt:i4>
      </vt:variant>
      <vt:variant>
        <vt:lpwstr/>
      </vt:variant>
      <vt:variant>
        <vt:lpwstr>_Toc391914749</vt:lpwstr>
      </vt:variant>
      <vt:variant>
        <vt:i4>1507380</vt:i4>
      </vt:variant>
      <vt:variant>
        <vt:i4>326</vt:i4>
      </vt:variant>
      <vt:variant>
        <vt:i4>0</vt:i4>
      </vt:variant>
      <vt:variant>
        <vt:i4>5</vt:i4>
      </vt:variant>
      <vt:variant>
        <vt:lpwstr/>
      </vt:variant>
      <vt:variant>
        <vt:lpwstr>_Toc391914748</vt:lpwstr>
      </vt:variant>
      <vt:variant>
        <vt:i4>1507380</vt:i4>
      </vt:variant>
      <vt:variant>
        <vt:i4>320</vt:i4>
      </vt:variant>
      <vt:variant>
        <vt:i4>0</vt:i4>
      </vt:variant>
      <vt:variant>
        <vt:i4>5</vt:i4>
      </vt:variant>
      <vt:variant>
        <vt:lpwstr/>
      </vt:variant>
      <vt:variant>
        <vt:lpwstr>_Toc391914747</vt:lpwstr>
      </vt:variant>
      <vt:variant>
        <vt:i4>1507380</vt:i4>
      </vt:variant>
      <vt:variant>
        <vt:i4>314</vt:i4>
      </vt:variant>
      <vt:variant>
        <vt:i4>0</vt:i4>
      </vt:variant>
      <vt:variant>
        <vt:i4>5</vt:i4>
      </vt:variant>
      <vt:variant>
        <vt:lpwstr/>
      </vt:variant>
      <vt:variant>
        <vt:lpwstr>_Toc391914746</vt:lpwstr>
      </vt:variant>
      <vt:variant>
        <vt:i4>1507380</vt:i4>
      </vt:variant>
      <vt:variant>
        <vt:i4>308</vt:i4>
      </vt:variant>
      <vt:variant>
        <vt:i4>0</vt:i4>
      </vt:variant>
      <vt:variant>
        <vt:i4>5</vt:i4>
      </vt:variant>
      <vt:variant>
        <vt:lpwstr/>
      </vt:variant>
      <vt:variant>
        <vt:lpwstr>_Toc391914745</vt:lpwstr>
      </vt:variant>
      <vt:variant>
        <vt:i4>1507380</vt:i4>
      </vt:variant>
      <vt:variant>
        <vt:i4>302</vt:i4>
      </vt:variant>
      <vt:variant>
        <vt:i4>0</vt:i4>
      </vt:variant>
      <vt:variant>
        <vt:i4>5</vt:i4>
      </vt:variant>
      <vt:variant>
        <vt:lpwstr/>
      </vt:variant>
      <vt:variant>
        <vt:lpwstr>_Toc391914744</vt:lpwstr>
      </vt:variant>
      <vt:variant>
        <vt:i4>1507380</vt:i4>
      </vt:variant>
      <vt:variant>
        <vt:i4>296</vt:i4>
      </vt:variant>
      <vt:variant>
        <vt:i4>0</vt:i4>
      </vt:variant>
      <vt:variant>
        <vt:i4>5</vt:i4>
      </vt:variant>
      <vt:variant>
        <vt:lpwstr/>
      </vt:variant>
      <vt:variant>
        <vt:lpwstr>_Toc391914743</vt:lpwstr>
      </vt:variant>
      <vt:variant>
        <vt:i4>1507380</vt:i4>
      </vt:variant>
      <vt:variant>
        <vt:i4>290</vt:i4>
      </vt:variant>
      <vt:variant>
        <vt:i4>0</vt:i4>
      </vt:variant>
      <vt:variant>
        <vt:i4>5</vt:i4>
      </vt:variant>
      <vt:variant>
        <vt:lpwstr/>
      </vt:variant>
      <vt:variant>
        <vt:lpwstr>_Toc391914742</vt:lpwstr>
      </vt:variant>
      <vt:variant>
        <vt:i4>1507380</vt:i4>
      </vt:variant>
      <vt:variant>
        <vt:i4>284</vt:i4>
      </vt:variant>
      <vt:variant>
        <vt:i4>0</vt:i4>
      </vt:variant>
      <vt:variant>
        <vt:i4>5</vt:i4>
      </vt:variant>
      <vt:variant>
        <vt:lpwstr/>
      </vt:variant>
      <vt:variant>
        <vt:lpwstr>_Toc391914741</vt:lpwstr>
      </vt:variant>
      <vt:variant>
        <vt:i4>1507380</vt:i4>
      </vt:variant>
      <vt:variant>
        <vt:i4>278</vt:i4>
      </vt:variant>
      <vt:variant>
        <vt:i4>0</vt:i4>
      </vt:variant>
      <vt:variant>
        <vt:i4>5</vt:i4>
      </vt:variant>
      <vt:variant>
        <vt:lpwstr/>
      </vt:variant>
      <vt:variant>
        <vt:lpwstr>_Toc391914740</vt:lpwstr>
      </vt:variant>
      <vt:variant>
        <vt:i4>1048628</vt:i4>
      </vt:variant>
      <vt:variant>
        <vt:i4>272</vt:i4>
      </vt:variant>
      <vt:variant>
        <vt:i4>0</vt:i4>
      </vt:variant>
      <vt:variant>
        <vt:i4>5</vt:i4>
      </vt:variant>
      <vt:variant>
        <vt:lpwstr/>
      </vt:variant>
      <vt:variant>
        <vt:lpwstr>_Toc391914739</vt:lpwstr>
      </vt:variant>
      <vt:variant>
        <vt:i4>1048628</vt:i4>
      </vt:variant>
      <vt:variant>
        <vt:i4>266</vt:i4>
      </vt:variant>
      <vt:variant>
        <vt:i4>0</vt:i4>
      </vt:variant>
      <vt:variant>
        <vt:i4>5</vt:i4>
      </vt:variant>
      <vt:variant>
        <vt:lpwstr/>
      </vt:variant>
      <vt:variant>
        <vt:lpwstr>_Toc391914738</vt:lpwstr>
      </vt:variant>
      <vt:variant>
        <vt:i4>1048628</vt:i4>
      </vt:variant>
      <vt:variant>
        <vt:i4>260</vt:i4>
      </vt:variant>
      <vt:variant>
        <vt:i4>0</vt:i4>
      </vt:variant>
      <vt:variant>
        <vt:i4>5</vt:i4>
      </vt:variant>
      <vt:variant>
        <vt:lpwstr/>
      </vt:variant>
      <vt:variant>
        <vt:lpwstr>_Toc391914737</vt:lpwstr>
      </vt:variant>
      <vt:variant>
        <vt:i4>1048628</vt:i4>
      </vt:variant>
      <vt:variant>
        <vt:i4>254</vt:i4>
      </vt:variant>
      <vt:variant>
        <vt:i4>0</vt:i4>
      </vt:variant>
      <vt:variant>
        <vt:i4>5</vt:i4>
      </vt:variant>
      <vt:variant>
        <vt:lpwstr/>
      </vt:variant>
      <vt:variant>
        <vt:lpwstr>_Toc391914736</vt:lpwstr>
      </vt:variant>
      <vt:variant>
        <vt:i4>1048628</vt:i4>
      </vt:variant>
      <vt:variant>
        <vt:i4>248</vt:i4>
      </vt:variant>
      <vt:variant>
        <vt:i4>0</vt:i4>
      </vt:variant>
      <vt:variant>
        <vt:i4>5</vt:i4>
      </vt:variant>
      <vt:variant>
        <vt:lpwstr/>
      </vt:variant>
      <vt:variant>
        <vt:lpwstr>_Toc391914735</vt:lpwstr>
      </vt:variant>
      <vt:variant>
        <vt:i4>1048628</vt:i4>
      </vt:variant>
      <vt:variant>
        <vt:i4>242</vt:i4>
      </vt:variant>
      <vt:variant>
        <vt:i4>0</vt:i4>
      </vt:variant>
      <vt:variant>
        <vt:i4>5</vt:i4>
      </vt:variant>
      <vt:variant>
        <vt:lpwstr/>
      </vt:variant>
      <vt:variant>
        <vt:lpwstr>_Toc391914734</vt:lpwstr>
      </vt:variant>
      <vt:variant>
        <vt:i4>1048628</vt:i4>
      </vt:variant>
      <vt:variant>
        <vt:i4>236</vt:i4>
      </vt:variant>
      <vt:variant>
        <vt:i4>0</vt:i4>
      </vt:variant>
      <vt:variant>
        <vt:i4>5</vt:i4>
      </vt:variant>
      <vt:variant>
        <vt:lpwstr/>
      </vt:variant>
      <vt:variant>
        <vt:lpwstr>_Toc391914733</vt:lpwstr>
      </vt:variant>
      <vt:variant>
        <vt:i4>1048628</vt:i4>
      </vt:variant>
      <vt:variant>
        <vt:i4>230</vt:i4>
      </vt:variant>
      <vt:variant>
        <vt:i4>0</vt:i4>
      </vt:variant>
      <vt:variant>
        <vt:i4>5</vt:i4>
      </vt:variant>
      <vt:variant>
        <vt:lpwstr/>
      </vt:variant>
      <vt:variant>
        <vt:lpwstr>_Toc391914732</vt:lpwstr>
      </vt:variant>
      <vt:variant>
        <vt:i4>1048628</vt:i4>
      </vt:variant>
      <vt:variant>
        <vt:i4>224</vt:i4>
      </vt:variant>
      <vt:variant>
        <vt:i4>0</vt:i4>
      </vt:variant>
      <vt:variant>
        <vt:i4>5</vt:i4>
      </vt:variant>
      <vt:variant>
        <vt:lpwstr/>
      </vt:variant>
      <vt:variant>
        <vt:lpwstr>_Toc391914731</vt:lpwstr>
      </vt:variant>
      <vt:variant>
        <vt:i4>1048628</vt:i4>
      </vt:variant>
      <vt:variant>
        <vt:i4>218</vt:i4>
      </vt:variant>
      <vt:variant>
        <vt:i4>0</vt:i4>
      </vt:variant>
      <vt:variant>
        <vt:i4>5</vt:i4>
      </vt:variant>
      <vt:variant>
        <vt:lpwstr/>
      </vt:variant>
      <vt:variant>
        <vt:lpwstr>_Toc391914730</vt:lpwstr>
      </vt:variant>
      <vt:variant>
        <vt:i4>1114164</vt:i4>
      </vt:variant>
      <vt:variant>
        <vt:i4>212</vt:i4>
      </vt:variant>
      <vt:variant>
        <vt:i4>0</vt:i4>
      </vt:variant>
      <vt:variant>
        <vt:i4>5</vt:i4>
      </vt:variant>
      <vt:variant>
        <vt:lpwstr/>
      </vt:variant>
      <vt:variant>
        <vt:lpwstr>_Toc391914729</vt:lpwstr>
      </vt:variant>
      <vt:variant>
        <vt:i4>1114164</vt:i4>
      </vt:variant>
      <vt:variant>
        <vt:i4>206</vt:i4>
      </vt:variant>
      <vt:variant>
        <vt:i4>0</vt:i4>
      </vt:variant>
      <vt:variant>
        <vt:i4>5</vt:i4>
      </vt:variant>
      <vt:variant>
        <vt:lpwstr/>
      </vt:variant>
      <vt:variant>
        <vt:lpwstr>_Toc391914728</vt:lpwstr>
      </vt:variant>
      <vt:variant>
        <vt:i4>1114164</vt:i4>
      </vt:variant>
      <vt:variant>
        <vt:i4>200</vt:i4>
      </vt:variant>
      <vt:variant>
        <vt:i4>0</vt:i4>
      </vt:variant>
      <vt:variant>
        <vt:i4>5</vt:i4>
      </vt:variant>
      <vt:variant>
        <vt:lpwstr/>
      </vt:variant>
      <vt:variant>
        <vt:lpwstr>_Toc391914727</vt:lpwstr>
      </vt:variant>
      <vt:variant>
        <vt:i4>1114164</vt:i4>
      </vt:variant>
      <vt:variant>
        <vt:i4>194</vt:i4>
      </vt:variant>
      <vt:variant>
        <vt:i4>0</vt:i4>
      </vt:variant>
      <vt:variant>
        <vt:i4>5</vt:i4>
      </vt:variant>
      <vt:variant>
        <vt:lpwstr/>
      </vt:variant>
      <vt:variant>
        <vt:lpwstr>_Toc391914726</vt:lpwstr>
      </vt:variant>
      <vt:variant>
        <vt:i4>1114164</vt:i4>
      </vt:variant>
      <vt:variant>
        <vt:i4>188</vt:i4>
      </vt:variant>
      <vt:variant>
        <vt:i4>0</vt:i4>
      </vt:variant>
      <vt:variant>
        <vt:i4>5</vt:i4>
      </vt:variant>
      <vt:variant>
        <vt:lpwstr/>
      </vt:variant>
      <vt:variant>
        <vt:lpwstr>_Toc391914725</vt:lpwstr>
      </vt:variant>
      <vt:variant>
        <vt:i4>1114164</vt:i4>
      </vt:variant>
      <vt:variant>
        <vt:i4>182</vt:i4>
      </vt:variant>
      <vt:variant>
        <vt:i4>0</vt:i4>
      </vt:variant>
      <vt:variant>
        <vt:i4>5</vt:i4>
      </vt:variant>
      <vt:variant>
        <vt:lpwstr/>
      </vt:variant>
      <vt:variant>
        <vt:lpwstr>_Toc391914724</vt:lpwstr>
      </vt:variant>
      <vt:variant>
        <vt:i4>1114164</vt:i4>
      </vt:variant>
      <vt:variant>
        <vt:i4>176</vt:i4>
      </vt:variant>
      <vt:variant>
        <vt:i4>0</vt:i4>
      </vt:variant>
      <vt:variant>
        <vt:i4>5</vt:i4>
      </vt:variant>
      <vt:variant>
        <vt:lpwstr/>
      </vt:variant>
      <vt:variant>
        <vt:lpwstr>_Toc391914723</vt:lpwstr>
      </vt:variant>
      <vt:variant>
        <vt:i4>1114164</vt:i4>
      </vt:variant>
      <vt:variant>
        <vt:i4>170</vt:i4>
      </vt:variant>
      <vt:variant>
        <vt:i4>0</vt:i4>
      </vt:variant>
      <vt:variant>
        <vt:i4>5</vt:i4>
      </vt:variant>
      <vt:variant>
        <vt:lpwstr/>
      </vt:variant>
      <vt:variant>
        <vt:lpwstr>_Toc391914722</vt:lpwstr>
      </vt:variant>
      <vt:variant>
        <vt:i4>1114164</vt:i4>
      </vt:variant>
      <vt:variant>
        <vt:i4>164</vt:i4>
      </vt:variant>
      <vt:variant>
        <vt:i4>0</vt:i4>
      </vt:variant>
      <vt:variant>
        <vt:i4>5</vt:i4>
      </vt:variant>
      <vt:variant>
        <vt:lpwstr/>
      </vt:variant>
      <vt:variant>
        <vt:lpwstr>_Toc391914721</vt:lpwstr>
      </vt:variant>
      <vt:variant>
        <vt:i4>1114164</vt:i4>
      </vt:variant>
      <vt:variant>
        <vt:i4>158</vt:i4>
      </vt:variant>
      <vt:variant>
        <vt:i4>0</vt:i4>
      </vt:variant>
      <vt:variant>
        <vt:i4>5</vt:i4>
      </vt:variant>
      <vt:variant>
        <vt:lpwstr/>
      </vt:variant>
      <vt:variant>
        <vt:lpwstr>_Toc391914720</vt:lpwstr>
      </vt:variant>
      <vt:variant>
        <vt:i4>1179700</vt:i4>
      </vt:variant>
      <vt:variant>
        <vt:i4>152</vt:i4>
      </vt:variant>
      <vt:variant>
        <vt:i4>0</vt:i4>
      </vt:variant>
      <vt:variant>
        <vt:i4>5</vt:i4>
      </vt:variant>
      <vt:variant>
        <vt:lpwstr/>
      </vt:variant>
      <vt:variant>
        <vt:lpwstr>_Toc391914719</vt:lpwstr>
      </vt:variant>
      <vt:variant>
        <vt:i4>1179700</vt:i4>
      </vt:variant>
      <vt:variant>
        <vt:i4>146</vt:i4>
      </vt:variant>
      <vt:variant>
        <vt:i4>0</vt:i4>
      </vt:variant>
      <vt:variant>
        <vt:i4>5</vt:i4>
      </vt:variant>
      <vt:variant>
        <vt:lpwstr/>
      </vt:variant>
      <vt:variant>
        <vt:lpwstr>_Toc391914718</vt:lpwstr>
      </vt:variant>
      <vt:variant>
        <vt:i4>1179700</vt:i4>
      </vt:variant>
      <vt:variant>
        <vt:i4>140</vt:i4>
      </vt:variant>
      <vt:variant>
        <vt:i4>0</vt:i4>
      </vt:variant>
      <vt:variant>
        <vt:i4>5</vt:i4>
      </vt:variant>
      <vt:variant>
        <vt:lpwstr/>
      </vt:variant>
      <vt:variant>
        <vt:lpwstr>_Toc391914717</vt:lpwstr>
      </vt:variant>
      <vt:variant>
        <vt:i4>1179700</vt:i4>
      </vt:variant>
      <vt:variant>
        <vt:i4>134</vt:i4>
      </vt:variant>
      <vt:variant>
        <vt:i4>0</vt:i4>
      </vt:variant>
      <vt:variant>
        <vt:i4>5</vt:i4>
      </vt:variant>
      <vt:variant>
        <vt:lpwstr/>
      </vt:variant>
      <vt:variant>
        <vt:lpwstr>_Toc391914716</vt:lpwstr>
      </vt:variant>
      <vt:variant>
        <vt:i4>1179700</vt:i4>
      </vt:variant>
      <vt:variant>
        <vt:i4>128</vt:i4>
      </vt:variant>
      <vt:variant>
        <vt:i4>0</vt:i4>
      </vt:variant>
      <vt:variant>
        <vt:i4>5</vt:i4>
      </vt:variant>
      <vt:variant>
        <vt:lpwstr/>
      </vt:variant>
      <vt:variant>
        <vt:lpwstr>_Toc391914715</vt:lpwstr>
      </vt:variant>
      <vt:variant>
        <vt:i4>1179700</vt:i4>
      </vt:variant>
      <vt:variant>
        <vt:i4>122</vt:i4>
      </vt:variant>
      <vt:variant>
        <vt:i4>0</vt:i4>
      </vt:variant>
      <vt:variant>
        <vt:i4>5</vt:i4>
      </vt:variant>
      <vt:variant>
        <vt:lpwstr/>
      </vt:variant>
      <vt:variant>
        <vt:lpwstr>_Toc391914714</vt:lpwstr>
      </vt:variant>
      <vt:variant>
        <vt:i4>1179700</vt:i4>
      </vt:variant>
      <vt:variant>
        <vt:i4>116</vt:i4>
      </vt:variant>
      <vt:variant>
        <vt:i4>0</vt:i4>
      </vt:variant>
      <vt:variant>
        <vt:i4>5</vt:i4>
      </vt:variant>
      <vt:variant>
        <vt:lpwstr/>
      </vt:variant>
      <vt:variant>
        <vt:lpwstr>_Toc391914713</vt:lpwstr>
      </vt:variant>
      <vt:variant>
        <vt:i4>1179700</vt:i4>
      </vt:variant>
      <vt:variant>
        <vt:i4>110</vt:i4>
      </vt:variant>
      <vt:variant>
        <vt:i4>0</vt:i4>
      </vt:variant>
      <vt:variant>
        <vt:i4>5</vt:i4>
      </vt:variant>
      <vt:variant>
        <vt:lpwstr/>
      </vt:variant>
      <vt:variant>
        <vt:lpwstr>_Toc391914712</vt:lpwstr>
      </vt:variant>
      <vt:variant>
        <vt:i4>1179700</vt:i4>
      </vt:variant>
      <vt:variant>
        <vt:i4>104</vt:i4>
      </vt:variant>
      <vt:variant>
        <vt:i4>0</vt:i4>
      </vt:variant>
      <vt:variant>
        <vt:i4>5</vt:i4>
      </vt:variant>
      <vt:variant>
        <vt:lpwstr/>
      </vt:variant>
      <vt:variant>
        <vt:lpwstr>_Toc391914711</vt:lpwstr>
      </vt:variant>
      <vt:variant>
        <vt:i4>1179700</vt:i4>
      </vt:variant>
      <vt:variant>
        <vt:i4>98</vt:i4>
      </vt:variant>
      <vt:variant>
        <vt:i4>0</vt:i4>
      </vt:variant>
      <vt:variant>
        <vt:i4>5</vt:i4>
      </vt:variant>
      <vt:variant>
        <vt:lpwstr/>
      </vt:variant>
      <vt:variant>
        <vt:lpwstr>_Toc391914710</vt:lpwstr>
      </vt:variant>
      <vt:variant>
        <vt:i4>1245236</vt:i4>
      </vt:variant>
      <vt:variant>
        <vt:i4>92</vt:i4>
      </vt:variant>
      <vt:variant>
        <vt:i4>0</vt:i4>
      </vt:variant>
      <vt:variant>
        <vt:i4>5</vt:i4>
      </vt:variant>
      <vt:variant>
        <vt:lpwstr/>
      </vt:variant>
      <vt:variant>
        <vt:lpwstr>_Toc391914709</vt:lpwstr>
      </vt:variant>
      <vt:variant>
        <vt:i4>1245236</vt:i4>
      </vt:variant>
      <vt:variant>
        <vt:i4>86</vt:i4>
      </vt:variant>
      <vt:variant>
        <vt:i4>0</vt:i4>
      </vt:variant>
      <vt:variant>
        <vt:i4>5</vt:i4>
      </vt:variant>
      <vt:variant>
        <vt:lpwstr/>
      </vt:variant>
      <vt:variant>
        <vt:lpwstr>_Toc391914708</vt:lpwstr>
      </vt:variant>
      <vt:variant>
        <vt:i4>1245236</vt:i4>
      </vt:variant>
      <vt:variant>
        <vt:i4>80</vt:i4>
      </vt:variant>
      <vt:variant>
        <vt:i4>0</vt:i4>
      </vt:variant>
      <vt:variant>
        <vt:i4>5</vt:i4>
      </vt:variant>
      <vt:variant>
        <vt:lpwstr/>
      </vt:variant>
      <vt:variant>
        <vt:lpwstr>_Toc391914707</vt:lpwstr>
      </vt:variant>
      <vt:variant>
        <vt:i4>1245236</vt:i4>
      </vt:variant>
      <vt:variant>
        <vt:i4>74</vt:i4>
      </vt:variant>
      <vt:variant>
        <vt:i4>0</vt:i4>
      </vt:variant>
      <vt:variant>
        <vt:i4>5</vt:i4>
      </vt:variant>
      <vt:variant>
        <vt:lpwstr/>
      </vt:variant>
      <vt:variant>
        <vt:lpwstr>_Toc391914706</vt:lpwstr>
      </vt:variant>
      <vt:variant>
        <vt:i4>1245236</vt:i4>
      </vt:variant>
      <vt:variant>
        <vt:i4>68</vt:i4>
      </vt:variant>
      <vt:variant>
        <vt:i4>0</vt:i4>
      </vt:variant>
      <vt:variant>
        <vt:i4>5</vt:i4>
      </vt:variant>
      <vt:variant>
        <vt:lpwstr/>
      </vt:variant>
      <vt:variant>
        <vt:lpwstr>_Toc391914705</vt:lpwstr>
      </vt:variant>
      <vt:variant>
        <vt:i4>1245236</vt:i4>
      </vt:variant>
      <vt:variant>
        <vt:i4>62</vt:i4>
      </vt:variant>
      <vt:variant>
        <vt:i4>0</vt:i4>
      </vt:variant>
      <vt:variant>
        <vt:i4>5</vt:i4>
      </vt:variant>
      <vt:variant>
        <vt:lpwstr/>
      </vt:variant>
      <vt:variant>
        <vt:lpwstr>_Toc391914704</vt:lpwstr>
      </vt:variant>
      <vt:variant>
        <vt:i4>1245236</vt:i4>
      </vt:variant>
      <vt:variant>
        <vt:i4>56</vt:i4>
      </vt:variant>
      <vt:variant>
        <vt:i4>0</vt:i4>
      </vt:variant>
      <vt:variant>
        <vt:i4>5</vt:i4>
      </vt:variant>
      <vt:variant>
        <vt:lpwstr/>
      </vt:variant>
      <vt:variant>
        <vt:lpwstr>_Toc391914703</vt:lpwstr>
      </vt:variant>
      <vt:variant>
        <vt:i4>1245236</vt:i4>
      </vt:variant>
      <vt:variant>
        <vt:i4>50</vt:i4>
      </vt:variant>
      <vt:variant>
        <vt:i4>0</vt:i4>
      </vt:variant>
      <vt:variant>
        <vt:i4>5</vt:i4>
      </vt:variant>
      <vt:variant>
        <vt:lpwstr/>
      </vt:variant>
      <vt:variant>
        <vt:lpwstr>_Toc391914702</vt:lpwstr>
      </vt:variant>
      <vt:variant>
        <vt:i4>1245236</vt:i4>
      </vt:variant>
      <vt:variant>
        <vt:i4>44</vt:i4>
      </vt:variant>
      <vt:variant>
        <vt:i4>0</vt:i4>
      </vt:variant>
      <vt:variant>
        <vt:i4>5</vt:i4>
      </vt:variant>
      <vt:variant>
        <vt:lpwstr/>
      </vt:variant>
      <vt:variant>
        <vt:lpwstr>_Toc391914701</vt:lpwstr>
      </vt:variant>
      <vt:variant>
        <vt:i4>1245236</vt:i4>
      </vt:variant>
      <vt:variant>
        <vt:i4>38</vt:i4>
      </vt:variant>
      <vt:variant>
        <vt:i4>0</vt:i4>
      </vt:variant>
      <vt:variant>
        <vt:i4>5</vt:i4>
      </vt:variant>
      <vt:variant>
        <vt:lpwstr/>
      </vt:variant>
      <vt:variant>
        <vt:lpwstr>_Toc391914700</vt:lpwstr>
      </vt:variant>
      <vt:variant>
        <vt:i4>1703989</vt:i4>
      </vt:variant>
      <vt:variant>
        <vt:i4>32</vt:i4>
      </vt:variant>
      <vt:variant>
        <vt:i4>0</vt:i4>
      </vt:variant>
      <vt:variant>
        <vt:i4>5</vt:i4>
      </vt:variant>
      <vt:variant>
        <vt:lpwstr/>
      </vt:variant>
      <vt:variant>
        <vt:lpwstr>_Toc391914699</vt:lpwstr>
      </vt:variant>
      <vt:variant>
        <vt:i4>1703989</vt:i4>
      </vt:variant>
      <vt:variant>
        <vt:i4>26</vt:i4>
      </vt:variant>
      <vt:variant>
        <vt:i4>0</vt:i4>
      </vt:variant>
      <vt:variant>
        <vt:i4>5</vt:i4>
      </vt:variant>
      <vt:variant>
        <vt:lpwstr/>
      </vt:variant>
      <vt:variant>
        <vt:lpwstr>_Toc391914698</vt:lpwstr>
      </vt:variant>
      <vt:variant>
        <vt:i4>1703989</vt:i4>
      </vt:variant>
      <vt:variant>
        <vt:i4>20</vt:i4>
      </vt:variant>
      <vt:variant>
        <vt:i4>0</vt:i4>
      </vt:variant>
      <vt:variant>
        <vt:i4>5</vt:i4>
      </vt:variant>
      <vt:variant>
        <vt:lpwstr/>
      </vt:variant>
      <vt:variant>
        <vt:lpwstr>_Toc391914697</vt:lpwstr>
      </vt:variant>
      <vt:variant>
        <vt:i4>1703989</vt:i4>
      </vt:variant>
      <vt:variant>
        <vt:i4>14</vt:i4>
      </vt:variant>
      <vt:variant>
        <vt:i4>0</vt:i4>
      </vt:variant>
      <vt:variant>
        <vt:i4>5</vt:i4>
      </vt:variant>
      <vt:variant>
        <vt:lpwstr/>
      </vt:variant>
      <vt:variant>
        <vt:lpwstr>_Toc391914696</vt:lpwstr>
      </vt:variant>
      <vt:variant>
        <vt:i4>1703989</vt:i4>
      </vt:variant>
      <vt:variant>
        <vt:i4>8</vt:i4>
      </vt:variant>
      <vt:variant>
        <vt:i4>0</vt:i4>
      </vt:variant>
      <vt:variant>
        <vt:i4>5</vt:i4>
      </vt:variant>
      <vt:variant>
        <vt:lpwstr/>
      </vt:variant>
      <vt:variant>
        <vt:lpwstr>_Toc391914695</vt:lpwstr>
      </vt:variant>
      <vt:variant>
        <vt:i4>1703989</vt:i4>
      </vt:variant>
      <vt:variant>
        <vt:i4>2</vt:i4>
      </vt:variant>
      <vt:variant>
        <vt:i4>0</vt:i4>
      </vt:variant>
      <vt:variant>
        <vt:i4>5</vt:i4>
      </vt:variant>
      <vt:variant>
        <vt:lpwstr/>
      </vt:variant>
      <vt:variant>
        <vt:lpwstr>_Toc391914694</vt:lpwstr>
      </vt:variant>
      <vt:variant>
        <vt:i4>2424959</vt:i4>
      </vt:variant>
      <vt:variant>
        <vt:i4>3</vt:i4>
      </vt:variant>
      <vt:variant>
        <vt:i4>0</vt:i4>
      </vt:variant>
      <vt:variant>
        <vt:i4>5</vt:i4>
      </vt:variant>
      <vt:variant>
        <vt:lpwstr>http://www.iso.org/</vt:lpwstr>
      </vt:variant>
      <vt:variant>
        <vt:lpwstr/>
      </vt:variant>
      <vt:variant>
        <vt:i4>5570612</vt:i4>
      </vt:variant>
      <vt:variant>
        <vt:i4>0</vt:i4>
      </vt:variant>
      <vt:variant>
        <vt:i4>0</vt:i4>
      </vt:variant>
      <vt:variant>
        <vt:i4>5</vt:i4>
      </vt:variant>
      <vt:variant>
        <vt:lpwstr>http://www.who.int/diagnostics_laboratory/evaluations/PQDxInfo/en/index.html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PQDx_018 INSTRUCTIONS FOR COMPILATION</dc:title>
  <dc:creator>janssena</dc:creator>
  <cp:lastModifiedBy>SAWYER, Jacqueline K.</cp:lastModifiedBy>
  <cp:revision>4</cp:revision>
  <cp:lastPrinted>2014-10-15T14:20:00Z</cp:lastPrinted>
  <dcterms:created xsi:type="dcterms:W3CDTF">2020-02-07T13:27:00Z</dcterms:created>
  <dcterms:modified xsi:type="dcterms:W3CDTF">2020-02-07T13:40:00Z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-2029082226</vt:i4>
  </property>
</Properties>
</file>