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3E2E"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5.2</w:t>
      </w:r>
      <w:r w:rsidRPr="00BD3D12">
        <w:rPr>
          <w:rFonts w:cs="Arial"/>
        </w:rPr>
        <w:tab/>
      </w:r>
      <w:r w:rsidRPr="00BD3D12">
        <w:rPr>
          <w:rFonts w:cs="Arial"/>
          <w:b/>
        </w:rPr>
        <w:t>TECHNICAL CONCENTRATES</w:t>
      </w:r>
      <w:bookmarkStart w:id="0" w:name="TK"/>
      <w:bookmarkEnd w:id="0"/>
      <w:r w:rsidRPr="00BD3D12">
        <w:rPr>
          <w:rFonts w:cs="Arial"/>
          <w:b/>
        </w:rPr>
        <w:t xml:space="preserve"> (TK)</w:t>
      </w:r>
    </w:p>
    <w:p w14:paraId="45C41E30" w14:textId="77777777" w:rsidR="00547CBE" w:rsidRPr="00BD3D12" w:rsidRDefault="00547CBE" w:rsidP="00547CBE">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14:paraId="0FC6E91D"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CE9B08F" w14:textId="77777777" w:rsidR="00547CBE" w:rsidRPr="00BD3D12" w:rsidRDefault="00547CBE" w:rsidP="00547CBE">
      <w:pPr>
        <w:numPr>
          <w:ilvl w:val="12"/>
          <w:numId w:val="0"/>
        </w:numPr>
        <w:tabs>
          <w:tab w:val="center" w:pos="4513"/>
        </w:tabs>
        <w:jc w:val="center"/>
        <w:rPr>
          <w:rFonts w:cs="Arial"/>
          <w:b/>
          <w:u w:val="single"/>
        </w:rPr>
      </w:pPr>
      <w:r w:rsidRPr="00BD3D12">
        <w:rPr>
          <w:rFonts w:cs="Arial"/>
          <w:b/>
          <w:u w:val="single"/>
        </w:rPr>
        <w:t>...... [ISO common name] TECHNICAL CONCENTRATE</w:t>
      </w:r>
    </w:p>
    <w:p w14:paraId="0C27528B" w14:textId="77777777" w:rsidR="00547CBE" w:rsidRPr="00BD3D12" w:rsidRDefault="00547CBE" w:rsidP="00547CBE">
      <w:pPr>
        <w:numPr>
          <w:ilvl w:val="12"/>
          <w:numId w:val="0"/>
        </w:numPr>
        <w:tabs>
          <w:tab w:val="center" w:pos="4513"/>
        </w:tabs>
        <w:jc w:val="center"/>
        <w:rPr>
          <w:rFonts w:cs="Arial"/>
        </w:rPr>
      </w:pPr>
      <w:r w:rsidRPr="00BD3D12">
        <w:rPr>
          <w:rFonts w:cs="Arial"/>
        </w:rPr>
        <w:t>[CIPAC number]/TK (month &amp; year of publication)</w:t>
      </w:r>
    </w:p>
    <w:p w14:paraId="5B9643E2" w14:textId="77777777" w:rsidR="00547CBE" w:rsidRPr="00BD3D12" w:rsidRDefault="00547CBE" w:rsidP="00547CBE">
      <w:pPr>
        <w:pStyle w:val="Heade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EB72772"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5.2.1</w:t>
      </w:r>
      <w:r w:rsidRPr="00BD3D12">
        <w:rPr>
          <w:rFonts w:cs="Arial"/>
        </w:rPr>
        <w:tab/>
      </w:r>
      <w:r w:rsidRPr="00BD3D12">
        <w:rPr>
          <w:rFonts w:cs="Arial"/>
          <w:b/>
        </w:rPr>
        <w:t>Description</w:t>
      </w:r>
    </w:p>
    <w:p w14:paraId="4370FAEF" w14:textId="77777777" w:rsidR="00547CBE" w:rsidRPr="00BD3D12" w:rsidRDefault="00547CBE" w:rsidP="00FD367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rPr>
      </w:pPr>
      <w:r w:rsidRPr="00BD3D12">
        <w:rPr>
          <w:rFonts w:cs="Arial"/>
        </w:rPr>
        <w:tab/>
        <w:t xml:space="preserve">The material shall consist of …… [ISO common name] together with related manufacturing impurities, in the form of </w:t>
      </w:r>
      <w:r w:rsidRPr="00BD3D12">
        <w:t>......</w:t>
      </w:r>
      <w:r w:rsidRPr="00BD3D12">
        <w:rPr>
          <w:rFonts w:cs="Arial"/>
        </w:rPr>
        <w:t xml:space="preserve"> (see Section 4.2), and shall be …… [physical description] free from visible extraneous matter and added modifying agents except for the diluent and stabilizer, if required.</w:t>
      </w:r>
    </w:p>
    <w:p w14:paraId="60577757"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68A409D"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5.2.2</w:t>
      </w:r>
      <w:r w:rsidRPr="00BD3D12">
        <w:rPr>
          <w:rFonts w:cs="Arial"/>
        </w:rPr>
        <w:tab/>
      </w:r>
      <w:r w:rsidRPr="00BD3D12">
        <w:rPr>
          <w:rFonts w:cs="Arial"/>
          <w:b/>
        </w:rPr>
        <w:t>Active ingredient</w:t>
      </w:r>
    </w:p>
    <w:p w14:paraId="50DD921D"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5.2.2.1  </w:t>
      </w:r>
      <w:r w:rsidRPr="00BD3D12">
        <w:rPr>
          <w:rFonts w:cs="Arial"/>
          <w:b/>
        </w:rPr>
        <w:t>Identity</w:t>
      </w:r>
      <w:proofErr w:type="gramEnd"/>
      <w:r w:rsidRPr="00BD3D12">
        <w:rPr>
          <w:rFonts w:cs="Arial"/>
          <w:b/>
        </w:rPr>
        <w:t xml:space="preserve"> tests</w:t>
      </w:r>
      <w:r w:rsidRPr="00BD3D12">
        <w:rPr>
          <w:rFonts w:cs="Arial"/>
        </w:rPr>
        <w:t xml:space="preserve"> (Note 1)</w:t>
      </w:r>
    </w:p>
    <w:p w14:paraId="5F3B3C86"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active ingredient shall comply with an identity test and, where the identity remains in doubt, shall comply with at least one additional test.</w:t>
      </w:r>
    </w:p>
    <w:p w14:paraId="7E8DC049"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5.2.2.2  </w:t>
      </w:r>
      <w:r w:rsidRPr="00BD3D12">
        <w:rPr>
          <w:rFonts w:cs="Arial"/>
          <w:b/>
        </w:rPr>
        <w:t>......</w:t>
      </w:r>
      <w:proofErr w:type="gramEnd"/>
      <w:r w:rsidRPr="00BD3D12">
        <w:rPr>
          <w:rFonts w:cs="Arial"/>
          <w:b/>
        </w:rPr>
        <w:t xml:space="preserve"> [ISO common name] content</w:t>
      </w:r>
      <w:r w:rsidRPr="00BD3D12">
        <w:rPr>
          <w:rFonts w:cs="Arial"/>
        </w:rPr>
        <w:t xml:space="preserve"> (Note 1)</w:t>
      </w:r>
    </w:p>
    <w:p w14:paraId="1F16A808"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 [ISO common name] content shall be declared (g/kg or, for liquids only, g/l at 20 ± 2</w:t>
      </w:r>
      <w:r>
        <w:rPr>
          <w:rFonts w:cs="Arial"/>
        </w:rPr>
        <w:t> </w:t>
      </w:r>
      <w:r w:rsidRPr="00BD3D12">
        <w:rPr>
          <w:rFonts w:cs="Arial"/>
        </w:rPr>
        <w:t>°C,) and, when determined, the average measured content shall not differ from that declared by more than the appropriate tolerance, given in the table of tolerances, Section 4.3.2.</w:t>
      </w:r>
    </w:p>
    <w:p w14:paraId="433909F5"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5.2.2.3  </w:t>
      </w:r>
      <w:r w:rsidRPr="00BD3D12">
        <w:rPr>
          <w:rFonts w:cs="Arial"/>
          <w:b/>
        </w:rPr>
        <w:t>Any</w:t>
      </w:r>
      <w:proofErr w:type="gramEnd"/>
      <w:r w:rsidRPr="00BD3D12">
        <w:rPr>
          <w:rFonts w:cs="Arial"/>
          <w:b/>
        </w:rPr>
        <w:t xml:space="preserve"> other clause</w:t>
      </w:r>
      <w:r w:rsidRPr="00BD3D12">
        <w:rPr>
          <w:rFonts w:cs="Arial"/>
        </w:rPr>
        <w:t xml:space="preserve"> (Note 1), if required</w:t>
      </w:r>
    </w:p>
    <w:p w14:paraId="7E3FC7AE" w14:textId="77777777" w:rsidR="00547CBE" w:rsidRPr="00BD3D12" w:rsidRDefault="00547CBE" w:rsidP="00547CBE">
      <w:pPr>
        <w:pStyle w:val="BodyTextIndent2"/>
        <w:numPr>
          <w:ilvl w:val="12"/>
          <w:numId w:val="0"/>
        </w:numPr>
        <w:tabs>
          <w:tab w:val="clear" w:pos="270"/>
          <w:tab w:val="left" w:pos="0"/>
          <w:tab w:val="left" w:pos="720"/>
        </w:tabs>
        <w:ind w:left="1440" w:hanging="1440"/>
        <w:rPr>
          <w:rFonts w:ascii="Arial" w:hAnsi="Arial" w:cs="Arial"/>
        </w:rPr>
      </w:pPr>
      <w:r w:rsidRPr="00BD3D12">
        <w:rPr>
          <w:rFonts w:ascii="Arial" w:hAnsi="Arial" w:cs="Arial"/>
        </w:rPr>
        <w:tab/>
      </w:r>
      <w:r w:rsidRPr="00BD3D12">
        <w:rPr>
          <w:rFonts w:ascii="Arial" w:hAnsi="Arial" w:cs="Arial"/>
        </w:rPr>
        <w:tab/>
        <w:t>Such as isomer ratio.</w:t>
      </w:r>
    </w:p>
    <w:p w14:paraId="6FDC4995"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0FFBE34"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BD3D12">
        <w:rPr>
          <w:rFonts w:cs="Arial"/>
        </w:rPr>
        <w:t>5.2.3</w:t>
      </w:r>
      <w:r w:rsidRPr="00BD3D12">
        <w:rPr>
          <w:rFonts w:cs="Arial"/>
        </w:rPr>
        <w:tab/>
      </w:r>
      <w:r w:rsidRPr="00BD3D12">
        <w:rPr>
          <w:rFonts w:cs="Arial"/>
          <w:b/>
        </w:rPr>
        <w:t>Relevant impurities</w:t>
      </w:r>
    </w:p>
    <w:p w14:paraId="1E30D272"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5.2.3.1  </w:t>
      </w:r>
      <w:r w:rsidRPr="00BD3D12">
        <w:rPr>
          <w:rFonts w:cs="Arial"/>
          <w:b/>
        </w:rPr>
        <w:t>By</w:t>
      </w:r>
      <w:proofErr w:type="gramEnd"/>
      <w:r w:rsidRPr="00BD3D12">
        <w:rPr>
          <w:rFonts w:cs="Arial"/>
          <w:b/>
        </w:rPr>
        <w:t>-products of manufacture or storage</w:t>
      </w:r>
      <w:r w:rsidRPr="00BD3D12">
        <w:rPr>
          <w:rFonts w:cs="Arial"/>
        </w:rPr>
        <w:t xml:space="preserve"> (Note 2), if required</w:t>
      </w:r>
    </w:p>
    <w:p w14:paraId="52061523" w14:textId="77777777" w:rsidR="00547CBE" w:rsidRPr="00BD3D12" w:rsidRDefault="00547CBE" w:rsidP="00547CB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BD3D12">
        <w:rPr>
          <w:rFonts w:cs="Arial"/>
        </w:rPr>
        <w:t xml:space="preserve">Maximum: </w:t>
      </w:r>
      <w:r w:rsidRPr="00BD3D12">
        <w:t>......</w:t>
      </w:r>
      <w:r w:rsidRPr="00BD3D12">
        <w:rPr>
          <w:rFonts w:cs="Arial"/>
        </w:rPr>
        <w:t>% of the …… [ISO common name] content found under 5.2.2.2.</w:t>
      </w:r>
    </w:p>
    <w:p w14:paraId="4E65C29F" w14:textId="62FA33E9"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5.2.3.2  </w:t>
      </w:r>
      <w:r w:rsidRPr="00BD3D12">
        <w:rPr>
          <w:rFonts w:cs="Arial"/>
          <w:b/>
        </w:rPr>
        <w:t>Water</w:t>
      </w:r>
      <w:proofErr w:type="gramEnd"/>
      <w:r w:rsidRPr="00BD3D12">
        <w:rPr>
          <w:rFonts w:cs="Arial"/>
        </w:rPr>
        <w:t xml:space="preserve"> (MT 30.</w:t>
      </w:r>
      <w:r w:rsidR="00535A59">
        <w:rPr>
          <w:rFonts w:cs="Arial"/>
        </w:rPr>
        <w:t>6</w:t>
      </w:r>
      <w:r w:rsidRPr="00BD3D12">
        <w:rPr>
          <w:rFonts w:cs="Arial"/>
        </w:rPr>
        <w:t>) (Note 3), if required</w:t>
      </w:r>
    </w:p>
    <w:p w14:paraId="30E81E9C"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g/kg.</w:t>
      </w:r>
    </w:p>
    <w:p w14:paraId="53EB2023"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5.2.3.3  </w:t>
      </w:r>
      <w:proofErr w:type="spellStart"/>
      <w:r w:rsidRPr="00BD3D12">
        <w:rPr>
          <w:rFonts w:cs="Arial"/>
          <w:b/>
        </w:rPr>
        <w:t>Insolubles</w:t>
      </w:r>
      <w:proofErr w:type="spellEnd"/>
      <w:proofErr w:type="gramEnd"/>
      <w:r w:rsidRPr="00BD3D12">
        <w:rPr>
          <w:rFonts w:cs="Arial"/>
        </w:rPr>
        <w:t xml:space="preserve"> (Notes 3 &amp; 4), if required</w:t>
      </w:r>
    </w:p>
    <w:p w14:paraId="7E3CB3E8"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g/kg.</w:t>
      </w:r>
    </w:p>
    <w:p w14:paraId="79CEB946"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AA6A526" w14:textId="77777777" w:rsidR="00547CBE" w:rsidRPr="00BD3D12" w:rsidRDefault="00547CBE" w:rsidP="00547CBE">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lastRenderedPageBreak/>
        <w:t>5.2.4</w:t>
      </w:r>
      <w:r w:rsidRPr="00BD3D12">
        <w:rPr>
          <w:rFonts w:cs="Arial"/>
        </w:rPr>
        <w:tab/>
      </w:r>
      <w:r w:rsidRPr="00BD3D12">
        <w:rPr>
          <w:rFonts w:cs="Arial"/>
          <w:b/>
        </w:rPr>
        <w:t>Physical properties</w:t>
      </w:r>
    </w:p>
    <w:p w14:paraId="361A59E1"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5.2.4.1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(Notes 3 &amp; 4), if required</w:t>
      </w:r>
    </w:p>
    <w:p w14:paraId="2BF6D39F"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acidity: </w:t>
      </w:r>
      <w:r w:rsidRPr="00BD3D12">
        <w:t>......</w:t>
      </w:r>
      <w:r w:rsidRPr="00BD3D12">
        <w:rPr>
          <w:rFonts w:cs="Arial"/>
        </w:rPr>
        <w:t xml:space="preserve">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14:paraId="37214E28"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alkalinity: </w:t>
      </w:r>
      <w:r w:rsidRPr="00BD3D12">
        <w:t>......</w:t>
      </w:r>
      <w:r w:rsidRPr="00BD3D12">
        <w:rPr>
          <w:rFonts w:cs="Arial"/>
        </w:rPr>
        <w:t xml:space="preserve"> g/kg calculated as NaOH.</w:t>
      </w:r>
    </w:p>
    <w:p w14:paraId="13C034BE"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pH range: </w:t>
      </w:r>
      <w:r w:rsidRPr="00BD3D12">
        <w:t>......</w:t>
      </w:r>
      <w:r w:rsidRPr="00BD3D12">
        <w:rPr>
          <w:rFonts w:cs="Arial"/>
        </w:rPr>
        <w:t xml:space="preserve"> to </w:t>
      </w:r>
      <w:r w:rsidRPr="00BD3D12">
        <w:t>......</w:t>
      </w:r>
    </w:p>
    <w:p w14:paraId="4FB41931" w14:textId="049790B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5.2.4.2  </w:t>
      </w:r>
      <w:r w:rsidRPr="00BD3D12">
        <w:rPr>
          <w:rFonts w:cs="Arial"/>
          <w:b/>
        </w:rPr>
        <w:t>Any</w:t>
      </w:r>
      <w:proofErr w:type="gramEnd"/>
      <w:r w:rsidRPr="00BD3D12">
        <w:rPr>
          <w:rFonts w:cs="Arial"/>
          <w:b/>
        </w:rPr>
        <w:t xml:space="preserve"> other clause</w:t>
      </w:r>
      <w:r w:rsidRPr="00BD3D12">
        <w:rPr>
          <w:rFonts w:cs="Arial"/>
        </w:rPr>
        <w:t xml:space="preserve"> (Note</w:t>
      </w:r>
      <w:r w:rsidR="00535A59">
        <w:rPr>
          <w:rFonts w:cs="Arial"/>
        </w:rPr>
        <w:t>s</w:t>
      </w:r>
      <w:r w:rsidRPr="00BD3D12">
        <w:rPr>
          <w:rFonts w:cs="Arial"/>
        </w:rPr>
        <w:t xml:space="preserve"> </w:t>
      </w:r>
      <w:r w:rsidR="00535A59">
        <w:rPr>
          <w:rFonts w:cs="Arial"/>
        </w:rPr>
        <w:t xml:space="preserve">3 &amp; </w:t>
      </w:r>
      <w:r w:rsidRPr="00BD3D12">
        <w:rPr>
          <w:rFonts w:cs="Arial"/>
        </w:rPr>
        <w:t>4)</w:t>
      </w:r>
    </w:p>
    <w:p w14:paraId="4B37412B"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Such as a sieve test, kinematic viscosity range, specific gravity, etc.</w:t>
      </w:r>
    </w:p>
    <w:p w14:paraId="21CBFCB1" w14:textId="77777777" w:rsidR="00547CBE" w:rsidRPr="00BD3D12" w:rsidRDefault="00547CBE" w:rsidP="00547CB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29A9E59F" w14:textId="77777777" w:rsidR="00547CBE" w:rsidRPr="00BD3D12" w:rsidRDefault="00547CBE" w:rsidP="00547CB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14:paraId="75DADE00" w14:textId="77777777" w:rsidR="00547CBE" w:rsidRPr="00BD3D12" w:rsidRDefault="00547CBE" w:rsidP="00547CB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This clause should include only relevant impurities and the title should be changed to reflect the name of the relevant impurity. Method(s) of analysis must be peer validated.</w:t>
      </w:r>
    </w:p>
    <w:p w14:paraId="68838CA6" w14:textId="77777777" w:rsidR="00547CBE" w:rsidRPr="00BD3D12" w:rsidRDefault="00547CBE" w:rsidP="00547CB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Clauses to be included only if appropriate to the material.</w:t>
      </w:r>
    </w:p>
    <w:p w14:paraId="19B7B6D1" w14:textId="77777777" w:rsidR="00547CBE" w:rsidRPr="00BD3D12" w:rsidRDefault="00547CBE" w:rsidP="00547CB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The method to be used shall be stated. If several methods are available, a referee method shall be selected.</w:t>
      </w:r>
    </w:p>
    <w:p w14:paraId="37ED22BA" w14:textId="77777777" w:rsidR="00A42696" w:rsidRPr="00547CBE" w:rsidRDefault="00A42696" w:rsidP="00547CBE"/>
    <w:sectPr w:rsidR="00A42696" w:rsidRPr="00547CBE" w:rsidSect="00FD3679">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6BE9" w14:textId="77777777" w:rsidR="00547CBE" w:rsidRDefault="00547CBE" w:rsidP="00547CBE">
      <w:pPr>
        <w:spacing w:after="0"/>
      </w:pPr>
      <w:r>
        <w:separator/>
      </w:r>
    </w:p>
  </w:endnote>
  <w:endnote w:type="continuationSeparator" w:id="0">
    <w:p w14:paraId="1C97DC19" w14:textId="77777777" w:rsidR="00547CBE" w:rsidRDefault="00547CBE" w:rsidP="00547CBE">
      <w:pPr>
        <w:spacing w:after="0"/>
      </w:pPr>
      <w:r>
        <w:continuationSeparator/>
      </w:r>
    </w:p>
  </w:endnote>
  <w:endnote w:type="continuationNotice" w:id="1">
    <w:p w14:paraId="120C00F9" w14:textId="77777777" w:rsidR="00BD07B4" w:rsidRDefault="00BD07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AABA" w14:textId="77777777" w:rsidR="00547CBE" w:rsidRDefault="00547CBE" w:rsidP="00547CBE">
      <w:pPr>
        <w:spacing w:after="0"/>
      </w:pPr>
      <w:r>
        <w:separator/>
      </w:r>
    </w:p>
  </w:footnote>
  <w:footnote w:type="continuationSeparator" w:id="0">
    <w:p w14:paraId="3EE51478" w14:textId="77777777" w:rsidR="00547CBE" w:rsidRDefault="00547CBE" w:rsidP="00547CBE">
      <w:pPr>
        <w:spacing w:after="0"/>
      </w:pPr>
      <w:r>
        <w:continuationSeparator/>
      </w:r>
    </w:p>
  </w:footnote>
  <w:footnote w:type="continuationNotice" w:id="1">
    <w:p w14:paraId="1B80C069" w14:textId="77777777" w:rsidR="00BD07B4" w:rsidRDefault="00BD07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DDEC" w14:textId="1B8648E9" w:rsidR="00FD3679" w:rsidRPr="00547CBE" w:rsidRDefault="00646B6F" w:rsidP="00646B6F">
    <w:pPr>
      <w:pStyle w:val="Header"/>
      <w:numPr>
        <w:ilvl w:val="12"/>
        <w:numId w:val="0"/>
      </w:numPr>
    </w:pPr>
    <w:r>
      <w:rPr>
        <w:sz w:val="20"/>
      </w:rPr>
      <w:t>5</w:t>
    </w:r>
    <w:r>
      <w:rPr>
        <w:sz w:val="20"/>
      </w:rPr>
      <w:t>.</w:t>
    </w:r>
    <w:r>
      <w:rPr>
        <w:sz w:val="20"/>
      </w:rPr>
      <w:t>2</w:t>
    </w:r>
    <w:r>
      <w:rPr>
        <w:sz w:val="20"/>
      </w:rPr>
      <w:t xml:space="preserve">   </w:t>
    </w:r>
    <w:r>
      <w:rPr>
        <w:sz w:val="20"/>
      </w:rPr>
      <w:t>Technical concentrates</w:t>
    </w:r>
    <w:r>
      <w:rPr>
        <w:sz w:val="20"/>
      </w:rPr>
      <w:t xml:space="preserve"> (</w:t>
    </w:r>
    <w:r>
      <w:rPr>
        <w:sz w:val="20"/>
      </w:rPr>
      <w:t>TK</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FAA5" w14:textId="77777777" w:rsidR="00FD3679" w:rsidRDefault="00547CBE">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11B6C"/>
    <w:rsid w:val="0011732E"/>
    <w:rsid w:val="001402B3"/>
    <w:rsid w:val="00197422"/>
    <w:rsid w:val="002F4F74"/>
    <w:rsid w:val="003201CA"/>
    <w:rsid w:val="00510D73"/>
    <w:rsid w:val="00535A59"/>
    <w:rsid w:val="00547CBE"/>
    <w:rsid w:val="00646B6F"/>
    <w:rsid w:val="006E59D7"/>
    <w:rsid w:val="007751C6"/>
    <w:rsid w:val="00820A49"/>
    <w:rsid w:val="00942A2B"/>
    <w:rsid w:val="00A42696"/>
    <w:rsid w:val="00BD07B4"/>
    <w:rsid w:val="00D84301"/>
    <w:rsid w:val="00E11792"/>
    <w:rsid w:val="00EE78E9"/>
    <w:rsid w:val="00FD36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6F87"/>
  <w15:chartTrackingRefBased/>
  <w15:docId w15:val="{85B62159-EF2F-4AC1-B1F0-6EE3F3D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Revision">
    <w:name w:val="Revision"/>
    <w:hidden/>
    <w:uiPriority w:val="99"/>
    <w:semiHidden/>
    <w:rsid w:val="00535A59"/>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CAF05-1591-4FFC-B3D4-569C11344307}">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D9D2A77F-940F-43E7-A340-9911829A27A4}">
  <ds:schemaRefs>
    <ds:schemaRef ds:uri="http://schemas.microsoft.com/sharepoint/v3/contenttype/forms"/>
  </ds:schemaRefs>
</ds:datastoreItem>
</file>

<file path=customXml/itemProps3.xml><?xml version="1.0" encoding="utf-8"?>
<ds:datastoreItem xmlns:ds="http://schemas.openxmlformats.org/officeDocument/2006/customXml" ds:itemID="{43227F40-F9B9-453E-8E2B-20421F3CB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14</cp:revision>
  <cp:lastPrinted>2024-09-03T22:11:00Z</cp:lastPrinted>
  <dcterms:created xsi:type="dcterms:W3CDTF">2024-09-03T19:04:00Z</dcterms:created>
  <dcterms:modified xsi:type="dcterms:W3CDTF">2024-09-23T14:03:00Z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