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4DED" w14:textId="2C876544" w:rsidR="00C274AC" w:rsidRDefault="00C274AC" w:rsidP="001E5B40">
      <w:pPr>
        <w:pStyle w:val="Heading1"/>
      </w:pPr>
      <w:r w:rsidRPr="00226F99">
        <w:t>Checklist</w:t>
      </w:r>
      <w:r w:rsidR="005D119B">
        <w:t>s</w:t>
      </w:r>
      <w:r w:rsidRPr="00226F99">
        <w:t xml:space="preserve"> for </w:t>
      </w:r>
      <w:r>
        <w:t xml:space="preserve">raw </w:t>
      </w:r>
      <w:r w:rsidRPr="00226F99">
        <w:t>data submission</w:t>
      </w:r>
      <w:r>
        <w:t xml:space="preserve"> (excel spreadsheets)</w:t>
      </w:r>
    </w:p>
    <w:p w14:paraId="46CA07AE" w14:textId="20C5127F" w:rsidR="001E5B40" w:rsidRPr="001E5B40" w:rsidRDefault="001E5B40" w:rsidP="001E5B40">
      <w:pPr>
        <w:pStyle w:val="Heading2"/>
      </w:pPr>
      <w:r>
        <w:t>Baseline quality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8"/>
        <w:gridCol w:w="6874"/>
        <w:gridCol w:w="818"/>
      </w:tblGrid>
      <w:tr w:rsidR="00C274AC" w14:paraId="1473FEF9" w14:textId="77777777" w:rsidTr="00765A9A">
        <w:trPr>
          <w:cantSplit/>
          <w:tblHeader/>
        </w:trPr>
        <w:tc>
          <w:tcPr>
            <w:tcW w:w="1658" w:type="dxa"/>
          </w:tcPr>
          <w:p w14:paraId="7517A68D" w14:textId="15D43A9A" w:rsidR="00C274AC" w:rsidRDefault="00C274AC" w:rsidP="00C274AC">
            <w:r w:rsidRPr="00226F99">
              <w:rPr>
                <w:rFonts w:ascii="Calibri" w:hAnsi="Calibri" w:cs="Calibri"/>
                <w:b/>
                <w:bCs/>
              </w:rPr>
              <w:t>Category/test</w:t>
            </w:r>
          </w:p>
        </w:tc>
        <w:tc>
          <w:tcPr>
            <w:tcW w:w="6874" w:type="dxa"/>
          </w:tcPr>
          <w:p w14:paraId="275D6DB4" w14:textId="09D8D65A" w:rsidR="00C274AC" w:rsidRDefault="00C274AC" w:rsidP="00C274AC">
            <w:r w:rsidRPr="00226F99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18" w:type="dxa"/>
          </w:tcPr>
          <w:p w14:paraId="46465D3E" w14:textId="5EA3FB35" w:rsidR="00C274AC" w:rsidRDefault="00C274AC" w:rsidP="00C274AC">
            <w:r w:rsidRPr="00226F99">
              <w:rPr>
                <w:rFonts w:ascii="Calibri" w:hAnsi="Calibri" w:cs="Calibri"/>
                <w:b/>
                <w:bCs/>
              </w:rPr>
              <w:t>Check</w:t>
            </w:r>
          </w:p>
        </w:tc>
      </w:tr>
      <w:tr w:rsidR="00C60962" w14:paraId="374ABAD3" w14:textId="77777777" w:rsidTr="00765A9A">
        <w:tc>
          <w:tcPr>
            <w:tcW w:w="9350" w:type="dxa"/>
            <w:gridSpan w:val="3"/>
          </w:tcPr>
          <w:p w14:paraId="7BB3AEED" w14:textId="204C5C8E" w:rsidR="00C60962" w:rsidRDefault="005D119B" w:rsidP="00C274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Baseline quality check</w:t>
            </w:r>
          </w:p>
        </w:tc>
      </w:tr>
      <w:tr w:rsidR="00765A9A" w14:paraId="4E2970CD" w14:textId="77777777" w:rsidTr="00765A9A">
        <w:tc>
          <w:tcPr>
            <w:tcW w:w="1658" w:type="dxa"/>
            <w:vMerge w:val="restart"/>
          </w:tcPr>
          <w:p w14:paraId="775E29EE" w14:textId="0F6706E3" w:rsidR="00765A9A" w:rsidRPr="00C274AC" w:rsidRDefault="00765A9A" w:rsidP="00C274AC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General</w:t>
            </w:r>
            <w:r>
              <w:rPr>
                <w:rFonts w:ascii="Calibri" w:hAnsi="Calibri" w:cs="Calibri"/>
              </w:rPr>
              <w:t xml:space="preserve"> requirements</w:t>
            </w:r>
          </w:p>
        </w:tc>
        <w:tc>
          <w:tcPr>
            <w:tcW w:w="6874" w:type="dxa"/>
          </w:tcPr>
          <w:p w14:paraId="727B96DB" w14:textId="33CCF467" w:rsidR="00765A9A" w:rsidRPr="00C274AC" w:rsidRDefault="00765A9A" w:rsidP="00C274AC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Data presented in a single worksheet tab for each bioassay</w:t>
            </w:r>
          </w:p>
        </w:tc>
        <w:tc>
          <w:tcPr>
            <w:tcW w:w="818" w:type="dxa"/>
          </w:tcPr>
          <w:p w14:paraId="0A573218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</w:tr>
      <w:tr w:rsidR="00765A9A" w14:paraId="2E03448C" w14:textId="77777777" w:rsidTr="00765A9A">
        <w:tc>
          <w:tcPr>
            <w:tcW w:w="1658" w:type="dxa"/>
            <w:vMerge/>
          </w:tcPr>
          <w:p w14:paraId="52E2A49D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BD1F0E7" w14:textId="632DFF42" w:rsidR="00765A9A" w:rsidRPr="00C274AC" w:rsidRDefault="00765A9A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</w:t>
            </w:r>
            <w:r w:rsidRPr="00C274AC">
              <w:rPr>
                <w:rFonts w:ascii="Calibri" w:hAnsi="Calibri" w:cs="Calibri"/>
              </w:rPr>
              <w:t>ll products used in the study are included in the worksheet tab for that bioassay</w:t>
            </w:r>
          </w:p>
        </w:tc>
        <w:tc>
          <w:tcPr>
            <w:tcW w:w="818" w:type="dxa"/>
          </w:tcPr>
          <w:p w14:paraId="2013ADE7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</w:tr>
      <w:tr w:rsidR="00765A9A" w14:paraId="00EECB0F" w14:textId="77777777" w:rsidTr="00765A9A">
        <w:tc>
          <w:tcPr>
            <w:tcW w:w="1658" w:type="dxa"/>
            <w:vMerge/>
          </w:tcPr>
          <w:p w14:paraId="70CE0CA8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BC87E38" w14:textId="2D5A309D" w:rsidR="00765A9A" w:rsidRPr="00C274AC" w:rsidRDefault="00765A9A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all test systems used in the study, i.e.</w:t>
            </w:r>
            <w:r w:rsidR="00223AB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both susceptible and resistant test systems, </w:t>
            </w:r>
            <w:r w:rsidRPr="00C274AC">
              <w:rPr>
                <w:rFonts w:ascii="Calibri" w:hAnsi="Calibri" w:cs="Calibri"/>
              </w:rPr>
              <w:t>are included in the worksheet tab for that bioassay</w:t>
            </w:r>
          </w:p>
        </w:tc>
        <w:tc>
          <w:tcPr>
            <w:tcW w:w="818" w:type="dxa"/>
          </w:tcPr>
          <w:p w14:paraId="459F077B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</w:tr>
      <w:tr w:rsidR="00765A9A" w14:paraId="6CF8906A" w14:textId="77777777" w:rsidTr="00765A9A">
        <w:tc>
          <w:tcPr>
            <w:tcW w:w="1658" w:type="dxa"/>
            <w:vMerge/>
          </w:tcPr>
          <w:p w14:paraId="6F55F542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FAED717" w14:textId="0671B709" w:rsidR="00765A9A" w:rsidRPr="00C274AC" w:rsidRDefault="00765A9A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</w:t>
            </w:r>
            <w:r w:rsidR="009D7717">
              <w:rPr>
                <w:rFonts w:ascii="Calibri" w:hAnsi="Calibri" w:cs="Calibri"/>
              </w:rPr>
              <w:t>set</w:t>
            </w:r>
            <w:r>
              <w:rPr>
                <w:rFonts w:ascii="Calibri" w:hAnsi="Calibri" w:cs="Calibri"/>
              </w:rPr>
              <w:t xml:space="preserve"> includes all key variables as described in the relevant data templates</w:t>
            </w:r>
          </w:p>
        </w:tc>
        <w:tc>
          <w:tcPr>
            <w:tcW w:w="818" w:type="dxa"/>
          </w:tcPr>
          <w:p w14:paraId="017E7FC6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</w:tr>
      <w:tr w:rsidR="00765A9A" w14:paraId="6332EC96" w14:textId="77777777" w:rsidTr="00765A9A">
        <w:tc>
          <w:tcPr>
            <w:tcW w:w="1658" w:type="dxa"/>
            <w:vMerge/>
          </w:tcPr>
          <w:p w14:paraId="43EBD00F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899AB9C" w14:textId="53657D35" w:rsidR="00765A9A" w:rsidRPr="00C274AC" w:rsidRDefault="00765A9A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is included and presented in a separate worksheet tab within the workbook containing the bioassay data</w:t>
            </w:r>
            <w:r w:rsidR="00AC795C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4A59698C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</w:tr>
      <w:tr w:rsidR="00765A9A" w14:paraId="2E8123FA" w14:textId="77777777" w:rsidTr="00765A9A">
        <w:tc>
          <w:tcPr>
            <w:tcW w:w="1658" w:type="dxa"/>
            <w:vMerge/>
          </w:tcPr>
          <w:p w14:paraId="6FEEB3CC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3749DBC" w14:textId="64DAE737" w:rsidR="00765A9A" w:rsidRPr="00C274AC" w:rsidRDefault="00765A9A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includes</w:t>
            </w:r>
            <w:r w:rsidRPr="00226F99">
              <w:rPr>
                <w:rFonts w:ascii="Calibri" w:hAnsi="Calibri" w:cs="Calibri"/>
              </w:rPr>
              <w:t xml:space="preserve"> description</w:t>
            </w:r>
            <w:r>
              <w:rPr>
                <w:rFonts w:ascii="Calibri" w:hAnsi="Calibri" w:cs="Calibri"/>
              </w:rPr>
              <w:t xml:space="preserve"> of all variables</w:t>
            </w:r>
            <w:r w:rsidRPr="00226F9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1BD3FC42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</w:tr>
      <w:tr w:rsidR="00765A9A" w14:paraId="4A5428AB" w14:textId="77777777" w:rsidTr="00765A9A">
        <w:tc>
          <w:tcPr>
            <w:tcW w:w="1658" w:type="dxa"/>
            <w:vMerge/>
          </w:tcPr>
          <w:p w14:paraId="05E91FAB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B70A954" w14:textId="22A31FB0" w:rsidR="00765A9A" w:rsidRPr="00C274AC" w:rsidRDefault="00765A9A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226F99">
              <w:rPr>
                <w:rFonts w:ascii="Calibri" w:hAnsi="Calibri" w:cs="Calibri"/>
              </w:rPr>
              <w:t>ata type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specified</w:t>
            </w:r>
            <w:r>
              <w:rPr>
                <w:rFonts w:ascii="Calibri" w:hAnsi="Calibri" w:cs="Calibri"/>
              </w:rPr>
              <w:t xml:space="preserve"> in the data dictionary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appropriate and match the data</w:t>
            </w:r>
            <w:r>
              <w:rPr>
                <w:rFonts w:ascii="Calibri" w:hAnsi="Calibri" w:cs="Calibri"/>
              </w:rPr>
              <w:t xml:space="preserve"> submitted</w:t>
            </w:r>
          </w:p>
        </w:tc>
        <w:tc>
          <w:tcPr>
            <w:tcW w:w="818" w:type="dxa"/>
          </w:tcPr>
          <w:p w14:paraId="0C1CDCED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</w:tr>
      <w:tr w:rsidR="00765A9A" w14:paraId="73626BDA" w14:textId="77777777" w:rsidTr="00765A9A">
        <w:tc>
          <w:tcPr>
            <w:tcW w:w="1658" w:type="dxa"/>
            <w:vMerge/>
          </w:tcPr>
          <w:p w14:paraId="2A041AA9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A7FA00E" w14:textId="005F66BC" w:rsidR="00765A9A" w:rsidRDefault="00765A9A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has value labels (unblinding codes) corresponding to numerical categories/values of categorical/factor variable(s)</w:t>
            </w:r>
          </w:p>
        </w:tc>
        <w:tc>
          <w:tcPr>
            <w:tcW w:w="818" w:type="dxa"/>
          </w:tcPr>
          <w:p w14:paraId="0D2C310D" w14:textId="77777777" w:rsidR="00765A9A" w:rsidRPr="00C274AC" w:rsidRDefault="00765A9A" w:rsidP="00C274AC">
            <w:pPr>
              <w:rPr>
                <w:rFonts w:ascii="Calibri" w:hAnsi="Calibri" w:cs="Calibri"/>
              </w:rPr>
            </w:pPr>
          </w:p>
        </w:tc>
      </w:tr>
      <w:tr w:rsidR="00636637" w14:paraId="4FDB77C2" w14:textId="77777777" w:rsidTr="00765A9A">
        <w:tc>
          <w:tcPr>
            <w:tcW w:w="1658" w:type="dxa"/>
            <w:vMerge w:val="restart"/>
          </w:tcPr>
          <w:p w14:paraId="509D6C44" w14:textId="2610F534" w:rsidR="00636637" w:rsidRPr="00C274AC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entry format</w:t>
            </w:r>
          </w:p>
        </w:tc>
        <w:tc>
          <w:tcPr>
            <w:tcW w:w="6874" w:type="dxa"/>
          </w:tcPr>
          <w:p w14:paraId="424F408C" w14:textId="47B3412D" w:rsidR="00636637" w:rsidRPr="00C274AC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data</w:t>
            </w:r>
            <w:r w:rsidR="00765A9A">
              <w:rPr>
                <w:rFonts w:ascii="Calibri" w:hAnsi="Calibri" w:cs="Calibri"/>
              </w:rPr>
              <w:t xml:space="preserve"> entries</w:t>
            </w:r>
            <w:r>
              <w:rPr>
                <w:rFonts w:ascii="Calibri" w:hAnsi="Calibri" w:cs="Calibri"/>
              </w:rPr>
              <w:t xml:space="preserve"> for each variable/column are in the same format</w:t>
            </w:r>
          </w:p>
        </w:tc>
        <w:tc>
          <w:tcPr>
            <w:tcW w:w="818" w:type="dxa"/>
          </w:tcPr>
          <w:p w14:paraId="756C1E83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5E41363E" w14:textId="77777777" w:rsidTr="00765A9A">
        <w:tc>
          <w:tcPr>
            <w:tcW w:w="1658" w:type="dxa"/>
            <w:vMerge/>
          </w:tcPr>
          <w:p w14:paraId="029175FB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167DB7A" w14:textId="540BE663" w:rsidR="00636637" w:rsidRPr="00C274AC" w:rsidRDefault="00FB38C5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d</w:t>
            </w:r>
            <w:r w:rsidR="00636637" w:rsidRPr="00C274AC">
              <w:rPr>
                <w:rFonts w:ascii="Calibri" w:hAnsi="Calibri" w:cs="Calibri"/>
              </w:rPr>
              <w:t>ate</w:t>
            </w:r>
            <w:r>
              <w:rPr>
                <w:rFonts w:ascii="Calibri" w:hAnsi="Calibri" w:cs="Calibri"/>
              </w:rPr>
              <w:t xml:space="preserve"> variable uses the same date</w:t>
            </w:r>
            <w:r w:rsidR="00636637" w:rsidRPr="00C274AC">
              <w:rPr>
                <w:rFonts w:ascii="Calibri" w:hAnsi="Calibri" w:cs="Calibri"/>
              </w:rPr>
              <w:t xml:space="preserve"> format </w:t>
            </w:r>
            <w:r>
              <w:rPr>
                <w:rFonts w:ascii="Calibri" w:hAnsi="Calibri" w:cs="Calibri"/>
              </w:rPr>
              <w:t xml:space="preserve">for all entries </w:t>
            </w:r>
          </w:p>
        </w:tc>
        <w:tc>
          <w:tcPr>
            <w:tcW w:w="818" w:type="dxa"/>
          </w:tcPr>
          <w:p w14:paraId="285BA121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529707B3" w14:textId="77777777" w:rsidTr="00765A9A">
        <w:tc>
          <w:tcPr>
            <w:tcW w:w="1658" w:type="dxa"/>
            <w:vMerge/>
          </w:tcPr>
          <w:p w14:paraId="4B28A78C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1B0823E" w14:textId="17FF6CF2" w:rsidR="00636637" w:rsidRPr="00C274AC" w:rsidRDefault="00636637" w:rsidP="00C274AC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All dates align with the study </w:t>
            </w:r>
            <w:r w:rsidR="003D2530">
              <w:rPr>
                <w:rFonts w:ascii="Calibri" w:hAnsi="Calibri" w:cs="Calibri"/>
              </w:rPr>
              <w:t>dates</w:t>
            </w:r>
            <w:r w:rsidRPr="00226F99">
              <w:rPr>
                <w:rFonts w:ascii="Calibri" w:hAnsi="Calibri" w:cs="Calibri"/>
              </w:rPr>
              <w:t xml:space="preserve"> </w:t>
            </w:r>
            <w:r w:rsidR="003D2530">
              <w:rPr>
                <w:rFonts w:ascii="Calibri" w:hAnsi="Calibri" w:cs="Calibri"/>
              </w:rPr>
              <w:t>presented</w:t>
            </w:r>
            <w:r w:rsidRPr="00226F99">
              <w:rPr>
                <w:rFonts w:ascii="Calibri" w:hAnsi="Calibri" w:cs="Calibri"/>
              </w:rPr>
              <w:t xml:space="preserve"> in the</w:t>
            </w:r>
            <w:r w:rsidR="003D2530"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1B81834E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A2733F" w14:paraId="67747AD6" w14:textId="77777777" w:rsidTr="00C334A8">
        <w:trPr>
          <w:trHeight w:val="1090"/>
        </w:trPr>
        <w:tc>
          <w:tcPr>
            <w:tcW w:w="1658" w:type="dxa"/>
            <w:vMerge/>
          </w:tcPr>
          <w:p w14:paraId="47EE9786" w14:textId="77777777" w:rsidR="00A2733F" w:rsidRPr="00C274AC" w:rsidRDefault="00A2733F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737BAC2" w14:textId="25510ADD" w:rsidR="00A2733F" w:rsidRPr="00C274AC" w:rsidRDefault="0037211F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Values, </w:t>
            </w:r>
            <w:proofErr w:type="gramStart"/>
            <w:r>
              <w:rPr>
                <w:rFonts w:ascii="Calibri" w:hAnsi="Calibri" w:cs="Calibri"/>
              </w:rPr>
              <w:t>numbers</w:t>
            </w:r>
            <w:proofErr w:type="gramEnd"/>
            <w:r>
              <w:rPr>
                <w:rFonts w:ascii="Calibri" w:hAnsi="Calibri" w:cs="Calibri"/>
              </w:rPr>
              <w:t xml:space="preserve"> or characters used to represent distinct groups, categories</w:t>
            </w:r>
            <w:r w:rsidR="008F5A89">
              <w:rPr>
                <w:rFonts w:ascii="Calibri" w:hAnsi="Calibri" w:cs="Calibri"/>
              </w:rPr>
              <w:t xml:space="preserve"> or levels of a categorical/factor variable are used consistently (including spellings for character level</w:t>
            </w:r>
            <w:r w:rsidR="00D45C94">
              <w:rPr>
                <w:rFonts w:ascii="Calibri" w:hAnsi="Calibri" w:cs="Calibri"/>
              </w:rPr>
              <w:t>s) within each variable.</w:t>
            </w:r>
          </w:p>
        </w:tc>
        <w:tc>
          <w:tcPr>
            <w:tcW w:w="818" w:type="dxa"/>
          </w:tcPr>
          <w:p w14:paraId="20047E78" w14:textId="77777777" w:rsidR="00A2733F" w:rsidRPr="00C274AC" w:rsidRDefault="00A2733F" w:rsidP="00C274AC">
            <w:pPr>
              <w:rPr>
                <w:rFonts w:ascii="Calibri" w:hAnsi="Calibri" w:cs="Calibri"/>
              </w:rPr>
            </w:pPr>
          </w:p>
        </w:tc>
      </w:tr>
      <w:tr w:rsidR="00636637" w14:paraId="4E5063AD" w14:textId="77777777" w:rsidTr="00765A9A">
        <w:tc>
          <w:tcPr>
            <w:tcW w:w="1658" w:type="dxa"/>
            <w:vMerge/>
          </w:tcPr>
          <w:p w14:paraId="12E95F5B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DFBDA10" w14:textId="6EF0A9F3" w:rsidR="00636637" w:rsidRPr="00C274AC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time</w:t>
            </w:r>
            <w:r w:rsidR="006861F0">
              <w:rPr>
                <w:rFonts w:ascii="Calibri" w:hAnsi="Calibri" w:cs="Calibri"/>
              </w:rPr>
              <w:t xml:space="preserve"> variables,</w:t>
            </w:r>
            <w:r>
              <w:rPr>
                <w:rFonts w:ascii="Calibri" w:hAnsi="Calibri" w:cs="Calibri"/>
              </w:rPr>
              <w:t xml:space="preserve"> </w:t>
            </w:r>
            <w:r w:rsidR="00415DC9">
              <w:rPr>
                <w:rFonts w:ascii="Calibri" w:hAnsi="Calibri" w:cs="Calibri"/>
              </w:rPr>
              <w:t xml:space="preserve">such as </w:t>
            </w:r>
            <w:r>
              <w:rPr>
                <w:rFonts w:ascii="Calibri" w:hAnsi="Calibri" w:cs="Calibri"/>
              </w:rPr>
              <w:t>s</w:t>
            </w:r>
            <w:r w:rsidRPr="00C274AC">
              <w:rPr>
                <w:rFonts w:ascii="Calibri" w:hAnsi="Calibri" w:cs="Calibri"/>
              </w:rPr>
              <w:t>tart and end time of experiments</w:t>
            </w:r>
            <w:r w:rsidR="00415DC9">
              <w:rPr>
                <w:rFonts w:ascii="Calibri" w:hAnsi="Calibri" w:cs="Calibri"/>
              </w:rPr>
              <w:t>,</w:t>
            </w:r>
            <w:r w:rsidRPr="00C274A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are in </w:t>
            </w:r>
            <w:r w:rsidRPr="00C274AC">
              <w:rPr>
                <w:rFonts w:ascii="Calibri" w:hAnsi="Calibri" w:cs="Calibri"/>
              </w:rPr>
              <w:t>a consistent format</w:t>
            </w:r>
            <w:r w:rsidR="00415DC9">
              <w:rPr>
                <w:rFonts w:ascii="Calibri" w:hAnsi="Calibri" w:cs="Calibri"/>
              </w:rPr>
              <w:t xml:space="preserve"> using the 24-hour time format, e.g., HH:</w:t>
            </w:r>
            <w:proofErr w:type="gramStart"/>
            <w:r w:rsidR="00415DC9">
              <w:rPr>
                <w:rFonts w:ascii="Calibri" w:hAnsi="Calibri" w:cs="Calibri"/>
              </w:rPr>
              <w:t>MM:SS</w:t>
            </w:r>
            <w:proofErr w:type="gramEnd"/>
          </w:p>
        </w:tc>
        <w:tc>
          <w:tcPr>
            <w:tcW w:w="818" w:type="dxa"/>
          </w:tcPr>
          <w:p w14:paraId="61E94D89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52234569" w14:textId="77777777" w:rsidTr="00765A9A">
        <w:tc>
          <w:tcPr>
            <w:tcW w:w="1658" w:type="dxa"/>
            <w:vMerge/>
          </w:tcPr>
          <w:p w14:paraId="23650B81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67726CE" w14:textId="13C86F37" w:rsidR="00636637" w:rsidRPr="00C274AC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00CA04BB">
              <w:rPr>
                <w:rFonts w:ascii="Calibri" w:hAnsi="Calibri" w:cs="Calibri"/>
              </w:rPr>
              <w:t>umeric variables (entomological data) are within feasible ranges, e.g.</w:t>
            </w:r>
            <w:r w:rsidR="005E77BB">
              <w:rPr>
                <w:rFonts w:ascii="Calibri" w:hAnsi="Calibri" w:cs="Calibri"/>
              </w:rPr>
              <w:t>, n</w:t>
            </w:r>
            <w:r>
              <w:rPr>
                <w:rFonts w:ascii="Calibri" w:hAnsi="Calibri" w:cs="Calibri"/>
              </w:rPr>
              <w:t xml:space="preserve">o negative </w:t>
            </w:r>
            <w:r w:rsidR="005E77BB">
              <w:rPr>
                <w:rFonts w:ascii="Calibri" w:hAnsi="Calibri" w:cs="Calibri"/>
              </w:rPr>
              <w:t>counts or proportions/percentages are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</w:p>
        </w:tc>
        <w:tc>
          <w:tcPr>
            <w:tcW w:w="818" w:type="dxa"/>
          </w:tcPr>
          <w:p w14:paraId="5418AFF6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38A6DE37" w14:textId="77777777" w:rsidTr="00765A9A">
        <w:tc>
          <w:tcPr>
            <w:tcW w:w="1658" w:type="dxa"/>
            <w:vMerge/>
          </w:tcPr>
          <w:p w14:paraId="60635BE0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EC87C29" w14:textId="609BE405" w:rsidR="00636637" w:rsidRPr="00C274AC" w:rsidRDefault="00512ADE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values presented for n</w:t>
            </w:r>
            <w:r w:rsidR="00636637" w:rsidRPr="00226F99">
              <w:rPr>
                <w:rFonts w:ascii="Calibri" w:hAnsi="Calibri" w:cs="Calibri"/>
              </w:rPr>
              <w:t xml:space="preserve">umeric variables </w:t>
            </w:r>
            <w:r w:rsidR="00636637">
              <w:rPr>
                <w:rFonts w:ascii="Calibri" w:hAnsi="Calibri" w:cs="Calibri"/>
              </w:rPr>
              <w:t>are</w:t>
            </w:r>
            <w:r w:rsidR="00636637" w:rsidRPr="00226F99">
              <w:rPr>
                <w:rFonts w:ascii="Calibri" w:hAnsi="Calibri" w:cs="Calibri"/>
              </w:rPr>
              <w:t xml:space="preserve"> within the range</w:t>
            </w:r>
            <w:r>
              <w:rPr>
                <w:rFonts w:ascii="Calibri" w:hAnsi="Calibri" w:cs="Calibri"/>
              </w:rPr>
              <w:t>s that are presented in the study report</w:t>
            </w:r>
            <w:r w:rsidR="00636637" w:rsidRPr="00226F99">
              <w:rPr>
                <w:rFonts w:ascii="Calibri" w:hAnsi="Calibri" w:cs="Calibri"/>
              </w:rPr>
              <w:t xml:space="preserve"> (where applicable)</w:t>
            </w:r>
          </w:p>
        </w:tc>
        <w:tc>
          <w:tcPr>
            <w:tcW w:w="818" w:type="dxa"/>
          </w:tcPr>
          <w:p w14:paraId="4C501E4A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487EA092" w14:textId="77777777" w:rsidTr="00765A9A">
        <w:tc>
          <w:tcPr>
            <w:tcW w:w="1658" w:type="dxa"/>
            <w:vMerge/>
          </w:tcPr>
          <w:p w14:paraId="79FD897A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E8FFD57" w14:textId="414074E0" w:rsidR="00636637" w:rsidRPr="00C274AC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Cells containing n</w:t>
            </w:r>
            <w:r w:rsidRPr="00636637">
              <w:rPr>
                <w:rFonts w:ascii="Calibri" w:hAnsi="Calibri" w:cs="Calibri"/>
              </w:rPr>
              <w:t xml:space="preserve">umeric variable values </w:t>
            </w:r>
            <w:r>
              <w:rPr>
                <w:rFonts w:ascii="Calibri" w:hAnsi="Calibri" w:cs="Calibri"/>
              </w:rPr>
              <w:t xml:space="preserve">do not contain </w:t>
            </w:r>
            <w:r w:rsidRPr="00636637">
              <w:rPr>
                <w:rFonts w:ascii="Calibri" w:hAnsi="Calibri" w:cs="Calibri"/>
              </w:rPr>
              <w:t xml:space="preserve">special characters/symbols such as %, ⁰C, ±, etc (e.g., </w:t>
            </w:r>
            <w:r w:rsidR="00FD40E4">
              <w:rPr>
                <w:rFonts w:ascii="Calibri" w:hAnsi="Calibri" w:cs="Calibri"/>
              </w:rPr>
              <w:t xml:space="preserve">use </w:t>
            </w:r>
            <w:r w:rsidRPr="00636637">
              <w:rPr>
                <w:rFonts w:ascii="Calibri" w:hAnsi="Calibri" w:cs="Calibri"/>
              </w:rPr>
              <w:t>20 instead of 20%</w:t>
            </w:r>
            <w:r w:rsidR="00E1459D">
              <w:rPr>
                <w:rFonts w:ascii="Calibri" w:hAnsi="Calibri" w:cs="Calibri"/>
              </w:rPr>
              <w:t xml:space="preserve"> for variables containing percentages</w:t>
            </w:r>
            <w:r w:rsidRPr="00636637">
              <w:rPr>
                <w:rFonts w:ascii="Calibri" w:hAnsi="Calibri" w:cs="Calibri"/>
              </w:rPr>
              <w:t>)</w:t>
            </w:r>
          </w:p>
        </w:tc>
        <w:tc>
          <w:tcPr>
            <w:tcW w:w="818" w:type="dxa"/>
          </w:tcPr>
          <w:p w14:paraId="44F6BB5C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09C5D4DE" w14:textId="77777777" w:rsidTr="00765A9A">
        <w:tc>
          <w:tcPr>
            <w:tcW w:w="1658" w:type="dxa"/>
            <w:vMerge/>
          </w:tcPr>
          <w:p w14:paraId="4BFA3DF4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A2788EA" w14:textId="792F57CB" w:rsidR="00636637" w:rsidRPr="00C274AC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226F99">
              <w:rPr>
                <w:rFonts w:ascii="Calibri" w:hAnsi="Calibri" w:cs="Calibri"/>
              </w:rPr>
              <w:t xml:space="preserve">emperature </w:t>
            </w:r>
            <w:r>
              <w:rPr>
                <w:rFonts w:ascii="Calibri" w:hAnsi="Calibri" w:cs="Calibri"/>
              </w:rPr>
              <w:t>values are with</w:t>
            </w:r>
            <w:r w:rsidR="00934AE4">
              <w:rPr>
                <w:rFonts w:ascii="Calibri" w:hAnsi="Calibri" w:cs="Calibri"/>
              </w:rPr>
              <w:t>in</w:t>
            </w:r>
            <w:r>
              <w:rPr>
                <w:rFonts w:ascii="Calibri" w:hAnsi="Calibri" w:cs="Calibri"/>
              </w:rPr>
              <w:t xml:space="preserve"> the range presented in the study report</w:t>
            </w:r>
          </w:p>
        </w:tc>
        <w:tc>
          <w:tcPr>
            <w:tcW w:w="818" w:type="dxa"/>
          </w:tcPr>
          <w:p w14:paraId="39BC5997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67DE1C3C" w14:textId="77777777" w:rsidTr="00765A9A">
        <w:tc>
          <w:tcPr>
            <w:tcW w:w="1658" w:type="dxa"/>
            <w:vMerge/>
          </w:tcPr>
          <w:p w14:paraId="7323AF90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B131D40" w14:textId="3ABD9040" w:rsidR="00636637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humidity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values are with</w:t>
            </w:r>
            <w:r w:rsidR="002C0E99">
              <w:rPr>
                <w:rFonts w:ascii="Calibri" w:hAnsi="Calibri" w:cs="Calibri"/>
              </w:rPr>
              <w:t>in</w:t>
            </w:r>
            <w:r>
              <w:rPr>
                <w:rFonts w:ascii="Calibri" w:hAnsi="Calibri" w:cs="Calibri"/>
              </w:rPr>
              <w:t xml:space="preserve"> the range presented in the study report</w:t>
            </w:r>
          </w:p>
        </w:tc>
        <w:tc>
          <w:tcPr>
            <w:tcW w:w="818" w:type="dxa"/>
          </w:tcPr>
          <w:p w14:paraId="6755F67E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500A181A" w14:textId="77777777" w:rsidTr="00765A9A">
        <w:tc>
          <w:tcPr>
            <w:tcW w:w="1658" w:type="dxa"/>
            <w:vMerge w:val="restart"/>
          </w:tcPr>
          <w:p w14:paraId="61AAAA4A" w14:textId="6322BC35" w:rsidR="00636637" w:rsidRPr="00C274AC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Missing data</w:t>
            </w:r>
          </w:p>
        </w:tc>
        <w:tc>
          <w:tcPr>
            <w:tcW w:w="6874" w:type="dxa"/>
          </w:tcPr>
          <w:p w14:paraId="6B53CC32" w14:textId="78D2B965" w:rsidR="00636637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 blank cells in </w:t>
            </w:r>
            <w:r w:rsidR="00852EB8">
              <w:rPr>
                <w:rFonts w:ascii="Calibri" w:hAnsi="Calibri" w:cs="Calibri"/>
              </w:rPr>
              <w:t xml:space="preserve">the </w:t>
            </w:r>
            <w:r>
              <w:rPr>
                <w:rFonts w:ascii="Calibri" w:hAnsi="Calibri" w:cs="Calibri"/>
              </w:rPr>
              <w:t>dataset</w:t>
            </w:r>
          </w:p>
        </w:tc>
        <w:tc>
          <w:tcPr>
            <w:tcW w:w="818" w:type="dxa"/>
          </w:tcPr>
          <w:p w14:paraId="08CD88E9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065B33C1" w14:textId="77777777" w:rsidTr="00765A9A">
        <w:tc>
          <w:tcPr>
            <w:tcW w:w="1658" w:type="dxa"/>
            <w:vMerge/>
          </w:tcPr>
          <w:p w14:paraId="167638F4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073AE66" w14:textId="7E9904F1" w:rsidR="00636637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Any missing data has a code assigned to </w:t>
            </w:r>
            <w:r w:rsidRPr="00226F99">
              <w:rPr>
                <w:rFonts w:ascii="Calibri" w:hAnsi="Calibri" w:cs="Calibri"/>
              </w:rPr>
              <w:t xml:space="preserve">the missing data for each variable (if different codes are used) and the description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provided in the data dictionary</w:t>
            </w:r>
          </w:p>
        </w:tc>
        <w:tc>
          <w:tcPr>
            <w:tcW w:w="818" w:type="dxa"/>
          </w:tcPr>
          <w:p w14:paraId="00F65D05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636637" w14:paraId="1FED3F8A" w14:textId="77777777" w:rsidTr="00765A9A">
        <w:tc>
          <w:tcPr>
            <w:tcW w:w="1658" w:type="dxa"/>
            <w:vMerge/>
          </w:tcPr>
          <w:p w14:paraId="7CE00B7A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A253132" w14:textId="7EF1665B" w:rsidR="00636637" w:rsidRDefault="00636637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Pr="00226F99">
              <w:rPr>
                <w:rFonts w:ascii="Calibri" w:hAnsi="Calibri" w:cs="Calibri"/>
              </w:rPr>
              <w:t>xplanation</w:t>
            </w:r>
            <w:r w:rsidR="00E169AF">
              <w:rPr>
                <w:rFonts w:ascii="Calibri" w:hAnsi="Calibri" w:cs="Calibri"/>
              </w:rPr>
              <w:t>(s)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for missing data presented in the study report</w:t>
            </w:r>
          </w:p>
        </w:tc>
        <w:tc>
          <w:tcPr>
            <w:tcW w:w="818" w:type="dxa"/>
          </w:tcPr>
          <w:p w14:paraId="3FDD17F7" w14:textId="77777777" w:rsidR="00636637" w:rsidRPr="00C274AC" w:rsidRDefault="00636637" w:rsidP="00C274AC">
            <w:pPr>
              <w:rPr>
                <w:rFonts w:ascii="Calibri" w:hAnsi="Calibri" w:cs="Calibri"/>
              </w:rPr>
            </w:pPr>
          </w:p>
        </w:tc>
      </w:tr>
      <w:tr w:rsidR="00C60962" w14:paraId="07192EDD" w14:textId="77777777" w:rsidTr="00765A9A">
        <w:tc>
          <w:tcPr>
            <w:tcW w:w="1658" w:type="dxa"/>
            <w:vMerge w:val="restart"/>
          </w:tcPr>
          <w:p w14:paraId="54ED9022" w14:textId="3D7552F8" w:rsidR="00C60962" w:rsidRPr="00C274AC" w:rsidRDefault="00C60962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Cone test (if used in the study)</w:t>
            </w:r>
          </w:p>
        </w:tc>
        <w:tc>
          <w:tcPr>
            <w:tcW w:w="6874" w:type="dxa"/>
          </w:tcPr>
          <w:p w14:paraId="38BF4078" w14:textId="6C0BA484" w:rsidR="00C60962" w:rsidRDefault="00C60962" w:rsidP="00C274AC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</w:t>
            </w:r>
            <w:r w:rsidR="00A86B3B">
              <w:rPr>
                <w:rFonts w:ascii="Calibri" w:hAnsi="Calibri" w:cs="Calibri"/>
              </w:rPr>
              <w:t>/observations</w:t>
            </w:r>
            <w:r w:rsidRPr="00636637">
              <w:rPr>
                <w:rFonts w:ascii="Calibri" w:hAnsi="Calibri" w:cs="Calibri"/>
              </w:rPr>
              <w:t xml:space="preserve">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1C190673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6717426E" w14:textId="77777777" w:rsidTr="00765A9A">
        <w:tc>
          <w:tcPr>
            <w:tcW w:w="1658" w:type="dxa"/>
            <w:vMerge/>
          </w:tcPr>
          <w:p w14:paraId="16125610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87C5C75" w14:textId="00E6C210" w:rsidR="00C60962" w:rsidRDefault="00C60962" w:rsidP="00636637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cone (total exposed) should be equal to 5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35F3DAA2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455A0901" w14:textId="77777777" w:rsidTr="00765A9A">
        <w:tc>
          <w:tcPr>
            <w:tcW w:w="1658" w:type="dxa"/>
            <w:vMerge/>
          </w:tcPr>
          <w:p w14:paraId="01CF8D39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26980A0" w14:textId="06654D3D" w:rsidR="00C60962" w:rsidRDefault="00C60962" w:rsidP="00C274AC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74784773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01CBCA7E" w14:textId="77777777" w:rsidTr="00765A9A">
        <w:tc>
          <w:tcPr>
            <w:tcW w:w="1658" w:type="dxa"/>
            <w:vMerge/>
          </w:tcPr>
          <w:p w14:paraId="3F3C2789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1C575E9" w14:textId="52D51F30" w:rsidR="00C60962" w:rsidRDefault="00C60962" w:rsidP="00C274AC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0F491588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23427340" w14:textId="77777777" w:rsidTr="00765A9A">
        <w:tc>
          <w:tcPr>
            <w:tcW w:w="1658" w:type="dxa"/>
            <w:vMerge/>
          </w:tcPr>
          <w:p w14:paraId="54B38923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6A0EB58" w14:textId="314F4E33" w:rsidR="00C60962" w:rsidRDefault="00C60962" w:rsidP="00C274AC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66714A76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5C37DD2C" w14:textId="77777777" w:rsidTr="00765A9A">
        <w:tc>
          <w:tcPr>
            <w:tcW w:w="1658" w:type="dxa"/>
            <w:vMerge/>
          </w:tcPr>
          <w:p w14:paraId="4208F56E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CBC5D77" w14:textId="37885769" w:rsidR="00C60962" w:rsidRDefault="00C60962" w:rsidP="00C274AC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</w:t>
            </w:r>
            <w:r w:rsidR="00B938A3">
              <w:rPr>
                <w:rFonts w:ascii="Calibri" w:hAnsi="Calibri" w:cs="Calibri"/>
              </w:rPr>
              <w:t>is not more than</w:t>
            </w:r>
            <w:r w:rsidRPr="00226F99">
              <w:rPr>
                <w:rFonts w:ascii="Calibri" w:hAnsi="Calibri" w:cs="Calibri"/>
              </w:rPr>
              <w:t xml:space="preserve"> M48 </w:t>
            </w:r>
            <w:r w:rsidR="002A3368">
              <w:rPr>
                <w:rFonts w:ascii="Calibri" w:hAnsi="Calibri" w:cs="Calibri"/>
              </w:rPr>
              <w:t>which is also not more than</w:t>
            </w:r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115A9CA3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6D10DB3D" w14:textId="77777777" w:rsidTr="00765A9A">
        <w:tc>
          <w:tcPr>
            <w:tcW w:w="1658" w:type="dxa"/>
            <w:vMerge/>
          </w:tcPr>
          <w:p w14:paraId="03AB3104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9841C53" w14:textId="50647A03" w:rsidR="00C60962" w:rsidRDefault="00C60962" w:rsidP="00C274AC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3C3F8CFF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049A0791" w14:textId="77777777" w:rsidTr="00765A9A">
        <w:tc>
          <w:tcPr>
            <w:tcW w:w="1658" w:type="dxa"/>
            <w:vMerge/>
          </w:tcPr>
          <w:p w14:paraId="26D2749F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2D0CE60" w14:textId="2DDC9BBF" w:rsidR="00C60962" w:rsidRDefault="00C60962" w:rsidP="00C274AC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F574D1">
              <w:rPr>
                <w:rFonts w:ascii="Calibri" w:hAnsi="Calibri" w:cs="Calibri"/>
              </w:rPr>
              <w:t xml:space="preserve"> insects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4F8A382D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3530D9B1" w14:textId="77777777" w:rsidTr="00765A9A">
        <w:tc>
          <w:tcPr>
            <w:tcW w:w="1658" w:type="dxa"/>
            <w:vMerge w:val="restart"/>
          </w:tcPr>
          <w:p w14:paraId="51EB6090" w14:textId="74D71E72" w:rsidR="00C60962" w:rsidRPr="00C274AC" w:rsidRDefault="00C60962" w:rsidP="00C274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Tunnel test (if used in the study)</w:t>
            </w:r>
          </w:p>
        </w:tc>
        <w:tc>
          <w:tcPr>
            <w:tcW w:w="6874" w:type="dxa"/>
          </w:tcPr>
          <w:p w14:paraId="4DE45B0A" w14:textId="6DA2A322" w:rsidR="00C60962" w:rsidRDefault="00C60962" w:rsidP="00C274AC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4C856998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41EE85DF" w14:textId="77777777" w:rsidTr="00765A9A">
        <w:tc>
          <w:tcPr>
            <w:tcW w:w="1658" w:type="dxa"/>
            <w:vMerge/>
          </w:tcPr>
          <w:p w14:paraId="2872BDA9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4E2CCB7" w14:textId="21A468AA" w:rsidR="00C60962" w:rsidRDefault="00C60962" w:rsidP="00C60962">
            <w:pPr>
              <w:tabs>
                <w:tab w:val="left" w:pos="2175"/>
              </w:tabs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tunnel (total exposed) should be equal to 50 </w:t>
            </w:r>
            <w:r w:rsidRPr="00C60962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1BD47DE5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06EE7349" w14:textId="77777777" w:rsidTr="00765A9A">
        <w:tc>
          <w:tcPr>
            <w:tcW w:w="1658" w:type="dxa"/>
            <w:vMerge/>
          </w:tcPr>
          <w:p w14:paraId="7DC7AF32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09915B6" w14:textId="4249E996" w:rsidR="00C60962" w:rsidRDefault="00C60962" w:rsidP="00C274AC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3BE2CD65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746E98F0" w14:textId="77777777" w:rsidTr="00765A9A">
        <w:tc>
          <w:tcPr>
            <w:tcW w:w="1658" w:type="dxa"/>
            <w:vMerge/>
          </w:tcPr>
          <w:p w14:paraId="7C3DE290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D29B0D6" w14:textId="7FF68CD0" w:rsidR="00C60962" w:rsidRDefault="00C60962" w:rsidP="00C274AC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7371EBC3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2585F1BF" w14:textId="77777777" w:rsidTr="00765A9A">
        <w:tc>
          <w:tcPr>
            <w:tcW w:w="1658" w:type="dxa"/>
            <w:vMerge/>
          </w:tcPr>
          <w:p w14:paraId="3919C0EB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C0AD70E" w14:textId="398F7688" w:rsidR="00C60962" w:rsidRDefault="00C60962" w:rsidP="00C274AC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36E90C34" w14:textId="77777777" w:rsidR="00C60962" w:rsidRPr="00C274AC" w:rsidRDefault="00C60962" w:rsidP="00C274AC">
            <w:pPr>
              <w:rPr>
                <w:rFonts w:ascii="Calibri" w:hAnsi="Calibri" w:cs="Calibri"/>
              </w:rPr>
            </w:pPr>
          </w:p>
        </w:tc>
      </w:tr>
      <w:tr w:rsidR="00C60962" w14:paraId="25383B77" w14:textId="77777777" w:rsidTr="00765A9A">
        <w:tc>
          <w:tcPr>
            <w:tcW w:w="1658" w:type="dxa"/>
            <w:vMerge/>
          </w:tcPr>
          <w:p w14:paraId="4F8BFD5E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883E4AD" w14:textId="4C8F1689" w:rsidR="00C60962" w:rsidRDefault="00C60962" w:rsidP="00C60962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≤ M</w:t>
            </w:r>
            <w:proofErr w:type="gramStart"/>
            <w:r w:rsidRPr="00226F99">
              <w:rPr>
                <w:rFonts w:ascii="Calibri" w:hAnsi="Calibri" w:cs="Calibri"/>
              </w:rPr>
              <w:t>48  ≤</w:t>
            </w:r>
            <w:proofErr w:type="gramEnd"/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</w:p>
        </w:tc>
        <w:tc>
          <w:tcPr>
            <w:tcW w:w="818" w:type="dxa"/>
          </w:tcPr>
          <w:p w14:paraId="06E89F69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4DB6B1D8" w14:textId="77777777" w:rsidTr="00765A9A">
        <w:tc>
          <w:tcPr>
            <w:tcW w:w="1658" w:type="dxa"/>
            <w:vMerge/>
          </w:tcPr>
          <w:p w14:paraId="75131210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7A8D783" w14:textId="4CB65034" w:rsidR="00C60962" w:rsidRDefault="00C60962" w:rsidP="00C60962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D31581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2360A56B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0D26377A" w14:textId="77777777" w:rsidTr="00765A9A">
        <w:tc>
          <w:tcPr>
            <w:tcW w:w="1658" w:type="dxa"/>
            <w:vMerge/>
          </w:tcPr>
          <w:p w14:paraId="67AA8D28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4F6248E" w14:textId="731ADC44" w:rsidR="00C60962" w:rsidRDefault="00C60962" w:rsidP="00C60962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740B8E">
              <w:rPr>
                <w:rFonts w:ascii="Calibri" w:hAnsi="Calibri" w:cs="Calibri"/>
              </w:rPr>
              <w:t xml:space="preserve"> insects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41E51A14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0B0354D4" w14:textId="77777777" w:rsidTr="00765A9A">
        <w:tc>
          <w:tcPr>
            <w:tcW w:w="1658" w:type="dxa"/>
            <w:vMerge/>
          </w:tcPr>
          <w:p w14:paraId="6C596AD5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D646CD5" w14:textId="7A8E9834" w:rsidR="00C60962" w:rsidRDefault="00C60962" w:rsidP="00C60962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the fed and unfed variables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</w:t>
            </w:r>
            <w:r>
              <w:rPr>
                <w:rFonts w:ascii="Calibri" w:hAnsi="Calibri" w:cs="Calibri"/>
              </w:rPr>
              <w:t>exposed (or recaptured if applicable)</w:t>
            </w:r>
          </w:p>
        </w:tc>
        <w:tc>
          <w:tcPr>
            <w:tcW w:w="818" w:type="dxa"/>
          </w:tcPr>
          <w:p w14:paraId="50B0002B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4B50E7F2" w14:textId="77777777" w:rsidTr="00765A9A">
        <w:tc>
          <w:tcPr>
            <w:tcW w:w="1658" w:type="dxa"/>
            <w:vMerge/>
          </w:tcPr>
          <w:p w14:paraId="4BC98F69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E8F7A73" w14:textId="6EFB8285" w:rsidR="00C60962" w:rsidRDefault="00C60962" w:rsidP="00C60962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fed mosquitoes that were dead or alive</w:t>
            </w:r>
          </w:p>
        </w:tc>
        <w:tc>
          <w:tcPr>
            <w:tcW w:w="818" w:type="dxa"/>
          </w:tcPr>
          <w:p w14:paraId="3159564F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7A24DC71" w14:textId="77777777" w:rsidTr="00765A9A">
        <w:tc>
          <w:tcPr>
            <w:tcW w:w="1658" w:type="dxa"/>
            <w:vMerge/>
          </w:tcPr>
          <w:p w14:paraId="0D63C905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8237465" w14:textId="11EC22B1" w:rsidR="00C60962" w:rsidRDefault="00C60962" w:rsidP="00C60962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 xml:space="preserve">The total number of unfed mosquitoes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unfed mosquitoes that were dead or alive</w:t>
            </w:r>
          </w:p>
        </w:tc>
        <w:tc>
          <w:tcPr>
            <w:tcW w:w="818" w:type="dxa"/>
          </w:tcPr>
          <w:p w14:paraId="13352DA5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64606718" w14:textId="77777777" w:rsidTr="00765A9A">
        <w:tc>
          <w:tcPr>
            <w:tcW w:w="1658" w:type="dxa"/>
            <w:vMerge/>
          </w:tcPr>
          <w:p w14:paraId="4995793C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658D6C1" w14:textId="0904A2F4" w:rsidR="00C60962" w:rsidRDefault="00C60962" w:rsidP="00C60962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all ‘Compartment 1’ and ‘Compartment 2’ variables (dead or alive and fed or unfed)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exposed </w:t>
            </w:r>
            <w:r>
              <w:rPr>
                <w:rFonts w:ascii="Calibri" w:hAnsi="Calibri" w:cs="Calibri"/>
              </w:rPr>
              <w:t>(or recaptured if applicable)</w:t>
            </w:r>
          </w:p>
        </w:tc>
        <w:tc>
          <w:tcPr>
            <w:tcW w:w="818" w:type="dxa"/>
          </w:tcPr>
          <w:p w14:paraId="1933696E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13DEF5FE" w14:textId="77777777" w:rsidTr="00765A9A">
        <w:tc>
          <w:tcPr>
            <w:tcW w:w="1658" w:type="dxa"/>
            <w:vMerge/>
          </w:tcPr>
          <w:p w14:paraId="58FB38EB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8C366AA" w14:textId="7F6B041E" w:rsidR="00C60962" w:rsidRDefault="00C60962" w:rsidP="00C6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dead mosquitoes’ variables (Compartment 1 or 2)</w:t>
            </w:r>
          </w:p>
        </w:tc>
        <w:tc>
          <w:tcPr>
            <w:tcW w:w="818" w:type="dxa"/>
          </w:tcPr>
          <w:p w14:paraId="3B4652B0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465B9758" w14:textId="77777777" w:rsidTr="00765A9A">
        <w:tc>
          <w:tcPr>
            <w:tcW w:w="1658" w:type="dxa"/>
            <w:vMerge/>
          </w:tcPr>
          <w:p w14:paraId="0168E5CC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0448379" w14:textId="60478570" w:rsidR="00C60962" w:rsidRPr="00C60962" w:rsidRDefault="00C60962" w:rsidP="00C609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did not blood feed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unfed and dead mosquitoes’ variables (Compartment 1 or 2)</w:t>
            </w:r>
          </w:p>
        </w:tc>
        <w:tc>
          <w:tcPr>
            <w:tcW w:w="818" w:type="dxa"/>
          </w:tcPr>
          <w:p w14:paraId="4F7493EC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453C53B4" w14:textId="77777777" w:rsidTr="00765A9A">
        <w:tc>
          <w:tcPr>
            <w:tcW w:w="1658" w:type="dxa"/>
            <w:vMerge/>
          </w:tcPr>
          <w:p w14:paraId="6BA83752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F5F43F2" w14:textId="3A37E4EF" w:rsidR="00C60962" w:rsidRPr="00C60962" w:rsidRDefault="00C60962" w:rsidP="00C60962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C60962">
              <w:rPr>
                <w:rFonts w:ascii="Calibri" w:hAnsi="Calibri" w:cs="Calibri"/>
              </w:rPr>
              <w:t xml:space="preserve">otal number of mosquitoes that were alive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alive mosquitoes’ variables (Compartment 1 or 2)</w:t>
            </w:r>
          </w:p>
        </w:tc>
        <w:tc>
          <w:tcPr>
            <w:tcW w:w="818" w:type="dxa"/>
          </w:tcPr>
          <w:p w14:paraId="74BE57D4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C60962" w14:paraId="4B60C23E" w14:textId="77777777" w:rsidTr="00765A9A">
        <w:tc>
          <w:tcPr>
            <w:tcW w:w="1658" w:type="dxa"/>
            <w:vMerge/>
          </w:tcPr>
          <w:p w14:paraId="5849AA2B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D122BCF" w14:textId="30106EB4" w:rsidR="00C60962" w:rsidRPr="00C60962" w:rsidRDefault="00C60962" w:rsidP="00C60962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alive and did not blood feed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unfed and alive mosquitoes’ variables (Compartment 1 or 2)</w:t>
            </w:r>
          </w:p>
        </w:tc>
        <w:tc>
          <w:tcPr>
            <w:tcW w:w="818" w:type="dxa"/>
          </w:tcPr>
          <w:p w14:paraId="5D276529" w14:textId="77777777" w:rsidR="00C60962" w:rsidRPr="00C274AC" w:rsidRDefault="00C60962" w:rsidP="00C60962">
            <w:pPr>
              <w:rPr>
                <w:rFonts w:ascii="Calibri" w:hAnsi="Calibri" w:cs="Calibri"/>
              </w:rPr>
            </w:pPr>
          </w:p>
        </w:tc>
      </w:tr>
      <w:tr w:rsidR="005D119B" w14:paraId="727A4C87" w14:textId="77777777" w:rsidTr="00765A9A">
        <w:tc>
          <w:tcPr>
            <w:tcW w:w="9350" w:type="dxa"/>
            <w:gridSpan w:val="3"/>
          </w:tcPr>
          <w:p w14:paraId="6EA15E5F" w14:textId="77777777" w:rsidR="005D119B" w:rsidRPr="00226F99" w:rsidRDefault="005D119B" w:rsidP="005D119B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Notes</w:t>
            </w:r>
            <w:r>
              <w:rPr>
                <w:rFonts w:ascii="Calibri" w:hAnsi="Calibri" w:cs="Calibri"/>
              </w:rPr>
              <w:t xml:space="preserve">: </w:t>
            </w:r>
            <w:r w:rsidRPr="00226F99">
              <w:rPr>
                <w:rFonts w:ascii="Calibri" w:hAnsi="Calibri" w:cs="Calibri"/>
              </w:rPr>
              <w:t>Group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definition (cone and tunnel tests)</w:t>
            </w:r>
          </w:p>
          <w:p w14:paraId="356EB09D" w14:textId="0FA04B5F" w:rsidR="005D119B" w:rsidRPr="005D119B" w:rsidRDefault="005D119B" w:rsidP="00C6096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Baseline quality checks: Species, </w:t>
            </w:r>
            <w:proofErr w:type="gramStart"/>
            <w:r w:rsidRPr="00226F99">
              <w:rPr>
                <w:rFonts w:ascii="Calibri" w:hAnsi="Calibri" w:cs="Calibri"/>
              </w:rPr>
              <w:t>product</w:t>
            </w:r>
            <w:proofErr w:type="gramEnd"/>
            <w:r w:rsidRPr="00226F99">
              <w:rPr>
                <w:rFonts w:ascii="Calibri" w:hAnsi="Calibri" w:cs="Calibri"/>
              </w:rPr>
              <w:t xml:space="preserve"> and batch</w:t>
            </w:r>
          </w:p>
        </w:tc>
      </w:tr>
    </w:tbl>
    <w:p w14:paraId="22048178" w14:textId="16232B7E" w:rsidR="005112F3" w:rsidRDefault="005112F3"/>
    <w:p w14:paraId="5E483080" w14:textId="43636096" w:rsidR="001E5B40" w:rsidRDefault="001E5B40">
      <w:r>
        <w:br w:type="page"/>
      </w:r>
    </w:p>
    <w:p w14:paraId="02E2A681" w14:textId="200BB14A" w:rsidR="005D119B" w:rsidRDefault="001E5B40" w:rsidP="001E5B40">
      <w:pPr>
        <w:pStyle w:val="Heading2"/>
      </w:pPr>
      <w:r>
        <w:lastRenderedPageBreak/>
        <w:t>Regeneration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8"/>
        <w:gridCol w:w="6874"/>
        <w:gridCol w:w="818"/>
      </w:tblGrid>
      <w:tr w:rsidR="005D119B" w14:paraId="39AC0090" w14:textId="77777777" w:rsidTr="00765A9A">
        <w:trPr>
          <w:cantSplit/>
          <w:tblHeader/>
        </w:trPr>
        <w:tc>
          <w:tcPr>
            <w:tcW w:w="1658" w:type="dxa"/>
          </w:tcPr>
          <w:p w14:paraId="185EBACB" w14:textId="77777777" w:rsidR="005D119B" w:rsidRDefault="005D119B" w:rsidP="00B33DE1">
            <w:r w:rsidRPr="00226F99">
              <w:rPr>
                <w:rFonts w:ascii="Calibri" w:hAnsi="Calibri" w:cs="Calibri"/>
                <w:b/>
                <w:bCs/>
              </w:rPr>
              <w:t>Category/test</w:t>
            </w:r>
          </w:p>
        </w:tc>
        <w:tc>
          <w:tcPr>
            <w:tcW w:w="6874" w:type="dxa"/>
          </w:tcPr>
          <w:p w14:paraId="0530CAA0" w14:textId="77777777" w:rsidR="005D119B" w:rsidRDefault="005D119B" w:rsidP="00B33DE1">
            <w:r w:rsidRPr="00226F99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18" w:type="dxa"/>
          </w:tcPr>
          <w:p w14:paraId="3BDA1D8A" w14:textId="77777777" w:rsidR="005D119B" w:rsidRDefault="005D119B" w:rsidP="00B33DE1">
            <w:r w:rsidRPr="00226F99">
              <w:rPr>
                <w:rFonts w:ascii="Calibri" w:hAnsi="Calibri" w:cs="Calibri"/>
                <w:b/>
                <w:bCs/>
              </w:rPr>
              <w:t>Check</w:t>
            </w:r>
          </w:p>
        </w:tc>
      </w:tr>
      <w:tr w:rsidR="005D119B" w14:paraId="57001F52" w14:textId="77777777" w:rsidTr="00765A9A">
        <w:tc>
          <w:tcPr>
            <w:tcW w:w="9350" w:type="dxa"/>
            <w:gridSpan w:val="3"/>
          </w:tcPr>
          <w:p w14:paraId="169E6E74" w14:textId="08095C32" w:rsidR="005D119B" w:rsidRDefault="005D119B" w:rsidP="00B33DE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Regeneration study</w:t>
            </w:r>
          </w:p>
        </w:tc>
      </w:tr>
      <w:tr w:rsidR="00765A9A" w14:paraId="0E079EBD" w14:textId="77777777" w:rsidTr="00765A9A">
        <w:tc>
          <w:tcPr>
            <w:tcW w:w="1658" w:type="dxa"/>
            <w:vMerge w:val="restart"/>
          </w:tcPr>
          <w:p w14:paraId="3ABE7C0F" w14:textId="49C764B1" w:rsidR="00765A9A" w:rsidRPr="00C274AC" w:rsidRDefault="00765A9A" w:rsidP="00B33DE1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General</w:t>
            </w:r>
            <w:r>
              <w:rPr>
                <w:rFonts w:ascii="Calibri" w:hAnsi="Calibri" w:cs="Calibri"/>
              </w:rPr>
              <w:t xml:space="preserve"> requirements</w:t>
            </w:r>
          </w:p>
        </w:tc>
        <w:tc>
          <w:tcPr>
            <w:tcW w:w="6874" w:type="dxa"/>
          </w:tcPr>
          <w:p w14:paraId="38AA1B2C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Data presented in a single worksheet tab for each bioassay</w:t>
            </w:r>
          </w:p>
        </w:tc>
        <w:tc>
          <w:tcPr>
            <w:tcW w:w="818" w:type="dxa"/>
          </w:tcPr>
          <w:p w14:paraId="70E14B03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68D61806" w14:textId="77777777" w:rsidTr="00765A9A">
        <w:tc>
          <w:tcPr>
            <w:tcW w:w="1658" w:type="dxa"/>
            <w:vMerge/>
          </w:tcPr>
          <w:p w14:paraId="55617AD2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7B1B30B" w14:textId="18C24CD3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</w:t>
            </w:r>
            <w:r w:rsidRPr="00C274AC">
              <w:rPr>
                <w:rFonts w:ascii="Calibri" w:hAnsi="Calibri" w:cs="Calibri"/>
              </w:rPr>
              <w:t>ll products used in the study are included in the worksheet tab for that bioassay</w:t>
            </w:r>
          </w:p>
        </w:tc>
        <w:tc>
          <w:tcPr>
            <w:tcW w:w="818" w:type="dxa"/>
          </w:tcPr>
          <w:p w14:paraId="172E5DED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0FD2FDF3" w14:textId="77777777" w:rsidTr="00765A9A">
        <w:tc>
          <w:tcPr>
            <w:tcW w:w="1658" w:type="dxa"/>
            <w:vMerge/>
          </w:tcPr>
          <w:p w14:paraId="78649098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50BFF12" w14:textId="2413CB87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all test systems used in the study, i.e.</w:t>
            </w:r>
            <w:r w:rsidR="00223AB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both susceptible and resistant test systems, </w:t>
            </w:r>
            <w:r w:rsidRPr="00C274AC">
              <w:rPr>
                <w:rFonts w:ascii="Calibri" w:hAnsi="Calibri" w:cs="Calibri"/>
              </w:rPr>
              <w:t>are included in the worksheet tab for that bioassay</w:t>
            </w:r>
          </w:p>
        </w:tc>
        <w:tc>
          <w:tcPr>
            <w:tcW w:w="818" w:type="dxa"/>
          </w:tcPr>
          <w:p w14:paraId="7845261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4E3245D0" w14:textId="77777777" w:rsidTr="00765A9A">
        <w:tc>
          <w:tcPr>
            <w:tcW w:w="1658" w:type="dxa"/>
            <w:vMerge/>
          </w:tcPr>
          <w:p w14:paraId="2C6512BE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C8CD718" w14:textId="6D655C72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Dataset includes all key variables as described in the relevant data templates</w:t>
            </w:r>
          </w:p>
        </w:tc>
        <w:tc>
          <w:tcPr>
            <w:tcW w:w="818" w:type="dxa"/>
          </w:tcPr>
          <w:p w14:paraId="022485EB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1D0F3A51" w14:textId="77777777" w:rsidTr="00765A9A">
        <w:tc>
          <w:tcPr>
            <w:tcW w:w="1658" w:type="dxa"/>
            <w:vMerge/>
          </w:tcPr>
          <w:p w14:paraId="79AD144D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FF0D9B6" w14:textId="09182E5A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is included and presented in a separate worksheet tab within the workbook containing the bioassay data</w:t>
            </w:r>
            <w:r w:rsidR="0047157C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55DD122D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24C24CA6" w14:textId="77777777" w:rsidTr="00765A9A">
        <w:tc>
          <w:tcPr>
            <w:tcW w:w="1658" w:type="dxa"/>
            <w:vMerge/>
          </w:tcPr>
          <w:p w14:paraId="6C3CF377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955055A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includes</w:t>
            </w:r>
            <w:r w:rsidRPr="00226F99">
              <w:rPr>
                <w:rFonts w:ascii="Calibri" w:hAnsi="Calibri" w:cs="Calibri"/>
              </w:rPr>
              <w:t xml:space="preserve"> description</w:t>
            </w:r>
            <w:r>
              <w:rPr>
                <w:rFonts w:ascii="Calibri" w:hAnsi="Calibri" w:cs="Calibri"/>
              </w:rPr>
              <w:t xml:space="preserve"> of all variables</w:t>
            </w:r>
            <w:r w:rsidRPr="00226F9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4DBB47E7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1FF7E9CA" w14:textId="77777777" w:rsidTr="00765A9A">
        <w:tc>
          <w:tcPr>
            <w:tcW w:w="1658" w:type="dxa"/>
            <w:vMerge/>
          </w:tcPr>
          <w:p w14:paraId="4D034D14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2B0CAC4" w14:textId="66091F56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226F99">
              <w:rPr>
                <w:rFonts w:ascii="Calibri" w:hAnsi="Calibri" w:cs="Calibri"/>
              </w:rPr>
              <w:t>ata type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specified</w:t>
            </w:r>
            <w:r>
              <w:rPr>
                <w:rFonts w:ascii="Calibri" w:hAnsi="Calibri" w:cs="Calibri"/>
              </w:rPr>
              <w:t xml:space="preserve"> in the data dictionary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appropriate and match the data</w:t>
            </w:r>
            <w:r>
              <w:rPr>
                <w:rFonts w:ascii="Calibri" w:hAnsi="Calibri" w:cs="Calibri"/>
              </w:rPr>
              <w:t xml:space="preserve"> submitted</w:t>
            </w:r>
          </w:p>
        </w:tc>
        <w:tc>
          <w:tcPr>
            <w:tcW w:w="818" w:type="dxa"/>
          </w:tcPr>
          <w:p w14:paraId="235F7428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63B34F96" w14:textId="77777777" w:rsidTr="00765A9A">
        <w:tc>
          <w:tcPr>
            <w:tcW w:w="1658" w:type="dxa"/>
            <w:vMerge/>
          </w:tcPr>
          <w:p w14:paraId="260BF9DC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47D2831" w14:textId="679B76B2" w:rsidR="00765A9A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has value labels (unblinding codes) corresponding to numerical categories/values of categorical/factor variable(s)</w:t>
            </w:r>
          </w:p>
        </w:tc>
        <w:tc>
          <w:tcPr>
            <w:tcW w:w="818" w:type="dxa"/>
          </w:tcPr>
          <w:p w14:paraId="407BAD47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5D119B" w14:paraId="37E2EDBF" w14:textId="77777777" w:rsidTr="00765A9A">
        <w:tc>
          <w:tcPr>
            <w:tcW w:w="1658" w:type="dxa"/>
            <w:vMerge w:val="restart"/>
          </w:tcPr>
          <w:p w14:paraId="04D0BA43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entry format</w:t>
            </w:r>
          </w:p>
        </w:tc>
        <w:tc>
          <w:tcPr>
            <w:tcW w:w="6874" w:type="dxa"/>
          </w:tcPr>
          <w:p w14:paraId="56864194" w14:textId="2AF12D5B" w:rsidR="005D119B" w:rsidRPr="00C274AC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All data </w:t>
            </w:r>
            <w:r w:rsidR="00765A9A">
              <w:rPr>
                <w:rFonts w:ascii="Calibri" w:hAnsi="Calibri" w:cs="Calibri"/>
              </w:rPr>
              <w:t xml:space="preserve">entries </w:t>
            </w:r>
            <w:r>
              <w:rPr>
                <w:rFonts w:ascii="Calibri" w:hAnsi="Calibri" w:cs="Calibri"/>
              </w:rPr>
              <w:t>for each variable/column are in the same format</w:t>
            </w:r>
          </w:p>
        </w:tc>
        <w:tc>
          <w:tcPr>
            <w:tcW w:w="818" w:type="dxa"/>
          </w:tcPr>
          <w:p w14:paraId="778EAF2B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1814B888" w14:textId="77777777" w:rsidTr="00765A9A">
        <w:tc>
          <w:tcPr>
            <w:tcW w:w="1658" w:type="dxa"/>
            <w:vMerge/>
          </w:tcPr>
          <w:p w14:paraId="17C78C3C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DC0172A" w14:textId="20F5E2F9" w:rsidR="005D119B" w:rsidRPr="00C274AC" w:rsidRDefault="00FB38C5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d</w:t>
            </w:r>
            <w:r w:rsidRPr="00C274AC">
              <w:rPr>
                <w:rFonts w:ascii="Calibri" w:hAnsi="Calibri" w:cs="Calibri"/>
              </w:rPr>
              <w:t>ate</w:t>
            </w:r>
            <w:r>
              <w:rPr>
                <w:rFonts w:ascii="Calibri" w:hAnsi="Calibri" w:cs="Calibri"/>
              </w:rPr>
              <w:t xml:space="preserve"> variable uses the same date</w:t>
            </w:r>
            <w:r w:rsidRPr="00C274AC">
              <w:rPr>
                <w:rFonts w:ascii="Calibri" w:hAnsi="Calibri" w:cs="Calibri"/>
              </w:rPr>
              <w:t xml:space="preserve"> format </w:t>
            </w:r>
            <w:r>
              <w:rPr>
                <w:rFonts w:ascii="Calibri" w:hAnsi="Calibri" w:cs="Calibri"/>
              </w:rPr>
              <w:t>for all entries</w:t>
            </w:r>
            <w:r w:rsidRPr="00C274A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6D455682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0862EB06" w14:textId="77777777" w:rsidTr="00765A9A">
        <w:tc>
          <w:tcPr>
            <w:tcW w:w="1658" w:type="dxa"/>
            <w:vMerge/>
          </w:tcPr>
          <w:p w14:paraId="6DF80442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EC8436C" w14:textId="06B352E6" w:rsidR="005D119B" w:rsidRPr="00C274AC" w:rsidRDefault="003D253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All dates align with the study </w:t>
            </w:r>
            <w:r>
              <w:rPr>
                <w:rFonts w:ascii="Calibri" w:hAnsi="Calibri" w:cs="Calibri"/>
              </w:rPr>
              <w:t>dates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  <w:r w:rsidRPr="00226F99">
              <w:rPr>
                <w:rFonts w:ascii="Calibri" w:hAnsi="Calibri" w:cs="Calibri"/>
              </w:rPr>
              <w:t xml:space="preserve"> in 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43CF725B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A2733F" w14:paraId="0809BD35" w14:textId="77777777" w:rsidTr="00A11054">
        <w:trPr>
          <w:trHeight w:val="1090"/>
        </w:trPr>
        <w:tc>
          <w:tcPr>
            <w:tcW w:w="1658" w:type="dxa"/>
            <w:vMerge/>
          </w:tcPr>
          <w:p w14:paraId="55DEF01D" w14:textId="77777777" w:rsidR="00A2733F" w:rsidRPr="00C274AC" w:rsidRDefault="00A2733F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0479FC5" w14:textId="28C258C2" w:rsidR="00A2733F" w:rsidRPr="00C274AC" w:rsidRDefault="0004107C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Values, </w:t>
            </w:r>
            <w:proofErr w:type="gramStart"/>
            <w:r>
              <w:rPr>
                <w:rFonts w:ascii="Calibri" w:hAnsi="Calibri" w:cs="Calibri"/>
              </w:rPr>
              <w:t>numbers</w:t>
            </w:r>
            <w:proofErr w:type="gramEnd"/>
            <w:r>
              <w:rPr>
                <w:rFonts w:ascii="Calibri" w:hAnsi="Calibri" w:cs="Calibri"/>
              </w:rPr>
              <w:t xml:space="preserve"> or characters used to represent distinct groups, categories or levels of a categorical/factor variable are used consistently (including spellings for character levels) within each variable.</w:t>
            </w:r>
          </w:p>
        </w:tc>
        <w:tc>
          <w:tcPr>
            <w:tcW w:w="818" w:type="dxa"/>
          </w:tcPr>
          <w:p w14:paraId="26C8FFCA" w14:textId="77777777" w:rsidR="00A2733F" w:rsidRPr="00C274AC" w:rsidRDefault="00A2733F" w:rsidP="00B33DE1">
            <w:pPr>
              <w:rPr>
                <w:rFonts w:ascii="Calibri" w:hAnsi="Calibri" w:cs="Calibri"/>
              </w:rPr>
            </w:pPr>
          </w:p>
        </w:tc>
      </w:tr>
      <w:tr w:rsidR="005D119B" w14:paraId="37E3E8C0" w14:textId="77777777" w:rsidTr="00765A9A">
        <w:tc>
          <w:tcPr>
            <w:tcW w:w="1658" w:type="dxa"/>
            <w:vMerge/>
          </w:tcPr>
          <w:p w14:paraId="5E8E07D2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2E02BCF" w14:textId="53DA949B" w:rsidR="005D119B" w:rsidRPr="00C274AC" w:rsidRDefault="008C5091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time variables, such as s</w:t>
            </w:r>
            <w:r w:rsidRPr="00C274AC">
              <w:rPr>
                <w:rFonts w:ascii="Calibri" w:hAnsi="Calibri" w:cs="Calibri"/>
              </w:rPr>
              <w:t>tart and end time of experiments</w:t>
            </w:r>
            <w:r>
              <w:rPr>
                <w:rFonts w:ascii="Calibri" w:hAnsi="Calibri" w:cs="Calibri"/>
              </w:rPr>
              <w:t>,</w:t>
            </w:r>
            <w:r w:rsidRPr="00C274A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are in </w:t>
            </w:r>
            <w:r w:rsidRPr="00C274AC">
              <w:rPr>
                <w:rFonts w:ascii="Calibri" w:hAnsi="Calibri" w:cs="Calibri"/>
              </w:rPr>
              <w:t>a consistent format</w:t>
            </w:r>
            <w:r>
              <w:rPr>
                <w:rFonts w:ascii="Calibri" w:hAnsi="Calibri" w:cs="Calibri"/>
              </w:rPr>
              <w:t xml:space="preserve"> using the 24-hour time format, e.g., HH:</w:t>
            </w:r>
            <w:proofErr w:type="gramStart"/>
            <w:r>
              <w:rPr>
                <w:rFonts w:ascii="Calibri" w:hAnsi="Calibri" w:cs="Calibri"/>
              </w:rPr>
              <w:t>MM:SS</w:t>
            </w:r>
            <w:proofErr w:type="gramEnd"/>
          </w:p>
        </w:tc>
        <w:tc>
          <w:tcPr>
            <w:tcW w:w="818" w:type="dxa"/>
          </w:tcPr>
          <w:p w14:paraId="4CFD9903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51331295" w14:textId="77777777" w:rsidTr="00765A9A">
        <w:tc>
          <w:tcPr>
            <w:tcW w:w="1658" w:type="dxa"/>
            <w:vMerge/>
          </w:tcPr>
          <w:p w14:paraId="3D64CD5D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F274ACA" w14:textId="7DEAD306" w:rsidR="005D119B" w:rsidRPr="00C274AC" w:rsidRDefault="005E77B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Numeric variables (entomological data) are within feasible ranges, e.g., no negative counts or proportions/percentages are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</w:p>
        </w:tc>
        <w:tc>
          <w:tcPr>
            <w:tcW w:w="818" w:type="dxa"/>
          </w:tcPr>
          <w:p w14:paraId="016D17B4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49D5A3FA" w14:textId="77777777" w:rsidTr="00765A9A">
        <w:tc>
          <w:tcPr>
            <w:tcW w:w="1658" w:type="dxa"/>
            <w:vMerge/>
          </w:tcPr>
          <w:p w14:paraId="2F5CAED4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1ABD203" w14:textId="7E30CC8B" w:rsidR="005D119B" w:rsidRPr="00C274AC" w:rsidRDefault="00512ADE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values presented for n</w:t>
            </w:r>
            <w:r w:rsidRPr="00226F99">
              <w:rPr>
                <w:rFonts w:ascii="Calibri" w:hAnsi="Calibri" w:cs="Calibri"/>
              </w:rPr>
              <w:t xml:space="preserve">umeric variables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within the range</w:t>
            </w:r>
            <w:r>
              <w:rPr>
                <w:rFonts w:ascii="Calibri" w:hAnsi="Calibri" w:cs="Calibri"/>
              </w:rPr>
              <w:t>s that are presented in the study report</w:t>
            </w:r>
            <w:r w:rsidRPr="00226F99">
              <w:rPr>
                <w:rFonts w:ascii="Calibri" w:hAnsi="Calibri" w:cs="Calibri"/>
              </w:rPr>
              <w:t xml:space="preserve"> (where applicable)</w:t>
            </w:r>
          </w:p>
        </w:tc>
        <w:tc>
          <w:tcPr>
            <w:tcW w:w="818" w:type="dxa"/>
          </w:tcPr>
          <w:p w14:paraId="07A46C26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573F3BC3" w14:textId="77777777" w:rsidTr="00765A9A">
        <w:tc>
          <w:tcPr>
            <w:tcW w:w="1658" w:type="dxa"/>
            <w:vMerge/>
          </w:tcPr>
          <w:p w14:paraId="2400942D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5413A78" w14:textId="5F1931D9" w:rsidR="005D119B" w:rsidRPr="00C274AC" w:rsidRDefault="00E1459D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Cells containing n</w:t>
            </w:r>
            <w:r w:rsidRPr="00636637">
              <w:rPr>
                <w:rFonts w:ascii="Calibri" w:hAnsi="Calibri" w:cs="Calibri"/>
              </w:rPr>
              <w:t xml:space="preserve">umeric variable values </w:t>
            </w:r>
            <w:r>
              <w:rPr>
                <w:rFonts w:ascii="Calibri" w:hAnsi="Calibri" w:cs="Calibri"/>
              </w:rPr>
              <w:t xml:space="preserve">do not contain </w:t>
            </w:r>
            <w:r w:rsidRPr="00636637">
              <w:rPr>
                <w:rFonts w:ascii="Calibri" w:hAnsi="Calibri" w:cs="Calibri"/>
              </w:rPr>
              <w:t xml:space="preserve">special characters/symbols such as %, ⁰C, ±, etc (e.g., </w:t>
            </w:r>
            <w:r>
              <w:rPr>
                <w:rFonts w:ascii="Calibri" w:hAnsi="Calibri" w:cs="Calibri"/>
              </w:rPr>
              <w:t xml:space="preserve">use </w:t>
            </w:r>
            <w:r w:rsidRPr="00636637">
              <w:rPr>
                <w:rFonts w:ascii="Calibri" w:hAnsi="Calibri" w:cs="Calibri"/>
              </w:rPr>
              <w:t>20 instead of 20%</w:t>
            </w:r>
            <w:r>
              <w:rPr>
                <w:rFonts w:ascii="Calibri" w:hAnsi="Calibri" w:cs="Calibri"/>
              </w:rPr>
              <w:t xml:space="preserve"> for variables containing percentages</w:t>
            </w:r>
            <w:r w:rsidRPr="00636637">
              <w:rPr>
                <w:rFonts w:ascii="Calibri" w:hAnsi="Calibri" w:cs="Calibri"/>
              </w:rPr>
              <w:t>)</w:t>
            </w:r>
          </w:p>
        </w:tc>
        <w:tc>
          <w:tcPr>
            <w:tcW w:w="818" w:type="dxa"/>
          </w:tcPr>
          <w:p w14:paraId="726CE94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57DE93B4" w14:textId="77777777" w:rsidTr="00765A9A">
        <w:tc>
          <w:tcPr>
            <w:tcW w:w="1658" w:type="dxa"/>
            <w:vMerge/>
          </w:tcPr>
          <w:p w14:paraId="2FE48D5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E102DB5" w14:textId="37A0A511" w:rsidR="005D119B" w:rsidRPr="00C274AC" w:rsidRDefault="00934AE4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226F99">
              <w:rPr>
                <w:rFonts w:ascii="Calibri" w:hAnsi="Calibri" w:cs="Calibri"/>
              </w:rPr>
              <w:t xml:space="preserve">emperature </w:t>
            </w:r>
            <w:r>
              <w:rPr>
                <w:rFonts w:ascii="Calibri" w:hAnsi="Calibri" w:cs="Calibri"/>
              </w:rPr>
              <w:t>values are within the range presented in the study report</w:t>
            </w:r>
          </w:p>
        </w:tc>
        <w:tc>
          <w:tcPr>
            <w:tcW w:w="818" w:type="dxa"/>
          </w:tcPr>
          <w:p w14:paraId="7DB65B6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482E0A41" w14:textId="77777777" w:rsidTr="00765A9A">
        <w:tc>
          <w:tcPr>
            <w:tcW w:w="1658" w:type="dxa"/>
            <w:vMerge/>
          </w:tcPr>
          <w:p w14:paraId="10D54D44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201DA41" w14:textId="1369D489" w:rsidR="005D119B" w:rsidRDefault="002C0E99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humidity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values are within the range presented in the study report</w:t>
            </w:r>
          </w:p>
        </w:tc>
        <w:tc>
          <w:tcPr>
            <w:tcW w:w="818" w:type="dxa"/>
          </w:tcPr>
          <w:p w14:paraId="7C1EE46C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190C5C32" w14:textId="77777777" w:rsidTr="00765A9A">
        <w:tc>
          <w:tcPr>
            <w:tcW w:w="1658" w:type="dxa"/>
            <w:vMerge w:val="restart"/>
          </w:tcPr>
          <w:p w14:paraId="294C45B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Missing data</w:t>
            </w:r>
          </w:p>
        </w:tc>
        <w:tc>
          <w:tcPr>
            <w:tcW w:w="6874" w:type="dxa"/>
          </w:tcPr>
          <w:p w14:paraId="6E1C539A" w14:textId="77777777" w:rsidR="005D119B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 blank cells in dataset</w:t>
            </w:r>
          </w:p>
        </w:tc>
        <w:tc>
          <w:tcPr>
            <w:tcW w:w="818" w:type="dxa"/>
          </w:tcPr>
          <w:p w14:paraId="4FC02305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2D974EAE" w14:textId="77777777" w:rsidTr="00765A9A">
        <w:tc>
          <w:tcPr>
            <w:tcW w:w="1658" w:type="dxa"/>
            <w:vMerge/>
          </w:tcPr>
          <w:p w14:paraId="0A39BACA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3BF9BF1" w14:textId="77777777" w:rsidR="005D119B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Any missing data has a code assigned to </w:t>
            </w:r>
            <w:r w:rsidRPr="00226F99">
              <w:rPr>
                <w:rFonts w:ascii="Calibri" w:hAnsi="Calibri" w:cs="Calibri"/>
              </w:rPr>
              <w:t xml:space="preserve">the missing data for each variable (if different codes are used) and the description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provided in the data dictionary</w:t>
            </w:r>
          </w:p>
        </w:tc>
        <w:tc>
          <w:tcPr>
            <w:tcW w:w="818" w:type="dxa"/>
          </w:tcPr>
          <w:p w14:paraId="48CE4E1B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1D217B19" w14:textId="77777777" w:rsidTr="00765A9A">
        <w:tc>
          <w:tcPr>
            <w:tcW w:w="1658" w:type="dxa"/>
            <w:vMerge/>
          </w:tcPr>
          <w:p w14:paraId="20B24021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153006F" w14:textId="239AD9CF" w:rsidR="005D119B" w:rsidRDefault="000E6D97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Pr="00226F99">
              <w:rPr>
                <w:rFonts w:ascii="Calibri" w:hAnsi="Calibri" w:cs="Calibri"/>
              </w:rPr>
              <w:t>xplanation</w:t>
            </w:r>
            <w:r>
              <w:rPr>
                <w:rFonts w:ascii="Calibri" w:hAnsi="Calibri" w:cs="Calibri"/>
              </w:rPr>
              <w:t>(s)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for missing data presented in the study report</w:t>
            </w:r>
          </w:p>
        </w:tc>
        <w:tc>
          <w:tcPr>
            <w:tcW w:w="818" w:type="dxa"/>
          </w:tcPr>
          <w:p w14:paraId="1844A959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449F0736" w14:textId="77777777" w:rsidTr="00765A9A">
        <w:tc>
          <w:tcPr>
            <w:tcW w:w="1658" w:type="dxa"/>
            <w:vMerge w:val="restart"/>
          </w:tcPr>
          <w:p w14:paraId="287C37AA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Cone test (if used in the study)</w:t>
            </w:r>
          </w:p>
        </w:tc>
        <w:tc>
          <w:tcPr>
            <w:tcW w:w="6874" w:type="dxa"/>
          </w:tcPr>
          <w:p w14:paraId="40703678" w14:textId="1D598CA8" w:rsidR="005D119B" w:rsidRDefault="005D119B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</w:t>
            </w:r>
            <w:r w:rsidR="00A86B3B">
              <w:rPr>
                <w:rFonts w:ascii="Calibri" w:hAnsi="Calibri" w:cs="Calibri"/>
              </w:rPr>
              <w:t>/observations</w:t>
            </w:r>
            <w:r w:rsidRPr="00636637">
              <w:rPr>
                <w:rFonts w:ascii="Calibri" w:hAnsi="Calibri" w:cs="Calibri"/>
              </w:rPr>
              <w:t xml:space="preserve">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2BE67EE6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280A5374" w14:textId="77777777" w:rsidTr="00765A9A">
        <w:tc>
          <w:tcPr>
            <w:tcW w:w="1658" w:type="dxa"/>
            <w:vMerge/>
          </w:tcPr>
          <w:p w14:paraId="23E46B4D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CF523CB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cone (total exposed) should be equal to 5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336AECC7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2090CE9D" w14:textId="77777777" w:rsidTr="00765A9A">
        <w:tc>
          <w:tcPr>
            <w:tcW w:w="1658" w:type="dxa"/>
            <w:vMerge/>
          </w:tcPr>
          <w:p w14:paraId="2F3055B8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C553FBE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1D7B5C4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72201179" w14:textId="77777777" w:rsidTr="00765A9A">
        <w:tc>
          <w:tcPr>
            <w:tcW w:w="1658" w:type="dxa"/>
            <w:vMerge/>
          </w:tcPr>
          <w:p w14:paraId="6E53324D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8BDA8F0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6F06C77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38A34645" w14:textId="77777777" w:rsidTr="00765A9A">
        <w:tc>
          <w:tcPr>
            <w:tcW w:w="1658" w:type="dxa"/>
            <w:vMerge/>
          </w:tcPr>
          <w:p w14:paraId="534B53F4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BE0A15E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439B51F0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510E2DDF" w14:textId="77777777" w:rsidTr="00765A9A">
        <w:tc>
          <w:tcPr>
            <w:tcW w:w="1658" w:type="dxa"/>
            <w:vMerge/>
          </w:tcPr>
          <w:p w14:paraId="6ACB95FD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F45EB58" w14:textId="69F03409" w:rsidR="005D119B" w:rsidRDefault="002A3368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</w:t>
            </w:r>
            <w:r>
              <w:rPr>
                <w:rFonts w:ascii="Calibri" w:hAnsi="Calibri" w:cs="Calibri"/>
              </w:rPr>
              <w:t>is not more than</w:t>
            </w:r>
            <w:r w:rsidRPr="00226F99">
              <w:rPr>
                <w:rFonts w:ascii="Calibri" w:hAnsi="Calibri" w:cs="Calibri"/>
              </w:rPr>
              <w:t xml:space="preserve"> M48 </w:t>
            </w:r>
            <w:r>
              <w:rPr>
                <w:rFonts w:ascii="Calibri" w:hAnsi="Calibri" w:cs="Calibri"/>
              </w:rPr>
              <w:t>which is also not more than</w:t>
            </w:r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5862601D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72CAAF7E" w14:textId="77777777" w:rsidTr="00765A9A">
        <w:tc>
          <w:tcPr>
            <w:tcW w:w="1658" w:type="dxa"/>
            <w:vMerge/>
          </w:tcPr>
          <w:p w14:paraId="2802AF16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A03A820" w14:textId="351D9A41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495591E4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26392C7F" w14:textId="77777777" w:rsidTr="00765A9A">
        <w:tc>
          <w:tcPr>
            <w:tcW w:w="1658" w:type="dxa"/>
            <w:vMerge/>
          </w:tcPr>
          <w:p w14:paraId="64BB628B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3C04C63" w14:textId="150AF2F0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F574D1">
              <w:rPr>
                <w:rFonts w:ascii="Calibri" w:hAnsi="Calibri" w:cs="Calibri"/>
              </w:rPr>
              <w:t xml:space="preserve"> insects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033F15EF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15DF7D6C" w14:textId="77777777" w:rsidTr="00765A9A">
        <w:tc>
          <w:tcPr>
            <w:tcW w:w="1658" w:type="dxa"/>
            <w:vMerge w:val="restart"/>
          </w:tcPr>
          <w:p w14:paraId="7A6CC03A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Tunnel test (if used in the study)</w:t>
            </w:r>
          </w:p>
        </w:tc>
        <w:tc>
          <w:tcPr>
            <w:tcW w:w="6874" w:type="dxa"/>
          </w:tcPr>
          <w:p w14:paraId="39177BD7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54F6A9D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36F1CDDC" w14:textId="77777777" w:rsidTr="00765A9A">
        <w:tc>
          <w:tcPr>
            <w:tcW w:w="1658" w:type="dxa"/>
            <w:vMerge/>
          </w:tcPr>
          <w:p w14:paraId="39DB4E8F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D6191E0" w14:textId="77777777" w:rsidR="005D119B" w:rsidRDefault="005D119B" w:rsidP="00B33DE1">
            <w:pPr>
              <w:tabs>
                <w:tab w:val="left" w:pos="2175"/>
              </w:tabs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tunnel (total exposed) should be equal to 50 </w:t>
            </w:r>
            <w:r w:rsidRPr="00C60962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1326149F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6A9E3869" w14:textId="77777777" w:rsidTr="00765A9A">
        <w:tc>
          <w:tcPr>
            <w:tcW w:w="1658" w:type="dxa"/>
            <w:vMerge/>
          </w:tcPr>
          <w:p w14:paraId="7573504D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3DCA2F1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2263D2E4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5F7F78B6" w14:textId="77777777" w:rsidTr="00765A9A">
        <w:tc>
          <w:tcPr>
            <w:tcW w:w="1658" w:type="dxa"/>
            <w:vMerge/>
          </w:tcPr>
          <w:p w14:paraId="52E70E34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518B69D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202250B8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58A6EC03" w14:textId="77777777" w:rsidTr="00765A9A">
        <w:tc>
          <w:tcPr>
            <w:tcW w:w="1658" w:type="dxa"/>
            <w:vMerge/>
          </w:tcPr>
          <w:p w14:paraId="3846BE1A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CF7B913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1683C846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0D074334" w14:textId="77777777" w:rsidTr="00765A9A">
        <w:tc>
          <w:tcPr>
            <w:tcW w:w="1658" w:type="dxa"/>
            <w:vMerge/>
          </w:tcPr>
          <w:p w14:paraId="16B90CFA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4339D26" w14:textId="0C2B5073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≤ M</w:t>
            </w:r>
            <w:proofErr w:type="gramStart"/>
            <w:r w:rsidRPr="00226F99">
              <w:rPr>
                <w:rFonts w:ascii="Calibri" w:hAnsi="Calibri" w:cs="Calibri"/>
              </w:rPr>
              <w:t>48  ≤</w:t>
            </w:r>
            <w:proofErr w:type="gramEnd"/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  <w:r w:rsidR="007602EF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5B209BD6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3B2DD4C7" w14:textId="77777777" w:rsidTr="00765A9A">
        <w:tc>
          <w:tcPr>
            <w:tcW w:w="1658" w:type="dxa"/>
            <w:vMerge/>
          </w:tcPr>
          <w:p w14:paraId="6AA9C8ED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E8E1E4B" w14:textId="2572B8B4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DA77EF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7D2CCFD3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1A252F4A" w14:textId="77777777" w:rsidTr="00765A9A">
        <w:tc>
          <w:tcPr>
            <w:tcW w:w="1658" w:type="dxa"/>
            <w:vMerge/>
          </w:tcPr>
          <w:p w14:paraId="6848AB56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6E1E24D" w14:textId="260A135E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740B8E">
              <w:rPr>
                <w:rFonts w:ascii="Calibri" w:hAnsi="Calibri" w:cs="Calibri"/>
              </w:rPr>
              <w:t xml:space="preserve"> insects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62B37891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1555E31F" w14:textId="77777777" w:rsidTr="00765A9A">
        <w:tc>
          <w:tcPr>
            <w:tcW w:w="1658" w:type="dxa"/>
            <w:vMerge/>
          </w:tcPr>
          <w:p w14:paraId="1F93F0D8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98B4279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the fed and unfed variables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</w:t>
            </w:r>
            <w:r>
              <w:rPr>
                <w:rFonts w:ascii="Calibri" w:hAnsi="Calibri" w:cs="Calibri"/>
              </w:rPr>
              <w:t>exposed (or recaptured if applicable)</w:t>
            </w:r>
          </w:p>
        </w:tc>
        <w:tc>
          <w:tcPr>
            <w:tcW w:w="818" w:type="dxa"/>
          </w:tcPr>
          <w:p w14:paraId="3E81D1A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384C59F6" w14:textId="77777777" w:rsidTr="00765A9A">
        <w:tc>
          <w:tcPr>
            <w:tcW w:w="1658" w:type="dxa"/>
            <w:vMerge/>
          </w:tcPr>
          <w:p w14:paraId="1AF6C6C0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83366DB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fed mosquitoes that were dead or alive</w:t>
            </w:r>
          </w:p>
        </w:tc>
        <w:tc>
          <w:tcPr>
            <w:tcW w:w="818" w:type="dxa"/>
          </w:tcPr>
          <w:p w14:paraId="36FD8E64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2E717C24" w14:textId="77777777" w:rsidTr="00765A9A">
        <w:tc>
          <w:tcPr>
            <w:tcW w:w="1658" w:type="dxa"/>
            <w:vMerge/>
          </w:tcPr>
          <w:p w14:paraId="6423FEB8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3EFB634" w14:textId="789A9AFD" w:rsidR="005D119B" w:rsidRDefault="005D119B" w:rsidP="00B33DE1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 xml:space="preserve">The total number of unfed mosquitoes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unfed mosquitoes that were dead or alive</w:t>
            </w:r>
          </w:p>
        </w:tc>
        <w:tc>
          <w:tcPr>
            <w:tcW w:w="818" w:type="dxa"/>
          </w:tcPr>
          <w:p w14:paraId="2E2DCF2B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0123F299" w14:textId="77777777" w:rsidTr="00765A9A">
        <w:tc>
          <w:tcPr>
            <w:tcW w:w="1658" w:type="dxa"/>
            <w:vMerge/>
          </w:tcPr>
          <w:p w14:paraId="52B42A8C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4D122E9" w14:textId="77777777" w:rsidR="005D119B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all ‘Compartment 1’ and ‘Compartment 2’ variables (dead or alive and fed or unfed)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exposed </w:t>
            </w:r>
            <w:r>
              <w:rPr>
                <w:rFonts w:ascii="Calibri" w:hAnsi="Calibri" w:cs="Calibri"/>
              </w:rPr>
              <w:t>(or recaptured if applicable).</w:t>
            </w:r>
          </w:p>
        </w:tc>
        <w:tc>
          <w:tcPr>
            <w:tcW w:w="818" w:type="dxa"/>
          </w:tcPr>
          <w:p w14:paraId="46352D9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5CA8AAD3" w14:textId="77777777" w:rsidTr="00765A9A">
        <w:tc>
          <w:tcPr>
            <w:tcW w:w="1658" w:type="dxa"/>
            <w:vMerge/>
          </w:tcPr>
          <w:p w14:paraId="5B1E9625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96011EF" w14:textId="1479715C" w:rsidR="005D119B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dead mosquitoes’ variables (Compartment 1 or 2)</w:t>
            </w:r>
          </w:p>
        </w:tc>
        <w:tc>
          <w:tcPr>
            <w:tcW w:w="818" w:type="dxa"/>
          </w:tcPr>
          <w:p w14:paraId="359CD51E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4FE79291" w14:textId="77777777" w:rsidTr="00765A9A">
        <w:tc>
          <w:tcPr>
            <w:tcW w:w="1658" w:type="dxa"/>
            <w:vMerge/>
          </w:tcPr>
          <w:p w14:paraId="4DAE5311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3B59B07" w14:textId="77777777" w:rsidR="005D119B" w:rsidRPr="00C60962" w:rsidRDefault="005D119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did not blood feed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unfed and dead mosquitoes’ variables (Compartment 1 or 2)</w:t>
            </w:r>
          </w:p>
        </w:tc>
        <w:tc>
          <w:tcPr>
            <w:tcW w:w="818" w:type="dxa"/>
          </w:tcPr>
          <w:p w14:paraId="59092BF1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165D8187" w14:textId="77777777" w:rsidTr="00765A9A">
        <w:tc>
          <w:tcPr>
            <w:tcW w:w="1658" w:type="dxa"/>
            <w:vMerge/>
          </w:tcPr>
          <w:p w14:paraId="01EEB29A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D465CF7" w14:textId="77777777" w:rsidR="005D119B" w:rsidRPr="00C60962" w:rsidRDefault="005D119B" w:rsidP="00B33DE1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C60962">
              <w:rPr>
                <w:rFonts w:ascii="Calibri" w:hAnsi="Calibri" w:cs="Calibri"/>
              </w:rPr>
              <w:t xml:space="preserve">otal number of mosquitoes that were alive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alive mosquitoes’ variables (Compartment 1 or 2)</w:t>
            </w:r>
          </w:p>
        </w:tc>
        <w:tc>
          <w:tcPr>
            <w:tcW w:w="818" w:type="dxa"/>
          </w:tcPr>
          <w:p w14:paraId="4F695137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12B937E9" w14:textId="77777777" w:rsidTr="00765A9A">
        <w:tc>
          <w:tcPr>
            <w:tcW w:w="1658" w:type="dxa"/>
            <w:vMerge/>
          </w:tcPr>
          <w:p w14:paraId="1C3EC3A7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EE4AC92" w14:textId="77777777" w:rsidR="005D119B" w:rsidRPr="00C60962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alive and did not blood feed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unfed and alive mosquitoes’ variables (Compartment 1 or 2)</w:t>
            </w:r>
          </w:p>
        </w:tc>
        <w:tc>
          <w:tcPr>
            <w:tcW w:w="818" w:type="dxa"/>
          </w:tcPr>
          <w:p w14:paraId="15BD1AC8" w14:textId="77777777" w:rsidR="005D119B" w:rsidRPr="00C274AC" w:rsidRDefault="005D119B" w:rsidP="00B33DE1">
            <w:pPr>
              <w:rPr>
                <w:rFonts w:ascii="Calibri" w:hAnsi="Calibri" w:cs="Calibri"/>
              </w:rPr>
            </w:pPr>
          </w:p>
        </w:tc>
      </w:tr>
      <w:tr w:rsidR="005D119B" w14:paraId="2FE72804" w14:textId="77777777" w:rsidTr="00765A9A">
        <w:tc>
          <w:tcPr>
            <w:tcW w:w="9350" w:type="dxa"/>
            <w:gridSpan w:val="3"/>
          </w:tcPr>
          <w:p w14:paraId="66A2A389" w14:textId="77777777" w:rsidR="005D119B" w:rsidRPr="00226F99" w:rsidRDefault="005D119B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Notes</w:t>
            </w:r>
            <w:r>
              <w:rPr>
                <w:rFonts w:ascii="Calibri" w:hAnsi="Calibri" w:cs="Calibri"/>
              </w:rPr>
              <w:t xml:space="preserve">: </w:t>
            </w:r>
            <w:r w:rsidRPr="00226F99">
              <w:rPr>
                <w:rFonts w:ascii="Calibri" w:hAnsi="Calibri" w:cs="Calibri"/>
              </w:rPr>
              <w:t>Group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definition (cone and tunnel tests)</w:t>
            </w:r>
          </w:p>
          <w:p w14:paraId="086899F6" w14:textId="6A6A45E7" w:rsidR="005D119B" w:rsidRPr="005D119B" w:rsidRDefault="005D119B" w:rsidP="005D119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Pr="00226F99">
              <w:rPr>
                <w:rFonts w:ascii="Calibri" w:hAnsi="Calibri" w:cs="Calibri"/>
              </w:rPr>
              <w:t>egeneration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: Species, product, </w:t>
            </w:r>
            <w:proofErr w:type="gramStart"/>
            <w:r w:rsidRPr="00226F99">
              <w:rPr>
                <w:rFonts w:ascii="Calibri" w:hAnsi="Calibri" w:cs="Calibri"/>
              </w:rPr>
              <w:t>batch</w:t>
            </w:r>
            <w:proofErr w:type="gramEnd"/>
            <w:r w:rsidRPr="00226F99">
              <w:rPr>
                <w:rFonts w:ascii="Calibri" w:hAnsi="Calibri" w:cs="Calibri"/>
              </w:rPr>
              <w:t xml:space="preserve"> and regeneration status (Day 0, 1, 3, 5, 7, 10, 15, 20, 30, 40 or unwashed) </w:t>
            </w:r>
          </w:p>
        </w:tc>
      </w:tr>
    </w:tbl>
    <w:p w14:paraId="2686B1C6" w14:textId="77777777" w:rsidR="005D119B" w:rsidRDefault="005D119B"/>
    <w:p w14:paraId="700CD7D1" w14:textId="7B9D37E0" w:rsidR="001E5B40" w:rsidRDefault="001E5B40">
      <w:r>
        <w:br w:type="page"/>
      </w:r>
    </w:p>
    <w:p w14:paraId="7B7C6D08" w14:textId="6F5A25AA" w:rsidR="00AF3380" w:rsidRDefault="001E5B40" w:rsidP="001E5B40">
      <w:pPr>
        <w:pStyle w:val="Heading2"/>
      </w:pPr>
      <w:r>
        <w:lastRenderedPageBreak/>
        <w:t>Wash resistance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8"/>
        <w:gridCol w:w="6874"/>
        <w:gridCol w:w="818"/>
      </w:tblGrid>
      <w:tr w:rsidR="00AF3380" w14:paraId="090EC303" w14:textId="77777777" w:rsidTr="00765A9A">
        <w:trPr>
          <w:cantSplit/>
          <w:tblHeader/>
        </w:trPr>
        <w:tc>
          <w:tcPr>
            <w:tcW w:w="1658" w:type="dxa"/>
          </w:tcPr>
          <w:p w14:paraId="006CD0D8" w14:textId="77777777" w:rsidR="00AF3380" w:rsidRDefault="00AF3380" w:rsidP="00B33DE1">
            <w:r w:rsidRPr="00226F99">
              <w:rPr>
                <w:rFonts w:ascii="Calibri" w:hAnsi="Calibri" w:cs="Calibri"/>
                <w:b/>
                <w:bCs/>
              </w:rPr>
              <w:t>Category/test</w:t>
            </w:r>
          </w:p>
        </w:tc>
        <w:tc>
          <w:tcPr>
            <w:tcW w:w="6874" w:type="dxa"/>
          </w:tcPr>
          <w:p w14:paraId="69948EFC" w14:textId="77777777" w:rsidR="00AF3380" w:rsidRDefault="00AF3380" w:rsidP="00B33DE1">
            <w:r w:rsidRPr="00226F99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18" w:type="dxa"/>
          </w:tcPr>
          <w:p w14:paraId="033E5350" w14:textId="77777777" w:rsidR="00AF3380" w:rsidRDefault="00AF3380" w:rsidP="00B33DE1">
            <w:r w:rsidRPr="00226F99">
              <w:rPr>
                <w:rFonts w:ascii="Calibri" w:hAnsi="Calibri" w:cs="Calibri"/>
                <w:b/>
                <w:bCs/>
              </w:rPr>
              <w:t>Check</w:t>
            </w:r>
          </w:p>
        </w:tc>
      </w:tr>
      <w:tr w:rsidR="00AF3380" w14:paraId="62356B2D" w14:textId="77777777" w:rsidTr="00765A9A">
        <w:tc>
          <w:tcPr>
            <w:tcW w:w="9350" w:type="dxa"/>
            <w:gridSpan w:val="3"/>
          </w:tcPr>
          <w:p w14:paraId="165BFE3F" w14:textId="291193D6" w:rsidR="00AF3380" w:rsidRDefault="00AF3380" w:rsidP="00B33DE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Wash resistance study</w:t>
            </w:r>
          </w:p>
        </w:tc>
      </w:tr>
      <w:tr w:rsidR="00765A9A" w14:paraId="7F370AD7" w14:textId="77777777" w:rsidTr="00765A9A">
        <w:tc>
          <w:tcPr>
            <w:tcW w:w="1658" w:type="dxa"/>
            <w:vMerge w:val="restart"/>
          </w:tcPr>
          <w:p w14:paraId="365D8610" w14:textId="512B0BDF" w:rsidR="00765A9A" w:rsidRPr="00C274AC" w:rsidRDefault="00765A9A" w:rsidP="00B33DE1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General</w:t>
            </w:r>
            <w:r>
              <w:rPr>
                <w:rFonts w:ascii="Calibri" w:hAnsi="Calibri" w:cs="Calibri"/>
              </w:rPr>
              <w:t xml:space="preserve"> requirements</w:t>
            </w:r>
          </w:p>
        </w:tc>
        <w:tc>
          <w:tcPr>
            <w:tcW w:w="6874" w:type="dxa"/>
          </w:tcPr>
          <w:p w14:paraId="3CECD467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Data presented in a single worksheet tab for each bioassay</w:t>
            </w:r>
          </w:p>
        </w:tc>
        <w:tc>
          <w:tcPr>
            <w:tcW w:w="818" w:type="dxa"/>
          </w:tcPr>
          <w:p w14:paraId="649D3CEC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13C94344" w14:textId="77777777" w:rsidTr="00765A9A">
        <w:tc>
          <w:tcPr>
            <w:tcW w:w="1658" w:type="dxa"/>
            <w:vMerge/>
          </w:tcPr>
          <w:p w14:paraId="7DA7C387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80501C3" w14:textId="332AA6EE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</w:t>
            </w:r>
            <w:r w:rsidRPr="00C274AC">
              <w:rPr>
                <w:rFonts w:ascii="Calibri" w:hAnsi="Calibri" w:cs="Calibri"/>
              </w:rPr>
              <w:t>ll products used in the study are included in the worksheet tab for that bioassay</w:t>
            </w:r>
          </w:p>
        </w:tc>
        <w:tc>
          <w:tcPr>
            <w:tcW w:w="818" w:type="dxa"/>
          </w:tcPr>
          <w:p w14:paraId="6321691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64712166" w14:textId="77777777" w:rsidTr="00765A9A">
        <w:tc>
          <w:tcPr>
            <w:tcW w:w="1658" w:type="dxa"/>
            <w:vMerge/>
          </w:tcPr>
          <w:p w14:paraId="2B264C1D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742C827" w14:textId="2673C8DF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all test systems used in the study, i.e.</w:t>
            </w:r>
            <w:r w:rsidR="00223AB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both susceptible and resistant test systems, </w:t>
            </w:r>
            <w:r w:rsidRPr="00C274AC">
              <w:rPr>
                <w:rFonts w:ascii="Calibri" w:hAnsi="Calibri" w:cs="Calibri"/>
              </w:rPr>
              <w:t>are included in the worksheet tab for that bioassay</w:t>
            </w:r>
          </w:p>
        </w:tc>
        <w:tc>
          <w:tcPr>
            <w:tcW w:w="818" w:type="dxa"/>
          </w:tcPr>
          <w:p w14:paraId="58057548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6FCDBA2B" w14:textId="77777777" w:rsidTr="00765A9A">
        <w:tc>
          <w:tcPr>
            <w:tcW w:w="1658" w:type="dxa"/>
            <w:vMerge/>
          </w:tcPr>
          <w:p w14:paraId="631B2284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3080157" w14:textId="4848A645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Dataset includes all key variables as described in the relevant data templates</w:t>
            </w:r>
          </w:p>
        </w:tc>
        <w:tc>
          <w:tcPr>
            <w:tcW w:w="818" w:type="dxa"/>
          </w:tcPr>
          <w:p w14:paraId="052822DA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1932EE49" w14:textId="77777777" w:rsidTr="00765A9A">
        <w:tc>
          <w:tcPr>
            <w:tcW w:w="1658" w:type="dxa"/>
            <w:vMerge/>
          </w:tcPr>
          <w:p w14:paraId="426BED92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185CDE2" w14:textId="404D7B76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is included and presented in a separate worksheet tab within the workbook containing the bioassay data</w:t>
            </w:r>
            <w:r w:rsidR="00B7475D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45383AC2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37747CDD" w14:textId="77777777" w:rsidTr="00765A9A">
        <w:tc>
          <w:tcPr>
            <w:tcW w:w="1658" w:type="dxa"/>
            <w:vMerge/>
          </w:tcPr>
          <w:p w14:paraId="51EC16C6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93282DE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includes</w:t>
            </w:r>
            <w:r w:rsidRPr="00226F99">
              <w:rPr>
                <w:rFonts w:ascii="Calibri" w:hAnsi="Calibri" w:cs="Calibri"/>
              </w:rPr>
              <w:t xml:space="preserve"> description</w:t>
            </w:r>
            <w:r>
              <w:rPr>
                <w:rFonts w:ascii="Calibri" w:hAnsi="Calibri" w:cs="Calibri"/>
              </w:rPr>
              <w:t xml:space="preserve"> of all variables</w:t>
            </w:r>
            <w:r w:rsidRPr="00226F9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51D36FCA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2931F4A2" w14:textId="77777777" w:rsidTr="00765A9A">
        <w:tc>
          <w:tcPr>
            <w:tcW w:w="1658" w:type="dxa"/>
            <w:vMerge/>
          </w:tcPr>
          <w:p w14:paraId="0AE6F40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92C0D1A" w14:textId="7F96BEDE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226F99">
              <w:rPr>
                <w:rFonts w:ascii="Calibri" w:hAnsi="Calibri" w:cs="Calibri"/>
              </w:rPr>
              <w:t>ata type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specified</w:t>
            </w:r>
            <w:r>
              <w:rPr>
                <w:rFonts w:ascii="Calibri" w:hAnsi="Calibri" w:cs="Calibri"/>
              </w:rPr>
              <w:t xml:space="preserve"> in the data dictionary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appropriate and match the data</w:t>
            </w:r>
            <w:r>
              <w:rPr>
                <w:rFonts w:ascii="Calibri" w:hAnsi="Calibri" w:cs="Calibri"/>
              </w:rPr>
              <w:t xml:space="preserve"> submitted</w:t>
            </w:r>
          </w:p>
        </w:tc>
        <w:tc>
          <w:tcPr>
            <w:tcW w:w="818" w:type="dxa"/>
          </w:tcPr>
          <w:p w14:paraId="09FF7B83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0CA7E528" w14:textId="77777777" w:rsidTr="00765A9A">
        <w:tc>
          <w:tcPr>
            <w:tcW w:w="1658" w:type="dxa"/>
            <w:vMerge/>
          </w:tcPr>
          <w:p w14:paraId="590CE5F2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EDE64DB" w14:textId="2FB3043D" w:rsidR="00765A9A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has value labels (unblinding codes) corresponding to numerical categories/values of categorical/factor variable(s)</w:t>
            </w:r>
          </w:p>
        </w:tc>
        <w:tc>
          <w:tcPr>
            <w:tcW w:w="818" w:type="dxa"/>
          </w:tcPr>
          <w:p w14:paraId="14D00DA3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AF3380" w14:paraId="2F020970" w14:textId="77777777" w:rsidTr="00765A9A">
        <w:tc>
          <w:tcPr>
            <w:tcW w:w="1658" w:type="dxa"/>
            <w:vMerge w:val="restart"/>
          </w:tcPr>
          <w:p w14:paraId="7C82AC7C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entry format</w:t>
            </w:r>
          </w:p>
        </w:tc>
        <w:tc>
          <w:tcPr>
            <w:tcW w:w="6874" w:type="dxa"/>
          </w:tcPr>
          <w:p w14:paraId="3C2015BF" w14:textId="397682CB" w:rsidR="00AF3380" w:rsidRPr="00C274AC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data</w:t>
            </w:r>
            <w:r w:rsidR="00765A9A">
              <w:rPr>
                <w:rFonts w:ascii="Calibri" w:hAnsi="Calibri" w:cs="Calibri"/>
              </w:rPr>
              <w:t xml:space="preserve"> entries</w:t>
            </w:r>
            <w:r>
              <w:rPr>
                <w:rFonts w:ascii="Calibri" w:hAnsi="Calibri" w:cs="Calibri"/>
              </w:rPr>
              <w:t xml:space="preserve"> for each variable/column are in the same format</w:t>
            </w:r>
          </w:p>
        </w:tc>
        <w:tc>
          <w:tcPr>
            <w:tcW w:w="818" w:type="dxa"/>
          </w:tcPr>
          <w:p w14:paraId="35EF0E3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20A87F12" w14:textId="77777777" w:rsidTr="00765A9A">
        <w:tc>
          <w:tcPr>
            <w:tcW w:w="1658" w:type="dxa"/>
            <w:vMerge/>
          </w:tcPr>
          <w:p w14:paraId="7C30C7E7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BCF7303" w14:textId="18C2D1C9" w:rsidR="00AF3380" w:rsidRPr="00C274AC" w:rsidRDefault="00FB38C5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d</w:t>
            </w:r>
            <w:r w:rsidRPr="00C274AC">
              <w:rPr>
                <w:rFonts w:ascii="Calibri" w:hAnsi="Calibri" w:cs="Calibri"/>
              </w:rPr>
              <w:t>ate</w:t>
            </w:r>
            <w:r>
              <w:rPr>
                <w:rFonts w:ascii="Calibri" w:hAnsi="Calibri" w:cs="Calibri"/>
              </w:rPr>
              <w:t xml:space="preserve"> variable uses the same date</w:t>
            </w:r>
            <w:r w:rsidRPr="00C274AC">
              <w:rPr>
                <w:rFonts w:ascii="Calibri" w:hAnsi="Calibri" w:cs="Calibri"/>
              </w:rPr>
              <w:t xml:space="preserve"> format </w:t>
            </w:r>
            <w:r>
              <w:rPr>
                <w:rFonts w:ascii="Calibri" w:hAnsi="Calibri" w:cs="Calibri"/>
              </w:rPr>
              <w:t>for all entries</w:t>
            </w:r>
            <w:r w:rsidRPr="00C274A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307C03BF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4258BC8D" w14:textId="77777777" w:rsidTr="00765A9A">
        <w:tc>
          <w:tcPr>
            <w:tcW w:w="1658" w:type="dxa"/>
            <w:vMerge/>
          </w:tcPr>
          <w:p w14:paraId="7B1F905B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4F1E374" w14:textId="5339BCE4" w:rsidR="00AF3380" w:rsidRPr="00C274AC" w:rsidRDefault="003D253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All dates align with the study </w:t>
            </w:r>
            <w:r>
              <w:rPr>
                <w:rFonts w:ascii="Calibri" w:hAnsi="Calibri" w:cs="Calibri"/>
              </w:rPr>
              <w:t>dates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  <w:r w:rsidRPr="00226F99">
              <w:rPr>
                <w:rFonts w:ascii="Calibri" w:hAnsi="Calibri" w:cs="Calibri"/>
              </w:rPr>
              <w:t xml:space="preserve"> in 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4EAF9E4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2733F" w14:paraId="4A2EE238" w14:textId="77777777" w:rsidTr="004A06AA">
        <w:trPr>
          <w:trHeight w:val="1090"/>
        </w:trPr>
        <w:tc>
          <w:tcPr>
            <w:tcW w:w="1658" w:type="dxa"/>
            <w:vMerge/>
          </w:tcPr>
          <w:p w14:paraId="61463920" w14:textId="77777777" w:rsidR="00A2733F" w:rsidRPr="00C274AC" w:rsidRDefault="00A2733F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0CED934" w14:textId="3CF89543" w:rsidR="00A2733F" w:rsidRPr="00C274AC" w:rsidRDefault="0004107C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Values, </w:t>
            </w:r>
            <w:proofErr w:type="gramStart"/>
            <w:r>
              <w:rPr>
                <w:rFonts w:ascii="Calibri" w:hAnsi="Calibri" w:cs="Calibri"/>
              </w:rPr>
              <w:t>numbers</w:t>
            </w:r>
            <w:proofErr w:type="gramEnd"/>
            <w:r>
              <w:rPr>
                <w:rFonts w:ascii="Calibri" w:hAnsi="Calibri" w:cs="Calibri"/>
              </w:rPr>
              <w:t xml:space="preserve"> or characters used to represent distinct groups, categories or levels of a categorical/factor variable are used consistently (including spellings for character levels) within each variable.</w:t>
            </w:r>
          </w:p>
        </w:tc>
        <w:tc>
          <w:tcPr>
            <w:tcW w:w="818" w:type="dxa"/>
          </w:tcPr>
          <w:p w14:paraId="6A6F4820" w14:textId="77777777" w:rsidR="00A2733F" w:rsidRPr="00C274AC" w:rsidRDefault="00A2733F" w:rsidP="00B33DE1">
            <w:pPr>
              <w:rPr>
                <w:rFonts w:ascii="Calibri" w:hAnsi="Calibri" w:cs="Calibri"/>
              </w:rPr>
            </w:pPr>
          </w:p>
        </w:tc>
      </w:tr>
      <w:tr w:rsidR="00AF3380" w14:paraId="6A288F78" w14:textId="77777777" w:rsidTr="00765A9A">
        <w:tc>
          <w:tcPr>
            <w:tcW w:w="1658" w:type="dxa"/>
            <w:vMerge/>
          </w:tcPr>
          <w:p w14:paraId="1E1BF542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3A4DCDE" w14:textId="485DE464" w:rsidR="00AF3380" w:rsidRPr="00C274AC" w:rsidRDefault="008C5091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time variables, such as s</w:t>
            </w:r>
            <w:r w:rsidRPr="00C274AC">
              <w:rPr>
                <w:rFonts w:ascii="Calibri" w:hAnsi="Calibri" w:cs="Calibri"/>
              </w:rPr>
              <w:t>tart and end time of experiments</w:t>
            </w:r>
            <w:r>
              <w:rPr>
                <w:rFonts w:ascii="Calibri" w:hAnsi="Calibri" w:cs="Calibri"/>
              </w:rPr>
              <w:t>,</w:t>
            </w:r>
            <w:r w:rsidRPr="00C274A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are in </w:t>
            </w:r>
            <w:r w:rsidRPr="00C274AC">
              <w:rPr>
                <w:rFonts w:ascii="Calibri" w:hAnsi="Calibri" w:cs="Calibri"/>
              </w:rPr>
              <w:t>a consistent format</w:t>
            </w:r>
            <w:r>
              <w:rPr>
                <w:rFonts w:ascii="Calibri" w:hAnsi="Calibri" w:cs="Calibri"/>
              </w:rPr>
              <w:t xml:space="preserve"> using the 24-hour time format, e.g., HH:</w:t>
            </w:r>
            <w:proofErr w:type="gramStart"/>
            <w:r>
              <w:rPr>
                <w:rFonts w:ascii="Calibri" w:hAnsi="Calibri" w:cs="Calibri"/>
              </w:rPr>
              <w:t>MM:SS</w:t>
            </w:r>
            <w:proofErr w:type="gramEnd"/>
          </w:p>
        </w:tc>
        <w:tc>
          <w:tcPr>
            <w:tcW w:w="818" w:type="dxa"/>
          </w:tcPr>
          <w:p w14:paraId="46BA0A43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7C0EAE01" w14:textId="77777777" w:rsidTr="00765A9A">
        <w:tc>
          <w:tcPr>
            <w:tcW w:w="1658" w:type="dxa"/>
            <w:vMerge/>
          </w:tcPr>
          <w:p w14:paraId="3114D459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7232770" w14:textId="57BFCC60" w:rsidR="00AF3380" w:rsidRPr="00C274AC" w:rsidRDefault="005E77B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Numeric variables (entomological data) are within feasible ranges, e.g., no negative counts or proportions/percentages are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</w:p>
        </w:tc>
        <w:tc>
          <w:tcPr>
            <w:tcW w:w="818" w:type="dxa"/>
          </w:tcPr>
          <w:p w14:paraId="6AACA3A4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44481A37" w14:textId="77777777" w:rsidTr="00765A9A">
        <w:tc>
          <w:tcPr>
            <w:tcW w:w="1658" w:type="dxa"/>
            <w:vMerge/>
          </w:tcPr>
          <w:p w14:paraId="5A365DF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2C0960A" w14:textId="49CAEEF5" w:rsidR="00AF3380" w:rsidRPr="00C274AC" w:rsidRDefault="00512ADE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values presented for n</w:t>
            </w:r>
            <w:r w:rsidRPr="00226F99">
              <w:rPr>
                <w:rFonts w:ascii="Calibri" w:hAnsi="Calibri" w:cs="Calibri"/>
              </w:rPr>
              <w:t xml:space="preserve">umeric variables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within the range</w:t>
            </w:r>
            <w:r>
              <w:rPr>
                <w:rFonts w:ascii="Calibri" w:hAnsi="Calibri" w:cs="Calibri"/>
              </w:rPr>
              <w:t>s that are presented in the study report</w:t>
            </w:r>
            <w:r w:rsidRPr="00226F99">
              <w:rPr>
                <w:rFonts w:ascii="Calibri" w:hAnsi="Calibri" w:cs="Calibri"/>
              </w:rPr>
              <w:t xml:space="preserve"> (where applicable)</w:t>
            </w:r>
          </w:p>
        </w:tc>
        <w:tc>
          <w:tcPr>
            <w:tcW w:w="818" w:type="dxa"/>
          </w:tcPr>
          <w:p w14:paraId="6148E362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1E0B88E3" w14:textId="77777777" w:rsidTr="00765A9A">
        <w:tc>
          <w:tcPr>
            <w:tcW w:w="1658" w:type="dxa"/>
            <w:vMerge/>
          </w:tcPr>
          <w:p w14:paraId="1D22943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29D9CFC" w14:textId="1A5DA35F" w:rsidR="00AF3380" w:rsidRPr="00C274AC" w:rsidRDefault="00E1459D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Cells containing n</w:t>
            </w:r>
            <w:r w:rsidRPr="00636637">
              <w:rPr>
                <w:rFonts w:ascii="Calibri" w:hAnsi="Calibri" w:cs="Calibri"/>
              </w:rPr>
              <w:t xml:space="preserve">umeric variable values </w:t>
            </w:r>
            <w:r>
              <w:rPr>
                <w:rFonts w:ascii="Calibri" w:hAnsi="Calibri" w:cs="Calibri"/>
              </w:rPr>
              <w:t xml:space="preserve">do not contain </w:t>
            </w:r>
            <w:r w:rsidRPr="00636637">
              <w:rPr>
                <w:rFonts w:ascii="Calibri" w:hAnsi="Calibri" w:cs="Calibri"/>
              </w:rPr>
              <w:t xml:space="preserve">special characters/symbols such as %, ⁰C, ±, etc (e.g., </w:t>
            </w:r>
            <w:r>
              <w:rPr>
                <w:rFonts w:ascii="Calibri" w:hAnsi="Calibri" w:cs="Calibri"/>
              </w:rPr>
              <w:t xml:space="preserve">use </w:t>
            </w:r>
            <w:r w:rsidRPr="00636637">
              <w:rPr>
                <w:rFonts w:ascii="Calibri" w:hAnsi="Calibri" w:cs="Calibri"/>
              </w:rPr>
              <w:t>20 instead of 20%</w:t>
            </w:r>
            <w:r>
              <w:rPr>
                <w:rFonts w:ascii="Calibri" w:hAnsi="Calibri" w:cs="Calibri"/>
              </w:rPr>
              <w:t xml:space="preserve"> for variables containing percentages</w:t>
            </w:r>
            <w:r w:rsidRPr="00636637">
              <w:rPr>
                <w:rFonts w:ascii="Calibri" w:hAnsi="Calibri" w:cs="Calibri"/>
              </w:rPr>
              <w:t>)</w:t>
            </w:r>
          </w:p>
        </w:tc>
        <w:tc>
          <w:tcPr>
            <w:tcW w:w="818" w:type="dxa"/>
          </w:tcPr>
          <w:p w14:paraId="039C4B90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32D02DF2" w14:textId="77777777" w:rsidTr="00765A9A">
        <w:tc>
          <w:tcPr>
            <w:tcW w:w="1658" w:type="dxa"/>
            <w:vMerge/>
          </w:tcPr>
          <w:p w14:paraId="3B8F416F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1CE186B" w14:textId="42BF2B81" w:rsidR="00AF3380" w:rsidRPr="00C274AC" w:rsidRDefault="00934AE4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226F99">
              <w:rPr>
                <w:rFonts w:ascii="Calibri" w:hAnsi="Calibri" w:cs="Calibri"/>
              </w:rPr>
              <w:t xml:space="preserve">emperature </w:t>
            </w:r>
            <w:r>
              <w:rPr>
                <w:rFonts w:ascii="Calibri" w:hAnsi="Calibri" w:cs="Calibri"/>
              </w:rPr>
              <w:t>values are within the range presented in the study report</w:t>
            </w:r>
          </w:p>
        </w:tc>
        <w:tc>
          <w:tcPr>
            <w:tcW w:w="818" w:type="dxa"/>
          </w:tcPr>
          <w:p w14:paraId="5A8B7339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7DEC4A20" w14:textId="77777777" w:rsidTr="00765A9A">
        <w:tc>
          <w:tcPr>
            <w:tcW w:w="1658" w:type="dxa"/>
            <w:vMerge/>
          </w:tcPr>
          <w:p w14:paraId="777F7E65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120CE97" w14:textId="737E2299" w:rsidR="00AF3380" w:rsidRDefault="002C0E99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humidity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values are within the range presented in the study report</w:t>
            </w:r>
          </w:p>
        </w:tc>
        <w:tc>
          <w:tcPr>
            <w:tcW w:w="818" w:type="dxa"/>
          </w:tcPr>
          <w:p w14:paraId="12A27842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11F9EB6B" w14:textId="77777777" w:rsidTr="00765A9A">
        <w:tc>
          <w:tcPr>
            <w:tcW w:w="1658" w:type="dxa"/>
            <w:vMerge w:val="restart"/>
          </w:tcPr>
          <w:p w14:paraId="6CE498C5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Missing data</w:t>
            </w:r>
          </w:p>
        </w:tc>
        <w:tc>
          <w:tcPr>
            <w:tcW w:w="6874" w:type="dxa"/>
          </w:tcPr>
          <w:p w14:paraId="18C5B42E" w14:textId="77777777" w:rsidR="00AF3380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 blank cells in dataset</w:t>
            </w:r>
          </w:p>
        </w:tc>
        <w:tc>
          <w:tcPr>
            <w:tcW w:w="818" w:type="dxa"/>
          </w:tcPr>
          <w:p w14:paraId="739E10D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194A7007" w14:textId="77777777" w:rsidTr="00765A9A">
        <w:tc>
          <w:tcPr>
            <w:tcW w:w="1658" w:type="dxa"/>
            <w:vMerge/>
          </w:tcPr>
          <w:p w14:paraId="3BC92889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F24E03E" w14:textId="77777777" w:rsidR="00AF3380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Any missing data has a code assigned to </w:t>
            </w:r>
            <w:r w:rsidRPr="00226F99">
              <w:rPr>
                <w:rFonts w:ascii="Calibri" w:hAnsi="Calibri" w:cs="Calibri"/>
              </w:rPr>
              <w:t xml:space="preserve">the missing data for each variable (if different codes are used) and the description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provided in the data dictionary</w:t>
            </w:r>
          </w:p>
        </w:tc>
        <w:tc>
          <w:tcPr>
            <w:tcW w:w="818" w:type="dxa"/>
          </w:tcPr>
          <w:p w14:paraId="34BB8783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5926C52C" w14:textId="77777777" w:rsidTr="00765A9A">
        <w:tc>
          <w:tcPr>
            <w:tcW w:w="1658" w:type="dxa"/>
            <w:vMerge/>
          </w:tcPr>
          <w:p w14:paraId="57B8824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C6BA1EE" w14:textId="4F4EED18" w:rsidR="00AF3380" w:rsidRDefault="000E6D97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Pr="00226F99">
              <w:rPr>
                <w:rFonts w:ascii="Calibri" w:hAnsi="Calibri" w:cs="Calibri"/>
              </w:rPr>
              <w:t>xplanation</w:t>
            </w:r>
            <w:r>
              <w:rPr>
                <w:rFonts w:ascii="Calibri" w:hAnsi="Calibri" w:cs="Calibri"/>
              </w:rPr>
              <w:t>(s)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for missing data presented in the study report</w:t>
            </w:r>
          </w:p>
        </w:tc>
        <w:tc>
          <w:tcPr>
            <w:tcW w:w="818" w:type="dxa"/>
          </w:tcPr>
          <w:p w14:paraId="28301F20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5113BA21" w14:textId="77777777" w:rsidTr="00765A9A">
        <w:tc>
          <w:tcPr>
            <w:tcW w:w="1658" w:type="dxa"/>
            <w:vMerge w:val="restart"/>
          </w:tcPr>
          <w:p w14:paraId="3F670BD1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Cone test (if used in the study)</w:t>
            </w:r>
          </w:p>
        </w:tc>
        <w:tc>
          <w:tcPr>
            <w:tcW w:w="6874" w:type="dxa"/>
          </w:tcPr>
          <w:p w14:paraId="6F3D1ACD" w14:textId="08FE78D2" w:rsidR="00AF3380" w:rsidRDefault="00AF338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</w:t>
            </w:r>
            <w:r w:rsidR="00A86B3B">
              <w:rPr>
                <w:rFonts w:ascii="Calibri" w:hAnsi="Calibri" w:cs="Calibri"/>
              </w:rPr>
              <w:t>/observations</w:t>
            </w:r>
            <w:r w:rsidRPr="00636637">
              <w:rPr>
                <w:rFonts w:ascii="Calibri" w:hAnsi="Calibri" w:cs="Calibri"/>
              </w:rPr>
              <w:t xml:space="preserve">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163A2E6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41BF4BBA" w14:textId="77777777" w:rsidTr="00765A9A">
        <w:tc>
          <w:tcPr>
            <w:tcW w:w="1658" w:type="dxa"/>
            <w:vMerge/>
          </w:tcPr>
          <w:p w14:paraId="7CD8561B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26C4D03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cone (total exposed) should be equal to 5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5FD321A9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4FBBFB9F" w14:textId="77777777" w:rsidTr="00765A9A">
        <w:tc>
          <w:tcPr>
            <w:tcW w:w="1658" w:type="dxa"/>
            <w:vMerge/>
          </w:tcPr>
          <w:p w14:paraId="62C8F7A9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2D1E71C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599BF968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0FF833CB" w14:textId="77777777" w:rsidTr="00765A9A">
        <w:tc>
          <w:tcPr>
            <w:tcW w:w="1658" w:type="dxa"/>
            <w:vMerge/>
          </w:tcPr>
          <w:p w14:paraId="79B0F1BA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4366D26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070618F5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0FCA485B" w14:textId="77777777" w:rsidTr="00765A9A">
        <w:tc>
          <w:tcPr>
            <w:tcW w:w="1658" w:type="dxa"/>
            <w:vMerge/>
          </w:tcPr>
          <w:p w14:paraId="3FE79C7B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36AFB31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2A335ED8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33C69714" w14:textId="77777777" w:rsidTr="00765A9A">
        <w:tc>
          <w:tcPr>
            <w:tcW w:w="1658" w:type="dxa"/>
            <w:vMerge/>
          </w:tcPr>
          <w:p w14:paraId="5E469443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4B2B9F0" w14:textId="29F7321B" w:rsidR="00AF3380" w:rsidRDefault="002A3368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</w:t>
            </w:r>
            <w:r>
              <w:rPr>
                <w:rFonts w:ascii="Calibri" w:hAnsi="Calibri" w:cs="Calibri"/>
              </w:rPr>
              <w:t>is not more than</w:t>
            </w:r>
            <w:r w:rsidRPr="00226F99">
              <w:rPr>
                <w:rFonts w:ascii="Calibri" w:hAnsi="Calibri" w:cs="Calibri"/>
              </w:rPr>
              <w:t xml:space="preserve"> M48 </w:t>
            </w:r>
            <w:r>
              <w:rPr>
                <w:rFonts w:ascii="Calibri" w:hAnsi="Calibri" w:cs="Calibri"/>
              </w:rPr>
              <w:t>which is also not more than</w:t>
            </w:r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6793FFBB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1406B959" w14:textId="77777777" w:rsidTr="00765A9A">
        <w:tc>
          <w:tcPr>
            <w:tcW w:w="1658" w:type="dxa"/>
            <w:vMerge/>
          </w:tcPr>
          <w:p w14:paraId="649EB48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78180B5" w14:textId="45805AC1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7E33606A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3DFFF691" w14:textId="77777777" w:rsidTr="00765A9A">
        <w:tc>
          <w:tcPr>
            <w:tcW w:w="1658" w:type="dxa"/>
            <w:vMerge/>
          </w:tcPr>
          <w:p w14:paraId="6101421A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851D72F" w14:textId="60A5CAE3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F574D1">
              <w:rPr>
                <w:rFonts w:ascii="Calibri" w:hAnsi="Calibri" w:cs="Calibri"/>
              </w:rPr>
              <w:t xml:space="preserve"> insects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46B8E397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269DEE01" w14:textId="77777777" w:rsidTr="00765A9A">
        <w:tc>
          <w:tcPr>
            <w:tcW w:w="1658" w:type="dxa"/>
            <w:vMerge w:val="restart"/>
          </w:tcPr>
          <w:p w14:paraId="1FA2E2EF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Tunnel test (if used in the study)</w:t>
            </w:r>
          </w:p>
        </w:tc>
        <w:tc>
          <w:tcPr>
            <w:tcW w:w="6874" w:type="dxa"/>
          </w:tcPr>
          <w:p w14:paraId="46E89E86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65166141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24684E3B" w14:textId="77777777" w:rsidTr="00765A9A">
        <w:tc>
          <w:tcPr>
            <w:tcW w:w="1658" w:type="dxa"/>
            <w:vMerge/>
          </w:tcPr>
          <w:p w14:paraId="13C06BB7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7F10CAB" w14:textId="77777777" w:rsidR="00AF3380" w:rsidRDefault="00AF3380" w:rsidP="00B33DE1">
            <w:pPr>
              <w:tabs>
                <w:tab w:val="left" w:pos="2175"/>
              </w:tabs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tunnel (total exposed) should be equal to 50 </w:t>
            </w:r>
            <w:r w:rsidRPr="00C60962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557FD702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3EA15A83" w14:textId="77777777" w:rsidTr="00765A9A">
        <w:tc>
          <w:tcPr>
            <w:tcW w:w="1658" w:type="dxa"/>
            <w:vMerge/>
          </w:tcPr>
          <w:p w14:paraId="508DF37E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70C2FC3E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0353BDB4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7FBCE03F" w14:textId="77777777" w:rsidTr="00765A9A">
        <w:tc>
          <w:tcPr>
            <w:tcW w:w="1658" w:type="dxa"/>
            <w:vMerge/>
          </w:tcPr>
          <w:p w14:paraId="4F1A2F4E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A959A67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18513DCF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1CCB95D1" w14:textId="77777777" w:rsidTr="00765A9A">
        <w:tc>
          <w:tcPr>
            <w:tcW w:w="1658" w:type="dxa"/>
            <w:vMerge/>
          </w:tcPr>
          <w:p w14:paraId="0BF3DDFB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5979ADC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441CB7FF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36935C39" w14:textId="77777777" w:rsidTr="00765A9A">
        <w:tc>
          <w:tcPr>
            <w:tcW w:w="1658" w:type="dxa"/>
            <w:vMerge/>
          </w:tcPr>
          <w:p w14:paraId="493F4725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1B993694" w14:textId="38CD3D24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≤ M</w:t>
            </w:r>
            <w:proofErr w:type="gramStart"/>
            <w:r w:rsidRPr="00226F99">
              <w:rPr>
                <w:rFonts w:ascii="Calibri" w:hAnsi="Calibri" w:cs="Calibri"/>
              </w:rPr>
              <w:t>48  ≤</w:t>
            </w:r>
            <w:proofErr w:type="gramEnd"/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  <w:r w:rsidR="001B74F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5FCF80F7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2D3A4C41" w14:textId="77777777" w:rsidTr="00765A9A">
        <w:tc>
          <w:tcPr>
            <w:tcW w:w="1658" w:type="dxa"/>
            <w:vMerge/>
          </w:tcPr>
          <w:p w14:paraId="4E45BE0A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4985C79" w14:textId="188E72F4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81685C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44207BCD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16E5A4E3" w14:textId="77777777" w:rsidTr="00765A9A">
        <w:tc>
          <w:tcPr>
            <w:tcW w:w="1658" w:type="dxa"/>
            <w:vMerge/>
          </w:tcPr>
          <w:p w14:paraId="308C18DB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9A248BA" w14:textId="65FB3991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740B8E">
              <w:rPr>
                <w:rFonts w:ascii="Calibri" w:hAnsi="Calibri" w:cs="Calibri"/>
              </w:rPr>
              <w:t xml:space="preserve"> inse</w:t>
            </w:r>
            <w:r w:rsidR="006F3FA7">
              <w:rPr>
                <w:rFonts w:ascii="Calibri" w:hAnsi="Calibri" w:cs="Calibri"/>
              </w:rPr>
              <w:t>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31CCBFC5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50947D39" w14:textId="77777777" w:rsidTr="00765A9A">
        <w:tc>
          <w:tcPr>
            <w:tcW w:w="1658" w:type="dxa"/>
            <w:vMerge/>
          </w:tcPr>
          <w:p w14:paraId="02F35469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BF9FF9C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the fed and unfed variables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</w:t>
            </w:r>
            <w:r>
              <w:rPr>
                <w:rFonts w:ascii="Calibri" w:hAnsi="Calibri" w:cs="Calibri"/>
              </w:rPr>
              <w:t>exposed (or recaptured if applicable)</w:t>
            </w:r>
          </w:p>
        </w:tc>
        <w:tc>
          <w:tcPr>
            <w:tcW w:w="818" w:type="dxa"/>
          </w:tcPr>
          <w:p w14:paraId="50CFD7BE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52A82182" w14:textId="77777777" w:rsidTr="00765A9A">
        <w:tc>
          <w:tcPr>
            <w:tcW w:w="1658" w:type="dxa"/>
            <w:vMerge/>
          </w:tcPr>
          <w:p w14:paraId="6B94CE71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46C0C3FB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fed mosquitoes that were dead or alive</w:t>
            </w:r>
          </w:p>
        </w:tc>
        <w:tc>
          <w:tcPr>
            <w:tcW w:w="818" w:type="dxa"/>
          </w:tcPr>
          <w:p w14:paraId="6C2B42A2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66B47F2F" w14:textId="77777777" w:rsidTr="00765A9A">
        <w:tc>
          <w:tcPr>
            <w:tcW w:w="1658" w:type="dxa"/>
            <w:vMerge/>
          </w:tcPr>
          <w:p w14:paraId="171A5E5B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69A292A3" w14:textId="77777777" w:rsidR="00AF3380" w:rsidRDefault="00AF3380" w:rsidP="00B33DE1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 xml:space="preserve">The total number of unfed mosquitoes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unfed mosquitoes that were dead or alive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1CE05F4B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35F6EF31" w14:textId="77777777" w:rsidTr="00765A9A">
        <w:tc>
          <w:tcPr>
            <w:tcW w:w="1658" w:type="dxa"/>
            <w:vMerge/>
          </w:tcPr>
          <w:p w14:paraId="35801E18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0F0F4767" w14:textId="2BDCB935" w:rsidR="00AF3380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all ‘Compartment 1’ and ‘Compartment 2’ variables (dead or alive and fed or unfed)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exposed </w:t>
            </w:r>
            <w:r>
              <w:rPr>
                <w:rFonts w:ascii="Calibri" w:hAnsi="Calibri" w:cs="Calibri"/>
              </w:rPr>
              <w:t>(or recaptured if applicable)</w:t>
            </w:r>
          </w:p>
        </w:tc>
        <w:tc>
          <w:tcPr>
            <w:tcW w:w="818" w:type="dxa"/>
          </w:tcPr>
          <w:p w14:paraId="5832F53C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5C03C29D" w14:textId="77777777" w:rsidTr="00765A9A">
        <w:tc>
          <w:tcPr>
            <w:tcW w:w="1658" w:type="dxa"/>
            <w:vMerge/>
          </w:tcPr>
          <w:p w14:paraId="5D42EFF5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50521BD1" w14:textId="1E76FE82" w:rsidR="00AF3380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dead mosquitoes’ variables (Compartment 1 or 2)</w:t>
            </w:r>
          </w:p>
        </w:tc>
        <w:tc>
          <w:tcPr>
            <w:tcW w:w="818" w:type="dxa"/>
          </w:tcPr>
          <w:p w14:paraId="7901FAE9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1E5D9246" w14:textId="77777777" w:rsidTr="00765A9A">
        <w:tc>
          <w:tcPr>
            <w:tcW w:w="1658" w:type="dxa"/>
            <w:vMerge/>
          </w:tcPr>
          <w:p w14:paraId="174DF88C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2544E1D6" w14:textId="77777777" w:rsidR="00AF3380" w:rsidRPr="00C60962" w:rsidRDefault="00AF338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did not blood feed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unfed and dead mosquitoes’ variables (Compartment 1 or 2)</w:t>
            </w:r>
          </w:p>
        </w:tc>
        <w:tc>
          <w:tcPr>
            <w:tcW w:w="818" w:type="dxa"/>
          </w:tcPr>
          <w:p w14:paraId="5E989373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361DBF55" w14:textId="77777777" w:rsidTr="00765A9A">
        <w:tc>
          <w:tcPr>
            <w:tcW w:w="1658" w:type="dxa"/>
            <w:vMerge/>
          </w:tcPr>
          <w:p w14:paraId="06C145B3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F9B9555" w14:textId="77777777" w:rsidR="00AF3380" w:rsidRPr="00C60962" w:rsidRDefault="00AF3380" w:rsidP="00B33DE1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C60962">
              <w:rPr>
                <w:rFonts w:ascii="Calibri" w:hAnsi="Calibri" w:cs="Calibri"/>
              </w:rPr>
              <w:t xml:space="preserve">otal number of mosquitoes that were alive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alive mosquitoes’ variables (Compartment 1 or 2)</w:t>
            </w:r>
          </w:p>
        </w:tc>
        <w:tc>
          <w:tcPr>
            <w:tcW w:w="818" w:type="dxa"/>
          </w:tcPr>
          <w:p w14:paraId="4EBCA549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5DC8DF5D" w14:textId="77777777" w:rsidTr="00765A9A">
        <w:tc>
          <w:tcPr>
            <w:tcW w:w="1658" w:type="dxa"/>
            <w:vMerge/>
          </w:tcPr>
          <w:p w14:paraId="2E41E33E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74" w:type="dxa"/>
          </w:tcPr>
          <w:p w14:paraId="30B78051" w14:textId="77777777" w:rsidR="00AF3380" w:rsidRPr="00C60962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alive and did not blood feed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unfed and alive mosquitoes’ variables (Compartment 1 or 2)</w:t>
            </w:r>
          </w:p>
        </w:tc>
        <w:tc>
          <w:tcPr>
            <w:tcW w:w="818" w:type="dxa"/>
          </w:tcPr>
          <w:p w14:paraId="0AC25F26" w14:textId="77777777" w:rsidR="00AF3380" w:rsidRPr="00C274AC" w:rsidRDefault="00AF3380" w:rsidP="00B33DE1">
            <w:pPr>
              <w:rPr>
                <w:rFonts w:ascii="Calibri" w:hAnsi="Calibri" w:cs="Calibri"/>
              </w:rPr>
            </w:pPr>
          </w:p>
        </w:tc>
      </w:tr>
      <w:tr w:rsidR="00AF3380" w14:paraId="6B70BD06" w14:textId="77777777" w:rsidTr="00765A9A">
        <w:tc>
          <w:tcPr>
            <w:tcW w:w="9350" w:type="dxa"/>
            <w:gridSpan w:val="3"/>
          </w:tcPr>
          <w:p w14:paraId="7E2DD337" w14:textId="77777777" w:rsidR="00AF3380" w:rsidRPr="00226F99" w:rsidRDefault="00AF338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Notes</w:t>
            </w:r>
            <w:r>
              <w:rPr>
                <w:rFonts w:ascii="Calibri" w:hAnsi="Calibri" w:cs="Calibri"/>
              </w:rPr>
              <w:t xml:space="preserve">: </w:t>
            </w:r>
            <w:r w:rsidRPr="00226F99">
              <w:rPr>
                <w:rFonts w:ascii="Calibri" w:hAnsi="Calibri" w:cs="Calibri"/>
              </w:rPr>
              <w:t>Group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definition (cone and tunnel tests)</w:t>
            </w:r>
          </w:p>
          <w:p w14:paraId="3F0CDC6B" w14:textId="10200B26" w:rsidR="00AF3380" w:rsidRPr="001E5B40" w:rsidRDefault="001E5B40" w:rsidP="001E5B40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Wash resistance: Species, product, </w:t>
            </w:r>
            <w:proofErr w:type="gramStart"/>
            <w:r w:rsidRPr="00226F99">
              <w:rPr>
                <w:rFonts w:ascii="Calibri" w:hAnsi="Calibri" w:cs="Calibri"/>
              </w:rPr>
              <w:t>batch</w:t>
            </w:r>
            <w:proofErr w:type="gramEnd"/>
            <w:r w:rsidRPr="00226F99">
              <w:rPr>
                <w:rFonts w:ascii="Calibri" w:hAnsi="Calibri" w:cs="Calibri"/>
              </w:rPr>
              <w:t xml:space="preserve"> and wash status (net washed 1, 3, 5, 10, 15, 20, 25 times or unwashed)</w:t>
            </w:r>
          </w:p>
        </w:tc>
      </w:tr>
    </w:tbl>
    <w:p w14:paraId="2C7ADC93" w14:textId="77777777" w:rsidR="00AF3380" w:rsidRDefault="00AF3380"/>
    <w:p w14:paraId="4C49914C" w14:textId="7063CB7D" w:rsidR="001E5B40" w:rsidRDefault="001E5B40">
      <w:r>
        <w:br w:type="page"/>
      </w:r>
    </w:p>
    <w:p w14:paraId="773380E8" w14:textId="776335FB" w:rsidR="001E5B40" w:rsidRDefault="001E5B40" w:rsidP="001E5B40">
      <w:pPr>
        <w:pStyle w:val="Heading2"/>
      </w:pPr>
      <w:r>
        <w:lastRenderedPageBreak/>
        <w:t>Semi-field study – experimental hut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3"/>
        <w:gridCol w:w="6869"/>
        <w:gridCol w:w="818"/>
      </w:tblGrid>
      <w:tr w:rsidR="007256BE" w14:paraId="2D788F17" w14:textId="77777777" w:rsidTr="008803B1">
        <w:trPr>
          <w:cantSplit/>
          <w:tblHeader/>
        </w:trPr>
        <w:tc>
          <w:tcPr>
            <w:tcW w:w="1663" w:type="dxa"/>
          </w:tcPr>
          <w:p w14:paraId="5DC5E5B1" w14:textId="77777777" w:rsidR="001E5B40" w:rsidRDefault="001E5B40" w:rsidP="00B33DE1">
            <w:r w:rsidRPr="00226F99">
              <w:rPr>
                <w:rFonts w:ascii="Calibri" w:hAnsi="Calibri" w:cs="Calibri"/>
                <w:b/>
                <w:bCs/>
              </w:rPr>
              <w:t>Category/test</w:t>
            </w:r>
          </w:p>
        </w:tc>
        <w:tc>
          <w:tcPr>
            <w:tcW w:w="6869" w:type="dxa"/>
          </w:tcPr>
          <w:p w14:paraId="0C09A66C" w14:textId="77777777" w:rsidR="001E5B40" w:rsidRDefault="001E5B40" w:rsidP="00B33DE1">
            <w:r w:rsidRPr="00226F99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18" w:type="dxa"/>
          </w:tcPr>
          <w:p w14:paraId="69423F05" w14:textId="77777777" w:rsidR="001E5B40" w:rsidRDefault="001E5B40" w:rsidP="00B33DE1">
            <w:r w:rsidRPr="00226F99">
              <w:rPr>
                <w:rFonts w:ascii="Calibri" w:hAnsi="Calibri" w:cs="Calibri"/>
                <w:b/>
                <w:bCs/>
              </w:rPr>
              <w:t>Check</w:t>
            </w:r>
          </w:p>
        </w:tc>
      </w:tr>
      <w:tr w:rsidR="001E5B40" w14:paraId="3E7835E2" w14:textId="77777777" w:rsidTr="008803B1">
        <w:tc>
          <w:tcPr>
            <w:tcW w:w="9350" w:type="dxa"/>
            <w:gridSpan w:val="3"/>
          </w:tcPr>
          <w:p w14:paraId="05162AE5" w14:textId="2E7EDF14" w:rsidR="001E5B40" w:rsidRDefault="001E5B40" w:rsidP="00B33DE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Semi-field study – experimental hut</w:t>
            </w:r>
          </w:p>
        </w:tc>
      </w:tr>
      <w:tr w:rsidR="00765A9A" w14:paraId="6B185AA5" w14:textId="77777777" w:rsidTr="008803B1">
        <w:tc>
          <w:tcPr>
            <w:tcW w:w="1663" w:type="dxa"/>
            <w:vMerge w:val="restart"/>
          </w:tcPr>
          <w:p w14:paraId="24B7FCC4" w14:textId="625690BD" w:rsidR="00765A9A" w:rsidRPr="00C274AC" w:rsidRDefault="00765A9A" w:rsidP="00B33DE1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General</w:t>
            </w:r>
            <w:r>
              <w:rPr>
                <w:rFonts w:ascii="Calibri" w:hAnsi="Calibri" w:cs="Calibri"/>
              </w:rPr>
              <w:t xml:space="preserve"> requirements </w:t>
            </w:r>
          </w:p>
        </w:tc>
        <w:tc>
          <w:tcPr>
            <w:tcW w:w="6869" w:type="dxa"/>
          </w:tcPr>
          <w:p w14:paraId="4168A0A1" w14:textId="6E088CF6" w:rsidR="00765A9A" w:rsidRPr="00C274AC" w:rsidRDefault="00765A9A" w:rsidP="00B33DE1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Data presented in a single worksheet tab for each bioassay</w:t>
            </w:r>
            <w:r>
              <w:rPr>
                <w:rFonts w:ascii="Calibri" w:hAnsi="Calibri" w:cs="Calibri"/>
              </w:rPr>
              <w:t>/semi-field test e.g.</w:t>
            </w:r>
            <w:r w:rsidR="00223AB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one tab for the experimental hut study, one tab for supplementary cone bioassays (if used), one tab for supplementary tunnel tests (if used)</w:t>
            </w:r>
          </w:p>
        </w:tc>
        <w:tc>
          <w:tcPr>
            <w:tcW w:w="818" w:type="dxa"/>
          </w:tcPr>
          <w:p w14:paraId="65E7078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05063F0A" w14:textId="77777777" w:rsidTr="008803B1">
        <w:tc>
          <w:tcPr>
            <w:tcW w:w="1663" w:type="dxa"/>
            <w:vMerge/>
          </w:tcPr>
          <w:p w14:paraId="205A6A46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7ABBC7F" w14:textId="665D1CD3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</w:t>
            </w:r>
            <w:r w:rsidRPr="00C274AC">
              <w:rPr>
                <w:rFonts w:ascii="Calibri" w:hAnsi="Calibri" w:cs="Calibri"/>
              </w:rPr>
              <w:t>ll products used in the study are included in the worksheet tab for that bioassay</w:t>
            </w:r>
            <w:r>
              <w:rPr>
                <w:rFonts w:ascii="Calibri" w:hAnsi="Calibri" w:cs="Calibri"/>
              </w:rPr>
              <w:t>/semi-field test</w:t>
            </w:r>
          </w:p>
        </w:tc>
        <w:tc>
          <w:tcPr>
            <w:tcW w:w="818" w:type="dxa"/>
          </w:tcPr>
          <w:p w14:paraId="226B2F67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09DC14AD" w14:textId="77777777" w:rsidTr="008803B1">
        <w:tc>
          <w:tcPr>
            <w:tcW w:w="1663" w:type="dxa"/>
            <w:vMerge/>
          </w:tcPr>
          <w:p w14:paraId="5BAD1416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9E86557" w14:textId="42EDC9C9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all test systems used in the study, i.e.</w:t>
            </w:r>
            <w:r w:rsidR="00223AB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both susceptible and resistant test systems, </w:t>
            </w:r>
            <w:r w:rsidRPr="00C274AC">
              <w:rPr>
                <w:rFonts w:ascii="Calibri" w:hAnsi="Calibri" w:cs="Calibri"/>
              </w:rPr>
              <w:t>are included in the worksheet tab for that bioassay</w:t>
            </w:r>
            <w:r>
              <w:rPr>
                <w:rFonts w:ascii="Calibri" w:hAnsi="Calibri" w:cs="Calibri"/>
              </w:rPr>
              <w:t>/semi-field test</w:t>
            </w:r>
          </w:p>
        </w:tc>
        <w:tc>
          <w:tcPr>
            <w:tcW w:w="818" w:type="dxa"/>
          </w:tcPr>
          <w:p w14:paraId="038469D0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42D076D6" w14:textId="77777777" w:rsidTr="008803B1">
        <w:tc>
          <w:tcPr>
            <w:tcW w:w="1663" w:type="dxa"/>
            <w:vMerge/>
          </w:tcPr>
          <w:p w14:paraId="2EF2897F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991A734" w14:textId="05536DFD" w:rsidR="00765A9A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Separate tabs for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‘Before-EHT’ and ‘After EHT’ supplementary bioassays are NOT presented</w:t>
            </w:r>
          </w:p>
        </w:tc>
        <w:tc>
          <w:tcPr>
            <w:tcW w:w="818" w:type="dxa"/>
          </w:tcPr>
          <w:p w14:paraId="53C8361A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37345494" w14:textId="77777777" w:rsidTr="008803B1">
        <w:tc>
          <w:tcPr>
            <w:tcW w:w="1663" w:type="dxa"/>
            <w:vMerge/>
          </w:tcPr>
          <w:p w14:paraId="5E215429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FA686C8" w14:textId="4CBE08AE" w:rsidR="00765A9A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Separate tabs for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different rounds of the EHT are NOT presented</w:t>
            </w:r>
          </w:p>
        </w:tc>
        <w:tc>
          <w:tcPr>
            <w:tcW w:w="818" w:type="dxa"/>
          </w:tcPr>
          <w:p w14:paraId="728D70FB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684E64C7" w14:textId="77777777" w:rsidTr="008803B1">
        <w:tc>
          <w:tcPr>
            <w:tcW w:w="1663" w:type="dxa"/>
            <w:vMerge/>
          </w:tcPr>
          <w:p w14:paraId="5B11E898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914EE74" w14:textId="08A1930C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Dataset includes all key variables as described in the relevant data templates</w:t>
            </w:r>
          </w:p>
        </w:tc>
        <w:tc>
          <w:tcPr>
            <w:tcW w:w="818" w:type="dxa"/>
          </w:tcPr>
          <w:p w14:paraId="130CACD0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02DB05D6" w14:textId="77777777" w:rsidTr="008803B1">
        <w:tc>
          <w:tcPr>
            <w:tcW w:w="1663" w:type="dxa"/>
            <w:vMerge/>
          </w:tcPr>
          <w:p w14:paraId="227D0F7F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2C82F83" w14:textId="4BF4C41D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is included and presented in a separate worksheet tab within the workbook containing the bioassay data</w:t>
            </w:r>
          </w:p>
        </w:tc>
        <w:tc>
          <w:tcPr>
            <w:tcW w:w="818" w:type="dxa"/>
          </w:tcPr>
          <w:p w14:paraId="44D38D28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633B9FBA" w14:textId="77777777" w:rsidTr="008803B1">
        <w:tc>
          <w:tcPr>
            <w:tcW w:w="1663" w:type="dxa"/>
            <w:vMerge/>
          </w:tcPr>
          <w:p w14:paraId="277B8F1A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A2DA04E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includes</w:t>
            </w:r>
            <w:r w:rsidRPr="00226F99">
              <w:rPr>
                <w:rFonts w:ascii="Calibri" w:hAnsi="Calibri" w:cs="Calibri"/>
              </w:rPr>
              <w:t xml:space="preserve"> description</w:t>
            </w:r>
            <w:r>
              <w:rPr>
                <w:rFonts w:ascii="Calibri" w:hAnsi="Calibri" w:cs="Calibri"/>
              </w:rPr>
              <w:t xml:space="preserve"> of all variables</w:t>
            </w:r>
            <w:r w:rsidRPr="00226F9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536BA23B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463FE415" w14:textId="77777777" w:rsidTr="008803B1">
        <w:tc>
          <w:tcPr>
            <w:tcW w:w="1663" w:type="dxa"/>
            <w:vMerge/>
          </w:tcPr>
          <w:p w14:paraId="016B8ACD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5B880FD" w14:textId="7FCF103F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226F99">
              <w:rPr>
                <w:rFonts w:ascii="Calibri" w:hAnsi="Calibri" w:cs="Calibri"/>
              </w:rPr>
              <w:t>ata type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specified</w:t>
            </w:r>
            <w:r>
              <w:rPr>
                <w:rFonts w:ascii="Calibri" w:hAnsi="Calibri" w:cs="Calibri"/>
              </w:rPr>
              <w:t xml:space="preserve"> in the data dictionary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appropriate and match the data</w:t>
            </w:r>
            <w:r>
              <w:rPr>
                <w:rFonts w:ascii="Calibri" w:hAnsi="Calibri" w:cs="Calibri"/>
              </w:rPr>
              <w:t xml:space="preserve"> submitted</w:t>
            </w:r>
          </w:p>
        </w:tc>
        <w:tc>
          <w:tcPr>
            <w:tcW w:w="818" w:type="dxa"/>
          </w:tcPr>
          <w:p w14:paraId="62392B52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62BBACEA" w14:textId="77777777" w:rsidTr="008803B1">
        <w:tc>
          <w:tcPr>
            <w:tcW w:w="1663" w:type="dxa"/>
            <w:vMerge/>
          </w:tcPr>
          <w:p w14:paraId="62D35B0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6157C13B" w14:textId="162131D2" w:rsidR="00765A9A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has value labels (unblinding codes) corresponding to numerical categories/values of categorical/factor variable(s)</w:t>
            </w:r>
          </w:p>
        </w:tc>
        <w:tc>
          <w:tcPr>
            <w:tcW w:w="818" w:type="dxa"/>
          </w:tcPr>
          <w:p w14:paraId="7E9CDC48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1E5B40" w14:paraId="2C32754C" w14:textId="77777777" w:rsidTr="008803B1">
        <w:tc>
          <w:tcPr>
            <w:tcW w:w="1663" w:type="dxa"/>
            <w:vMerge w:val="restart"/>
          </w:tcPr>
          <w:p w14:paraId="1C1DE262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entry format</w:t>
            </w:r>
          </w:p>
        </w:tc>
        <w:tc>
          <w:tcPr>
            <w:tcW w:w="6869" w:type="dxa"/>
          </w:tcPr>
          <w:p w14:paraId="41827A88" w14:textId="2651CB16" w:rsidR="001E5B40" w:rsidRPr="00C274AC" w:rsidRDefault="001E5B4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All data </w:t>
            </w:r>
            <w:r w:rsidR="00765A9A">
              <w:rPr>
                <w:rFonts w:ascii="Calibri" w:hAnsi="Calibri" w:cs="Calibri"/>
              </w:rPr>
              <w:t xml:space="preserve">entries </w:t>
            </w:r>
            <w:r>
              <w:rPr>
                <w:rFonts w:ascii="Calibri" w:hAnsi="Calibri" w:cs="Calibri"/>
              </w:rPr>
              <w:t>for each variable/column are in the same format</w:t>
            </w:r>
          </w:p>
        </w:tc>
        <w:tc>
          <w:tcPr>
            <w:tcW w:w="818" w:type="dxa"/>
          </w:tcPr>
          <w:p w14:paraId="45A37E56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4428A4A9" w14:textId="77777777" w:rsidTr="008803B1">
        <w:tc>
          <w:tcPr>
            <w:tcW w:w="1663" w:type="dxa"/>
            <w:vMerge/>
          </w:tcPr>
          <w:p w14:paraId="26CAA619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1078DB3" w14:textId="42E5C1D3" w:rsidR="001E5B40" w:rsidRPr="00C274AC" w:rsidRDefault="00FB38C5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d</w:t>
            </w:r>
            <w:r w:rsidRPr="00C274AC">
              <w:rPr>
                <w:rFonts w:ascii="Calibri" w:hAnsi="Calibri" w:cs="Calibri"/>
              </w:rPr>
              <w:t>ate</w:t>
            </w:r>
            <w:r>
              <w:rPr>
                <w:rFonts w:ascii="Calibri" w:hAnsi="Calibri" w:cs="Calibri"/>
              </w:rPr>
              <w:t xml:space="preserve"> variable uses the same date</w:t>
            </w:r>
            <w:r w:rsidRPr="00C274AC">
              <w:rPr>
                <w:rFonts w:ascii="Calibri" w:hAnsi="Calibri" w:cs="Calibri"/>
              </w:rPr>
              <w:t xml:space="preserve"> format </w:t>
            </w:r>
            <w:r>
              <w:rPr>
                <w:rFonts w:ascii="Calibri" w:hAnsi="Calibri" w:cs="Calibri"/>
              </w:rPr>
              <w:t>for all entries</w:t>
            </w:r>
            <w:r w:rsidRPr="00C274A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29D3F9F3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1948D675" w14:textId="77777777" w:rsidTr="008803B1">
        <w:tc>
          <w:tcPr>
            <w:tcW w:w="1663" w:type="dxa"/>
            <w:vMerge/>
          </w:tcPr>
          <w:p w14:paraId="6641C8E0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4C41F48" w14:textId="38530F95" w:rsidR="001E5B40" w:rsidRPr="00C274AC" w:rsidRDefault="003D253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All dates align with the study </w:t>
            </w:r>
            <w:r>
              <w:rPr>
                <w:rFonts w:ascii="Calibri" w:hAnsi="Calibri" w:cs="Calibri"/>
              </w:rPr>
              <w:t>dates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  <w:r w:rsidRPr="00226F99">
              <w:rPr>
                <w:rFonts w:ascii="Calibri" w:hAnsi="Calibri" w:cs="Calibri"/>
              </w:rPr>
              <w:t xml:space="preserve"> in 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72F0C1D4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A2733F" w14:paraId="17E94D48" w14:textId="77777777" w:rsidTr="00BB293F">
        <w:trPr>
          <w:trHeight w:val="1090"/>
        </w:trPr>
        <w:tc>
          <w:tcPr>
            <w:tcW w:w="1663" w:type="dxa"/>
            <w:vMerge/>
          </w:tcPr>
          <w:p w14:paraId="1A580479" w14:textId="77777777" w:rsidR="00A2733F" w:rsidRPr="00C274AC" w:rsidRDefault="00A2733F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0CE11E4" w14:textId="33247080" w:rsidR="00A2733F" w:rsidRPr="00C274AC" w:rsidRDefault="0004107C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Values, </w:t>
            </w:r>
            <w:proofErr w:type="gramStart"/>
            <w:r>
              <w:rPr>
                <w:rFonts w:ascii="Calibri" w:hAnsi="Calibri" w:cs="Calibri"/>
              </w:rPr>
              <w:t>numbers</w:t>
            </w:r>
            <w:proofErr w:type="gramEnd"/>
            <w:r>
              <w:rPr>
                <w:rFonts w:ascii="Calibri" w:hAnsi="Calibri" w:cs="Calibri"/>
              </w:rPr>
              <w:t xml:space="preserve"> or characters used to represent distinct groups, categories or levels of a categorical/factor variable are used consistently (including spellings for character levels) within each variable.</w:t>
            </w:r>
          </w:p>
        </w:tc>
        <w:tc>
          <w:tcPr>
            <w:tcW w:w="818" w:type="dxa"/>
          </w:tcPr>
          <w:p w14:paraId="6C912946" w14:textId="77777777" w:rsidR="00A2733F" w:rsidRPr="00C274AC" w:rsidRDefault="00A2733F" w:rsidP="00B33DE1">
            <w:pPr>
              <w:rPr>
                <w:rFonts w:ascii="Calibri" w:hAnsi="Calibri" w:cs="Calibri"/>
              </w:rPr>
            </w:pPr>
          </w:p>
        </w:tc>
      </w:tr>
      <w:tr w:rsidR="001E5B40" w14:paraId="714A5630" w14:textId="77777777" w:rsidTr="008803B1">
        <w:tc>
          <w:tcPr>
            <w:tcW w:w="1663" w:type="dxa"/>
            <w:vMerge/>
          </w:tcPr>
          <w:p w14:paraId="60ED432A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B7CEEA9" w14:textId="24D94401" w:rsidR="001E5B40" w:rsidRPr="00C274AC" w:rsidRDefault="008C5091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time variables, such as s</w:t>
            </w:r>
            <w:r w:rsidRPr="00C274AC">
              <w:rPr>
                <w:rFonts w:ascii="Calibri" w:hAnsi="Calibri" w:cs="Calibri"/>
              </w:rPr>
              <w:t>tart and end time of experiments</w:t>
            </w:r>
            <w:r>
              <w:rPr>
                <w:rFonts w:ascii="Calibri" w:hAnsi="Calibri" w:cs="Calibri"/>
              </w:rPr>
              <w:t>,</w:t>
            </w:r>
            <w:r w:rsidRPr="00C274A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are in </w:t>
            </w:r>
            <w:r w:rsidRPr="00C274AC">
              <w:rPr>
                <w:rFonts w:ascii="Calibri" w:hAnsi="Calibri" w:cs="Calibri"/>
              </w:rPr>
              <w:t>a consistent format</w:t>
            </w:r>
            <w:r>
              <w:rPr>
                <w:rFonts w:ascii="Calibri" w:hAnsi="Calibri" w:cs="Calibri"/>
              </w:rPr>
              <w:t xml:space="preserve"> using the 24-hour time format, e.g., HH:</w:t>
            </w:r>
            <w:proofErr w:type="gramStart"/>
            <w:r>
              <w:rPr>
                <w:rFonts w:ascii="Calibri" w:hAnsi="Calibri" w:cs="Calibri"/>
              </w:rPr>
              <w:t>MM:SS</w:t>
            </w:r>
            <w:proofErr w:type="gramEnd"/>
          </w:p>
        </w:tc>
        <w:tc>
          <w:tcPr>
            <w:tcW w:w="818" w:type="dxa"/>
          </w:tcPr>
          <w:p w14:paraId="52DC8796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EE0B339" w14:textId="77777777" w:rsidTr="008803B1">
        <w:tc>
          <w:tcPr>
            <w:tcW w:w="1663" w:type="dxa"/>
            <w:vMerge/>
          </w:tcPr>
          <w:p w14:paraId="4BD96154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6D77B0F3" w14:textId="077C6C51" w:rsidR="001E5B40" w:rsidRPr="00C274AC" w:rsidRDefault="005E77B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Numeric variables (entomological data) are within feasible ranges, e.g., no negative counts or proportions/percentages are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</w:p>
        </w:tc>
        <w:tc>
          <w:tcPr>
            <w:tcW w:w="818" w:type="dxa"/>
          </w:tcPr>
          <w:p w14:paraId="23CC4786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2B567011" w14:textId="77777777" w:rsidTr="008803B1">
        <w:tc>
          <w:tcPr>
            <w:tcW w:w="1663" w:type="dxa"/>
            <w:vMerge/>
          </w:tcPr>
          <w:p w14:paraId="3D487FDA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15DA8A3" w14:textId="13289D43" w:rsidR="001E5B40" w:rsidRPr="00C274AC" w:rsidRDefault="00512ADE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values presented for n</w:t>
            </w:r>
            <w:r w:rsidRPr="00226F99">
              <w:rPr>
                <w:rFonts w:ascii="Calibri" w:hAnsi="Calibri" w:cs="Calibri"/>
              </w:rPr>
              <w:t xml:space="preserve">umeric variables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within the range</w:t>
            </w:r>
            <w:r>
              <w:rPr>
                <w:rFonts w:ascii="Calibri" w:hAnsi="Calibri" w:cs="Calibri"/>
              </w:rPr>
              <w:t>s that are presented in the study report</w:t>
            </w:r>
            <w:r w:rsidRPr="00226F99">
              <w:rPr>
                <w:rFonts w:ascii="Calibri" w:hAnsi="Calibri" w:cs="Calibri"/>
              </w:rPr>
              <w:t xml:space="preserve"> (where applicable)</w:t>
            </w:r>
          </w:p>
        </w:tc>
        <w:tc>
          <w:tcPr>
            <w:tcW w:w="818" w:type="dxa"/>
          </w:tcPr>
          <w:p w14:paraId="211B31E9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57D2C25C" w14:textId="77777777" w:rsidTr="008803B1">
        <w:tc>
          <w:tcPr>
            <w:tcW w:w="1663" w:type="dxa"/>
            <w:vMerge/>
          </w:tcPr>
          <w:p w14:paraId="2E160D66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F0CD800" w14:textId="34251243" w:rsidR="001E5B40" w:rsidRPr="00C274AC" w:rsidRDefault="00E1459D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Cells containing n</w:t>
            </w:r>
            <w:r w:rsidRPr="00636637">
              <w:rPr>
                <w:rFonts w:ascii="Calibri" w:hAnsi="Calibri" w:cs="Calibri"/>
              </w:rPr>
              <w:t xml:space="preserve">umeric variable values </w:t>
            </w:r>
            <w:r>
              <w:rPr>
                <w:rFonts w:ascii="Calibri" w:hAnsi="Calibri" w:cs="Calibri"/>
              </w:rPr>
              <w:t xml:space="preserve">do not contain </w:t>
            </w:r>
            <w:r w:rsidRPr="00636637">
              <w:rPr>
                <w:rFonts w:ascii="Calibri" w:hAnsi="Calibri" w:cs="Calibri"/>
              </w:rPr>
              <w:t xml:space="preserve">special characters/symbols such as %, ⁰C, ±, etc (e.g., </w:t>
            </w:r>
            <w:r>
              <w:rPr>
                <w:rFonts w:ascii="Calibri" w:hAnsi="Calibri" w:cs="Calibri"/>
              </w:rPr>
              <w:t xml:space="preserve">use </w:t>
            </w:r>
            <w:r w:rsidRPr="00636637">
              <w:rPr>
                <w:rFonts w:ascii="Calibri" w:hAnsi="Calibri" w:cs="Calibri"/>
              </w:rPr>
              <w:t>20 instead of 20%</w:t>
            </w:r>
            <w:r>
              <w:rPr>
                <w:rFonts w:ascii="Calibri" w:hAnsi="Calibri" w:cs="Calibri"/>
              </w:rPr>
              <w:t xml:space="preserve"> for variables containing percentages</w:t>
            </w:r>
            <w:r w:rsidRPr="00636637">
              <w:rPr>
                <w:rFonts w:ascii="Calibri" w:hAnsi="Calibri" w:cs="Calibri"/>
              </w:rPr>
              <w:t>)</w:t>
            </w:r>
          </w:p>
        </w:tc>
        <w:tc>
          <w:tcPr>
            <w:tcW w:w="818" w:type="dxa"/>
          </w:tcPr>
          <w:p w14:paraId="4AC73896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0808993" w14:textId="77777777" w:rsidTr="008803B1">
        <w:tc>
          <w:tcPr>
            <w:tcW w:w="1663" w:type="dxa"/>
            <w:vMerge/>
          </w:tcPr>
          <w:p w14:paraId="4B772487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4C13878" w14:textId="242F7412" w:rsidR="001E5B40" w:rsidRPr="00C274AC" w:rsidRDefault="00934AE4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226F99">
              <w:rPr>
                <w:rFonts w:ascii="Calibri" w:hAnsi="Calibri" w:cs="Calibri"/>
              </w:rPr>
              <w:t xml:space="preserve">emperature </w:t>
            </w:r>
            <w:r>
              <w:rPr>
                <w:rFonts w:ascii="Calibri" w:hAnsi="Calibri" w:cs="Calibri"/>
              </w:rPr>
              <w:t>values are within the range presented in the study report</w:t>
            </w:r>
            <w:r w:rsidR="001E5B40" w:rsidRPr="00226F9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73A01CDF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1D7A16A6" w14:textId="77777777" w:rsidTr="008803B1">
        <w:tc>
          <w:tcPr>
            <w:tcW w:w="1663" w:type="dxa"/>
            <w:vMerge/>
          </w:tcPr>
          <w:p w14:paraId="3E2AC244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96B79D5" w14:textId="3D683DB8" w:rsidR="001E5B40" w:rsidRDefault="002C0E99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humidity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values are within the range presented in the study report</w:t>
            </w:r>
          </w:p>
        </w:tc>
        <w:tc>
          <w:tcPr>
            <w:tcW w:w="818" w:type="dxa"/>
          </w:tcPr>
          <w:p w14:paraId="7B2D8CA9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5941F3E1" w14:textId="77777777" w:rsidTr="008803B1">
        <w:tc>
          <w:tcPr>
            <w:tcW w:w="1663" w:type="dxa"/>
            <w:vMerge w:val="restart"/>
          </w:tcPr>
          <w:p w14:paraId="6FC39D77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Missing data</w:t>
            </w:r>
          </w:p>
        </w:tc>
        <w:tc>
          <w:tcPr>
            <w:tcW w:w="6869" w:type="dxa"/>
          </w:tcPr>
          <w:p w14:paraId="3E7CE327" w14:textId="77777777" w:rsidR="001E5B40" w:rsidRDefault="001E5B4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 blank cells in dataset</w:t>
            </w:r>
          </w:p>
        </w:tc>
        <w:tc>
          <w:tcPr>
            <w:tcW w:w="818" w:type="dxa"/>
          </w:tcPr>
          <w:p w14:paraId="582331FF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1951C0B5" w14:textId="77777777" w:rsidTr="008803B1">
        <w:tc>
          <w:tcPr>
            <w:tcW w:w="1663" w:type="dxa"/>
            <w:vMerge/>
          </w:tcPr>
          <w:p w14:paraId="5235DC53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75230F8" w14:textId="77777777" w:rsidR="001E5B40" w:rsidRDefault="001E5B4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Any missing data has a code assigned to </w:t>
            </w:r>
            <w:r w:rsidRPr="00226F99">
              <w:rPr>
                <w:rFonts w:ascii="Calibri" w:hAnsi="Calibri" w:cs="Calibri"/>
              </w:rPr>
              <w:t xml:space="preserve">the missing data for each variable (if different codes are used) and the description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provided in the data dictionary</w:t>
            </w:r>
          </w:p>
        </w:tc>
        <w:tc>
          <w:tcPr>
            <w:tcW w:w="818" w:type="dxa"/>
          </w:tcPr>
          <w:p w14:paraId="272D8B9D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3E41AF0" w14:textId="77777777" w:rsidTr="008803B1">
        <w:tc>
          <w:tcPr>
            <w:tcW w:w="1663" w:type="dxa"/>
            <w:vMerge/>
          </w:tcPr>
          <w:p w14:paraId="705A9BD8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F19A13B" w14:textId="3AEFFA2E" w:rsidR="001E5B40" w:rsidRDefault="000E6D97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Pr="00226F99">
              <w:rPr>
                <w:rFonts w:ascii="Calibri" w:hAnsi="Calibri" w:cs="Calibri"/>
              </w:rPr>
              <w:t>xplanation</w:t>
            </w:r>
            <w:r>
              <w:rPr>
                <w:rFonts w:ascii="Calibri" w:hAnsi="Calibri" w:cs="Calibri"/>
              </w:rPr>
              <w:t>(s)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for missing data presented in the study report</w:t>
            </w:r>
          </w:p>
        </w:tc>
        <w:tc>
          <w:tcPr>
            <w:tcW w:w="818" w:type="dxa"/>
          </w:tcPr>
          <w:p w14:paraId="754B46B2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8803B1" w14:paraId="1D550DA6" w14:textId="77777777" w:rsidTr="008803B1">
        <w:tc>
          <w:tcPr>
            <w:tcW w:w="1663" w:type="dxa"/>
            <w:vMerge w:val="restart"/>
          </w:tcPr>
          <w:p w14:paraId="12F8CEB7" w14:textId="1B8D61F0" w:rsidR="008803B1" w:rsidRPr="00C274AC" w:rsidRDefault="008803B1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EHT</w:t>
            </w:r>
          </w:p>
        </w:tc>
        <w:tc>
          <w:tcPr>
            <w:tcW w:w="6869" w:type="dxa"/>
          </w:tcPr>
          <w:p w14:paraId="6E1F0A56" w14:textId="1ED63929" w:rsidR="008803B1" w:rsidRDefault="008803B1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mosquitoes collected </w:t>
            </w:r>
            <w:r>
              <w:rPr>
                <w:rFonts w:ascii="Calibri" w:hAnsi="Calibri" w:cs="Calibri"/>
              </w:rPr>
              <w:t xml:space="preserve">that </w:t>
            </w:r>
            <w:r w:rsidR="005B3148">
              <w:rPr>
                <w:rFonts w:ascii="Calibri" w:hAnsi="Calibri" w:cs="Calibri"/>
              </w:rPr>
              <w:t>are</w:t>
            </w:r>
            <w:r w:rsidR="009A580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presented in the raw data spreadsheet </w:t>
            </w:r>
            <w:r w:rsidRPr="00226F99">
              <w:rPr>
                <w:rFonts w:ascii="Calibri" w:hAnsi="Calibri" w:cs="Calibri"/>
              </w:rPr>
              <w:t>match</w:t>
            </w:r>
            <w:r>
              <w:rPr>
                <w:rFonts w:ascii="Calibri" w:hAnsi="Calibri" w:cs="Calibri"/>
              </w:rPr>
              <w:t>es</w:t>
            </w:r>
            <w:r w:rsidRPr="00226F99">
              <w:rPr>
                <w:rFonts w:ascii="Calibri" w:hAnsi="Calibri" w:cs="Calibri"/>
              </w:rPr>
              <w:t xml:space="preserve"> the number</w:t>
            </w:r>
            <w:r>
              <w:rPr>
                <w:rFonts w:ascii="Calibri" w:hAnsi="Calibri" w:cs="Calibri"/>
              </w:rPr>
              <w:t xml:space="preserve"> reported in the study report</w:t>
            </w:r>
          </w:p>
        </w:tc>
        <w:tc>
          <w:tcPr>
            <w:tcW w:w="818" w:type="dxa"/>
          </w:tcPr>
          <w:p w14:paraId="37DC6680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05435811" w14:textId="77777777" w:rsidTr="008803B1">
        <w:tc>
          <w:tcPr>
            <w:tcW w:w="1663" w:type="dxa"/>
            <w:vMerge/>
          </w:tcPr>
          <w:p w14:paraId="3761D576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F46E37D" w14:textId="22B2C288" w:rsidR="008803B1" w:rsidRDefault="008803B1" w:rsidP="00B33DE1">
            <w:pPr>
              <w:rPr>
                <w:rFonts w:ascii="Calibri" w:hAnsi="Calibri" w:cs="Calibri"/>
              </w:rPr>
            </w:pPr>
            <w:r w:rsidRPr="00B75063">
              <w:rPr>
                <w:rFonts w:ascii="Calibri" w:hAnsi="Calibri" w:cs="Calibri"/>
              </w:rPr>
              <w:t xml:space="preserve">The number of testing days </w:t>
            </w:r>
            <w:r>
              <w:rPr>
                <w:rFonts w:ascii="Calibri" w:hAnsi="Calibri" w:cs="Calibri"/>
              </w:rPr>
              <w:t>presented in the raw data spreadsheet</w:t>
            </w:r>
            <w:r w:rsidRPr="00B75063">
              <w:rPr>
                <w:rFonts w:ascii="Calibri" w:hAnsi="Calibri" w:cs="Calibri"/>
              </w:rPr>
              <w:t xml:space="preserve"> match</w:t>
            </w:r>
            <w:r>
              <w:rPr>
                <w:rFonts w:ascii="Calibri" w:hAnsi="Calibri" w:cs="Calibri"/>
              </w:rPr>
              <w:t>es</w:t>
            </w:r>
            <w:r w:rsidRPr="00B75063">
              <w:rPr>
                <w:rFonts w:ascii="Calibri" w:hAnsi="Calibri" w:cs="Calibri"/>
              </w:rPr>
              <w:t xml:space="preserve"> the</w:t>
            </w:r>
            <w:r>
              <w:rPr>
                <w:rFonts w:ascii="Calibri" w:hAnsi="Calibri" w:cs="Calibri"/>
              </w:rPr>
              <w:t xml:space="preserve"> number reported in the study report</w:t>
            </w:r>
          </w:p>
        </w:tc>
        <w:tc>
          <w:tcPr>
            <w:tcW w:w="818" w:type="dxa"/>
          </w:tcPr>
          <w:p w14:paraId="1D92012A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7D6345A1" w14:textId="77777777" w:rsidTr="008803B1">
        <w:tc>
          <w:tcPr>
            <w:tcW w:w="1663" w:type="dxa"/>
            <w:vMerge/>
          </w:tcPr>
          <w:p w14:paraId="2CAC5AE9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6B2872E2" w14:textId="45849E1E" w:rsidR="008803B1" w:rsidRDefault="008803B1" w:rsidP="00461064">
            <w:pPr>
              <w:rPr>
                <w:rFonts w:ascii="Calibri" w:hAnsi="Calibri" w:cs="Calibri"/>
              </w:rPr>
            </w:pPr>
            <w:r w:rsidRPr="00FC4015">
              <w:rPr>
                <w:rFonts w:ascii="Calibri" w:hAnsi="Calibri" w:cs="Calibri"/>
              </w:rPr>
              <w:t xml:space="preserve">The </w:t>
            </w:r>
            <w:r>
              <w:rPr>
                <w:rFonts w:ascii="Calibri" w:hAnsi="Calibri" w:cs="Calibri"/>
              </w:rPr>
              <w:t xml:space="preserve">data presented in the raw data spreadsheet matches the </w:t>
            </w:r>
            <w:r w:rsidRPr="00FC4015">
              <w:rPr>
                <w:rFonts w:ascii="Calibri" w:hAnsi="Calibri" w:cs="Calibri"/>
              </w:rPr>
              <w:t>reported study design (testing date including the resting days, rounds, week, sleepers, hut, and the rotations)</w:t>
            </w:r>
          </w:p>
        </w:tc>
        <w:tc>
          <w:tcPr>
            <w:tcW w:w="818" w:type="dxa"/>
          </w:tcPr>
          <w:p w14:paraId="09CC4AEE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6C46F5EB" w14:textId="77777777" w:rsidTr="008803B1">
        <w:tc>
          <w:tcPr>
            <w:tcW w:w="1663" w:type="dxa"/>
            <w:vMerge/>
          </w:tcPr>
          <w:p w14:paraId="62F96847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52256DE" w14:textId="7D65FED0" w:rsidR="008803B1" w:rsidRDefault="008803B1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entered as cumulative counts. For example, a follow-up over 72 hours should include M24, M48 and M72 recordings</w:t>
            </w:r>
          </w:p>
        </w:tc>
        <w:tc>
          <w:tcPr>
            <w:tcW w:w="818" w:type="dxa"/>
          </w:tcPr>
          <w:p w14:paraId="616B4BC7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4B1DCC3E" w14:textId="77777777" w:rsidTr="008803B1">
        <w:tc>
          <w:tcPr>
            <w:tcW w:w="1663" w:type="dxa"/>
            <w:vMerge/>
          </w:tcPr>
          <w:p w14:paraId="79553666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514D4F9" w14:textId="4FFF9ADB" w:rsidR="008803B1" w:rsidRDefault="008803B1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should follow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≤ M48 ≤ M72 for each row/replicate in the data</w:t>
            </w:r>
          </w:p>
        </w:tc>
        <w:tc>
          <w:tcPr>
            <w:tcW w:w="818" w:type="dxa"/>
          </w:tcPr>
          <w:p w14:paraId="1B3B4048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02469106" w14:textId="77777777" w:rsidTr="008803B1">
        <w:tc>
          <w:tcPr>
            <w:tcW w:w="1663" w:type="dxa"/>
            <w:vMerge/>
          </w:tcPr>
          <w:p w14:paraId="0D991C94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5EA04B3" w14:textId="5FEC88ED" w:rsidR="008803B1" w:rsidRDefault="008803B1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the fed and unfed (dead or alive) variables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</w:t>
            </w:r>
            <w:r>
              <w:rPr>
                <w:rFonts w:ascii="Calibri" w:hAnsi="Calibri" w:cs="Calibri"/>
              </w:rPr>
              <w:t>collected.</w:t>
            </w:r>
          </w:p>
        </w:tc>
        <w:tc>
          <w:tcPr>
            <w:tcW w:w="818" w:type="dxa"/>
          </w:tcPr>
          <w:p w14:paraId="3DC323F0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65474F0B" w14:textId="77777777" w:rsidTr="008803B1">
        <w:tc>
          <w:tcPr>
            <w:tcW w:w="1663" w:type="dxa"/>
            <w:vMerge/>
          </w:tcPr>
          <w:p w14:paraId="471BCEA1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0D2D02E" w14:textId="4767F86F" w:rsidR="008803B1" w:rsidRDefault="008803B1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fed mosquitoes that were dead or alive</w:t>
            </w:r>
          </w:p>
        </w:tc>
        <w:tc>
          <w:tcPr>
            <w:tcW w:w="818" w:type="dxa"/>
          </w:tcPr>
          <w:p w14:paraId="02893873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09507A14" w14:textId="77777777" w:rsidTr="008803B1">
        <w:tc>
          <w:tcPr>
            <w:tcW w:w="1663" w:type="dxa"/>
            <w:vMerge/>
          </w:tcPr>
          <w:p w14:paraId="729BC604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D086A95" w14:textId="3C62FCF1" w:rsidR="008803B1" w:rsidRDefault="008803B1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unfed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unfed mosquitoes that were dead or alive</w:t>
            </w:r>
          </w:p>
        </w:tc>
        <w:tc>
          <w:tcPr>
            <w:tcW w:w="818" w:type="dxa"/>
          </w:tcPr>
          <w:p w14:paraId="26EDBBF5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0A7DF802" w14:textId="77777777" w:rsidTr="008803B1">
        <w:tc>
          <w:tcPr>
            <w:tcW w:w="1663" w:type="dxa"/>
            <w:vMerge/>
          </w:tcPr>
          <w:p w14:paraId="7BC9B021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376EBEF" w14:textId="6BFB5387" w:rsidR="008803B1" w:rsidRDefault="008803B1" w:rsidP="00B33DE1">
            <w:pPr>
              <w:rPr>
                <w:rFonts w:ascii="Calibri" w:hAnsi="Calibri" w:cs="Calibri"/>
              </w:rPr>
            </w:pPr>
            <w:r w:rsidRPr="00EE103E">
              <w:rPr>
                <w:rFonts w:ascii="Calibri" w:hAnsi="Calibri" w:cs="Calibri"/>
              </w:rPr>
              <w:t>The sum of all ‘net’, ‘room</w:t>
            </w:r>
            <w:r>
              <w:rPr>
                <w:rFonts w:ascii="Calibri" w:hAnsi="Calibri" w:cs="Calibri"/>
              </w:rPr>
              <w:t>/hut</w:t>
            </w:r>
            <w:r w:rsidRPr="00EE103E">
              <w:rPr>
                <w:rFonts w:ascii="Calibri" w:hAnsi="Calibri" w:cs="Calibri"/>
              </w:rPr>
              <w:t xml:space="preserve">’ and ‘veranda and/or exit traps’ variables (dead or alive and fed or unfed) </w:t>
            </w:r>
            <w:r>
              <w:rPr>
                <w:rFonts w:ascii="Calibri" w:hAnsi="Calibri" w:cs="Calibri"/>
              </w:rPr>
              <w:t>is</w:t>
            </w:r>
            <w:r w:rsidRPr="00EE103E">
              <w:rPr>
                <w:rFonts w:ascii="Calibri" w:hAnsi="Calibri" w:cs="Calibri"/>
              </w:rPr>
              <w:t xml:space="preserve"> equal to the total collected. </w:t>
            </w:r>
          </w:p>
        </w:tc>
        <w:tc>
          <w:tcPr>
            <w:tcW w:w="818" w:type="dxa"/>
          </w:tcPr>
          <w:p w14:paraId="0445F2BD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4E37CE0A" w14:textId="77777777" w:rsidTr="008803B1">
        <w:tc>
          <w:tcPr>
            <w:tcW w:w="1663" w:type="dxa"/>
            <w:vMerge/>
          </w:tcPr>
          <w:p w14:paraId="4DB0808C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7404E1C" w14:textId="76E92C17" w:rsidR="008803B1" w:rsidRDefault="008803B1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dead and fed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fed and dead mosquitoes’ variables (net, room</w:t>
            </w:r>
            <w:r>
              <w:rPr>
                <w:rFonts w:ascii="Calibri" w:hAnsi="Calibri" w:cs="Calibri"/>
              </w:rPr>
              <w:t>/</w:t>
            </w:r>
            <w:proofErr w:type="gramStart"/>
            <w:r>
              <w:rPr>
                <w:rFonts w:ascii="Calibri" w:hAnsi="Calibri" w:cs="Calibri"/>
              </w:rPr>
              <w:t>hut</w:t>
            </w:r>
            <w:proofErr w:type="gramEnd"/>
            <w:r w:rsidRPr="00226F99">
              <w:rPr>
                <w:rFonts w:ascii="Calibri" w:hAnsi="Calibri" w:cs="Calibri"/>
              </w:rPr>
              <w:t xml:space="preserve"> or veranda and/or exit traps)</w:t>
            </w:r>
          </w:p>
        </w:tc>
        <w:tc>
          <w:tcPr>
            <w:tcW w:w="818" w:type="dxa"/>
          </w:tcPr>
          <w:p w14:paraId="49013414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65A7546A" w14:textId="77777777" w:rsidTr="008803B1">
        <w:tc>
          <w:tcPr>
            <w:tcW w:w="1663" w:type="dxa"/>
            <w:vMerge/>
          </w:tcPr>
          <w:p w14:paraId="0F36854C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9A46EC1" w14:textId="0FE0B9B5" w:rsidR="008803B1" w:rsidRDefault="008803B1" w:rsidP="00B33DE1">
            <w:pPr>
              <w:rPr>
                <w:rFonts w:ascii="Calibri" w:hAnsi="Calibri" w:cs="Calibri"/>
              </w:rPr>
            </w:pPr>
            <w:r w:rsidRPr="000242EE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0242EE">
              <w:rPr>
                <w:rFonts w:ascii="Calibri" w:hAnsi="Calibri" w:cs="Calibri"/>
              </w:rPr>
              <w:t xml:space="preserve">otal number of mosquitoes that were dead and did not blood feed </w:t>
            </w:r>
            <w:r>
              <w:rPr>
                <w:rFonts w:ascii="Calibri" w:hAnsi="Calibri" w:cs="Calibri"/>
              </w:rPr>
              <w:t>is</w:t>
            </w:r>
            <w:r w:rsidRPr="000242EE">
              <w:rPr>
                <w:rFonts w:ascii="Calibri" w:hAnsi="Calibri" w:cs="Calibri"/>
              </w:rPr>
              <w:t xml:space="preserve"> equal to the sum of the unfed and dead mosquitoes’ variables (net, room</w:t>
            </w:r>
            <w:r>
              <w:rPr>
                <w:rFonts w:ascii="Calibri" w:hAnsi="Calibri" w:cs="Calibri"/>
              </w:rPr>
              <w:t>/</w:t>
            </w:r>
            <w:proofErr w:type="gramStart"/>
            <w:r>
              <w:rPr>
                <w:rFonts w:ascii="Calibri" w:hAnsi="Calibri" w:cs="Calibri"/>
              </w:rPr>
              <w:t>hut</w:t>
            </w:r>
            <w:proofErr w:type="gramEnd"/>
            <w:r w:rsidRPr="000242EE">
              <w:rPr>
                <w:rFonts w:ascii="Calibri" w:hAnsi="Calibri" w:cs="Calibri"/>
              </w:rPr>
              <w:t xml:space="preserve"> or veranda and/or exit traps) </w:t>
            </w:r>
          </w:p>
        </w:tc>
        <w:tc>
          <w:tcPr>
            <w:tcW w:w="818" w:type="dxa"/>
          </w:tcPr>
          <w:p w14:paraId="7439BA27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29E5518B" w14:textId="77777777" w:rsidTr="008803B1">
        <w:tc>
          <w:tcPr>
            <w:tcW w:w="1663" w:type="dxa"/>
            <w:vMerge/>
          </w:tcPr>
          <w:p w14:paraId="19EDE0AD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5D102B8" w14:textId="0BBD0D2F" w:rsidR="008803B1" w:rsidRDefault="008803B1" w:rsidP="00B33DE1">
            <w:pPr>
              <w:rPr>
                <w:rFonts w:ascii="Calibri" w:hAnsi="Calibri" w:cs="Calibri"/>
              </w:rPr>
            </w:pPr>
            <w:r w:rsidRPr="00C42E37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C42E37">
              <w:rPr>
                <w:rFonts w:ascii="Calibri" w:hAnsi="Calibri" w:cs="Calibri"/>
              </w:rPr>
              <w:t xml:space="preserve">otal number of mosquitoes that were alive and fed </w:t>
            </w:r>
            <w:r>
              <w:rPr>
                <w:rFonts w:ascii="Calibri" w:hAnsi="Calibri" w:cs="Calibri"/>
              </w:rPr>
              <w:t>is</w:t>
            </w:r>
            <w:r w:rsidRPr="00C42E37">
              <w:rPr>
                <w:rFonts w:ascii="Calibri" w:hAnsi="Calibri" w:cs="Calibri"/>
              </w:rPr>
              <w:t xml:space="preserve"> equal to the sum of the fed and alive mosquitoes’ variables (net, room</w:t>
            </w:r>
            <w:r>
              <w:rPr>
                <w:rFonts w:ascii="Calibri" w:hAnsi="Calibri" w:cs="Calibri"/>
              </w:rPr>
              <w:t>/</w:t>
            </w:r>
            <w:proofErr w:type="gramStart"/>
            <w:r>
              <w:rPr>
                <w:rFonts w:ascii="Calibri" w:hAnsi="Calibri" w:cs="Calibri"/>
              </w:rPr>
              <w:t>hut</w:t>
            </w:r>
            <w:proofErr w:type="gramEnd"/>
            <w:r w:rsidRPr="00C42E37">
              <w:rPr>
                <w:rFonts w:ascii="Calibri" w:hAnsi="Calibri" w:cs="Calibri"/>
              </w:rPr>
              <w:t xml:space="preserve"> or veranda and/or exit traps) </w:t>
            </w:r>
          </w:p>
        </w:tc>
        <w:tc>
          <w:tcPr>
            <w:tcW w:w="818" w:type="dxa"/>
          </w:tcPr>
          <w:p w14:paraId="4E623DAF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8803B1" w14:paraId="7C1FB8B3" w14:textId="77777777" w:rsidTr="008803B1">
        <w:tc>
          <w:tcPr>
            <w:tcW w:w="1663" w:type="dxa"/>
            <w:vMerge/>
          </w:tcPr>
          <w:p w14:paraId="6E5F648F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CA1B437" w14:textId="5E1E08A6" w:rsidR="008803B1" w:rsidRPr="00C42E37" w:rsidRDefault="008803B1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alive and did not blood feed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unfed and alive mosquitoes’ variables (net, room</w:t>
            </w:r>
            <w:r w:rsidR="001C544A">
              <w:rPr>
                <w:rFonts w:ascii="Calibri" w:hAnsi="Calibri" w:cs="Calibri"/>
              </w:rPr>
              <w:t>/</w:t>
            </w:r>
            <w:proofErr w:type="gramStart"/>
            <w:r w:rsidR="001C544A">
              <w:rPr>
                <w:rFonts w:ascii="Calibri" w:hAnsi="Calibri" w:cs="Calibri"/>
              </w:rPr>
              <w:t>hut</w:t>
            </w:r>
            <w:proofErr w:type="gramEnd"/>
            <w:r w:rsidRPr="00226F99">
              <w:rPr>
                <w:rFonts w:ascii="Calibri" w:hAnsi="Calibri" w:cs="Calibri"/>
              </w:rPr>
              <w:t xml:space="preserve"> or veranda and/or exit traps)</w:t>
            </w:r>
          </w:p>
        </w:tc>
        <w:tc>
          <w:tcPr>
            <w:tcW w:w="818" w:type="dxa"/>
          </w:tcPr>
          <w:p w14:paraId="428B7BF8" w14:textId="77777777" w:rsidR="008803B1" w:rsidRPr="00C274AC" w:rsidRDefault="008803B1" w:rsidP="00B33DE1">
            <w:pPr>
              <w:rPr>
                <w:rFonts w:ascii="Calibri" w:hAnsi="Calibri" w:cs="Calibri"/>
              </w:rPr>
            </w:pPr>
          </w:p>
        </w:tc>
      </w:tr>
      <w:tr w:rsidR="001E5B40" w14:paraId="15BE6763" w14:textId="77777777" w:rsidTr="008803B1">
        <w:tc>
          <w:tcPr>
            <w:tcW w:w="1663" w:type="dxa"/>
            <w:vMerge w:val="restart"/>
          </w:tcPr>
          <w:p w14:paraId="40EA6831" w14:textId="5305E0D8" w:rsidR="001E5B40" w:rsidRPr="00C274AC" w:rsidRDefault="0056246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Supplementary</w:t>
            </w:r>
            <w:r w:rsidR="007256BE">
              <w:rPr>
                <w:rFonts w:ascii="Calibri" w:hAnsi="Calibri" w:cs="Calibri"/>
              </w:rPr>
              <w:t xml:space="preserve"> c</w:t>
            </w:r>
            <w:r w:rsidR="001E5B40">
              <w:rPr>
                <w:rFonts w:ascii="Calibri" w:hAnsi="Calibri" w:cs="Calibri"/>
              </w:rPr>
              <w:t>one test (if used in the study)</w:t>
            </w:r>
          </w:p>
        </w:tc>
        <w:tc>
          <w:tcPr>
            <w:tcW w:w="6869" w:type="dxa"/>
          </w:tcPr>
          <w:p w14:paraId="7BABF511" w14:textId="4F26D511" w:rsidR="001E5B40" w:rsidRDefault="001E5B4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</w:t>
            </w:r>
            <w:r w:rsidR="00A86B3B">
              <w:rPr>
                <w:rFonts w:ascii="Calibri" w:hAnsi="Calibri" w:cs="Calibri"/>
              </w:rPr>
              <w:t>/observations</w:t>
            </w:r>
            <w:r w:rsidRPr="00636637">
              <w:rPr>
                <w:rFonts w:ascii="Calibri" w:hAnsi="Calibri" w:cs="Calibri"/>
              </w:rPr>
              <w:t xml:space="preserve">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0EE58224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0F56B736" w14:textId="77777777" w:rsidTr="008803B1">
        <w:tc>
          <w:tcPr>
            <w:tcW w:w="1663" w:type="dxa"/>
            <w:vMerge/>
          </w:tcPr>
          <w:p w14:paraId="4490FF4E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99F31F9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cone (total exposed) should be equal to 5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3B4CE0BE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0AA40B87" w14:textId="77777777" w:rsidTr="008803B1">
        <w:tc>
          <w:tcPr>
            <w:tcW w:w="1663" w:type="dxa"/>
            <w:vMerge/>
          </w:tcPr>
          <w:p w14:paraId="0CBF5276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2CB230E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660C8DAD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315CC9B0" w14:textId="77777777" w:rsidTr="008803B1">
        <w:tc>
          <w:tcPr>
            <w:tcW w:w="1663" w:type="dxa"/>
            <w:vMerge/>
          </w:tcPr>
          <w:p w14:paraId="525B002D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82298CA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324C3A13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3C70E62C" w14:textId="77777777" w:rsidTr="008803B1">
        <w:tc>
          <w:tcPr>
            <w:tcW w:w="1663" w:type="dxa"/>
            <w:vMerge/>
          </w:tcPr>
          <w:p w14:paraId="4FB23629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2D498D7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30F830B2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3E83CD2" w14:textId="77777777" w:rsidTr="008803B1">
        <w:tc>
          <w:tcPr>
            <w:tcW w:w="1663" w:type="dxa"/>
            <w:vMerge/>
          </w:tcPr>
          <w:p w14:paraId="523AF7BB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B3EA14B" w14:textId="63E34AD5" w:rsidR="001E5B40" w:rsidRDefault="002A3368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</w:t>
            </w:r>
            <w:r>
              <w:rPr>
                <w:rFonts w:ascii="Calibri" w:hAnsi="Calibri" w:cs="Calibri"/>
              </w:rPr>
              <w:t>is not more than</w:t>
            </w:r>
            <w:r w:rsidRPr="00226F99">
              <w:rPr>
                <w:rFonts w:ascii="Calibri" w:hAnsi="Calibri" w:cs="Calibri"/>
              </w:rPr>
              <w:t xml:space="preserve"> M48 </w:t>
            </w:r>
            <w:r>
              <w:rPr>
                <w:rFonts w:ascii="Calibri" w:hAnsi="Calibri" w:cs="Calibri"/>
              </w:rPr>
              <w:t>which is also not more than</w:t>
            </w:r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6CBE8459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579C5305" w14:textId="77777777" w:rsidTr="008803B1">
        <w:tc>
          <w:tcPr>
            <w:tcW w:w="1663" w:type="dxa"/>
            <w:vMerge/>
          </w:tcPr>
          <w:p w14:paraId="5F72331B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B1F8573" w14:textId="71000062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434F632B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583DF795" w14:textId="77777777" w:rsidTr="008803B1">
        <w:tc>
          <w:tcPr>
            <w:tcW w:w="1663" w:type="dxa"/>
            <w:vMerge/>
          </w:tcPr>
          <w:p w14:paraId="2329BDF6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369435D" w14:textId="79144376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F574D1">
              <w:rPr>
                <w:rFonts w:ascii="Calibri" w:hAnsi="Calibri" w:cs="Calibri"/>
              </w:rPr>
              <w:t xml:space="preserve"> insects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4849F4B7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4C9C81F5" w14:textId="77777777" w:rsidTr="008803B1">
        <w:tc>
          <w:tcPr>
            <w:tcW w:w="1663" w:type="dxa"/>
            <w:vMerge w:val="restart"/>
          </w:tcPr>
          <w:p w14:paraId="5C4FE692" w14:textId="4F2E8ADE" w:rsidR="001E5B40" w:rsidRPr="00C274AC" w:rsidRDefault="007256BE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Supplementary t</w:t>
            </w:r>
            <w:r w:rsidR="001E5B40">
              <w:rPr>
                <w:rFonts w:ascii="Calibri" w:hAnsi="Calibri" w:cs="Calibri"/>
              </w:rPr>
              <w:t>unnel test (if used in the study)</w:t>
            </w:r>
          </w:p>
        </w:tc>
        <w:tc>
          <w:tcPr>
            <w:tcW w:w="6869" w:type="dxa"/>
          </w:tcPr>
          <w:p w14:paraId="004D47E9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2FCC5318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0A95B24" w14:textId="77777777" w:rsidTr="008803B1">
        <w:tc>
          <w:tcPr>
            <w:tcW w:w="1663" w:type="dxa"/>
            <w:vMerge/>
          </w:tcPr>
          <w:p w14:paraId="2B326BBF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85C4CC3" w14:textId="77777777" w:rsidR="001E5B40" w:rsidRDefault="001E5B40" w:rsidP="00B33DE1">
            <w:pPr>
              <w:tabs>
                <w:tab w:val="left" w:pos="2175"/>
              </w:tabs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tunnel (total exposed) should be equal to 50 </w:t>
            </w:r>
            <w:r w:rsidRPr="00C60962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17F9AE88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4341EE5A" w14:textId="77777777" w:rsidTr="008803B1">
        <w:tc>
          <w:tcPr>
            <w:tcW w:w="1663" w:type="dxa"/>
            <w:vMerge/>
          </w:tcPr>
          <w:p w14:paraId="5C1A55B5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956F497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17F23E04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23A32E35" w14:textId="77777777" w:rsidTr="008803B1">
        <w:tc>
          <w:tcPr>
            <w:tcW w:w="1663" w:type="dxa"/>
            <w:vMerge/>
          </w:tcPr>
          <w:p w14:paraId="5361D6CC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6B7A43B9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4C84F476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4D3974D9" w14:textId="77777777" w:rsidTr="008803B1">
        <w:tc>
          <w:tcPr>
            <w:tcW w:w="1663" w:type="dxa"/>
            <w:vMerge/>
          </w:tcPr>
          <w:p w14:paraId="46306AD7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A7F8DCD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1A6FC731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2918E36" w14:textId="77777777" w:rsidTr="008803B1">
        <w:tc>
          <w:tcPr>
            <w:tcW w:w="1663" w:type="dxa"/>
            <w:vMerge/>
          </w:tcPr>
          <w:p w14:paraId="30447EB3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EBD7903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≤ M</w:t>
            </w:r>
            <w:proofErr w:type="gramStart"/>
            <w:r w:rsidRPr="00226F99">
              <w:rPr>
                <w:rFonts w:ascii="Calibri" w:hAnsi="Calibri" w:cs="Calibri"/>
              </w:rPr>
              <w:t>48  ≤</w:t>
            </w:r>
            <w:proofErr w:type="gramEnd"/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</w:p>
        </w:tc>
        <w:tc>
          <w:tcPr>
            <w:tcW w:w="818" w:type="dxa"/>
          </w:tcPr>
          <w:p w14:paraId="55D835B7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4BA32C97" w14:textId="77777777" w:rsidTr="008803B1">
        <w:tc>
          <w:tcPr>
            <w:tcW w:w="1663" w:type="dxa"/>
            <w:vMerge/>
          </w:tcPr>
          <w:p w14:paraId="05099A91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C7B6432" w14:textId="528AF9AC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F150E2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04BFC2DC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70A2A464" w14:textId="77777777" w:rsidTr="008803B1">
        <w:tc>
          <w:tcPr>
            <w:tcW w:w="1663" w:type="dxa"/>
            <w:vMerge/>
          </w:tcPr>
          <w:p w14:paraId="4DF27F50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6B0AED76" w14:textId="79B26637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6F3FA7">
              <w:rPr>
                <w:rFonts w:ascii="Calibri" w:hAnsi="Calibri" w:cs="Calibri"/>
              </w:rPr>
              <w:t xml:space="preserve"> insects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1D44BA0F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010C5A1A" w14:textId="77777777" w:rsidTr="008803B1">
        <w:tc>
          <w:tcPr>
            <w:tcW w:w="1663" w:type="dxa"/>
            <w:vMerge/>
          </w:tcPr>
          <w:p w14:paraId="2A899374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AEA9E2E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the fed and unfed variables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</w:t>
            </w:r>
            <w:r>
              <w:rPr>
                <w:rFonts w:ascii="Calibri" w:hAnsi="Calibri" w:cs="Calibri"/>
              </w:rPr>
              <w:t>exposed (or recaptured if applicable)</w:t>
            </w:r>
          </w:p>
        </w:tc>
        <w:tc>
          <w:tcPr>
            <w:tcW w:w="818" w:type="dxa"/>
          </w:tcPr>
          <w:p w14:paraId="15C35123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4B5953E6" w14:textId="77777777" w:rsidTr="008803B1">
        <w:tc>
          <w:tcPr>
            <w:tcW w:w="1663" w:type="dxa"/>
            <w:vMerge/>
          </w:tcPr>
          <w:p w14:paraId="51E93544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AAD56C8" w14:textId="77777777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fed mosquitoes that were dead or alive</w:t>
            </w:r>
          </w:p>
        </w:tc>
        <w:tc>
          <w:tcPr>
            <w:tcW w:w="818" w:type="dxa"/>
          </w:tcPr>
          <w:p w14:paraId="66E71D3B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13EC40B" w14:textId="77777777" w:rsidTr="008803B1">
        <w:tc>
          <w:tcPr>
            <w:tcW w:w="1663" w:type="dxa"/>
            <w:vMerge/>
          </w:tcPr>
          <w:p w14:paraId="3CF474DF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9347272" w14:textId="38992595" w:rsidR="001E5B40" w:rsidRDefault="001E5B40" w:rsidP="00B33DE1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 xml:space="preserve">The total number of unfed mosquitoes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unfed mosquitoes that were dead or alive</w:t>
            </w:r>
          </w:p>
        </w:tc>
        <w:tc>
          <w:tcPr>
            <w:tcW w:w="818" w:type="dxa"/>
          </w:tcPr>
          <w:p w14:paraId="3C173450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2C4794E" w14:textId="77777777" w:rsidTr="008803B1">
        <w:tc>
          <w:tcPr>
            <w:tcW w:w="1663" w:type="dxa"/>
            <w:vMerge/>
          </w:tcPr>
          <w:p w14:paraId="3FF3B1D0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2F94DE9" w14:textId="6643A6C2" w:rsidR="001E5B40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all ‘Compartment 1’ and ‘Compartment 2’ variables (dead or alive and fed or unfed)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exposed </w:t>
            </w:r>
            <w:r>
              <w:rPr>
                <w:rFonts w:ascii="Calibri" w:hAnsi="Calibri" w:cs="Calibri"/>
              </w:rPr>
              <w:t>(or recaptured if applicable)</w:t>
            </w:r>
          </w:p>
        </w:tc>
        <w:tc>
          <w:tcPr>
            <w:tcW w:w="818" w:type="dxa"/>
          </w:tcPr>
          <w:p w14:paraId="312E92DA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168A57A0" w14:textId="77777777" w:rsidTr="008803B1">
        <w:tc>
          <w:tcPr>
            <w:tcW w:w="1663" w:type="dxa"/>
            <w:vMerge/>
          </w:tcPr>
          <w:p w14:paraId="266E9A73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62C3069" w14:textId="2719AB89" w:rsidR="001E5B40" w:rsidRDefault="001E5B4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dead mosquitoes’ variables (Compartment 1 or 2)</w:t>
            </w:r>
          </w:p>
        </w:tc>
        <w:tc>
          <w:tcPr>
            <w:tcW w:w="818" w:type="dxa"/>
          </w:tcPr>
          <w:p w14:paraId="0849E95D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AF8B90A" w14:textId="77777777" w:rsidTr="008803B1">
        <w:tc>
          <w:tcPr>
            <w:tcW w:w="1663" w:type="dxa"/>
            <w:vMerge/>
          </w:tcPr>
          <w:p w14:paraId="54504980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7208C11" w14:textId="77777777" w:rsidR="001E5B40" w:rsidRPr="00C60962" w:rsidRDefault="001E5B4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did not blood feed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unfed and dead mosquitoes’ variables (Compartment 1 or 2)</w:t>
            </w:r>
          </w:p>
        </w:tc>
        <w:tc>
          <w:tcPr>
            <w:tcW w:w="818" w:type="dxa"/>
          </w:tcPr>
          <w:p w14:paraId="26AA367A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74F02D01" w14:textId="77777777" w:rsidTr="008803B1">
        <w:tc>
          <w:tcPr>
            <w:tcW w:w="1663" w:type="dxa"/>
            <w:vMerge/>
          </w:tcPr>
          <w:p w14:paraId="62DFA2DA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8776687" w14:textId="77777777" w:rsidR="001E5B40" w:rsidRPr="00C60962" w:rsidRDefault="001E5B40" w:rsidP="00B33DE1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C60962">
              <w:rPr>
                <w:rFonts w:ascii="Calibri" w:hAnsi="Calibri" w:cs="Calibri"/>
              </w:rPr>
              <w:t xml:space="preserve">otal number of mosquitoes that were alive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alive mosquitoes’ variables (Compartment 1 or 2)</w:t>
            </w:r>
          </w:p>
        </w:tc>
        <w:tc>
          <w:tcPr>
            <w:tcW w:w="818" w:type="dxa"/>
          </w:tcPr>
          <w:p w14:paraId="57A52102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4C7AAF92" w14:textId="77777777" w:rsidTr="008803B1">
        <w:tc>
          <w:tcPr>
            <w:tcW w:w="1663" w:type="dxa"/>
            <w:vMerge/>
          </w:tcPr>
          <w:p w14:paraId="3CFB730E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579A4F3" w14:textId="77777777" w:rsidR="001E5B40" w:rsidRPr="00C60962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alive and did not blood feed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unfed and alive mosquitoes’ variables (Compartment 1 or 2)</w:t>
            </w:r>
          </w:p>
        </w:tc>
        <w:tc>
          <w:tcPr>
            <w:tcW w:w="818" w:type="dxa"/>
          </w:tcPr>
          <w:p w14:paraId="76B9AEFA" w14:textId="77777777" w:rsidR="001E5B40" w:rsidRPr="00C274AC" w:rsidRDefault="001E5B40" w:rsidP="00B33DE1">
            <w:pPr>
              <w:rPr>
                <w:rFonts w:ascii="Calibri" w:hAnsi="Calibri" w:cs="Calibri"/>
              </w:rPr>
            </w:pPr>
          </w:p>
        </w:tc>
      </w:tr>
      <w:tr w:rsidR="001E5B40" w14:paraId="6E1A5D80" w14:textId="77777777" w:rsidTr="008803B1">
        <w:tc>
          <w:tcPr>
            <w:tcW w:w="9350" w:type="dxa"/>
            <w:gridSpan w:val="3"/>
          </w:tcPr>
          <w:p w14:paraId="19AE4C88" w14:textId="77777777" w:rsidR="001E5B40" w:rsidRPr="00226F99" w:rsidRDefault="001E5B4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Notes</w:t>
            </w:r>
            <w:r>
              <w:rPr>
                <w:rFonts w:ascii="Calibri" w:hAnsi="Calibri" w:cs="Calibri"/>
              </w:rPr>
              <w:t xml:space="preserve">: </w:t>
            </w:r>
            <w:r w:rsidRPr="00226F99">
              <w:rPr>
                <w:rFonts w:ascii="Calibri" w:hAnsi="Calibri" w:cs="Calibri"/>
              </w:rPr>
              <w:t>Group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definition (cone and tunnel tests)</w:t>
            </w:r>
          </w:p>
          <w:p w14:paraId="4EBAC4BD" w14:textId="18610706" w:rsidR="001E5B40" w:rsidRPr="001E5B40" w:rsidRDefault="00397BFA" w:rsidP="001E5B40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lastRenderedPageBreak/>
              <w:t>Supplementary bioassays: Species, testing period (before or after semi-field study), product, wash status (net unwashed or washed 20 times) and batch</w:t>
            </w:r>
          </w:p>
        </w:tc>
      </w:tr>
    </w:tbl>
    <w:p w14:paraId="2E506881" w14:textId="77777777" w:rsidR="001E5B40" w:rsidRDefault="001E5B40"/>
    <w:p w14:paraId="0B873498" w14:textId="5CF96C7B" w:rsidR="008D37F0" w:rsidRDefault="008D37F0">
      <w:r>
        <w:br w:type="page"/>
      </w:r>
    </w:p>
    <w:p w14:paraId="67C38C8A" w14:textId="019A45EB" w:rsidR="008D37F0" w:rsidRDefault="008D37F0" w:rsidP="008D37F0">
      <w:pPr>
        <w:pStyle w:val="Heading2"/>
      </w:pPr>
      <w:r>
        <w:lastRenderedPageBreak/>
        <w:t>Semi-field study – IACT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3"/>
        <w:gridCol w:w="6869"/>
        <w:gridCol w:w="818"/>
      </w:tblGrid>
      <w:tr w:rsidR="008D37F0" w14:paraId="02CFC1AF" w14:textId="77777777" w:rsidTr="008D37F0">
        <w:trPr>
          <w:cantSplit/>
          <w:tblHeader/>
        </w:trPr>
        <w:tc>
          <w:tcPr>
            <w:tcW w:w="1663" w:type="dxa"/>
          </w:tcPr>
          <w:p w14:paraId="16790A29" w14:textId="77777777" w:rsidR="008D37F0" w:rsidRDefault="008D37F0" w:rsidP="00B33DE1">
            <w:r w:rsidRPr="00226F99">
              <w:rPr>
                <w:rFonts w:ascii="Calibri" w:hAnsi="Calibri" w:cs="Calibri"/>
                <w:b/>
                <w:bCs/>
              </w:rPr>
              <w:t>Category/test</w:t>
            </w:r>
          </w:p>
        </w:tc>
        <w:tc>
          <w:tcPr>
            <w:tcW w:w="6869" w:type="dxa"/>
          </w:tcPr>
          <w:p w14:paraId="3C878CCE" w14:textId="77777777" w:rsidR="008D37F0" w:rsidRDefault="008D37F0" w:rsidP="00B33DE1">
            <w:r w:rsidRPr="00226F99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18" w:type="dxa"/>
          </w:tcPr>
          <w:p w14:paraId="37318BDF" w14:textId="77777777" w:rsidR="008D37F0" w:rsidRDefault="008D37F0" w:rsidP="00B33DE1">
            <w:r w:rsidRPr="00226F99">
              <w:rPr>
                <w:rFonts w:ascii="Calibri" w:hAnsi="Calibri" w:cs="Calibri"/>
                <w:b/>
                <w:bCs/>
              </w:rPr>
              <w:t>Check</w:t>
            </w:r>
          </w:p>
        </w:tc>
      </w:tr>
      <w:tr w:rsidR="008D37F0" w14:paraId="52394636" w14:textId="77777777" w:rsidTr="008D37F0">
        <w:tc>
          <w:tcPr>
            <w:tcW w:w="9350" w:type="dxa"/>
            <w:gridSpan w:val="3"/>
          </w:tcPr>
          <w:p w14:paraId="7745F79D" w14:textId="41A03939" w:rsidR="008D37F0" w:rsidRDefault="008D37F0" w:rsidP="00B33DE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Semi-field study – IACT</w:t>
            </w:r>
          </w:p>
        </w:tc>
      </w:tr>
      <w:tr w:rsidR="00765A9A" w14:paraId="3FFCC240" w14:textId="77777777" w:rsidTr="008D37F0">
        <w:tc>
          <w:tcPr>
            <w:tcW w:w="1663" w:type="dxa"/>
            <w:vMerge w:val="restart"/>
          </w:tcPr>
          <w:p w14:paraId="7A47600D" w14:textId="60E13010" w:rsidR="00765A9A" w:rsidRPr="00C274AC" w:rsidRDefault="00765A9A" w:rsidP="00B33DE1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General</w:t>
            </w:r>
            <w:r>
              <w:rPr>
                <w:rFonts w:ascii="Calibri" w:hAnsi="Calibri" w:cs="Calibri"/>
              </w:rPr>
              <w:t xml:space="preserve"> requirements </w:t>
            </w:r>
          </w:p>
        </w:tc>
        <w:tc>
          <w:tcPr>
            <w:tcW w:w="6869" w:type="dxa"/>
          </w:tcPr>
          <w:p w14:paraId="1F3CDC25" w14:textId="6A6CE135" w:rsidR="00765A9A" w:rsidRPr="00C274AC" w:rsidRDefault="00765A9A" w:rsidP="00B33DE1">
            <w:pPr>
              <w:rPr>
                <w:rFonts w:ascii="Calibri" w:hAnsi="Calibri" w:cs="Calibri"/>
              </w:rPr>
            </w:pPr>
            <w:r w:rsidRPr="00C274AC">
              <w:rPr>
                <w:rFonts w:ascii="Calibri" w:hAnsi="Calibri" w:cs="Calibri"/>
              </w:rPr>
              <w:t>Data presented in a single worksheet tab for each bioassay</w:t>
            </w:r>
            <w:r>
              <w:rPr>
                <w:rFonts w:ascii="Calibri" w:hAnsi="Calibri" w:cs="Calibri"/>
              </w:rPr>
              <w:t>/semi-field test e.g.</w:t>
            </w:r>
            <w:r w:rsidR="00223AB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one tab for the experimental hut study, one tab for supplementary cone bioassays (if used), one tab for supplementary tunnel tests (if used)</w:t>
            </w:r>
          </w:p>
        </w:tc>
        <w:tc>
          <w:tcPr>
            <w:tcW w:w="818" w:type="dxa"/>
          </w:tcPr>
          <w:p w14:paraId="7CD63002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4FA2AA9B" w14:textId="77777777" w:rsidTr="008D37F0">
        <w:tc>
          <w:tcPr>
            <w:tcW w:w="1663" w:type="dxa"/>
            <w:vMerge/>
          </w:tcPr>
          <w:p w14:paraId="5EB4DF19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BDFB7B8" w14:textId="7152153D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</w:t>
            </w:r>
            <w:r w:rsidRPr="00C274AC">
              <w:rPr>
                <w:rFonts w:ascii="Calibri" w:hAnsi="Calibri" w:cs="Calibri"/>
              </w:rPr>
              <w:t>ll products used in the study are included in the worksheet tab for that bioassay</w:t>
            </w:r>
            <w:r>
              <w:rPr>
                <w:rFonts w:ascii="Calibri" w:hAnsi="Calibri" w:cs="Calibri"/>
              </w:rPr>
              <w:t>/semi-field test</w:t>
            </w:r>
          </w:p>
        </w:tc>
        <w:tc>
          <w:tcPr>
            <w:tcW w:w="818" w:type="dxa"/>
          </w:tcPr>
          <w:p w14:paraId="3097EE6D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44077B99" w14:textId="77777777" w:rsidTr="008D37F0">
        <w:tc>
          <w:tcPr>
            <w:tcW w:w="1663" w:type="dxa"/>
            <w:vMerge/>
          </w:tcPr>
          <w:p w14:paraId="2E77E270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836AC44" w14:textId="3762F564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all test systems used in the study, i.e.</w:t>
            </w:r>
            <w:r w:rsidR="00223AB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both susceptible and resistant test systems, </w:t>
            </w:r>
            <w:r w:rsidRPr="00C274AC">
              <w:rPr>
                <w:rFonts w:ascii="Calibri" w:hAnsi="Calibri" w:cs="Calibri"/>
              </w:rPr>
              <w:t>are included in the worksheet tab for that bioassay</w:t>
            </w:r>
            <w:r>
              <w:rPr>
                <w:rFonts w:ascii="Calibri" w:hAnsi="Calibri" w:cs="Calibri"/>
              </w:rPr>
              <w:t>/semi-field test</w:t>
            </w:r>
          </w:p>
        </w:tc>
        <w:tc>
          <w:tcPr>
            <w:tcW w:w="818" w:type="dxa"/>
          </w:tcPr>
          <w:p w14:paraId="747B94C7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63EAFFBA" w14:textId="77777777" w:rsidTr="008D37F0">
        <w:tc>
          <w:tcPr>
            <w:tcW w:w="1663" w:type="dxa"/>
            <w:vMerge/>
          </w:tcPr>
          <w:p w14:paraId="6E1D663C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8E7FAD6" w14:textId="5D8CD3E7" w:rsidR="00765A9A" w:rsidRDefault="00866238" w:rsidP="00B33DE1">
            <w:pPr>
              <w:rPr>
                <w:rFonts w:ascii="Calibri" w:hAnsi="Calibri" w:cs="Calibri"/>
              </w:rPr>
            </w:pPr>
            <w:r>
              <w:t>Before-IACT and After IACT supplementary bioassays are presented in the same worksheet tab and NOT separate tabs</w:t>
            </w:r>
          </w:p>
        </w:tc>
        <w:tc>
          <w:tcPr>
            <w:tcW w:w="818" w:type="dxa"/>
          </w:tcPr>
          <w:p w14:paraId="768EEB6F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4165FE43" w14:textId="77777777" w:rsidTr="008D37F0">
        <w:tc>
          <w:tcPr>
            <w:tcW w:w="1663" w:type="dxa"/>
            <w:vMerge/>
          </w:tcPr>
          <w:p w14:paraId="49616CE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99B5D5E" w14:textId="787FF702" w:rsidR="00765A9A" w:rsidRDefault="00393D36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for the different rounds of the</w:t>
            </w:r>
            <w:r w:rsidR="00E47359">
              <w:rPr>
                <w:rFonts w:ascii="Calibri" w:hAnsi="Calibri" w:cs="Calibri"/>
              </w:rPr>
              <w:t xml:space="preserve"> IACT are presented in the same worksheet tab and NOT separate tabs</w:t>
            </w:r>
          </w:p>
        </w:tc>
        <w:tc>
          <w:tcPr>
            <w:tcW w:w="818" w:type="dxa"/>
          </w:tcPr>
          <w:p w14:paraId="1859A044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7169CFB7" w14:textId="77777777" w:rsidTr="008D37F0">
        <w:tc>
          <w:tcPr>
            <w:tcW w:w="1663" w:type="dxa"/>
            <w:vMerge/>
          </w:tcPr>
          <w:p w14:paraId="00D8149B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C9B1DA0" w14:textId="68860448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Dataset includes all key variables as described in the relevant data templates</w:t>
            </w:r>
          </w:p>
        </w:tc>
        <w:tc>
          <w:tcPr>
            <w:tcW w:w="818" w:type="dxa"/>
          </w:tcPr>
          <w:p w14:paraId="65CC807B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03FC9C4F" w14:textId="77777777" w:rsidTr="008D37F0">
        <w:tc>
          <w:tcPr>
            <w:tcW w:w="1663" w:type="dxa"/>
            <w:vMerge/>
          </w:tcPr>
          <w:p w14:paraId="035281F1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F4FA1BE" w14:textId="6A87F209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is included and presented in a separate worksheet tab within the workbook containing the bioassay data</w:t>
            </w:r>
          </w:p>
        </w:tc>
        <w:tc>
          <w:tcPr>
            <w:tcW w:w="818" w:type="dxa"/>
          </w:tcPr>
          <w:p w14:paraId="7CFCA96C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7F3AE3E0" w14:textId="77777777" w:rsidTr="008D37F0">
        <w:tc>
          <w:tcPr>
            <w:tcW w:w="1663" w:type="dxa"/>
            <w:vMerge/>
          </w:tcPr>
          <w:p w14:paraId="0D0530C9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B2D375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includes</w:t>
            </w:r>
            <w:r w:rsidRPr="00226F99">
              <w:rPr>
                <w:rFonts w:ascii="Calibri" w:hAnsi="Calibri" w:cs="Calibri"/>
              </w:rPr>
              <w:t xml:space="preserve"> description</w:t>
            </w:r>
            <w:r>
              <w:rPr>
                <w:rFonts w:ascii="Calibri" w:hAnsi="Calibri" w:cs="Calibri"/>
              </w:rPr>
              <w:t xml:space="preserve"> of all variables</w:t>
            </w:r>
            <w:r w:rsidRPr="00226F9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30B08714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24734987" w14:textId="77777777" w:rsidTr="008D37F0">
        <w:tc>
          <w:tcPr>
            <w:tcW w:w="1663" w:type="dxa"/>
            <w:vMerge/>
          </w:tcPr>
          <w:p w14:paraId="114511DF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1CB577A" w14:textId="7BFFD849" w:rsidR="00765A9A" w:rsidRPr="00C274AC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Pr="00226F99">
              <w:rPr>
                <w:rFonts w:ascii="Calibri" w:hAnsi="Calibri" w:cs="Calibri"/>
              </w:rPr>
              <w:t>ata type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specified</w:t>
            </w:r>
            <w:r>
              <w:rPr>
                <w:rFonts w:ascii="Calibri" w:hAnsi="Calibri" w:cs="Calibri"/>
              </w:rPr>
              <w:t xml:space="preserve"> in the data dictionary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appropriate and match the data</w:t>
            </w:r>
            <w:r>
              <w:rPr>
                <w:rFonts w:ascii="Calibri" w:hAnsi="Calibri" w:cs="Calibri"/>
              </w:rPr>
              <w:t xml:space="preserve"> submitted</w:t>
            </w:r>
          </w:p>
        </w:tc>
        <w:tc>
          <w:tcPr>
            <w:tcW w:w="818" w:type="dxa"/>
          </w:tcPr>
          <w:p w14:paraId="10E7B76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765A9A" w14:paraId="36F9F7D6" w14:textId="77777777" w:rsidTr="008D37F0">
        <w:tc>
          <w:tcPr>
            <w:tcW w:w="1663" w:type="dxa"/>
            <w:vMerge/>
          </w:tcPr>
          <w:p w14:paraId="10CF923D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629F845" w14:textId="4F80B10B" w:rsidR="00765A9A" w:rsidRDefault="00765A9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dictionary has value labels (unblinding codes) corresponding to numerical categories/values of categorical/factor variable(s)</w:t>
            </w:r>
          </w:p>
        </w:tc>
        <w:tc>
          <w:tcPr>
            <w:tcW w:w="818" w:type="dxa"/>
          </w:tcPr>
          <w:p w14:paraId="132614D5" w14:textId="77777777" w:rsidR="00765A9A" w:rsidRPr="00C274AC" w:rsidRDefault="00765A9A" w:rsidP="00B33DE1">
            <w:pPr>
              <w:rPr>
                <w:rFonts w:ascii="Calibri" w:hAnsi="Calibri" w:cs="Calibri"/>
              </w:rPr>
            </w:pPr>
          </w:p>
        </w:tc>
      </w:tr>
      <w:tr w:rsidR="008D37F0" w14:paraId="66EEF009" w14:textId="77777777" w:rsidTr="008D37F0">
        <w:tc>
          <w:tcPr>
            <w:tcW w:w="1663" w:type="dxa"/>
            <w:vMerge w:val="restart"/>
          </w:tcPr>
          <w:p w14:paraId="75D87D7B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entry format</w:t>
            </w:r>
          </w:p>
        </w:tc>
        <w:tc>
          <w:tcPr>
            <w:tcW w:w="6869" w:type="dxa"/>
          </w:tcPr>
          <w:p w14:paraId="0D52D5CB" w14:textId="43984B73" w:rsidR="008D37F0" w:rsidRPr="00C274AC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All data </w:t>
            </w:r>
            <w:r w:rsidR="00765A9A">
              <w:rPr>
                <w:rFonts w:ascii="Calibri" w:hAnsi="Calibri" w:cs="Calibri"/>
              </w:rPr>
              <w:t xml:space="preserve">entries </w:t>
            </w:r>
            <w:r>
              <w:rPr>
                <w:rFonts w:ascii="Calibri" w:hAnsi="Calibri" w:cs="Calibri"/>
              </w:rPr>
              <w:t>for each variable/column are in the same format</w:t>
            </w:r>
          </w:p>
        </w:tc>
        <w:tc>
          <w:tcPr>
            <w:tcW w:w="818" w:type="dxa"/>
          </w:tcPr>
          <w:p w14:paraId="3DE074D5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1438C656" w14:textId="77777777" w:rsidTr="008D37F0">
        <w:tc>
          <w:tcPr>
            <w:tcW w:w="1663" w:type="dxa"/>
            <w:vMerge/>
          </w:tcPr>
          <w:p w14:paraId="777B6F3E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4540C26" w14:textId="624881C0" w:rsidR="008D37F0" w:rsidRPr="00C274AC" w:rsidRDefault="00FB38C5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d</w:t>
            </w:r>
            <w:r w:rsidRPr="00C274AC">
              <w:rPr>
                <w:rFonts w:ascii="Calibri" w:hAnsi="Calibri" w:cs="Calibri"/>
              </w:rPr>
              <w:t>ate</w:t>
            </w:r>
            <w:r>
              <w:rPr>
                <w:rFonts w:ascii="Calibri" w:hAnsi="Calibri" w:cs="Calibri"/>
              </w:rPr>
              <w:t xml:space="preserve"> variable uses the same date</w:t>
            </w:r>
            <w:r w:rsidRPr="00C274AC">
              <w:rPr>
                <w:rFonts w:ascii="Calibri" w:hAnsi="Calibri" w:cs="Calibri"/>
              </w:rPr>
              <w:t xml:space="preserve"> format </w:t>
            </w:r>
            <w:r>
              <w:rPr>
                <w:rFonts w:ascii="Calibri" w:hAnsi="Calibri" w:cs="Calibri"/>
              </w:rPr>
              <w:t>for all entries</w:t>
            </w:r>
            <w:r w:rsidRPr="00C274A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2762CBFF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71C92447" w14:textId="77777777" w:rsidTr="008D37F0">
        <w:tc>
          <w:tcPr>
            <w:tcW w:w="1663" w:type="dxa"/>
            <w:vMerge/>
          </w:tcPr>
          <w:p w14:paraId="611D9CC5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8140F00" w14:textId="12793E4A" w:rsidR="008D37F0" w:rsidRPr="00C274AC" w:rsidRDefault="003D253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All dates align with the study </w:t>
            </w:r>
            <w:r>
              <w:rPr>
                <w:rFonts w:ascii="Calibri" w:hAnsi="Calibri" w:cs="Calibri"/>
              </w:rPr>
              <w:t>dates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  <w:r w:rsidRPr="00226F99">
              <w:rPr>
                <w:rFonts w:ascii="Calibri" w:hAnsi="Calibri" w:cs="Calibri"/>
              </w:rPr>
              <w:t xml:space="preserve"> in 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4490603F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A2733F" w14:paraId="4CD8C720" w14:textId="77777777" w:rsidTr="004501CE">
        <w:trPr>
          <w:trHeight w:val="1090"/>
        </w:trPr>
        <w:tc>
          <w:tcPr>
            <w:tcW w:w="1663" w:type="dxa"/>
            <w:vMerge/>
          </w:tcPr>
          <w:p w14:paraId="4C81BE5D" w14:textId="77777777" w:rsidR="00A2733F" w:rsidRPr="00C274AC" w:rsidRDefault="00A2733F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FF8ACD0" w14:textId="67C4E1BF" w:rsidR="00A2733F" w:rsidRPr="00C274AC" w:rsidRDefault="0004107C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Values, </w:t>
            </w:r>
            <w:proofErr w:type="gramStart"/>
            <w:r>
              <w:rPr>
                <w:rFonts w:ascii="Calibri" w:hAnsi="Calibri" w:cs="Calibri"/>
              </w:rPr>
              <w:t>numbers</w:t>
            </w:r>
            <w:proofErr w:type="gramEnd"/>
            <w:r>
              <w:rPr>
                <w:rFonts w:ascii="Calibri" w:hAnsi="Calibri" w:cs="Calibri"/>
              </w:rPr>
              <w:t xml:space="preserve"> or characters used to represent distinct groups, categories or levels of a categorical/factor variable are used consistently (including spellings for character levels) within each variable.</w:t>
            </w:r>
            <w:r w:rsidR="00A2733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620AA13F" w14:textId="77777777" w:rsidR="00A2733F" w:rsidRPr="00C274AC" w:rsidRDefault="00A2733F" w:rsidP="00B33DE1">
            <w:pPr>
              <w:rPr>
                <w:rFonts w:ascii="Calibri" w:hAnsi="Calibri" w:cs="Calibri"/>
              </w:rPr>
            </w:pPr>
          </w:p>
        </w:tc>
      </w:tr>
      <w:tr w:rsidR="008D37F0" w14:paraId="795E71B6" w14:textId="77777777" w:rsidTr="008D37F0">
        <w:tc>
          <w:tcPr>
            <w:tcW w:w="1663" w:type="dxa"/>
            <w:vMerge/>
          </w:tcPr>
          <w:p w14:paraId="6BF35D05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A23F852" w14:textId="2F36C9EB" w:rsidR="008D37F0" w:rsidRPr="00C274AC" w:rsidRDefault="008C5091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time variables, such as s</w:t>
            </w:r>
            <w:r w:rsidRPr="00C274AC">
              <w:rPr>
                <w:rFonts w:ascii="Calibri" w:hAnsi="Calibri" w:cs="Calibri"/>
              </w:rPr>
              <w:t>tart and end time of experiments</w:t>
            </w:r>
            <w:r>
              <w:rPr>
                <w:rFonts w:ascii="Calibri" w:hAnsi="Calibri" w:cs="Calibri"/>
              </w:rPr>
              <w:t>,</w:t>
            </w:r>
            <w:r w:rsidRPr="00C274A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are in </w:t>
            </w:r>
            <w:r w:rsidRPr="00C274AC">
              <w:rPr>
                <w:rFonts w:ascii="Calibri" w:hAnsi="Calibri" w:cs="Calibri"/>
              </w:rPr>
              <w:t>a consistent format</w:t>
            </w:r>
            <w:r>
              <w:rPr>
                <w:rFonts w:ascii="Calibri" w:hAnsi="Calibri" w:cs="Calibri"/>
              </w:rPr>
              <w:t xml:space="preserve"> using the 24-hour time format, e.g., HH:</w:t>
            </w:r>
            <w:proofErr w:type="gramStart"/>
            <w:r>
              <w:rPr>
                <w:rFonts w:ascii="Calibri" w:hAnsi="Calibri" w:cs="Calibri"/>
              </w:rPr>
              <w:t>MM:SS</w:t>
            </w:r>
            <w:proofErr w:type="gramEnd"/>
          </w:p>
        </w:tc>
        <w:tc>
          <w:tcPr>
            <w:tcW w:w="818" w:type="dxa"/>
          </w:tcPr>
          <w:p w14:paraId="60FA3209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0C625AED" w14:textId="77777777" w:rsidTr="008D37F0">
        <w:tc>
          <w:tcPr>
            <w:tcW w:w="1663" w:type="dxa"/>
            <w:vMerge/>
          </w:tcPr>
          <w:p w14:paraId="373D4948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53113DE" w14:textId="55CD5041" w:rsidR="008D37F0" w:rsidRPr="00C274AC" w:rsidRDefault="005E77BB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Numeric variables (entomological data) are within feasible ranges, e.g., no negative counts or proportions/percentages are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presented</w:t>
            </w:r>
          </w:p>
        </w:tc>
        <w:tc>
          <w:tcPr>
            <w:tcW w:w="818" w:type="dxa"/>
          </w:tcPr>
          <w:p w14:paraId="06D3F4C8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4A8E8D97" w14:textId="77777777" w:rsidTr="008D37F0">
        <w:tc>
          <w:tcPr>
            <w:tcW w:w="1663" w:type="dxa"/>
            <w:vMerge/>
          </w:tcPr>
          <w:p w14:paraId="3446E767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F2821D4" w14:textId="1DF4B1FB" w:rsidR="008D37F0" w:rsidRPr="00C274AC" w:rsidRDefault="00E979F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values presented for n</w:t>
            </w:r>
            <w:r w:rsidRPr="00226F99">
              <w:rPr>
                <w:rFonts w:ascii="Calibri" w:hAnsi="Calibri" w:cs="Calibri"/>
              </w:rPr>
              <w:t xml:space="preserve">umeric variables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within the range</w:t>
            </w:r>
            <w:r>
              <w:rPr>
                <w:rFonts w:ascii="Calibri" w:hAnsi="Calibri" w:cs="Calibri"/>
              </w:rPr>
              <w:t>s that are presented in the study report</w:t>
            </w:r>
            <w:r w:rsidRPr="00226F99">
              <w:rPr>
                <w:rFonts w:ascii="Calibri" w:hAnsi="Calibri" w:cs="Calibri"/>
              </w:rPr>
              <w:t xml:space="preserve"> (where applicable)</w:t>
            </w:r>
          </w:p>
        </w:tc>
        <w:tc>
          <w:tcPr>
            <w:tcW w:w="818" w:type="dxa"/>
          </w:tcPr>
          <w:p w14:paraId="61A67976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598F1CB1" w14:textId="77777777" w:rsidTr="008D37F0">
        <w:tc>
          <w:tcPr>
            <w:tcW w:w="1663" w:type="dxa"/>
            <w:vMerge/>
          </w:tcPr>
          <w:p w14:paraId="59DABF02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7DE91CF" w14:textId="17A4296C" w:rsidR="008D37F0" w:rsidRPr="00C274AC" w:rsidRDefault="00E1459D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Cells containing n</w:t>
            </w:r>
            <w:r w:rsidRPr="00636637">
              <w:rPr>
                <w:rFonts w:ascii="Calibri" w:hAnsi="Calibri" w:cs="Calibri"/>
              </w:rPr>
              <w:t xml:space="preserve">umeric variable values </w:t>
            </w:r>
            <w:r>
              <w:rPr>
                <w:rFonts w:ascii="Calibri" w:hAnsi="Calibri" w:cs="Calibri"/>
              </w:rPr>
              <w:t xml:space="preserve">do not contain </w:t>
            </w:r>
            <w:r w:rsidRPr="00636637">
              <w:rPr>
                <w:rFonts w:ascii="Calibri" w:hAnsi="Calibri" w:cs="Calibri"/>
              </w:rPr>
              <w:t xml:space="preserve">special characters/symbols such as %, ⁰C, ±, etc (e.g., </w:t>
            </w:r>
            <w:r>
              <w:rPr>
                <w:rFonts w:ascii="Calibri" w:hAnsi="Calibri" w:cs="Calibri"/>
              </w:rPr>
              <w:t xml:space="preserve">use </w:t>
            </w:r>
            <w:r w:rsidRPr="00636637">
              <w:rPr>
                <w:rFonts w:ascii="Calibri" w:hAnsi="Calibri" w:cs="Calibri"/>
              </w:rPr>
              <w:t>20 instead of 20%</w:t>
            </w:r>
            <w:r>
              <w:rPr>
                <w:rFonts w:ascii="Calibri" w:hAnsi="Calibri" w:cs="Calibri"/>
              </w:rPr>
              <w:t xml:space="preserve"> for variables containing percentages</w:t>
            </w:r>
            <w:r w:rsidRPr="00636637">
              <w:rPr>
                <w:rFonts w:ascii="Calibri" w:hAnsi="Calibri" w:cs="Calibri"/>
              </w:rPr>
              <w:t>)</w:t>
            </w:r>
          </w:p>
        </w:tc>
        <w:tc>
          <w:tcPr>
            <w:tcW w:w="818" w:type="dxa"/>
          </w:tcPr>
          <w:p w14:paraId="708C831E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5AE02899" w14:textId="77777777" w:rsidTr="008D37F0">
        <w:tc>
          <w:tcPr>
            <w:tcW w:w="1663" w:type="dxa"/>
            <w:vMerge/>
          </w:tcPr>
          <w:p w14:paraId="624CA9CF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21B5F8A" w14:textId="154C6809" w:rsidR="008D37F0" w:rsidRPr="00C274AC" w:rsidRDefault="00934AE4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226F99">
              <w:rPr>
                <w:rFonts w:ascii="Calibri" w:hAnsi="Calibri" w:cs="Calibri"/>
              </w:rPr>
              <w:t xml:space="preserve">emperature </w:t>
            </w:r>
            <w:r>
              <w:rPr>
                <w:rFonts w:ascii="Calibri" w:hAnsi="Calibri" w:cs="Calibri"/>
              </w:rPr>
              <w:t>values are within the range presented in the study report</w:t>
            </w:r>
            <w:r w:rsidR="008D37F0" w:rsidRPr="00226F9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5F2CF5D7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7BB645FB" w14:textId="77777777" w:rsidTr="008D37F0">
        <w:tc>
          <w:tcPr>
            <w:tcW w:w="1663" w:type="dxa"/>
            <w:vMerge/>
          </w:tcPr>
          <w:p w14:paraId="64825A35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7CBA148" w14:textId="0CC4C797" w:rsidR="008D37F0" w:rsidRDefault="002C0E99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humidity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values are within the range presented in the study report</w:t>
            </w:r>
          </w:p>
        </w:tc>
        <w:tc>
          <w:tcPr>
            <w:tcW w:w="818" w:type="dxa"/>
          </w:tcPr>
          <w:p w14:paraId="59F734ED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10952190" w14:textId="77777777" w:rsidTr="008D37F0">
        <w:tc>
          <w:tcPr>
            <w:tcW w:w="1663" w:type="dxa"/>
            <w:vMerge w:val="restart"/>
          </w:tcPr>
          <w:p w14:paraId="1AA79EE1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Missing data</w:t>
            </w:r>
          </w:p>
        </w:tc>
        <w:tc>
          <w:tcPr>
            <w:tcW w:w="6869" w:type="dxa"/>
          </w:tcPr>
          <w:p w14:paraId="2B86D869" w14:textId="77777777" w:rsidR="008D37F0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 blank cells in dataset</w:t>
            </w:r>
          </w:p>
        </w:tc>
        <w:tc>
          <w:tcPr>
            <w:tcW w:w="818" w:type="dxa"/>
          </w:tcPr>
          <w:p w14:paraId="6F28F03C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26A185A6" w14:textId="77777777" w:rsidTr="008D37F0">
        <w:tc>
          <w:tcPr>
            <w:tcW w:w="1663" w:type="dxa"/>
            <w:vMerge/>
          </w:tcPr>
          <w:p w14:paraId="44355D37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E45E0E5" w14:textId="77777777" w:rsidR="008D37F0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Any missing data has a code assigned to </w:t>
            </w:r>
            <w:r w:rsidRPr="00226F99">
              <w:rPr>
                <w:rFonts w:ascii="Calibri" w:hAnsi="Calibri" w:cs="Calibri"/>
              </w:rPr>
              <w:t xml:space="preserve">the missing data for each variable (if different codes are used) and the description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provided in the data dictionary</w:t>
            </w:r>
          </w:p>
        </w:tc>
        <w:tc>
          <w:tcPr>
            <w:tcW w:w="818" w:type="dxa"/>
          </w:tcPr>
          <w:p w14:paraId="69D189D4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377F5CE9" w14:textId="77777777" w:rsidTr="008D37F0">
        <w:tc>
          <w:tcPr>
            <w:tcW w:w="1663" w:type="dxa"/>
            <w:vMerge/>
          </w:tcPr>
          <w:p w14:paraId="1D90FFE8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EB62F83" w14:textId="75B26E90" w:rsidR="008D37F0" w:rsidRDefault="000E6D97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Pr="00226F99">
              <w:rPr>
                <w:rFonts w:ascii="Calibri" w:hAnsi="Calibri" w:cs="Calibri"/>
              </w:rPr>
              <w:t>xplanation</w:t>
            </w:r>
            <w:r>
              <w:rPr>
                <w:rFonts w:ascii="Calibri" w:hAnsi="Calibri" w:cs="Calibri"/>
              </w:rPr>
              <w:t>(s)</w:t>
            </w:r>
            <w:r w:rsidRPr="00226F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for missing data presented in the study report</w:t>
            </w:r>
          </w:p>
        </w:tc>
        <w:tc>
          <w:tcPr>
            <w:tcW w:w="818" w:type="dxa"/>
          </w:tcPr>
          <w:p w14:paraId="0E499254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1C544A" w14:paraId="0D972FFB" w14:textId="77777777" w:rsidTr="008D37F0">
        <w:tc>
          <w:tcPr>
            <w:tcW w:w="1663" w:type="dxa"/>
            <w:vMerge w:val="restart"/>
          </w:tcPr>
          <w:p w14:paraId="2C1C198F" w14:textId="4FD64EFC" w:rsidR="001C544A" w:rsidRPr="00C274AC" w:rsidRDefault="001C544A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IACT</w:t>
            </w:r>
          </w:p>
        </w:tc>
        <w:tc>
          <w:tcPr>
            <w:tcW w:w="6869" w:type="dxa"/>
          </w:tcPr>
          <w:p w14:paraId="4D0D3E4B" w14:textId="6D9DF382" w:rsidR="001C544A" w:rsidRDefault="001C544A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total number of mosquitoes released per replicate/chamber</w:t>
            </w:r>
            <w:r>
              <w:rPr>
                <w:rFonts w:ascii="Calibri" w:hAnsi="Calibri" w:cs="Calibri"/>
              </w:rPr>
              <w:t xml:space="preserve"> </w:t>
            </w:r>
            <w:r w:rsidRPr="00226F99">
              <w:rPr>
                <w:rFonts w:ascii="Calibri" w:hAnsi="Calibri" w:cs="Calibri"/>
              </w:rPr>
              <w:t>match</w:t>
            </w:r>
            <w:r>
              <w:rPr>
                <w:rFonts w:ascii="Calibri" w:hAnsi="Calibri" w:cs="Calibri"/>
              </w:rPr>
              <w:t>es</w:t>
            </w:r>
            <w:r w:rsidRPr="00226F99">
              <w:rPr>
                <w:rFonts w:ascii="Calibri" w:hAnsi="Calibri" w:cs="Calibri"/>
              </w:rPr>
              <w:t xml:space="preserve"> the reported/sample size. </w:t>
            </w:r>
            <w:r>
              <w:rPr>
                <w:rFonts w:ascii="Calibri" w:hAnsi="Calibri" w:cs="Calibri"/>
              </w:rPr>
              <w:t>A</w:t>
            </w:r>
            <w:r w:rsidRPr="00226F99">
              <w:rPr>
                <w:rFonts w:ascii="Calibri" w:hAnsi="Calibri" w:cs="Calibri"/>
              </w:rPr>
              <w:t>ny deviations a</w:t>
            </w:r>
            <w:r>
              <w:rPr>
                <w:rFonts w:ascii="Calibri" w:hAnsi="Calibri" w:cs="Calibri"/>
              </w:rPr>
              <w:t>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>ed</w:t>
            </w:r>
            <w:r w:rsidRPr="00226F99">
              <w:rPr>
                <w:rFonts w:ascii="Calibri" w:hAnsi="Calibri" w:cs="Calibri"/>
              </w:rPr>
              <w:t xml:space="preserve"> in the </w:t>
            </w:r>
            <w:r>
              <w:rPr>
                <w:rFonts w:ascii="Calibri" w:hAnsi="Calibri" w:cs="Calibri"/>
              </w:rPr>
              <w:t xml:space="preserve">study </w:t>
            </w:r>
            <w:r w:rsidRPr="00226F99">
              <w:rPr>
                <w:rFonts w:ascii="Calibri" w:hAnsi="Calibri" w:cs="Calibri"/>
              </w:rPr>
              <w:t>report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101B97B2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33D9DF47" w14:textId="77777777" w:rsidTr="008D37F0">
        <w:tc>
          <w:tcPr>
            <w:tcW w:w="1663" w:type="dxa"/>
            <w:vMerge/>
          </w:tcPr>
          <w:p w14:paraId="7D676332" w14:textId="77777777" w:rsidR="001C544A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2556A82" w14:textId="2D79E566" w:rsidR="001C544A" w:rsidRPr="00226F99" w:rsidRDefault="001C544A" w:rsidP="00B33DE1">
            <w:pPr>
              <w:rPr>
                <w:rFonts w:ascii="Calibri" w:hAnsi="Calibri" w:cs="Calibri"/>
              </w:rPr>
            </w:pPr>
            <w:r w:rsidRPr="00A86848">
              <w:rPr>
                <w:rFonts w:ascii="Calibri" w:hAnsi="Calibri" w:cs="Calibri"/>
              </w:rPr>
              <w:t>The number of mosquitoes released</w:t>
            </w:r>
            <w:r w:rsidRPr="004D118E">
              <w:rPr>
                <w:rFonts w:ascii="Calibri" w:hAnsi="Calibri" w:cs="Calibri"/>
              </w:rPr>
              <w:t>/recaptured</w:t>
            </w:r>
            <w:r w:rsidRPr="00A86848">
              <w:rPr>
                <w:rFonts w:ascii="Calibri" w:hAnsi="Calibri" w:cs="Calibri"/>
              </w:rPr>
              <w:t xml:space="preserve"> per group match</w:t>
            </w:r>
            <w:r w:rsidR="008E0C57">
              <w:rPr>
                <w:rFonts w:ascii="Calibri" w:hAnsi="Calibri" w:cs="Calibri"/>
              </w:rPr>
              <w:t>es</w:t>
            </w:r>
            <w:r w:rsidRPr="00A86848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21E39BB9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0C79B91D" w14:textId="77777777" w:rsidTr="008D37F0">
        <w:tc>
          <w:tcPr>
            <w:tcW w:w="1663" w:type="dxa"/>
            <w:vMerge/>
          </w:tcPr>
          <w:p w14:paraId="7C185904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D1BEE6E" w14:textId="2EAC7034" w:rsidR="001C544A" w:rsidRDefault="001C544A" w:rsidP="00B33DE1">
            <w:pPr>
              <w:rPr>
                <w:rFonts w:ascii="Calibri" w:hAnsi="Calibri" w:cs="Calibri"/>
              </w:rPr>
            </w:pPr>
            <w:r w:rsidRPr="00B75063">
              <w:rPr>
                <w:rFonts w:ascii="Calibri" w:hAnsi="Calibri" w:cs="Calibri"/>
              </w:rPr>
              <w:t xml:space="preserve">The number of testing days </w:t>
            </w:r>
            <w:r>
              <w:rPr>
                <w:rFonts w:ascii="Calibri" w:hAnsi="Calibri" w:cs="Calibri"/>
              </w:rPr>
              <w:t>presented in the raw data spreadsheet</w:t>
            </w:r>
            <w:r w:rsidRPr="00B75063">
              <w:rPr>
                <w:rFonts w:ascii="Calibri" w:hAnsi="Calibri" w:cs="Calibri"/>
              </w:rPr>
              <w:t xml:space="preserve"> match</w:t>
            </w:r>
            <w:r>
              <w:rPr>
                <w:rFonts w:ascii="Calibri" w:hAnsi="Calibri" w:cs="Calibri"/>
              </w:rPr>
              <w:t>es</w:t>
            </w:r>
            <w:r w:rsidRPr="00B75063">
              <w:rPr>
                <w:rFonts w:ascii="Calibri" w:hAnsi="Calibri" w:cs="Calibri"/>
              </w:rPr>
              <w:t xml:space="preserve"> the</w:t>
            </w:r>
            <w:r>
              <w:rPr>
                <w:rFonts w:ascii="Calibri" w:hAnsi="Calibri" w:cs="Calibri"/>
              </w:rPr>
              <w:t xml:space="preserve"> number reported in the study report</w:t>
            </w:r>
          </w:p>
        </w:tc>
        <w:tc>
          <w:tcPr>
            <w:tcW w:w="818" w:type="dxa"/>
          </w:tcPr>
          <w:p w14:paraId="4396D517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517F9630" w14:textId="77777777" w:rsidTr="008D37F0">
        <w:tc>
          <w:tcPr>
            <w:tcW w:w="1663" w:type="dxa"/>
            <w:vMerge/>
          </w:tcPr>
          <w:p w14:paraId="34BF3446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64537C0" w14:textId="6900CD8F" w:rsidR="001C544A" w:rsidRDefault="001C544A" w:rsidP="00B33DE1">
            <w:pPr>
              <w:rPr>
                <w:rFonts w:ascii="Calibri" w:hAnsi="Calibri" w:cs="Calibri"/>
              </w:rPr>
            </w:pPr>
            <w:r w:rsidRPr="00FC4015">
              <w:rPr>
                <w:rFonts w:ascii="Calibri" w:hAnsi="Calibri" w:cs="Calibri"/>
              </w:rPr>
              <w:t xml:space="preserve">The </w:t>
            </w:r>
            <w:r>
              <w:rPr>
                <w:rFonts w:ascii="Calibri" w:hAnsi="Calibri" w:cs="Calibri"/>
              </w:rPr>
              <w:t xml:space="preserve">data presented in the raw data spreadsheet matches the </w:t>
            </w:r>
            <w:r w:rsidRPr="00FC4015">
              <w:rPr>
                <w:rFonts w:ascii="Calibri" w:hAnsi="Calibri" w:cs="Calibri"/>
              </w:rPr>
              <w:t xml:space="preserve">reported study design (testing date including the resting days, rounds, week, sleepers, </w:t>
            </w:r>
            <w:r>
              <w:rPr>
                <w:rFonts w:ascii="Calibri" w:hAnsi="Calibri" w:cs="Calibri"/>
              </w:rPr>
              <w:t>chambers</w:t>
            </w:r>
            <w:r w:rsidRPr="00FC4015">
              <w:rPr>
                <w:rFonts w:ascii="Calibri" w:hAnsi="Calibri" w:cs="Calibri"/>
              </w:rPr>
              <w:t>, and the rotations)</w:t>
            </w:r>
          </w:p>
        </w:tc>
        <w:tc>
          <w:tcPr>
            <w:tcW w:w="818" w:type="dxa"/>
          </w:tcPr>
          <w:p w14:paraId="48787DD1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56C79AB9" w14:textId="77777777" w:rsidTr="008D37F0">
        <w:tc>
          <w:tcPr>
            <w:tcW w:w="1663" w:type="dxa"/>
            <w:vMerge/>
          </w:tcPr>
          <w:p w14:paraId="26B1926B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54AEAB1" w14:textId="77E41A21" w:rsidR="001C544A" w:rsidRDefault="001C544A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are</w:t>
            </w:r>
            <w:r w:rsidRPr="00226F99">
              <w:rPr>
                <w:rFonts w:ascii="Calibri" w:hAnsi="Calibri" w:cs="Calibri"/>
              </w:rPr>
              <w:t xml:space="preserve"> entered as cumulative counts. For example, a follow-up over 72 hours </w:t>
            </w:r>
            <w:r>
              <w:rPr>
                <w:rFonts w:ascii="Calibri" w:hAnsi="Calibri" w:cs="Calibri"/>
              </w:rPr>
              <w:t>presents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</w:p>
        </w:tc>
        <w:tc>
          <w:tcPr>
            <w:tcW w:w="818" w:type="dxa"/>
          </w:tcPr>
          <w:p w14:paraId="261A3748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17D5C1DA" w14:textId="77777777" w:rsidTr="008D37F0">
        <w:tc>
          <w:tcPr>
            <w:tcW w:w="1663" w:type="dxa"/>
            <w:vMerge/>
          </w:tcPr>
          <w:p w14:paraId="428795AE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66861252" w14:textId="77777777" w:rsidR="001C544A" w:rsidRDefault="001C544A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should follow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≤ M48 ≤ M72 for each row/replicate in the data</w:t>
            </w:r>
          </w:p>
        </w:tc>
        <w:tc>
          <w:tcPr>
            <w:tcW w:w="818" w:type="dxa"/>
          </w:tcPr>
          <w:p w14:paraId="4079B306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2AB4C052" w14:textId="77777777" w:rsidTr="008D37F0">
        <w:tc>
          <w:tcPr>
            <w:tcW w:w="1663" w:type="dxa"/>
            <w:vMerge/>
          </w:tcPr>
          <w:p w14:paraId="7E7A8569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D5CF658" w14:textId="529F884C" w:rsidR="001C544A" w:rsidRDefault="001C544A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the fed and unfed (dead or alive) variables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</w:t>
            </w:r>
            <w:r>
              <w:rPr>
                <w:rFonts w:ascii="Calibri" w:hAnsi="Calibri" w:cs="Calibri"/>
              </w:rPr>
              <w:t>released/recaptured</w:t>
            </w:r>
          </w:p>
        </w:tc>
        <w:tc>
          <w:tcPr>
            <w:tcW w:w="818" w:type="dxa"/>
          </w:tcPr>
          <w:p w14:paraId="326368B5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061C3686" w14:textId="77777777" w:rsidTr="008D37F0">
        <w:tc>
          <w:tcPr>
            <w:tcW w:w="1663" w:type="dxa"/>
            <w:vMerge/>
          </w:tcPr>
          <w:p w14:paraId="7342D816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6668BD13" w14:textId="77777777" w:rsidR="001C544A" w:rsidRDefault="001C544A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fed mosquitoes that were dead or alive</w:t>
            </w:r>
          </w:p>
        </w:tc>
        <w:tc>
          <w:tcPr>
            <w:tcW w:w="818" w:type="dxa"/>
          </w:tcPr>
          <w:p w14:paraId="5B2A701F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64BD8274" w14:textId="77777777" w:rsidTr="008D37F0">
        <w:tc>
          <w:tcPr>
            <w:tcW w:w="1663" w:type="dxa"/>
            <w:vMerge/>
          </w:tcPr>
          <w:p w14:paraId="03645D51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C5CAD77" w14:textId="77777777" w:rsidR="001C544A" w:rsidRDefault="001C544A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unfed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unfed mosquitoes that were dead or alive</w:t>
            </w:r>
          </w:p>
        </w:tc>
        <w:tc>
          <w:tcPr>
            <w:tcW w:w="818" w:type="dxa"/>
          </w:tcPr>
          <w:p w14:paraId="4A777B2E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7F7931D5" w14:textId="77777777" w:rsidTr="008D37F0">
        <w:tc>
          <w:tcPr>
            <w:tcW w:w="1663" w:type="dxa"/>
            <w:vMerge/>
          </w:tcPr>
          <w:p w14:paraId="554287D0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4611113" w14:textId="4D3C9C28" w:rsidR="001C544A" w:rsidRDefault="001C544A" w:rsidP="00B33DE1">
            <w:pPr>
              <w:rPr>
                <w:rFonts w:ascii="Calibri" w:hAnsi="Calibri" w:cs="Calibri"/>
              </w:rPr>
            </w:pPr>
            <w:r w:rsidRPr="00EE103E">
              <w:rPr>
                <w:rFonts w:ascii="Calibri" w:hAnsi="Calibri" w:cs="Calibri"/>
              </w:rPr>
              <w:t>The sum of all ‘net’</w:t>
            </w:r>
            <w:r>
              <w:rPr>
                <w:rFonts w:ascii="Calibri" w:hAnsi="Calibri" w:cs="Calibri"/>
              </w:rPr>
              <w:t xml:space="preserve"> and </w:t>
            </w:r>
            <w:r w:rsidRPr="00EE103E">
              <w:rPr>
                <w:rFonts w:ascii="Calibri" w:hAnsi="Calibri" w:cs="Calibri"/>
              </w:rPr>
              <w:t>‘room</w:t>
            </w:r>
            <w:r>
              <w:rPr>
                <w:rFonts w:ascii="Calibri" w:hAnsi="Calibri" w:cs="Calibri"/>
              </w:rPr>
              <w:t>/chamber</w:t>
            </w:r>
            <w:r w:rsidRPr="00EE103E">
              <w:rPr>
                <w:rFonts w:ascii="Calibri" w:hAnsi="Calibri" w:cs="Calibri"/>
              </w:rPr>
              <w:t xml:space="preserve">’ variables (dead or alive and fed or unfed) </w:t>
            </w:r>
            <w:r>
              <w:rPr>
                <w:rFonts w:ascii="Calibri" w:hAnsi="Calibri" w:cs="Calibri"/>
              </w:rPr>
              <w:t>is</w:t>
            </w:r>
            <w:r w:rsidRPr="00EE103E">
              <w:rPr>
                <w:rFonts w:ascii="Calibri" w:hAnsi="Calibri" w:cs="Calibri"/>
              </w:rPr>
              <w:t xml:space="preserve"> equal to the total </w:t>
            </w:r>
            <w:r>
              <w:rPr>
                <w:rFonts w:ascii="Calibri" w:hAnsi="Calibri" w:cs="Calibri"/>
              </w:rPr>
              <w:t>released/recaptured</w:t>
            </w:r>
            <w:r w:rsidRPr="00EE103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18" w:type="dxa"/>
          </w:tcPr>
          <w:p w14:paraId="4AD8EFED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370CBED8" w14:textId="77777777" w:rsidTr="008D37F0">
        <w:tc>
          <w:tcPr>
            <w:tcW w:w="1663" w:type="dxa"/>
            <w:vMerge/>
          </w:tcPr>
          <w:p w14:paraId="6779B74E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37A2026" w14:textId="6EDB7755" w:rsidR="001C544A" w:rsidRDefault="001C544A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dead and fed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fed and dead mosquitoes’ variables (net</w:t>
            </w:r>
            <w:r>
              <w:rPr>
                <w:rFonts w:ascii="Calibri" w:hAnsi="Calibri" w:cs="Calibri"/>
              </w:rPr>
              <w:t xml:space="preserve"> or</w:t>
            </w:r>
            <w:r w:rsidRPr="00226F99">
              <w:rPr>
                <w:rFonts w:ascii="Calibri" w:hAnsi="Calibri" w:cs="Calibri"/>
              </w:rPr>
              <w:t xml:space="preserve"> room</w:t>
            </w:r>
            <w:r>
              <w:rPr>
                <w:rFonts w:ascii="Calibri" w:hAnsi="Calibri" w:cs="Calibri"/>
              </w:rPr>
              <w:t>/chamber</w:t>
            </w:r>
            <w:r w:rsidRPr="00226F99">
              <w:rPr>
                <w:rFonts w:ascii="Calibri" w:hAnsi="Calibri" w:cs="Calibri"/>
              </w:rPr>
              <w:t>)</w:t>
            </w:r>
          </w:p>
        </w:tc>
        <w:tc>
          <w:tcPr>
            <w:tcW w:w="818" w:type="dxa"/>
          </w:tcPr>
          <w:p w14:paraId="3F303276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0884311E" w14:textId="77777777" w:rsidTr="008D37F0">
        <w:tc>
          <w:tcPr>
            <w:tcW w:w="1663" w:type="dxa"/>
            <w:vMerge/>
          </w:tcPr>
          <w:p w14:paraId="7F024679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5568047" w14:textId="324C6532" w:rsidR="001C544A" w:rsidRDefault="001C544A" w:rsidP="00B33DE1">
            <w:pPr>
              <w:rPr>
                <w:rFonts w:ascii="Calibri" w:hAnsi="Calibri" w:cs="Calibri"/>
              </w:rPr>
            </w:pPr>
            <w:r w:rsidRPr="000242EE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0242EE">
              <w:rPr>
                <w:rFonts w:ascii="Calibri" w:hAnsi="Calibri" w:cs="Calibri"/>
              </w:rPr>
              <w:t xml:space="preserve">otal number of mosquitoes that were dead and did not blood feed </w:t>
            </w:r>
            <w:r>
              <w:rPr>
                <w:rFonts w:ascii="Calibri" w:hAnsi="Calibri" w:cs="Calibri"/>
              </w:rPr>
              <w:t>is</w:t>
            </w:r>
            <w:r w:rsidRPr="000242EE">
              <w:rPr>
                <w:rFonts w:ascii="Calibri" w:hAnsi="Calibri" w:cs="Calibri"/>
              </w:rPr>
              <w:t xml:space="preserve"> equal to the sum of the unfed and dead mosquitoes’ variables (net</w:t>
            </w:r>
            <w:r>
              <w:rPr>
                <w:rFonts w:ascii="Calibri" w:hAnsi="Calibri" w:cs="Calibri"/>
              </w:rPr>
              <w:t xml:space="preserve"> or </w:t>
            </w:r>
            <w:r w:rsidRPr="000242EE">
              <w:rPr>
                <w:rFonts w:ascii="Calibri" w:hAnsi="Calibri" w:cs="Calibri"/>
              </w:rPr>
              <w:t>room</w:t>
            </w:r>
            <w:r>
              <w:rPr>
                <w:rFonts w:ascii="Calibri" w:hAnsi="Calibri" w:cs="Calibri"/>
              </w:rPr>
              <w:t>/chamber</w:t>
            </w:r>
            <w:r w:rsidRPr="000242EE">
              <w:rPr>
                <w:rFonts w:ascii="Calibri" w:hAnsi="Calibri" w:cs="Calibri"/>
              </w:rPr>
              <w:t xml:space="preserve">) </w:t>
            </w:r>
          </w:p>
        </w:tc>
        <w:tc>
          <w:tcPr>
            <w:tcW w:w="818" w:type="dxa"/>
          </w:tcPr>
          <w:p w14:paraId="3283E20F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02EC8E6A" w14:textId="77777777" w:rsidTr="008D37F0">
        <w:tc>
          <w:tcPr>
            <w:tcW w:w="1663" w:type="dxa"/>
            <w:vMerge/>
          </w:tcPr>
          <w:p w14:paraId="525D134E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7BA7525" w14:textId="694D317C" w:rsidR="001C544A" w:rsidRDefault="001C544A" w:rsidP="00B33DE1">
            <w:pPr>
              <w:rPr>
                <w:rFonts w:ascii="Calibri" w:hAnsi="Calibri" w:cs="Calibri"/>
              </w:rPr>
            </w:pPr>
            <w:r w:rsidRPr="00C42E37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C42E37">
              <w:rPr>
                <w:rFonts w:ascii="Calibri" w:hAnsi="Calibri" w:cs="Calibri"/>
              </w:rPr>
              <w:t xml:space="preserve">otal number of mosquitoes that were alive and fed </w:t>
            </w:r>
            <w:r>
              <w:rPr>
                <w:rFonts w:ascii="Calibri" w:hAnsi="Calibri" w:cs="Calibri"/>
              </w:rPr>
              <w:t>is</w:t>
            </w:r>
            <w:r w:rsidRPr="00C42E37">
              <w:rPr>
                <w:rFonts w:ascii="Calibri" w:hAnsi="Calibri" w:cs="Calibri"/>
              </w:rPr>
              <w:t xml:space="preserve"> equal to the sum of the fed and alive mosquitoes’ variables (net</w:t>
            </w:r>
            <w:r>
              <w:rPr>
                <w:rFonts w:ascii="Calibri" w:hAnsi="Calibri" w:cs="Calibri"/>
              </w:rPr>
              <w:t xml:space="preserve"> or</w:t>
            </w:r>
            <w:r w:rsidRPr="00C42E37">
              <w:rPr>
                <w:rFonts w:ascii="Calibri" w:hAnsi="Calibri" w:cs="Calibri"/>
              </w:rPr>
              <w:t xml:space="preserve"> room</w:t>
            </w:r>
            <w:r>
              <w:rPr>
                <w:rFonts w:ascii="Calibri" w:hAnsi="Calibri" w:cs="Calibri"/>
              </w:rPr>
              <w:t>/chamber</w:t>
            </w:r>
            <w:r w:rsidRPr="00C42E37">
              <w:rPr>
                <w:rFonts w:ascii="Calibri" w:hAnsi="Calibri" w:cs="Calibri"/>
              </w:rPr>
              <w:t xml:space="preserve">) </w:t>
            </w:r>
          </w:p>
        </w:tc>
        <w:tc>
          <w:tcPr>
            <w:tcW w:w="818" w:type="dxa"/>
          </w:tcPr>
          <w:p w14:paraId="272CF62B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1C544A" w14:paraId="601BE61F" w14:textId="77777777" w:rsidTr="008D37F0">
        <w:tc>
          <w:tcPr>
            <w:tcW w:w="1663" w:type="dxa"/>
            <w:vMerge/>
          </w:tcPr>
          <w:p w14:paraId="4820343A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6806600" w14:textId="56A7B973" w:rsidR="001C544A" w:rsidRPr="00C42E37" w:rsidRDefault="001C544A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alive and did not blood feed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unfed and alive mosquitoes’ variables (net</w:t>
            </w:r>
            <w:r>
              <w:rPr>
                <w:rFonts w:ascii="Calibri" w:hAnsi="Calibri" w:cs="Calibri"/>
              </w:rPr>
              <w:t xml:space="preserve"> or</w:t>
            </w:r>
            <w:r w:rsidRPr="00226F99">
              <w:rPr>
                <w:rFonts w:ascii="Calibri" w:hAnsi="Calibri" w:cs="Calibri"/>
              </w:rPr>
              <w:t xml:space="preserve"> room</w:t>
            </w:r>
            <w:r>
              <w:rPr>
                <w:rFonts w:ascii="Calibri" w:hAnsi="Calibri" w:cs="Calibri"/>
              </w:rPr>
              <w:t>/chamber</w:t>
            </w:r>
            <w:r w:rsidRPr="00226F99">
              <w:rPr>
                <w:rFonts w:ascii="Calibri" w:hAnsi="Calibri" w:cs="Calibri"/>
              </w:rPr>
              <w:t>)</w:t>
            </w:r>
          </w:p>
        </w:tc>
        <w:tc>
          <w:tcPr>
            <w:tcW w:w="818" w:type="dxa"/>
          </w:tcPr>
          <w:p w14:paraId="56D5B8B5" w14:textId="77777777" w:rsidR="001C544A" w:rsidRPr="00C274AC" w:rsidRDefault="001C544A" w:rsidP="00B33DE1">
            <w:pPr>
              <w:rPr>
                <w:rFonts w:ascii="Calibri" w:hAnsi="Calibri" w:cs="Calibri"/>
              </w:rPr>
            </w:pPr>
          </w:p>
        </w:tc>
      </w:tr>
      <w:tr w:rsidR="008D37F0" w14:paraId="1F8516E6" w14:textId="77777777" w:rsidTr="008D37F0">
        <w:tc>
          <w:tcPr>
            <w:tcW w:w="1663" w:type="dxa"/>
            <w:vMerge w:val="restart"/>
          </w:tcPr>
          <w:p w14:paraId="29582275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Supplementary cone test (if used in the study)</w:t>
            </w:r>
          </w:p>
        </w:tc>
        <w:tc>
          <w:tcPr>
            <w:tcW w:w="6869" w:type="dxa"/>
          </w:tcPr>
          <w:p w14:paraId="352EAB43" w14:textId="25EB53B8" w:rsidR="008D37F0" w:rsidRDefault="008D37F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</w:t>
            </w:r>
            <w:r w:rsidR="00A86B3B">
              <w:rPr>
                <w:rFonts w:ascii="Calibri" w:hAnsi="Calibri" w:cs="Calibri"/>
              </w:rPr>
              <w:t>/observations</w:t>
            </w:r>
            <w:r w:rsidRPr="00636637">
              <w:rPr>
                <w:rFonts w:ascii="Calibri" w:hAnsi="Calibri" w:cs="Calibri"/>
              </w:rPr>
              <w:t xml:space="preserve">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5A6CEB20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31A7C9A0" w14:textId="77777777" w:rsidTr="008D37F0">
        <w:tc>
          <w:tcPr>
            <w:tcW w:w="1663" w:type="dxa"/>
            <w:vMerge/>
          </w:tcPr>
          <w:p w14:paraId="4FCC3B16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6903AA69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cone (total exposed) should be equal to 5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818" w:type="dxa"/>
          </w:tcPr>
          <w:p w14:paraId="4CAD5BCE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5C1ACD87" w14:textId="77777777" w:rsidTr="008D37F0">
        <w:tc>
          <w:tcPr>
            <w:tcW w:w="1663" w:type="dxa"/>
            <w:vMerge/>
          </w:tcPr>
          <w:p w14:paraId="0CEEC629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F34CDDD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67CA6F40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109DA71F" w14:textId="77777777" w:rsidTr="008D37F0">
        <w:tc>
          <w:tcPr>
            <w:tcW w:w="1663" w:type="dxa"/>
            <w:vMerge/>
          </w:tcPr>
          <w:p w14:paraId="0B4BA7BC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06E9C27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5E698199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704D4827" w14:textId="77777777" w:rsidTr="008D37F0">
        <w:tc>
          <w:tcPr>
            <w:tcW w:w="1663" w:type="dxa"/>
            <w:vMerge/>
          </w:tcPr>
          <w:p w14:paraId="0B211041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E7945BD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5D751902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6B1370D9" w14:textId="77777777" w:rsidTr="008D37F0">
        <w:tc>
          <w:tcPr>
            <w:tcW w:w="1663" w:type="dxa"/>
            <w:vMerge/>
          </w:tcPr>
          <w:p w14:paraId="5FD5E59F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BD6DC81" w14:textId="2D5DF686" w:rsidR="008D37F0" w:rsidRDefault="002A3368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</w:t>
            </w:r>
            <w:r>
              <w:rPr>
                <w:rFonts w:ascii="Calibri" w:hAnsi="Calibri" w:cs="Calibri"/>
              </w:rPr>
              <w:t>is not more than</w:t>
            </w:r>
            <w:r w:rsidRPr="00226F99">
              <w:rPr>
                <w:rFonts w:ascii="Calibri" w:hAnsi="Calibri" w:cs="Calibri"/>
              </w:rPr>
              <w:t xml:space="preserve"> M48 </w:t>
            </w:r>
            <w:r>
              <w:rPr>
                <w:rFonts w:ascii="Calibri" w:hAnsi="Calibri" w:cs="Calibri"/>
              </w:rPr>
              <w:t>which is also not more than</w:t>
            </w:r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6CD60F3C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61FB9B0D" w14:textId="77777777" w:rsidTr="008D37F0">
        <w:tc>
          <w:tcPr>
            <w:tcW w:w="1663" w:type="dxa"/>
            <w:vMerge/>
          </w:tcPr>
          <w:p w14:paraId="63DD1F01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4FB520A" w14:textId="730FA76E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DA3C47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288719F5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0B0776E9" w14:textId="77777777" w:rsidTr="008D37F0">
        <w:tc>
          <w:tcPr>
            <w:tcW w:w="1663" w:type="dxa"/>
            <w:vMerge/>
          </w:tcPr>
          <w:p w14:paraId="0C7833C4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A66AB35" w14:textId="14CE15E8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dead </w:t>
            </w:r>
            <w:r w:rsidR="00F574D1">
              <w:rPr>
                <w:rFonts w:ascii="Calibri" w:hAnsi="Calibri" w:cs="Calibri"/>
              </w:rPr>
              <w:t xml:space="preserve">insects </w:t>
            </w:r>
            <w:r w:rsidRPr="00226F99">
              <w:rPr>
                <w:rFonts w:ascii="Calibri" w:hAnsi="Calibri" w:cs="Calibri"/>
              </w:rPr>
              <w:t xml:space="preserve">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4FC31B9F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7D130E61" w14:textId="77777777" w:rsidTr="008D37F0">
        <w:tc>
          <w:tcPr>
            <w:tcW w:w="1663" w:type="dxa"/>
            <w:vMerge w:val="restart"/>
          </w:tcPr>
          <w:p w14:paraId="38697B72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Supplementary tunnel test (if used in the study)</w:t>
            </w:r>
          </w:p>
        </w:tc>
        <w:tc>
          <w:tcPr>
            <w:tcW w:w="6869" w:type="dxa"/>
          </w:tcPr>
          <w:p w14:paraId="41B1A419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total number of rows in the dataset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the total number of replicates tested in the study/reported</w:t>
            </w:r>
          </w:p>
        </w:tc>
        <w:tc>
          <w:tcPr>
            <w:tcW w:w="818" w:type="dxa"/>
          </w:tcPr>
          <w:p w14:paraId="56F12B32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4764AC6C" w14:textId="77777777" w:rsidTr="008D37F0">
        <w:tc>
          <w:tcPr>
            <w:tcW w:w="1663" w:type="dxa"/>
            <w:vMerge/>
          </w:tcPr>
          <w:p w14:paraId="5F1B8AAF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EA447B2" w14:textId="77777777" w:rsidR="008D37F0" w:rsidRDefault="008D37F0" w:rsidP="00B33DE1">
            <w:pPr>
              <w:tabs>
                <w:tab w:val="left" w:pos="2175"/>
              </w:tabs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number of mosquitoes per tunnel (total exposed) should be equal to 50 </w:t>
            </w:r>
            <w:r w:rsidRPr="00C60962">
              <w:rPr>
                <w:rFonts w:ascii="Calibri" w:hAnsi="Calibri" w:cs="Calibri"/>
                <w:color w:val="000000" w:themeColor="text1"/>
              </w:rPr>
              <w:t xml:space="preserve">and match the total number of mosquitoes recaptured. </w:t>
            </w:r>
            <w:r w:rsidRPr="00636637">
              <w:rPr>
                <w:rFonts w:ascii="Calibri" w:hAnsi="Calibri" w:cs="Calibri"/>
                <w:color w:val="000000" w:themeColor="text1"/>
              </w:rPr>
              <w:t xml:space="preserve">Any </w:t>
            </w:r>
            <w:r w:rsidRPr="00226F99">
              <w:rPr>
                <w:rFonts w:ascii="Calibri" w:hAnsi="Calibri" w:cs="Calibri"/>
              </w:rPr>
              <w:t>deviations</w:t>
            </w:r>
            <w:r>
              <w:rPr>
                <w:rFonts w:ascii="Calibri" w:hAnsi="Calibri" w:cs="Calibri"/>
              </w:rPr>
              <w:t xml:space="preserve"> are</w:t>
            </w:r>
            <w:r w:rsidRPr="00226F99">
              <w:rPr>
                <w:rFonts w:ascii="Calibri" w:hAnsi="Calibri" w:cs="Calibri"/>
              </w:rPr>
              <w:t xml:space="preserve"> justifi</w:t>
            </w:r>
            <w:r>
              <w:rPr>
                <w:rFonts w:ascii="Calibri" w:hAnsi="Calibri" w:cs="Calibri"/>
              </w:rPr>
              <w:t xml:space="preserve">ed in </w:t>
            </w:r>
            <w:r w:rsidRPr="00226F99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study</w:t>
            </w:r>
            <w:r w:rsidRPr="00226F99">
              <w:rPr>
                <w:rFonts w:ascii="Calibri" w:hAnsi="Calibri" w:cs="Calibri"/>
              </w:rPr>
              <w:t xml:space="preserve"> report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3F5F55A0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3D1E653B" w14:textId="77777777" w:rsidTr="008D37F0">
        <w:tc>
          <w:tcPr>
            <w:tcW w:w="1663" w:type="dxa"/>
            <w:vMerge/>
          </w:tcPr>
          <w:p w14:paraId="7C378824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96ED645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replicates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2C1F0563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1598C117" w14:textId="77777777" w:rsidTr="008D37F0">
        <w:tc>
          <w:tcPr>
            <w:tcW w:w="1663" w:type="dxa"/>
            <w:vMerge/>
          </w:tcPr>
          <w:p w14:paraId="521E6019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2598CD9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636637">
              <w:rPr>
                <w:rFonts w:ascii="Calibri" w:hAnsi="Calibri" w:cs="Calibri"/>
              </w:rPr>
              <w:t>The number of mosquitoes tested per group match</w:t>
            </w:r>
            <w:r>
              <w:rPr>
                <w:rFonts w:ascii="Calibri" w:hAnsi="Calibri" w:cs="Calibri"/>
              </w:rPr>
              <w:t>es</w:t>
            </w:r>
            <w:r w:rsidRPr="00636637">
              <w:rPr>
                <w:rFonts w:ascii="Calibri" w:hAnsi="Calibri" w:cs="Calibri"/>
              </w:rPr>
              <w:t xml:space="preserve"> what is reported</w:t>
            </w:r>
          </w:p>
        </w:tc>
        <w:tc>
          <w:tcPr>
            <w:tcW w:w="818" w:type="dxa"/>
          </w:tcPr>
          <w:p w14:paraId="707D6501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52479094" w14:textId="77777777" w:rsidTr="008D37F0">
        <w:tc>
          <w:tcPr>
            <w:tcW w:w="1663" w:type="dxa"/>
            <w:vMerge/>
          </w:tcPr>
          <w:p w14:paraId="20344E39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11A9A365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data at multiple timepoints (where applicable)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entered as cumulative counts for each replicate. For example, a follow-up over 72 hours include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M24, M48 and M72 recordings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18" w:type="dxa"/>
          </w:tcPr>
          <w:p w14:paraId="33EE267E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37A81031" w14:textId="77777777" w:rsidTr="008D37F0">
        <w:tc>
          <w:tcPr>
            <w:tcW w:w="1663" w:type="dxa"/>
            <w:vMerge/>
          </w:tcPr>
          <w:p w14:paraId="1E8271AF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0D4FF9FA" w14:textId="374BE4C8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Mortality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M24 ≤ M</w:t>
            </w:r>
            <w:proofErr w:type="gramStart"/>
            <w:r w:rsidRPr="00226F99">
              <w:rPr>
                <w:rFonts w:ascii="Calibri" w:hAnsi="Calibri" w:cs="Calibri"/>
              </w:rPr>
              <w:t>48  ≤</w:t>
            </w:r>
            <w:proofErr w:type="gramEnd"/>
            <w:r w:rsidRPr="00226F99">
              <w:rPr>
                <w:rFonts w:ascii="Calibri" w:hAnsi="Calibri" w:cs="Calibri"/>
              </w:rPr>
              <w:t xml:space="preserve"> M72 for each row/replicate in the data</w:t>
            </w:r>
            <w:r w:rsidR="00812FAB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5035B686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3D79435C" w14:textId="77777777" w:rsidTr="008D37F0">
        <w:tc>
          <w:tcPr>
            <w:tcW w:w="1663" w:type="dxa"/>
            <w:vMerge/>
          </w:tcPr>
          <w:p w14:paraId="4581F5A7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5B9D6F2" w14:textId="7F1B1C6A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Alive mosquito recordings/counts at multiple timepoints follow an </w:t>
            </w:r>
            <w:r>
              <w:rPr>
                <w:rFonts w:ascii="Calibri" w:hAnsi="Calibri" w:cs="Calibri"/>
              </w:rPr>
              <w:t>internally consistent</w:t>
            </w:r>
            <w:r w:rsidRPr="00226F99">
              <w:rPr>
                <w:rFonts w:ascii="Calibri" w:hAnsi="Calibri" w:cs="Calibri"/>
              </w:rPr>
              <w:t xml:space="preserve"> pattern, i.e., alive24 ≥ alive48 ≥ alive72 for each row/replicate in the data</w:t>
            </w:r>
            <w:r w:rsidR="00812FAB">
              <w:rPr>
                <w:rFonts w:ascii="Calibri" w:hAnsi="Calibri" w:cs="Calibri"/>
              </w:rPr>
              <w:t>set</w:t>
            </w:r>
          </w:p>
        </w:tc>
        <w:tc>
          <w:tcPr>
            <w:tcW w:w="818" w:type="dxa"/>
          </w:tcPr>
          <w:p w14:paraId="6577BC22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585597E7" w14:textId="77777777" w:rsidTr="008D37F0">
        <w:tc>
          <w:tcPr>
            <w:tcW w:w="1663" w:type="dxa"/>
            <w:vMerge/>
          </w:tcPr>
          <w:p w14:paraId="701A068C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17A18CE" w14:textId="0A3ADEC9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The sum of dead</w:t>
            </w:r>
            <w:r w:rsidR="006F3FA7">
              <w:rPr>
                <w:rFonts w:ascii="Calibri" w:hAnsi="Calibri" w:cs="Calibri"/>
              </w:rPr>
              <w:t xml:space="preserve"> insects</w:t>
            </w:r>
            <w:r w:rsidRPr="00226F99">
              <w:rPr>
                <w:rFonts w:ascii="Calibri" w:hAnsi="Calibri" w:cs="Calibri"/>
              </w:rPr>
              <w:t xml:space="preserve"> (e.g., MX in the data template) and alive (e.g., </w:t>
            </w:r>
            <w:proofErr w:type="spellStart"/>
            <w:r w:rsidRPr="00226F99">
              <w:rPr>
                <w:rFonts w:ascii="Calibri" w:hAnsi="Calibri" w:cs="Calibri"/>
              </w:rPr>
              <w:t>aliveX</w:t>
            </w:r>
            <w:proofErr w:type="spellEnd"/>
            <w:r w:rsidRPr="00226F99">
              <w:rPr>
                <w:rFonts w:ascii="Calibri" w:hAnsi="Calibri" w:cs="Calibri"/>
              </w:rPr>
              <w:t xml:space="preserve"> in the data template) variables at each timepoint should be equal to the total exposed</w:t>
            </w:r>
            <w:r>
              <w:rPr>
                <w:rFonts w:ascii="Calibri" w:hAnsi="Calibri" w:cs="Calibri"/>
              </w:rPr>
              <w:t xml:space="preserve"> (or recaptured if applicable)</w:t>
            </w:r>
          </w:p>
        </w:tc>
        <w:tc>
          <w:tcPr>
            <w:tcW w:w="818" w:type="dxa"/>
          </w:tcPr>
          <w:p w14:paraId="341658B3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13A3AF1B" w14:textId="77777777" w:rsidTr="008D37F0">
        <w:tc>
          <w:tcPr>
            <w:tcW w:w="1663" w:type="dxa"/>
            <w:vMerge/>
          </w:tcPr>
          <w:p w14:paraId="66B160B1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DD75618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the fed and unfed variables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</w:t>
            </w:r>
            <w:r>
              <w:rPr>
                <w:rFonts w:ascii="Calibri" w:hAnsi="Calibri" w:cs="Calibri"/>
              </w:rPr>
              <w:t>exposed (or recaptured if applicable)</w:t>
            </w:r>
          </w:p>
        </w:tc>
        <w:tc>
          <w:tcPr>
            <w:tcW w:w="818" w:type="dxa"/>
          </w:tcPr>
          <w:p w14:paraId="090EB0DC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7B697904" w14:textId="77777777" w:rsidTr="008D37F0">
        <w:tc>
          <w:tcPr>
            <w:tcW w:w="1663" w:type="dxa"/>
            <w:vMerge/>
          </w:tcPr>
          <w:p w14:paraId="098167B8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4474A734" w14:textId="77777777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total number of fed mosquitoes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fed mosquitoes that were dead or alive</w:t>
            </w:r>
          </w:p>
        </w:tc>
        <w:tc>
          <w:tcPr>
            <w:tcW w:w="818" w:type="dxa"/>
          </w:tcPr>
          <w:p w14:paraId="4A3F59EB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293A0E4B" w14:textId="77777777" w:rsidTr="008D37F0">
        <w:tc>
          <w:tcPr>
            <w:tcW w:w="1663" w:type="dxa"/>
            <w:vMerge/>
          </w:tcPr>
          <w:p w14:paraId="185476D5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B5F7DE6" w14:textId="54A4F842" w:rsidR="008D37F0" w:rsidRDefault="008D37F0" w:rsidP="00B33DE1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 xml:space="preserve">The total number of unfed mosquitoes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unfed mosquitoes that were dead or alive</w:t>
            </w:r>
          </w:p>
        </w:tc>
        <w:tc>
          <w:tcPr>
            <w:tcW w:w="818" w:type="dxa"/>
          </w:tcPr>
          <w:p w14:paraId="196DED6C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6A81ABCB" w14:textId="77777777" w:rsidTr="008D37F0">
        <w:tc>
          <w:tcPr>
            <w:tcW w:w="1663" w:type="dxa"/>
            <w:vMerge/>
          </w:tcPr>
          <w:p w14:paraId="334326B8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323121A8" w14:textId="4E1E0259" w:rsidR="008D37F0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 xml:space="preserve">The sum of all ‘Compartment 1’ and ‘Compartment 2’ variables (dead or alive and fed or unfed)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total exposed </w:t>
            </w:r>
            <w:r>
              <w:rPr>
                <w:rFonts w:ascii="Calibri" w:hAnsi="Calibri" w:cs="Calibri"/>
              </w:rPr>
              <w:t>(or recaptured if applicable)</w:t>
            </w:r>
          </w:p>
        </w:tc>
        <w:tc>
          <w:tcPr>
            <w:tcW w:w="818" w:type="dxa"/>
          </w:tcPr>
          <w:p w14:paraId="21E50871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19226273" w14:textId="77777777" w:rsidTr="008D37F0">
        <w:tc>
          <w:tcPr>
            <w:tcW w:w="1663" w:type="dxa"/>
            <w:vMerge/>
          </w:tcPr>
          <w:p w14:paraId="0BA8754C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588E8244" w14:textId="5636A27E" w:rsidR="008D37F0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dead mosquitoes’ variables (Compartment 1 or 2)</w:t>
            </w:r>
          </w:p>
        </w:tc>
        <w:tc>
          <w:tcPr>
            <w:tcW w:w="818" w:type="dxa"/>
          </w:tcPr>
          <w:p w14:paraId="6E283FBF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397B6415" w14:textId="77777777" w:rsidTr="008D37F0">
        <w:tc>
          <w:tcPr>
            <w:tcW w:w="1663" w:type="dxa"/>
            <w:vMerge/>
          </w:tcPr>
          <w:p w14:paraId="57278428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205DD15" w14:textId="77777777" w:rsidR="008D37F0" w:rsidRPr="00C60962" w:rsidRDefault="008D37F0" w:rsidP="00B33D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t</w:t>
            </w:r>
            <w:r w:rsidRPr="00C60962">
              <w:rPr>
                <w:rFonts w:ascii="Calibri" w:hAnsi="Calibri" w:cs="Calibri"/>
              </w:rPr>
              <w:t xml:space="preserve">otal number of mosquitoes that were dead and did not blood feed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unfed and dead mosquitoes’ variables (Compartment 1 or 2)</w:t>
            </w:r>
          </w:p>
        </w:tc>
        <w:tc>
          <w:tcPr>
            <w:tcW w:w="818" w:type="dxa"/>
          </w:tcPr>
          <w:p w14:paraId="55FF2D58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4CDF8FF7" w14:textId="77777777" w:rsidTr="008D37F0">
        <w:tc>
          <w:tcPr>
            <w:tcW w:w="1663" w:type="dxa"/>
            <w:vMerge/>
          </w:tcPr>
          <w:p w14:paraId="4DBB4EAC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25C5FC8B" w14:textId="77777777" w:rsidR="008D37F0" w:rsidRPr="00C60962" w:rsidRDefault="008D37F0" w:rsidP="00B33DE1">
            <w:pPr>
              <w:rPr>
                <w:rFonts w:ascii="Calibri" w:hAnsi="Calibri" w:cs="Calibri"/>
              </w:rPr>
            </w:pPr>
            <w:r w:rsidRPr="00C60962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C60962">
              <w:rPr>
                <w:rFonts w:ascii="Calibri" w:hAnsi="Calibri" w:cs="Calibri"/>
              </w:rPr>
              <w:t xml:space="preserve">otal number of mosquitoes that were alive and fed </w:t>
            </w:r>
            <w:r>
              <w:rPr>
                <w:rFonts w:ascii="Calibri" w:hAnsi="Calibri" w:cs="Calibri"/>
              </w:rPr>
              <w:t>is</w:t>
            </w:r>
            <w:r w:rsidRPr="00C60962">
              <w:rPr>
                <w:rFonts w:ascii="Calibri" w:hAnsi="Calibri" w:cs="Calibri"/>
              </w:rPr>
              <w:t xml:space="preserve"> equal to the sum of the fed and alive mosquitoes’ variables (Compartment 1 or 2)</w:t>
            </w:r>
          </w:p>
        </w:tc>
        <w:tc>
          <w:tcPr>
            <w:tcW w:w="818" w:type="dxa"/>
          </w:tcPr>
          <w:p w14:paraId="37763517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3924D33F" w14:textId="77777777" w:rsidTr="008D37F0">
        <w:tc>
          <w:tcPr>
            <w:tcW w:w="1663" w:type="dxa"/>
            <w:vMerge/>
          </w:tcPr>
          <w:p w14:paraId="37A2E40D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  <w:tc>
          <w:tcPr>
            <w:tcW w:w="6869" w:type="dxa"/>
          </w:tcPr>
          <w:p w14:paraId="7F13A115" w14:textId="77777777" w:rsidR="008D37F0" w:rsidRPr="00C60962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>he t</w:t>
            </w:r>
            <w:r w:rsidRPr="00226F99">
              <w:rPr>
                <w:rFonts w:ascii="Calibri" w:hAnsi="Calibri" w:cs="Calibri"/>
              </w:rPr>
              <w:t xml:space="preserve">otal number of mosquitoes that were alive and did not blood feed </w:t>
            </w:r>
            <w:r>
              <w:rPr>
                <w:rFonts w:ascii="Calibri" w:hAnsi="Calibri" w:cs="Calibri"/>
              </w:rPr>
              <w:t>is</w:t>
            </w:r>
            <w:r w:rsidRPr="00226F99">
              <w:rPr>
                <w:rFonts w:ascii="Calibri" w:hAnsi="Calibri" w:cs="Calibri"/>
              </w:rPr>
              <w:t xml:space="preserve"> equal to the sum of the unfed and alive mosquitoes’ variables (Compartment 1 or 2)</w:t>
            </w:r>
          </w:p>
        </w:tc>
        <w:tc>
          <w:tcPr>
            <w:tcW w:w="818" w:type="dxa"/>
          </w:tcPr>
          <w:p w14:paraId="2F17A515" w14:textId="77777777" w:rsidR="008D37F0" w:rsidRPr="00C274AC" w:rsidRDefault="008D37F0" w:rsidP="00B33DE1">
            <w:pPr>
              <w:rPr>
                <w:rFonts w:ascii="Calibri" w:hAnsi="Calibri" w:cs="Calibri"/>
              </w:rPr>
            </w:pPr>
          </w:p>
        </w:tc>
      </w:tr>
      <w:tr w:rsidR="008D37F0" w14:paraId="1C697EDE" w14:textId="77777777" w:rsidTr="008D37F0">
        <w:tc>
          <w:tcPr>
            <w:tcW w:w="9350" w:type="dxa"/>
            <w:gridSpan w:val="3"/>
          </w:tcPr>
          <w:p w14:paraId="54C8EFB4" w14:textId="77777777" w:rsidR="008D37F0" w:rsidRPr="00226F99" w:rsidRDefault="008D37F0" w:rsidP="00B33DE1">
            <w:p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Notes</w:t>
            </w:r>
            <w:r>
              <w:rPr>
                <w:rFonts w:ascii="Calibri" w:hAnsi="Calibri" w:cs="Calibri"/>
              </w:rPr>
              <w:t xml:space="preserve">: </w:t>
            </w:r>
            <w:r w:rsidRPr="00226F99">
              <w:rPr>
                <w:rFonts w:ascii="Calibri" w:hAnsi="Calibri" w:cs="Calibri"/>
              </w:rPr>
              <w:t>Group</w:t>
            </w:r>
            <w:r>
              <w:rPr>
                <w:rFonts w:ascii="Calibri" w:hAnsi="Calibri" w:cs="Calibri"/>
              </w:rPr>
              <w:t>s</w:t>
            </w:r>
            <w:r w:rsidRPr="00226F99">
              <w:rPr>
                <w:rFonts w:ascii="Calibri" w:hAnsi="Calibri" w:cs="Calibri"/>
              </w:rPr>
              <w:t xml:space="preserve"> definition (cone and tunnel tests)</w:t>
            </w:r>
          </w:p>
          <w:p w14:paraId="3BA0A1BC" w14:textId="77777777" w:rsidR="008D37F0" w:rsidRPr="001E5B40" w:rsidRDefault="008D37F0" w:rsidP="008D37F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226F99">
              <w:rPr>
                <w:rFonts w:ascii="Calibri" w:hAnsi="Calibri" w:cs="Calibri"/>
              </w:rPr>
              <w:t>Supplementary bioassays: Species, testing period (before or after semi-field study), product, wash status (net unwashed or washed 20 times) and batch</w:t>
            </w:r>
          </w:p>
        </w:tc>
      </w:tr>
    </w:tbl>
    <w:p w14:paraId="7E9ADF87" w14:textId="77777777" w:rsidR="008D37F0" w:rsidRPr="008D37F0" w:rsidRDefault="008D37F0" w:rsidP="008D37F0"/>
    <w:sectPr w:rsidR="008D37F0" w:rsidRPr="008D3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F4B"/>
    <w:multiLevelType w:val="hybridMultilevel"/>
    <w:tmpl w:val="1FC87DBE"/>
    <w:lvl w:ilvl="0" w:tplc="40E27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7B11DA"/>
    <w:multiLevelType w:val="hybridMultilevel"/>
    <w:tmpl w:val="A1CCA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A0AA8"/>
    <w:multiLevelType w:val="hybridMultilevel"/>
    <w:tmpl w:val="A1CCA8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A931CD"/>
    <w:multiLevelType w:val="hybridMultilevel"/>
    <w:tmpl w:val="A1CCA8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D53D46"/>
    <w:multiLevelType w:val="hybridMultilevel"/>
    <w:tmpl w:val="A1CCA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2147F"/>
    <w:multiLevelType w:val="hybridMultilevel"/>
    <w:tmpl w:val="A1CCA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A2E50"/>
    <w:multiLevelType w:val="hybridMultilevel"/>
    <w:tmpl w:val="39922748"/>
    <w:lvl w:ilvl="0" w:tplc="05443A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75F20"/>
    <w:multiLevelType w:val="hybridMultilevel"/>
    <w:tmpl w:val="A1CCA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81D24"/>
    <w:multiLevelType w:val="hybridMultilevel"/>
    <w:tmpl w:val="CA2223E8"/>
    <w:lvl w:ilvl="0" w:tplc="061E18C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7E54B8"/>
    <w:multiLevelType w:val="hybridMultilevel"/>
    <w:tmpl w:val="2CA058B6"/>
    <w:lvl w:ilvl="0" w:tplc="1CF2B1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FC4818"/>
    <w:multiLevelType w:val="hybridMultilevel"/>
    <w:tmpl w:val="A9CC8642"/>
    <w:lvl w:ilvl="0" w:tplc="40E27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0803DB"/>
    <w:multiLevelType w:val="hybridMultilevel"/>
    <w:tmpl w:val="A1CCA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475646">
    <w:abstractNumId w:val="0"/>
  </w:num>
  <w:num w:numId="2" w16cid:durableId="1344672490">
    <w:abstractNumId w:val="10"/>
  </w:num>
  <w:num w:numId="3" w16cid:durableId="2012022793">
    <w:abstractNumId w:val="9"/>
  </w:num>
  <w:num w:numId="4" w16cid:durableId="1628655264">
    <w:abstractNumId w:val="6"/>
  </w:num>
  <w:num w:numId="5" w16cid:durableId="1770001382">
    <w:abstractNumId w:val="11"/>
  </w:num>
  <w:num w:numId="6" w16cid:durableId="207766799">
    <w:abstractNumId w:val="5"/>
  </w:num>
  <w:num w:numId="7" w16cid:durableId="219677389">
    <w:abstractNumId w:val="7"/>
  </w:num>
  <w:num w:numId="8" w16cid:durableId="302008073">
    <w:abstractNumId w:val="1"/>
  </w:num>
  <w:num w:numId="9" w16cid:durableId="447286308">
    <w:abstractNumId w:val="2"/>
  </w:num>
  <w:num w:numId="10" w16cid:durableId="457769603">
    <w:abstractNumId w:val="8"/>
  </w:num>
  <w:num w:numId="11" w16cid:durableId="1495997941">
    <w:abstractNumId w:val="4"/>
  </w:num>
  <w:num w:numId="12" w16cid:durableId="1050612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AC"/>
    <w:rsid w:val="0001592E"/>
    <w:rsid w:val="000242EE"/>
    <w:rsid w:val="0004107C"/>
    <w:rsid w:val="00041FFC"/>
    <w:rsid w:val="00052BC0"/>
    <w:rsid w:val="00097EFF"/>
    <w:rsid w:val="000C4E26"/>
    <w:rsid w:val="000E6D97"/>
    <w:rsid w:val="000F701A"/>
    <w:rsid w:val="000F7BDA"/>
    <w:rsid w:val="00102E48"/>
    <w:rsid w:val="00120148"/>
    <w:rsid w:val="001B5A66"/>
    <w:rsid w:val="001B74F7"/>
    <w:rsid w:val="001C544A"/>
    <w:rsid w:val="001C7415"/>
    <w:rsid w:val="001D4666"/>
    <w:rsid w:val="001E5B40"/>
    <w:rsid w:val="00220177"/>
    <w:rsid w:val="00223AB8"/>
    <w:rsid w:val="002A3368"/>
    <w:rsid w:val="002A72C6"/>
    <w:rsid w:val="002C0E99"/>
    <w:rsid w:val="00324B17"/>
    <w:rsid w:val="00337FA5"/>
    <w:rsid w:val="0037211F"/>
    <w:rsid w:val="00393D36"/>
    <w:rsid w:val="00397BFA"/>
    <w:rsid w:val="003D2530"/>
    <w:rsid w:val="003F57BD"/>
    <w:rsid w:val="0040296D"/>
    <w:rsid w:val="00415DC9"/>
    <w:rsid w:val="00461064"/>
    <w:rsid w:val="0047157C"/>
    <w:rsid w:val="004A1266"/>
    <w:rsid w:val="004C5ED0"/>
    <w:rsid w:val="004D118E"/>
    <w:rsid w:val="005112F3"/>
    <w:rsid w:val="00512ADE"/>
    <w:rsid w:val="005274DF"/>
    <w:rsid w:val="005473CD"/>
    <w:rsid w:val="00555733"/>
    <w:rsid w:val="00562460"/>
    <w:rsid w:val="005B3148"/>
    <w:rsid w:val="005D119B"/>
    <w:rsid w:val="005E77BB"/>
    <w:rsid w:val="00636637"/>
    <w:rsid w:val="00646D81"/>
    <w:rsid w:val="006861F0"/>
    <w:rsid w:val="006F3FA7"/>
    <w:rsid w:val="007256BE"/>
    <w:rsid w:val="00740B8E"/>
    <w:rsid w:val="007602EF"/>
    <w:rsid w:val="00765A9A"/>
    <w:rsid w:val="007C79FD"/>
    <w:rsid w:val="007E0DC7"/>
    <w:rsid w:val="007E4841"/>
    <w:rsid w:val="00812FAB"/>
    <w:rsid w:val="0081685C"/>
    <w:rsid w:val="00850002"/>
    <w:rsid w:val="00852EB8"/>
    <w:rsid w:val="00866238"/>
    <w:rsid w:val="008803B1"/>
    <w:rsid w:val="008C5091"/>
    <w:rsid w:val="008D37F0"/>
    <w:rsid w:val="008E0C57"/>
    <w:rsid w:val="008F5A89"/>
    <w:rsid w:val="00934AE4"/>
    <w:rsid w:val="00941AF6"/>
    <w:rsid w:val="009A580D"/>
    <w:rsid w:val="009D7717"/>
    <w:rsid w:val="009F4384"/>
    <w:rsid w:val="00A0017D"/>
    <w:rsid w:val="00A05514"/>
    <w:rsid w:val="00A2733F"/>
    <w:rsid w:val="00A86848"/>
    <w:rsid w:val="00A86B3B"/>
    <w:rsid w:val="00A86D40"/>
    <w:rsid w:val="00AC39B3"/>
    <w:rsid w:val="00AC795C"/>
    <w:rsid w:val="00AF3380"/>
    <w:rsid w:val="00B416E0"/>
    <w:rsid w:val="00B64AB3"/>
    <w:rsid w:val="00B7475D"/>
    <w:rsid w:val="00B75063"/>
    <w:rsid w:val="00B938A3"/>
    <w:rsid w:val="00BE045B"/>
    <w:rsid w:val="00C274AC"/>
    <w:rsid w:val="00C42E37"/>
    <w:rsid w:val="00C60962"/>
    <w:rsid w:val="00C95C21"/>
    <w:rsid w:val="00C95FE0"/>
    <w:rsid w:val="00CA04BB"/>
    <w:rsid w:val="00CA1023"/>
    <w:rsid w:val="00CC01B5"/>
    <w:rsid w:val="00D31581"/>
    <w:rsid w:val="00D45C94"/>
    <w:rsid w:val="00D50BB7"/>
    <w:rsid w:val="00D6612A"/>
    <w:rsid w:val="00DA3C47"/>
    <w:rsid w:val="00DA77EF"/>
    <w:rsid w:val="00DE33B4"/>
    <w:rsid w:val="00DF2712"/>
    <w:rsid w:val="00E1459D"/>
    <w:rsid w:val="00E169AF"/>
    <w:rsid w:val="00E47359"/>
    <w:rsid w:val="00E953EB"/>
    <w:rsid w:val="00E979FA"/>
    <w:rsid w:val="00EE103E"/>
    <w:rsid w:val="00EE7DBB"/>
    <w:rsid w:val="00F150E2"/>
    <w:rsid w:val="00F574D1"/>
    <w:rsid w:val="00F63559"/>
    <w:rsid w:val="00FB38C5"/>
    <w:rsid w:val="00FC4015"/>
    <w:rsid w:val="00FD40E4"/>
    <w:rsid w:val="00FD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85B0A"/>
  <w15:chartTrackingRefBased/>
  <w15:docId w15:val="{1D66F222-F232-4788-8301-4767D58D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7F0"/>
    <w:rPr>
      <w:kern w:val="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5B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4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6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637"/>
    <w:rPr>
      <w:kern w:val="2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637"/>
    <w:rPr>
      <w:b/>
      <w:bCs/>
      <w:kern w:val="2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E5B4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E5B40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5e3b69d5a26dc45b637793f546c5eb2e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ff559d941097a6f13632ed10865b4f11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Props1.xml><?xml version="1.0" encoding="utf-8"?>
<ds:datastoreItem xmlns:ds="http://schemas.openxmlformats.org/officeDocument/2006/customXml" ds:itemID="{E1BCC6FA-1EDB-4347-ACD9-7069F06A03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2D4F08-7EFD-46B6-93A8-42D9D5CDA40D}"/>
</file>

<file path=customXml/itemProps3.xml><?xml version="1.0" encoding="utf-8"?>
<ds:datastoreItem xmlns:ds="http://schemas.openxmlformats.org/officeDocument/2006/customXml" ds:itemID="{DB023589-6A41-48FC-B3A7-F6FA539ADC82}"/>
</file>

<file path=customXml/itemProps4.xml><?xml version="1.0" encoding="utf-8"?>
<ds:datastoreItem xmlns:ds="http://schemas.openxmlformats.org/officeDocument/2006/customXml" ds:itemID="{A857E705-2001-4DDE-9861-548C02ECDD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17</Pages>
  <Words>5151</Words>
  <Characters>29367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Geraldine</dc:creator>
  <cp:keywords/>
  <dc:description/>
  <cp:lastModifiedBy>FOSTER, Geraldine</cp:lastModifiedBy>
  <cp:revision>114</cp:revision>
  <dcterms:created xsi:type="dcterms:W3CDTF">2026-08-18T06:46:00Z</dcterms:created>
  <dcterms:modified xsi:type="dcterms:W3CDTF">2026-08-25T11:39:00Z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0x010100B5C4F4F8C673C242A40081C9183480EA</vt:lpwstr>
  </property>
</Properties>
</file>