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ABDCB" w14:textId="77777777" w:rsidR="00A475BE" w:rsidRPr="00B7526D" w:rsidRDefault="00A475BE" w:rsidP="00A475BE">
      <w:pPr>
        <w:ind w:right="320"/>
        <w:jc w:val="right"/>
        <w:rPr>
          <w:rFonts w:asciiTheme="majorHAnsi" w:hAnsiTheme="majorHAnsi" w:cstheme="majorHAnsi"/>
          <w:sz w:val="22"/>
        </w:rPr>
      </w:pPr>
    </w:p>
    <w:p w14:paraId="423FED89" w14:textId="77777777" w:rsidR="00A475BE" w:rsidRPr="00B7526D" w:rsidRDefault="00A475BE" w:rsidP="00A475BE">
      <w:pPr>
        <w:ind w:right="320"/>
        <w:jc w:val="right"/>
        <w:rPr>
          <w:rFonts w:asciiTheme="majorHAnsi" w:hAnsiTheme="majorHAnsi" w:cstheme="majorHAnsi"/>
          <w:sz w:val="22"/>
        </w:rPr>
      </w:pPr>
    </w:p>
    <w:p w14:paraId="298883FA" w14:textId="77777777" w:rsidR="00A475BE" w:rsidRPr="00B7526D" w:rsidRDefault="00A475BE" w:rsidP="00A475BE">
      <w:pPr>
        <w:tabs>
          <w:tab w:val="left" w:pos="780"/>
        </w:tabs>
        <w:ind w:right="320"/>
        <w:rPr>
          <w:rFonts w:asciiTheme="majorHAnsi" w:hAnsiTheme="majorHAnsi" w:cstheme="majorHAnsi"/>
          <w:sz w:val="22"/>
        </w:rPr>
      </w:pPr>
      <w:r w:rsidRPr="00B7526D">
        <w:rPr>
          <w:rFonts w:asciiTheme="majorHAnsi" w:hAnsiTheme="majorHAnsi" w:cstheme="majorHAnsi"/>
          <w:sz w:val="22"/>
        </w:rPr>
        <w:tab/>
      </w:r>
    </w:p>
    <w:p w14:paraId="753BD42D" w14:textId="77777777" w:rsidR="00A475BE" w:rsidRPr="00B7526D" w:rsidRDefault="00A475BE" w:rsidP="00A475BE">
      <w:pPr>
        <w:jc w:val="right"/>
        <w:rPr>
          <w:rFonts w:asciiTheme="majorHAnsi" w:hAnsiTheme="majorHAnsi" w:cstheme="majorHAnsi"/>
          <w:sz w:val="22"/>
        </w:rPr>
      </w:pPr>
      <w:r w:rsidRPr="00B7526D">
        <w:rPr>
          <w:rFonts w:asciiTheme="majorHAnsi" w:hAnsiTheme="majorHAnsi" w:cstheme="majorHAnsi"/>
          <w:noProof/>
          <w:sz w:val="22"/>
        </w:rPr>
        <w:drawing>
          <wp:inline distT="0" distB="0" distL="0" distR="0" wp14:anchorId="5ED8C138" wp14:editId="3C7975A2">
            <wp:extent cx="2314286" cy="761905"/>
            <wp:effectExtent l="0" t="0" r="0" b="0"/>
            <wp:docPr id="2" name="Picture 2"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logo&#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314286" cy="761905"/>
                    </a:xfrm>
                    <a:prstGeom prst="rect">
                      <a:avLst/>
                    </a:prstGeom>
                  </pic:spPr>
                </pic:pic>
              </a:graphicData>
            </a:graphic>
          </wp:inline>
        </w:drawing>
      </w:r>
    </w:p>
    <w:p w14:paraId="1347B1B2" w14:textId="77777777" w:rsidR="00A475BE" w:rsidRPr="00B7526D" w:rsidRDefault="00A475BE" w:rsidP="00A475BE">
      <w:pPr>
        <w:rPr>
          <w:rFonts w:asciiTheme="majorHAnsi" w:hAnsiTheme="majorHAnsi" w:cstheme="majorHAnsi"/>
          <w:sz w:val="22"/>
        </w:rPr>
      </w:pPr>
    </w:p>
    <w:p w14:paraId="4078AA25" w14:textId="77777777" w:rsidR="00A475BE" w:rsidRPr="00B7526D" w:rsidRDefault="00A475BE" w:rsidP="00A475BE">
      <w:pPr>
        <w:rPr>
          <w:rFonts w:asciiTheme="majorHAnsi" w:hAnsiTheme="majorHAnsi" w:cstheme="majorHAnsi"/>
          <w:sz w:val="22"/>
        </w:rPr>
      </w:pPr>
    </w:p>
    <w:p w14:paraId="702414EC" w14:textId="77777777" w:rsidR="00A475BE" w:rsidRPr="00B7526D" w:rsidRDefault="00A475BE" w:rsidP="00A475BE">
      <w:pPr>
        <w:rPr>
          <w:rFonts w:asciiTheme="majorHAnsi" w:hAnsiTheme="majorHAnsi" w:cstheme="majorHAnsi"/>
          <w:sz w:val="22"/>
        </w:rPr>
      </w:pPr>
    </w:p>
    <w:p w14:paraId="33438684" w14:textId="77777777" w:rsidR="00A475BE" w:rsidRPr="00B7526D" w:rsidRDefault="00A475BE" w:rsidP="00A475BE">
      <w:pPr>
        <w:rPr>
          <w:rFonts w:asciiTheme="majorHAnsi" w:hAnsiTheme="majorHAnsi" w:cstheme="majorHAnsi"/>
          <w:sz w:val="22"/>
        </w:rPr>
      </w:pPr>
    </w:p>
    <w:p w14:paraId="3B59D114" w14:textId="303BCE67" w:rsidR="00C43F24" w:rsidRDefault="00A475BE" w:rsidP="00A475BE">
      <w:pPr>
        <w:rPr>
          <w:rFonts w:asciiTheme="majorHAnsi" w:eastAsia="Calibri" w:hAnsiTheme="majorHAnsi" w:cstheme="majorHAnsi"/>
          <w:b/>
          <w:bCs/>
          <w:color w:val="000000" w:themeColor="text1"/>
          <w:sz w:val="36"/>
          <w:szCs w:val="36"/>
          <w:lang w:eastAsia="fr-FR"/>
        </w:rPr>
      </w:pPr>
      <w:r w:rsidRPr="009062A6">
        <w:rPr>
          <w:rFonts w:asciiTheme="majorHAnsi" w:eastAsia="Calibri" w:hAnsiTheme="majorHAnsi" w:cstheme="majorHAnsi"/>
          <w:b/>
          <w:bCs/>
          <w:color w:val="000000" w:themeColor="text1"/>
          <w:sz w:val="36"/>
          <w:szCs w:val="36"/>
          <w:lang w:eastAsia="fr-FR"/>
        </w:rPr>
        <w:t xml:space="preserve">Change </w:t>
      </w:r>
      <w:r w:rsidR="00C51BD2">
        <w:rPr>
          <w:rFonts w:asciiTheme="majorHAnsi" w:eastAsia="Calibri" w:hAnsiTheme="majorHAnsi" w:cstheme="majorHAnsi"/>
          <w:b/>
          <w:bCs/>
          <w:color w:val="000000" w:themeColor="text1"/>
          <w:sz w:val="36"/>
          <w:szCs w:val="36"/>
          <w:lang w:eastAsia="fr-FR"/>
        </w:rPr>
        <w:t>R</w:t>
      </w:r>
      <w:r w:rsidRPr="009062A6">
        <w:rPr>
          <w:rFonts w:asciiTheme="majorHAnsi" w:eastAsia="Calibri" w:hAnsiTheme="majorHAnsi" w:cstheme="majorHAnsi"/>
          <w:b/>
          <w:bCs/>
          <w:color w:val="000000" w:themeColor="text1"/>
          <w:sz w:val="36"/>
          <w:szCs w:val="36"/>
          <w:lang w:eastAsia="fr-FR"/>
        </w:rPr>
        <w:t xml:space="preserve">equest </w:t>
      </w:r>
      <w:r w:rsidR="00C51BD2">
        <w:rPr>
          <w:rFonts w:asciiTheme="majorHAnsi" w:eastAsia="Calibri" w:hAnsiTheme="majorHAnsi" w:cstheme="majorHAnsi"/>
          <w:b/>
          <w:bCs/>
          <w:color w:val="000000" w:themeColor="text1"/>
          <w:sz w:val="36"/>
          <w:szCs w:val="36"/>
          <w:lang w:eastAsia="fr-FR"/>
        </w:rPr>
        <w:t>F</w:t>
      </w:r>
      <w:r w:rsidRPr="009062A6">
        <w:rPr>
          <w:rFonts w:asciiTheme="majorHAnsi" w:eastAsia="Calibri" w:hAnsiTheme="majorHAnsi" w:cstheme="majorHAnsi"/>
          <w:b/>
          <w:bCs/>
          <w:color w:val="000000" w:themeColor="text1"/>
          <w:sz w:val="36"/>
          <w:szCs w:val="36"/>
          <w:lang w:eastAsia="fr-FR"/>
        </w:rPr>
        <w:t>orm for</w:t>
      </w:r>
      <w:r w:rsidR="00B55338">
        <w:rPr>
          <w:rFonts w:asciiTheme="majorHAnsi" w:eastAsia="Calibri" w:hAnsiTheme="majorHAnsi" w:cstheme="majorHAnsi"/>
          <w:b/>
          <w:bCs/>
          <w:color w:val="000000" w:themeColor="text1"/>
          <w:sz w:val="36"/>
          <w:szCs w:val="36"/>
          <w:lang w:eastAsia="fr-FR"/>
        </w:rPr>
        <w:t xml:space="preserve"> </w:t>
      </w:r>
      <w:r w:rsidRPr="009062A6">
        <w:rPr>
          <w:rFonts w:asciiTheme="majorHAnsi" w:eastAsia="Calibri" w:hAnsiTheme="majorHAnsi" w:cstheme="majorHAnsi"/>
          <w:b/>
          <w:bCs/>
          <w:color w:val="000000" w:themeColor="text1"/>
          <w:sz w:val="36"/>
          <w:szCs w:val="36"/>
          <w:lang w:eastAsia="fr-FR"/>
        </w:rPr>
        <w:t>WHO</w:t>
      </w:r>
      <w:r w:rsidR="008D4C89" w:rsidRPr="009062A6">
        <w:rPr>
          <w:rFonts w:asciiTheme="majorHAnsi" w:eastAsia="Calibri" w:hAnsiTheme="majorHAnsi" w:cstheme="majorHAnsi"/>
          <w:b/>
          <w:bCs/>
          <w:color w:val="000000" w:themeColor="text1"/>
          <w:sz w:val="36"/>
          <w:szCs w:val="36"/>
          <w:lang w:eastAsia="fr-FR"/>
        </w:rPr>
        <w:t xml:space="preserve"> </w:t>
      </w:r>
      <w:r w:rsidR="00C51BD2">
        <w:rPr>
          <w:rFonts w:asciiTheme="majorHAnsi" w:eastAsia="Calibri" w:hAnsiTheme="majorHAnsi" w:cstheme="majorHAnsi"/>
          <w:b/>
          <w:bCs/>
          <w:color w:val="000000" w:themeColor="text1"/>
          <w:sz w:val="36"/>
          <w:szCs w:val="36"/>
          <w:lang w:eastAsia="fr-FR"/>
        </w:rPr>
        <w:t>P</w:t>
      </w:r>
      <w:r w:rsidRPr="009062A6">
        <w:rPr>
          <w:rFonts w:asciiTheme="majorHAnsi" w:eastAsia="Calibri" w:hAnsiTheme="majorHAnsi" w:cstheme="majorHAnsi"/>
          <w:b/>
          <w:bCs/>
          <w:color w:val="000000" w:themeColor="text1"/>
          <w:sz w:val="36"/>
          <w:szCs w:val="36"/>
          <w:lang w:eastAsia="fr-FR"/>
        </w:rPr>
        <w:t xml:space="preserve">requalified </w:t>
      </w:r>
      <w:r w:rsidR="004B7FB4">
        <w:rPr>
          <w:rFonts w:asciiTheme="majorHAnsi" w:eastAsia="Calibri" w:hAnsiTheme="majorHAnsi" w:cstheme="majorHAnsi"/>
          <w:b/>
          <w:bCs/>
          <w:color w:val="000000" w:themeColor="text1"/>
          <w:sz w:val="36"/>
          <w:szCs w:val="36"/>
          <w:lang w:eastAsia="fr-FR"/>
        </w:rPr>
        <w:t>and</w:t>
      </w:r>
    </w:p>
    <w:p w14:paraId="1D2CB489" w14:textId="659CC8DF" w:rsidR="008D4C89" w:rsidRPr="009062A6" w:rsidRDefault="00C51BD2" w:rsidP="00A475BE">
      <w:pPr>
        <w:rPr>
          <w:rFonts w:asciiTheme="majorHAnsi" w:eastAsia="Calibri" w:hAnsiTheme="majorHAnsi" w:cstheme="majorHAnsi"/>
          <w:b/>
          <w:bCs/>
          <w:color w:val="000000" w:themeColor="text1"/>
          <w:sz w:val="36"/>
          <w:szCs w:val="36"/>
          <w:lang w:eastAsia="fr-FR"/>
        </w:rPr>
      </w:pPr>
      <w:r>
        <w:rPr>
          <w:rFonts w:asciiTheme="majorHAnsi" w:eastAsia="Calibri" w:hAnsiTheme="majorHAnsi" w:cstheme="majorHAnsi"/>
          <w:b/>
          <w:bCs/>
          <w:color w:val="000000" w:themeColor="text1"/>
          <w:sz w:val="36"/>
          <w:szCs w:val="36"/>
          <w:lang w:eastAsia="fr-FR"/>
        </w:rPr>
        <w:t>E</w:t>
      </w:r>
      <w:r w:rsidR="00A475BE" w:rsidRPr="009062A6">
        <w:rPr>
          <w:rFonts w:asciiTheme="majorHAnsi" w:eastAsia="Calibri" w:hAnsiTheme="majorHAnsi" w:cstheme="majorHAnsi"/>
          <w:b/>
          <w:bCs/>
          <w:color w:val="000000" w:themeColor="text1"/>
          <w:sz w:val="36"/>
          <w:szCs w:val="36"/>
          <w:lang w:eastAsia="fr-FR"/>
        </w:rPr>
        <w:t xml:space="preserve">mergency use listed </w:t>
      </w:r>
    </w:p>
    <w:p w14:paraId="350C20F8" w14:textId="511CBC9C" w:rsidR="00A475BE" w:rsidRPr="009062A6" w:rsidRDefault="00896959" w:rsidP="00A475BE">
      <w:pPr>
        <w:rPr>
          <w:rFonts w:asciiTheme="majorHAnsi" w:eastAsia="Calibri" w:hAnsiTheme="majorHAnsi" w:cstheme="majorHAnsi"/>
          <w:b/>
          <w:sz w:val="36"/>
          <w:szCs w:val="36"/>
        </w:rPr>
      </w:pPr>
      <w:r>
        <w:rPr>
          <w:rFonts w:asciiTheme="majorHAnsi" w:eastAsia="Calibri" w:hAnsiTheme="majorHAnsi" w:cstheme="majorHAnsi"/>
          <w:b/>
          <w:bCs/>
          <w:color w:val="000000" w:themeColor="text1"/>
          <w:sz w:val="36"/>
          <w:szCs w:val="36"/>
          <w:lang w:eastAsia="fr-FR"/>
        </w:rPr>
        <w:t xml:space="preserve">IVD </w:t>
      </w:r>
      <w:r w:rsidRPr="009062A6">
        <w:rPr>
          <w:rFonts w:asciiTheme="majorHAnsi" w:eastAsia="Calibri" w:hAnsiTheme="majorHAnsi" w:cstheme="majorHAnsi"/>
          <w:b/>
          <w:bCs/>
          <w:color w:val="000000" w:themeColor="text1"/>
          <w:sz w:val="36"/>
          <w:szCs w:val="36"/>
          <w:lang w:eastAsia="fr-FR"/>
        </w:rPr>
        <w:t>&amp;</w:t>
      </w:r>
      <w:r w:rsidR="004D6A06" w:rsidRPr="009062A6">
        <w:rPr>
          <w:rFonts w:asciiTheme="majorHAnsi" w:eastAsia="Calibri" w:hAnsiTheme="majorHAnsi" w:cstheme="majorHAnsi"/>
          <w:b/>
          <w:bCs/>
          <w:color w:val="000000" w:themeColor="text1"/>
          <w:sz w:val="36"/>
          <w:szCs w:val="36"/>
          <w:lang w:eastAsia="fr-FR"/>
        </w:rPr>
        <w:t xml:space="preserve"> </w:t>
      </w:r>
      <w:r w:rsidR="00C51BD2">
        <w:rPr>
          <w:rFonts w:asciiTheme="majorHAnsi" w:eastAsia="Calibri" w:hAnsiTheme="majorHAnsi" w:cstheme="majorHAnsi"/>
          <w:b/>
          <w:bCs/>
          <w:color w:val="000000" w:themeColor="text1"/>
          <w:sz w:val="36"/>
          <w:szCs w:val="36"/>
          <w:lang w:eastAsia="fr-FR"/>
        </w:rPr>
        <w:t>N</w:t>
      </w:r>
      <w:r w:rsidR="004D6A06" w:rsidRPr="009062A6">
        <w:rPr>
          <w:rFonts w:asciiTheme="majorHAnsi" w:eastAsia="Calibri" w:hAnsiTheme="majorHAnsi" w:cstheme="majorHAnsi"/>
          <w:b/>
          <w:bCs/>
          <w:color w:val="000000" w:themeColor="text1"/>
          <w:sz w:val="36"/>
          <w:szCs w:val="36"/>
          <w:lang w:eastAsia="fr-FR"/>
        </w:rPr>
        <w:t>on-</w:t>
      </w:r>
      <w:r w:rsidR="00C51BD2">
        <w:rPr>
          <w:rFonts w:asciiTheme="majorHAnsi" w:eastAsia="Calibri" w:hAnsiTheme="majorHAnsi" w:cstheme="majorHAnsi"/>
          <w:b/>
          <w:bCs/>
          <w:color w:val="000000" w:themeColor="text1"/>
          <w:sz w:val="36"/>
          <w:szCs w:val="36"/>
          <w:lang w:eastAsia="fr-FR"/>
        </w:rPr>
        <w:t>I</w:t>
      </w:r>
      <w:r>
        <w:rPr>
          <w:rFonts w:asciiTheme="majorHAnsi" w:eastAsia="Calibri" w:hAnsiTheme="majorHAnsi" w:cstheme="majorHAnsi"/>
          <w:b/>
          <w:bCs/>
          <w:color w:val="000000" w:themeColor="text1"/>
          <w:sz w:val="36"/>
          <w:szCs w:val="36"/>
          <w:lang w:eastAsia="fr-FR"/>
        </w:rPr>
        <w:t>VD</w:t>
      </w:r>
      <w:r w:rsidR="004D6A06" w:rsidRPr="009062A6">
        <w:rPr>
          <w:rFonts w:asciiTheme="majorHAnsi" w:eastAsia="Calibri" w:hAnsiTheme="majorHAnsi" w:cstheme="majorHAnsi"/>
          <w:b/>
          <w:bCs/>
          <w:color w:val="000000" w:themeColor="text1"/>
          <w:sz w:val="36"/>
          <w:szCs w:val="36"/>
          <w:lang w:eastAsia="fr-FR"/>
        </w:rPr>
        <w:t xml:space="preserve"> </w:t>
      </w:r>
      <w:r w:rsidR="00C51BD2">
        <w:rPr>
          <w:rFonts w:asciiTheme="majorHAnsi" w:eastAsia="Calibri" w:hAnsiTheme="majorHAnsi" w:cstheme="majorHAnsi"/>
          <w:b/>
          <w:bCs/>
          <w:color w:val="000000" w:themeColor="text1"/>
          <w:sz w:val="36"/>
          <w:szCs w:val="36"/>
          <w:lang w:eastAsia="fr-FR"/>
        </w:rPr>
        <w:t>M</w:t>
      </w:r>
      <w:r w:rsidR="004D6A06" w:rsidRPr="009062A6">
        <w:rPr>
          <w:rFonts w:asciiTheme="majorHAnsi" w:eastAsia="Calibri" w:hAnsiTheme="majorHAnsi" w:cstheme="majorHAnsi"/>
          <w:b/>
          <w:bCs/>
          <w:color w:val="000000" w:themeColor="text1"/>
          <w:sz w:val="36"/>
          <w:szCs w:val="36"/>
          <w:lang w:eastAsia="fr-FR"/>
        </w:rPr>
        <w:t>edi</w:t>
      </w:r>
      <w:r w:rsidR="008D4C89" w:rsidRPr="009062A6">
        <w:rPr>
          <w:rFonts w:asciiTheme="majorHAnsi" w:eastAsia="Calibri" w:hAnsiTheme="majorHAnsi" w:cstheme="majorHAnsi"/>
          <w:b/>
          <w:bCs/>
          <w:color w:val="000000" w:themeColor="text1"/>
          <w:sz w:val="36"/>
          <w:szCs w:val="36"/>
          <w:lang w:eastAsia="fr-FR"/>
        </w:rPr>
        <w:t>c</w:t>
      </w:r>
      <w:r w:rsidR="004D6A06" w:rsidRPr="009062A6">
        <w:rPr>
          <w:rFonts w:asciiTheme="majorHAnsi" w:eastAsia="Calibri" w:hAnsiTheme="majorHAnsi" w:cstheme="majorHAnsi"/>
          <w:b/>
          <w:bCs/>
          <w:color w:val="000000" w:themeColor="text1"/>
          <w:sz w:val="36"/>
          <w:szCs w:val="36"/>
          <w:lang w:eastAsia="fr-FR"/>
        </w:rPr>
        <w:t xml:space="preserve">al </w:t>
      </w:r>
      <w:r w:rsidR="00C51BD2">
        <w:rPr>
          <w:rFonts w:asciiTheme="majorHAnsi" w:eastAsia="Calibri" w:hAnsiTheme="majorHAnsi" w:cstheme="majorHAnsi"/>
          <w:b/>
          <w:bCs/>
          <w:color w:val="000000" w:themeColor="text1"/>
          <w:sz w:val="36"/>
          <w:szCs w:val="36"/>
          <w:lang w:eastAsia="fr-FR"/>
        </w:rPr>
        <w:t>D</w:t>
      </w:r>
      <w:r w:rsidR="008D4C89" w:rsidRPr="009062A6">
        <w:rPr>
          <w:rFonts w:asciiTheme="majorHAnsi" w:eastAsia="Calibri" w:hAnsiTheme="majorHAnsi" w:cstheme="majorHAnsi"/>
          <w:b/>
          <w:bCs/>
          <w:color w:val="000000" w:themeColor="text1"/>
          <w:sz w:val="36"/>
          <w:szCs w:val="36"/>
          <w:lang w:eastAsia="fr-FR"/>
        </w:rPr>
        <w:t>evices</w:t>
      </w:r>
    </w:p>
    <w:p w14:paraId="2D59A37C" w14:textId="77777777" w:rsidR="00A475BE" w:rsidRPr="00B7526D" w:rsidRDefault="00A475BE" w:rsidP="00A475BE">
      <w:pPr>
        <w:rPr>
          <w:rFonts w:asciiTheme="majorHAnsi" w:eastAsia="Calibri" w:hAnsiTheme="majorHAnsi" w:cstheme="majorHAnsi"/>
          <w:b/>
          <w:sz w:val="22"/>
        </w:rPr>
      </w:pPr>
    </w:p>
    <w:p w14:paraId="62E19A45" w14:textId="77777777" w:rsidR="00A475BE" w:rsidRPr="00B7526D" w:rsidRDefault="00A475BE" w:rsidP="00A475BE">
      <w:pPr>
        <w:rPr>
          <w:rFonts w:asciiTheme="majorHAnsi" w:eastAsia="Calibri" w:hAnsiTheme="majorHAnsi" w:cstheme="majorHAnsi"/>
          <w:b/>
          <w:sz w:val="22"/>
        </w:rPr>
      </w:pPr>
    </w:p>
    <w:tbl>
      <w:tblPr>
        <w:tblStyle w:val="TableGrid2"/>
        <w:tblW w:w="8500" w:type="dxa"/>
        <w:tblLayout w:type="fixed"/>
        <w:tblLook w:val="04A0" w:firstRow="1" w:lastRow="0" w:firstColumn="1" w:lastColumn="0" w:noHBand="0" w:noVBand="1"/>
      </w:tblPr>
      <w:tblGrid>
        <w:gridCol w:w="650"/>
        <w:gridCol w:w="2650"/>
        <w:gridCol w:w="5200"/>
      </w:tblGrid>
      <w:tr w:rsidR="00A475BE" w:rsidRPr="00B7526D" w14:paraId="6D13419A" w14:textId="77777777" w:rsidTr="0AEAEA42">
        <w:tc>
          <w:tcPr>
            <w:tcW w:w="650" w:type="dxa"/>
            <w:tcMar>
              <w:left w:w="20" w:type="dxa"/>
              <w:right w:w="20" w:type="dxa"/>
            </w:tcMar>
          </w:tcPr>
          <w:p w14:paraId="5A3FB329" w14:textId="729223BA" w:rsidR="00D824E7" w:rsidRPr="00B7526D" w:rsidRDefault="00D824E7">
            <w:pPr>
              <w:jc w:val="center"/>
              <w:rPr>
                <w:rFonts w:asciiTheme="majorHAnsi" w:hAnsiTheme="majorHAnsi" w:cstheme="majorHAnsi"/>
              </w:rPr>
            </w:pPr>
          </w:p>
        </w:tc>
        <w:tc>
          <w:tcPr>
            <w:tcW w:w="2650" w:type="dxa"/>
            <w:shd w:val="clear" w:color="auto" w:fill="F3F5F7"/>
            <w:tcMar>
              <w:top w:w="65" w:type="dxa"/>
              <w:left w:w="90" w:type="dxa"/>
              <w:bottom w:w="65" w:type="dxa"/>
              <w:right w:w="90" w:type="dxa"/>
            </w:tcMar>
            <w:vAlign w:val="center"/>
          </w:tcPr>
          <w:p w14:paraId="03E83B30" w14:textId="77777777" w:rsidR="00A475BE" w:rsidRPr="00B7526D" w:rsidRDefault="00A475BE" w:rsidP="00935210">
            <w:pPr>
              <w:rPr>
                <w:rFonts w:asciiTheme="majorHAnsi" w:hAnsiTheme="majorHAnsi" w:cstheme="majorHAnsi"/>
              </w:rPr>
            </w:pPr>
            <w:r w:rsidRPr="00B7526D">
              <w:rPr>
                <w:rFonts w:asciiTheme="majorHAnsi" w:hAnsiTheme="majorHAnsi" w:cstheme="majorHAnsi"/>
                <w:b/>
                <w:sz w:val="24"/>
              </w:rPr>
              <w:t>Form identifier</w:t>
            </w:r>
          </w:p>
        </w:tc>
        <w:tc>
          <w:tcPr>
            <w:tcW w:w="5200" w:type="dxa"/>
            <w:tcMar>
              <w:top w:w="65" w:type="dxa"/>
              <w:left w:w="90" w:type="dxa"/>
              <w:bottom w:w="65" w:type="dxa"/>
              <w:right w:w="90" w:type="dxa"/>
            </w:tcMar>
            <w:vAlign w:val="center"/>
          </w:tcPr>
          <w:p w14:paraId="7F33460C" w14:textId="4C2481F3" w:rsidR="00A475BE" w:rsidRPr="00B7526D" w:rsidRDefault="0063302B" w:rsidP="00935210">
            <w:pPr>
              <w:rPr>
                <w:rFonts w:asciiTheme="majorHAnsi" w:hAnsiTheme="majorHAnsi" w:cstheme="majorHAnsi"/>
                <w:sz w:val="22"/>
              </w:rPr>
            </w:pPr>
            <w:r>
              <w:rPr>
                <w:rFonts w:asciiTheme="majorHAnsi" w:hAnsiTheme="majorHAnsi" w:cstheme="majorHAnsi"/>
                <w:sz w:val="24"/>
              </w:rPr>
              <w:t>PQDx_119</w:t>
            </w:r>
          </w:p>
        </w:tc>
      </w:tr>
      <w:tr w:rsidR="00A475BE" w:rsidRPr="00B7526D" w14:paraId="264C9D3C" w14:textId="77777777" w:rsidTr="0AEAEA42">
        <w:tc>
          <w:tcPr>
            <w:tcW w:w="650" w:type="dxa"/>
            <w:tcMar>
              <w:left w:w="20" w:type="dxa"/>
              <w:right w:w="20" w:type="dxa"/>
            </w:tcMar>
          </w:tcPr>
          <w:p w14:paraId="58C91F35" w14:textId="14123AB4" w:rsidR="00D824E7" w:rsidRPr="00B7526D" w:rsidRDefault="00D824E7">
            <w:pPr>
              <w:jc w:val="center"/>
              <w:rPr>
                <w:rFonts w:asciiTheme="majorHAnsi" w:hAnsiTheme="majorHAnsi" w:cstheme="majorHAnsi"/>
              </w:rPr>
            </w:pPr>
          </w:p>
        </w:tc>
        <w:tc>
          <w:tcPr>
            <w:tcW w:w="2650" w:type="dxa"/>
            <w:shd w:val="clear" w:color="auto" w:fill="F3F5F7"/>
            <w:tcMar>
              <w:top w:w="65" w:type="dxa"/>
              <w:left w:w="90" w:type="dxa"/>
              <w:bottom w:w="65" w:type="dxa"/>
              <w:right w:w="90" w:type="dxa"/>
            </w:tcMar>
            <w:vAlign w:val="center"/>
          </w:tcPr>
          <w:p w14:paraId="16C8ABE8" w14:textId="77777777" w:rsidR="00A475BE" w:rsidRPr="00B7526D" w:rsidRDefault="00A475BE" w:rsidP="00935210">
            <w:pPr>
              <w:rPr>
                <w:rFonts w:asciiTheme="majorHAnsi" w:hAnsiTheme="majorHAnsi" w:cstheme="majorHAnsi"/>
              </w:rPr>
            </w:pPr>
            <w:r w:rsidRPr="00B7526D">
              <w:rPr>
                <w:rFonts w:asciiTheme="majorHAnsi" w:hAnsiTheme="majorHAnsi" w:cstheme="majorHAnsi"/>
                <w:b/>
                <w:sz w:val="24"/>
              </w:rPr>
              <w:t>Related guidance</w:t>
            </w:r>
          </w:p>
        </w:tc>
        <w:tc>
          <w:tcPr>
            <w:tcW w:w="5200" w:type="dxa"/>
            <w:tcMar>
              <w:top w:w="65" w:type="dxa"/>
              <w:left w:w="90" w:type="dxa"/>
              <w:bottom w:w="65" w:type="dxa"/>
              <w:right w:w="90" w:type="dxa"/>
            </w:tcMar>
            <w:vAlign w:val="center"/>
          </w:tcPr>
          <w:p w14:paraId="2B77999B" w14:textId="34E6E49F" w:rsidR="00A475BE" w:rsidRPr="00B7526D" w:rsidRDefault="44769DE6" w:rsidP="0AEAEA42">
            <w:pPr>
              <w:rPr>
                <w:rFonts w:asciiTheme="majorHAnsi" w:hAnsiTheme="majorHAnsi" w:cstheme="majorBidi"/>
                <w:sz w:val="22"/>
              </w:rPr>
            </w:pPr>
            <w:r w:rsidRPr="0AEAEA42">
              <w:rPr>
                <w:rFonts w:asciiTheme="majorHAnsi" w:hAnsiTheme="majorHAnsi" w:cstheme="majorBidi"/>
                <w:sz w:val="24"/>
                <w:szCs w:val="24"/>
              </w:rPr>
              <w:t xml:space="preserve">PQDx 121 </w:t>
            </w:r>
            <w:r w:rsidR="00A475BE" w:rsidRPr="0AEAEA42">
              <w:rPr>
                <w:rFonts w:asciiTheme="majorHAnsi" w:hAnsiTheme="majorHAnsi" w:cstheme="majorBidi"/>
                <w:sz w:val="24"/>
                <w:szCs w:val="24"/>
              </w:rPr>
              <w:t>Reportable changes to WHO</w:t>
            </w:r>
            <w:r w:rsidR="00567B0A" w:rsidRPr="0AEAEA42">
              <w:rPr>
                <w:rFonts w:asciiTheme="majorHAnsi" w:hAnsiTheme="majorHAnsi" w:cstheme="majorBidi"/>
                <w:sz w:val="24"/>
                <w:szCs w:val="24"/>
              </w:rPr>
              <w:t xml:space="preserve"> </w:t>
            </w:r>
            <w:r w:rsidR="00A475BE" w:rsidRPr="0AEAEA42">
              <w:rPr>
                <w:rFonts w:asciiTheme="majorHAnsi" w:hAnsiTheme="majorHAnsi" w:cstheme="majorBidi"/>
                <w:sz w:val="24"/>
                <w:szCs w:val="24"/>
              </w:rPr>
              <w:t>prequalified and EUL IVD</w:t>
            </w:r>
            <w:r w:rsidR="00F52C22" w:rsidRPr="0AEAEA42">
              <w:rPr>
                <w:rFonts w:asciiTheme="majorHAnsi" w:hAnsiTheme="majorHAnsi" w:cstheme="majorBidi"/>
                <w:sz w:val="24"/>
                <w:szCs w:val="24"/>
              </w:rPr>
              <w:t xml:space="preserve"> </w:t>
            </w:r>
            <w:r w:rsidR="000C3343" w:rsidRPr="0AEAEA42">
              <w:rPr>
                <w:rFonts w:asciiTheme="majorHAnsi" w:hAnsiTheme="majorHAnsi" w:cstheme="majorBidi"/>
                <w:sz w:val="24"/>
                <w:szCs w:val="24"/>
              </w:rPr>
              <w:t>&amp;</w:t>
            </w:r>
            <w:r w:rsidR="00F52C22" w:rsidRPr="0AEAEA42">
              <w:rPr>
                <w:rFonts w:asciiTheme="majorHAnsi" w:hAnsiTheme="majorHAnsi" w:cstheme="majorBidi"/>
                <w:sz w:val="24"/>
                <w:szCs w:val="24"/>
              </w:rPr>
              <w:t xml:space="preserve"> non-IVD Medical Devices </w:t>
            </w:r>
          </w:p>
        </w:tc>
      </w:tr>
    </w:tbl>
    <w:p w14:paraId="6438DD0A" w14:textId="77777777" w:rsidR="00A475BE" w:rsidRPr="00B7526D" w:rsidRDefault="00A475BE" w:rsidP="00A475BE">
      <w:pPr>
        <w:rPr>
          <w:rFonts w:asciiTheme="majorHAnsi" w:eastAsia="Calibri" w:hAnsiTheme="majorHAnsi" w:cstheme="majorHAnsi"/>
          <w:b/>
          <w:sz w:val="22"/>
        </w:rPr>
      </w:pPr>
    </w:p>
    <w:p w14:paraId="7484A517" w14:textId="77777777" w:rsidR="00A475BE" w:rsidRPr="00B7526D" w:rsidRDefault="00A475BE" w:rsidP="00A475BE">
      <w:pPr>
        <w:rPr>
          <w:rFonts w:asciiTheme="majorHAnsi" w:eastAsia="Calibri" w:hAnsiTheme="majorHAnsi" w:cstheme="majorHAnsi"/>
          <w:b/>
          <w:sz w:val="22"/>
        </w:rPr>
      </w:pPr>
    </w:p>
    <w:p w14:paraId="1FBE691B" w14:textId="50216BEE" w:rsidR="00A475BE" w:rsidRDefault="00A475BE" w:rsidP="00A475BE">
      <w:pPr>
        <w:rPr>
          <w:rFonts w:asciiTheme="majorHAnsi" w:hAnsiTheme="majorHAnsi" w:cstheme="majorHAnsi"/>
          <w:sz w:val="20"/>
          <w:szCs w:val="20"/>
        </w:rPr>
      </w:pPr>
      <w:r w:rsidRPr="004C67CC">
        <w:rPr>
          <w:rFonts w:asciiTheme="majorHAnsi" w:hAnsiTheme="majorHAnsi" w:cstheme="majorHAnsi"/>
          <w:sz w:val="20"/>
          <w:szCs w:val="20"/>
        </w:rPr>
        <w:t xml:space="preserve">This document is only applicable for reportable changes to WHO prequalified and emergency use listed in vitro diagnostic </w:t>
      </w:r>
      <w:r w:rsidR="006D0B75" w:rsidRPr="004C67CC">
        <w:rPr>
          <w:rFonts w:asciiTheme="majorHAnsi" w:hAnsiTheme="majorHAnsi" w:cstheme="majorHAnsi"/>
          <w:sz w:val="20"/>
          <w:szCs w:val="20"/>
        </w:rPr>
        <w:t xml:space="preserve">and non-in vitro </w:t>
      </w:r>
      <w:r w:rsidR="00D32B49">
        <w:rPr>
          <w:rFonts w:asciiTheme="majorHAnsi" w:hAnsiTheme="majorHAnsi" w:cstheme="majorHAnsi"/>
          <w:sz w:val="20"/>
          <w:szCs w:val="20"/>
        </w:rPr>
        <w:t>diagnostic</w:t>
      </w:r>
      <w:r w:rsidR="006D0B75" w:rsidRPr="004C67CC">
        <w:rPr>
          <w:rFonts w:asciiTheme="majorHAnsi" w:hAnsiTheme="majorHAnsi" w:cstheme="majorHAnsi"/>
          <w:sz w:val="20"/>
          <w:szCs w:val="20"/>
        </w:rPr>
        <w:t xml:space="preserve"> medical devices.</w:t>
      </w:r>
      <w:r w:rsidRPr="004C67CC">
        <w:rPr>
          <w:rFonts w:asciiTheme="majorHAnsi" w:hAnsiTheme="majorHAnsi" w:cstheme="majorHAnsi"/>
          <w:sz w:val="20"/>
          <w:szCs w:val="20"/>
        </w:rPr>
        <w:t xml:space="preserve"> See document </w:t>
      </w:r>
      <w:r w:rsidR="007E6F6E" w:rsidRPr="004C67CC">
        <w:rPr>
          <w:rFonts w:asciiTheme="majorHAnsi" w:hAnsiTheme="majorHAnsi" w:cstheme="majorHAnsi"/>
          <w:i/>
          <w:sz w:val="20"/>
          <w:szCs w:val="20"/>
        </w:rPr>
        <w:t xml:space="preserve">Reportable changes to WHO prequalified and emergency use listed in vitro diagnostic &amp; non-in vitro medical </w:t>
      </w:r>
      <w:r w:rsidR="00D32B49">
        <w:rPr>
          <w:rFonts w:asciiTheme="majorHAnsi" w:hAnsiTheme="majorHAnsi" w:cstheme="majorHAnsi"/>
          <w:i/>
          <w:sz w:val="20"/>
          <w:szCs w:val="20"/>
        </w:rPr>
        <w:t xml:space="preserve">diagnostic </w:t>
      </w:r>
      <w:r w:rsidR="007E6F6E" w:rsidRPr="004C67CC">
        <w:rPr>
          <w:rFonts w:asciiTheme="majorHAnsi" w:hAnsiTheme="majorHAnsi" w:cstheme="majorHAnsi"/>
          <w:i/>
          <w:sz w:val="20"/>
          <w:szCs w:val="20"/>
        </w:rPr>
        <w:t>devices</w:t>
      </w:r>
      <w:r w:rsidRPr="004C67CC">
        <w:rPr>
          <w:rFonts w:asciiTheme="majorHAnsi" w:hAnsiTheme="majorHAnsi" w:cstheme="majorHAnsi"/>
          <w:sz w:val="20"/>
          <w:szCs w:val="20"/>
        </w:rPr>
        <w:t xml:space="preserve"> (PQDx_121).</w:t>
      </w:r>
    </w:p>
    <w:p w14:paraId="0C463140" w14:textId="340021AF" w:rsidR="004C67CC" w:rsidRPr="004C67CC" w:rsidRDefault="008B3775" w:rsidP="008B3775">
      <w:pPr>
        <w:tabs>
          <w:tab w:val="left" w:pos="9496"/>
        </w:tabs>
        <w:rPr>
          <w:rFonts w:asciiTheme="majorHAnsi" w:hAnsiTheme="majorHAnsi" w:cstheme="majorHAnsi"/>
          <w:sz w:val="20"/>
          <w:szCs w:val="20"/>
          <w:lang w:val="el-GR"/>
        </w:rPr>
      </w:pPr>
      <w:r>
        <w:rPr>
          <w:rFonts w:asciiTheme="majorHAnsi" w:hAnsiTheme="majorHAnsi" w:cstheme="majorHAnsi"/>
          <w:sz w:val="20"/>
          <w:szCs w:val="20"/>
          <w:lang w:val="el-GR"/>
        </w:rPr>
        <w:tab/>
      </w:r>
    </w:p>
    <w:p w14:paraId="250164DB" w14:textId="77777777" w:rsidR="004D1E50" w:rsidRDefault="00A475BE" w:rsidP="00A475BE">
      <w:pPr>
        <w:rPr>
          <w:rFonts w:asciiTheme="majorHAnsi" w:hAnsiTheme="majorHAnsi" w:cstheme="majorHAnsi"/>
          <w:sz w:val="20"/>
          <w:szCs w:val="20"/>
        </w:rPr>
        <w:sectPr w:rsidR="004D1E50" w:rsidSect="00E34D10">
          <w:headerReference w:type="even" r:id="rId12"/>
          <w:headerReference w:type="default" r:id="rId13"/>
          <w:footerReference w:type="even" r:id="rId14"/>
          <w:footerReference w:type="default" r:id="rId15"/>
          <w:headerReference w:type="first" r:id="rId16"/>
          <w:footerReference w:type="first" r:id="rId17"/>
          <w:pgSz w:w="12240" w:h="15840"/>
          <w:pgMar w:top="1037" w:right="979" w:bottom="1037" w:left="979" w:header="504" w:footer="504" w:gutter="0"/>
          <w:pgNumType w:start="0" w:chapStyle="1"/>
          <w:cols w:space="720"/>
          <w:docGrid w:linePitch="360"/>
        </w:sectPr>
      </w:pPr>
      <w:r w:rsidRPr="004C67CC">
        <w:rPr>
          <w:rFonts w:asciiTheme="majorHAnsi" w:hAnsiTheme="majorHAnsi" w:cstheme="majorHAnsi"/>
          <w:sz w:val="20"/>
          <w:szCs w:val="20"/>
        </w:rPr>
        <w:t xml:space="preserve">This document supersedes “Change Report Form for a WHO Prequalified In Vitro Diagnostic Medical Device” published in </w:t>
      </w:r>
      <w:r w:rsidR="001C03A1" w:rsidRPr="004C67CC">
        <w:rPr>
          <w:rFonts w:asciiTheme="majorHAnsi" w:hAnsiTheme="majorHAnsi" w:cstheme="majorHAnsi"/>
          <w:sz w:val="20"/>
          <w:szCs w:val="20"/>
        </w:rPr>
        <w:t>2025</w:t>
      </w:r>
      <w:r w:rsidRPr="004C67CC">
        <w:rPr>
          <w:rFonts w:asciiTheme="majorHAnsi" w:hAnsiTheme="majorHAnsi" w:cstheme="majorHAnsi"/>
          <w:sz w:val="20"/>
          <w:szCs w:val="20"/>
        </w:rPr>
        <w:t xml:space="preserve"> (also referred to as PQDx_119)</w:t>
      </w:r>
      <w:r w:rsidR="004F4335" w:rsidRPr="004C67CC">
        <w:rPr>
          <w:rFonts w:asciiTheme="majorHAnsi" w:hAnsiTheme="majorHAnsi" w:cstheme="majorHAnsi"/>
          <w:sz w:val="20"/>
          <w:szCs w:val="20"/>
        </w:rPr>
        <w:t xml:space="preserve"> and “</w:t>
      </w:r>
      <w:r w:rsidR="00F25544" w:rsidRPr="004C67CC">
        <w:rPr>
          <w:rFonts w:asciiTheme="majorHAnsi" w:hAnsiTheme="majorHAnsi" w:cstheme="majorHAnsi"/>
          <w:sz w:val="20"/>
          <w:szCs w:val="20"/>
        </w:rPr>
        <w:t>Change Reporting Form for a WHO Prequalified Male Circumcision Device” (document PQMC_119)</w:t>
      </w:r>
      <w:r w:rsidR="004F4335" w:rsidRPr="004C67CC">
        <w:rPr>
          <w:rFonts w:asciiTheme="majorHAnsi" w:hAnsiTheme="majorHAnsi" w:cstheme="majorHAnsi"/>
          <w:sz w:val="20"/>
          <w:szCs w:val="20"/>
        </w:rPr>
        <w:t>” published in 20</w:t>
      </w:r>
      <w:r w:rsidR="009E1CA0" w:rsidRPr="004C67CC">
        <w:rPr>
          <w:rFonts w:asciiTheme="majorHAnsi" w:hAnsiTheme="majorHAnsi" w:cstheme="majorHAnsi"/>
          <w:sz w:val="20"/>
          <w:szCs w:val="20"/>
        </w:rPr>
        <w:t>1</w:t>
      </w:r>
      <w:r w:rsidR="00E12734" w:rsidRPr="004C67CC">
        <w:rPr>
          <w:rFonts w:asciiTheme="majorHAnsi" w:hAnsiTheme="majorHAnsi" w:cstheme="majorHAnsi"/>
          <w:sz w:val="20"/>
          <w:szCs w:val="20"/>
        </w:rPr>
        <w:t>9</w:t>
      </w:r>
      <w:r w:rsidR="00FE0809" w:rsidRPr="004C67CC">
        <w:rPr>
          <w:rFonts w:asciiTheme="majorHAnsi" w:hAnsiTheme="majorHAnsi" w:cstheme="majorHAnsi"/>
          <w:sz w:val="20"/>
          <w:szCs w:val="20"/>
        </w:rPr>
        <w:t xml:space="preserve">. </w:t>
      </w:r>
    </w:p>
    <w:p w14:paraId="0BEC3952" w14:textId="70F87522" w:rsidR="00A475BE" w:rsidRPr="008D21D7" w:rsidRDefault="007908F1" w:rsidP="004D1E50">
      <w:pPr>
        <w:spacing w:after="200" w:line="276" w:lineRule="auto"/>
        <w:rPr>
          <w:rFonts w:asciiTheme="majorHAnsi" w:eastAsia="Calibri" w:hAnsiTheme="majorHAnsi" w:cstheme="majorHAnsi"/>
          <w:sz w:val="22"/>
        </w:rPr>
      </w:pPr>
      <w:r w:rsidRPr="004C67CC">
        <w:rPr>
          <w:rFonts w:asciiTheme="majorHAnsi" w:hAnsiTheme="majorHAnsi" w:cstheme="majorHAnsi"/>
          <w:noProof/>
          <w:sz w:val="20"/>
          <w:szCs w:val="20"/>
          <w:lang w:val="en-GB"/>
        </w:rPr>
        <w:lastRenderedPageBreak/>
        <mc:AlternateContent>
          <mc:Choice Requires="wpg">
            <w:drawing>
              <wp:anchor distT="0" distB="0" distL="114300" distR="114300" simplePos="0" relativeHeight="251658240" behindDoc="0" locked="0" layoutInCell="1" allowOverlap="1" wp14:anchorId="1AA29E19" wp14:editId="3837BAAF">
                <wp:simplePos x="0" y="0"/>
                <wp:positionH relativeFrom="column">
                  <wp:posOffset>-5715</wp:posOffset>
                </wp:positionH>
                <wp:positionV relativeFrom="page">
                  <wp:posOffset>9638665</wp:posOffset>
                </wp:positionV>
                <wp:extent cx="5930900" cy="97155"/>
                <wp:effectExtent l="0" t="0" r="31750" b="17145"/>
                <wp:wrapSquare wrapText="bothSides"/>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930900" cy="97155"/>
                          <a:chOff x="107609640" y="115145979"/>
                          <a:chExt cx="5137099" cy="30321"/>
                        </a:xfrm>
                      </wpg:grpSpPr>
                      <wps:wsp>
                        <wps:cNvPr id="3" name="Line 11"/>
                        <wps:cNvCnPr/>
                        <wps:spPr bwMode="auto">
                          <a:xfrm>
                            <a:off x="107609640" y="115145979"/>
                            <a:ext cx="5137099" cy="0"/>
                          </a:xfrm>
                          <a:prstGeom prst="line">
                            <a:avLst/>
                          </a:prstGeom>
                          <a:noFill/>
                          <a:ln w="12700" algn="ctr">
                            <a:solidFill>
                              <a:srgbClr val="0066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 name="Line 12"/>
                        <wps:cNvCnPr/>
                        <wps:spPr bwMode="auto">
                          <a:xfrm>
                            <a:off x="107609640" y="115176300"/>
                            <a:ext cx="5137099" cy="0"/>
                          </a:xfrm>
                          <a:prstGeom prst="line">
                            <a:avLst/>
                          </a:prstGeom>
                          <a:noFill/>
                          <a:ln w="12700" algn="ctr">
                            <a:solidFill>
                              <a:srgbClr val="99C2D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652BDD7" id="Group 1" o:spid="_x0000_s1026" style="position:absolute;margin-left:-.45pt;margin-top:758.95pt;width:467pt;height:7.65pt;flip:y;z-index:251658240;mso-position-vertical-relative:page" coordorigin="1076096,1151459" coordsize="51370,3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">
                <v:line id="Line 11" o:spid="_x0000_s1027" style="position:absolute;visibility:visible;mso-wrap-style:square" from="1076096,1151459" to="1127467,1151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" strokecolor="#069" strokeweight="1pt">
                  <v:shadow color="#ccc"/>
                </v:line>
                <v:line id="Line 12" o:spid="_x0000_s1028" style="position:absolute;visibility:visible;mso-wrap-style:square" from="1076096,1151763" to="1127467,1151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" strokecolor="#99c2d6" strokeweight="1pt">
                  <v:shadow color="#ccc"/>
                </v:line>
                <w10:wrap type="square" anchory="page"/>
              </v:group>
            </w:pict>
          </mc:Fallback>
        </mc:AlternateContent>
      </w:r>
      <w:r w:rsidR="008D21D7" w:rsidRPr="006335E9">
        <w:rPr>
          <w:rFonts w:asciiTheme="majorHAnsi" w:eastAsia="Calibri" w:hAnsiTheme="majorHAnsi" w:cstheme="majorHAnsi"/>
          <w:sz w:val="22"/>
        </w:rPr>
        <w:t xml:space="preserve">Change request form for reportable </w:t>
      </w:r>
      <w:r w:rsidR="001A3B9F" w:rsidRPr="008D21D7">
        <w:rPr>
          <w:rFonts w:asciiTheme="majorHAnsi" w:eastAsia="Calibri" w:hAnsiTheme="majorHAnsi" w:cstheme="majorHAnsi"/>
          <w:sz w:val="22"/>
        </w:rPr>
        <w:t xml:space="preserve">changes to WHO prequalified and EUL IVD &amp; non-IVD Medical Devices  </w:t>
      </w:r>
    </w:p>
    <w:p w14:paraId="5E0E57A7" w14:textId="77777777" w:rsidR="00E11FEF" w:rsidRDefault="00E11FEF" w:rsidP="00DC6406">
      <w:pPr>
        <w:jc w:val="center"/>
        <w:rPr>
          <w:b/>
          <w:bCs/>
        </w:rPr>
      </w:pPr>
    </w:p>
    <w:p w14:paraId="55935152" w14:textId="5E4D7F02" w:rsidR="00DC6406" w:rsidRDefault="00DC6406" w:rsidP="00DC6406">
      <w:pPr>
        <w:jc w:val="center"/>
        <w:rPr>
          <w:b/>
          <w:bCs/>
        </w:rPr>
      </w:pPr>
      <w:r w:rsidRPr="00033D87">
        <w:rPr>
          <w:b/>
          <w:bCs/>
        </w:rPr>
        <w:t>© World Health Organization 2026</w:t>
      </w:r>
    </w:p>
    <w:p w14:paraId="7F8FA24C" w14:textId="77777777" w:rsidR="00E74F53" w:rsidRPr="00033D87" w:rsidRDefault="00E74F53" w:rsidP="00DC6406">
      <w:pPr>
        <w:jc w:val="center"/>
      </w:pPr>
    </w:p>
    <w:p w14:paraId="0FA3A8D5" w14:textId="77777777" w:rsidR="00DC6406" w:rsidRPr="00033D87" w:rsidRDefault="00DC6406" w:rsidP="00DC6406">
      <w:r w:rsidRPr="00033D87">
        <w:t>Some rights reserved. This work is available under the Creative Commons Attribution-</w:t>
      </w:r>
      <w:proofErr w:type="spellStart"/>
      <w:r w:rsidRPr="00033D87">
        <w:t>NonCommercial</w:t>
      </w:r>
      <w:proofErr w:type="spellEnd"/>
      <w:r w:rsidRPr="00033D87">
        <w:t>-</w:t>
      </w:r>
      <w:proofErr w:type="spellStart"/>
      <w:r w:rsidRPr="00033D87">
        <w:t>ShareAlike</w:t>
      </w:r>
      <w:proofErr w:type="spellEnd"/>
      <w:r w:rsidRPr="00033D87">
        <w:t xml:space="preserve"> 3.0 IGO </w:t>
      </w:r>
      <w:proofErr w:type="spellStart"/>
      <w:r w:rsidRPr="00033D87">
        <w:t>licence</w:t>
      </w:r>
      <w:proofErr w:type="spellEnd"/>
      <w:r w:rsidRPr="00033D87">
        <w:t xml:space="preserve"> (CC BY-NC-SA 3.0 IGO; </w:t>
      </w:r>
      <w:hyperlink r:id="rId18" w:tgtFrame="_blank" w:history="1">
        <w:r w:rsidRPr="00033D87">
          <w:rPr>
            <w:rStyle w:val="Hyperlink"/>
          </w:rPr>
          <w:t>https://creativecommons.org/licenses/by-nc-sa/3.0/igo</w:t>
        </w:r>
      </w:hyperlink>
      <w:r w:rsidRPr="00033D87">
        <w:t>).</w:t>
      </w:r>
      <w:r>
        <w:t xml:space="preserve"> </w:t>
      </w:r>
    </w:p>
    <w:p w14:paraId="1490B864" w14:textId="77777777" w:rsidR="00DC6406" w:rsidRPr="00033D87" w:rsidRDefault="00DC6406" w:rsidP="00DC6406">
      <w:r w:rsidRPr="00033D87">
        <w:t xml:space="preserve">Under the terms of this </w:t>
      </w:r>
      <w:proofErr w:type="spellStart"/>
      <w:r w:rsidRPr="00033D87">
        <w:t>licence</w:t>
      </w:r>
      <w:proofErr w:type="spellEnd"/>
      <w:r w:rsidRPr="00033D87">
        <w:t xml:space="preserve">, you may copy, redistribute and adapt the work for non-commercial purposes, provided the work is appropriately cited, as indicated below. In any use of this work, there should be no suggestion that WHO endorses any specific organization, products or services. The use of the WHO logo is not permitted. If you adapt the work, then you must license your work under the same or equivalent Creative Commons </w:t>
      </w:r>
      <w:proofErr w:type="spellStart"/>
      <w:r w:rsidRPr="00033D87">
        <w:t>licence</w:t>
      </w:r>
      <w:proofErr w:type="spellEnd"/>
      <w:r w:rsidRPr="00033D87">
        <w:t>. If you create a translation of this work, you should add the following disclaimer along with the suggested citation:</w:t>
      </w:r>
      <w:r w:rsidRPr="00033D87">
        <w:rPr>
          <w:i/>
          <w:iCs/>
        </w:rPr>
        <w:t xml:space="preserve"> “</w:t>
      </w:r>
      <w:r w:rsidRPr="00033D87">
        <w:t>This translation was not created by the World Health Organization (WHO). WHO is not responsible for the content or accuracy of this translation. The original English edition shall be the binding and authentic edition”.</w:t>
      </w:r>
      <w:r>
        <w:t xml:space="preserve"> </w:t>
      </w:r>
    </w:p>
    <w:p w14:paraId="0EFE92F9" w14:textId="77777777" w:rsidR="00DC6406" w:rsidRPr="00033D87" w:rsidRDefault="00DC6406" w:rsidP="00DC6406">
      <w:r w:rsidRPr="00033D87">
        <w:t xml:space="preserve">Any mediation relating to disputes arising under the </w:t>
      </w:r>
      <w:proofErr w:type="spellStart"/>
      <w:r w:rsidRPr="00033D87">
        <w:t>licence</w:t>
      </w:r>
      <w:proofErr w:type="spellEnd"/>
      <w:r w:rsidRPr="00033D87">
        <w:t xml:space="preserve"> shall be conducted in accordance with the mediation rules of the World Intellectual Property Organization (</w:t>
      </w:r>
      <w:hyperlink r:id="rId19" w:tgtFrame="_blank" w:history="1">
        <w:r w:rsidRPr="00033D87">
          <w:rPr>
            <w:rStyle w:val="Hyperlink"/>
          </w:rPr>
          <w:t>http://www.wipo.int/amc/en/mediation/rules/</w:t>
        </w:r>
      </w:hyperlink>
      <w:r w:rsidRPr="00033D87">
        <w:t>). </w:t>
      </w:r>
    </w:p>
    <w:p w14:paraId="5759083D" w14:textId="39C3BB9E" w:rsidR="00DC6406" w:rsidRPr="00033D87" w:rsidRDefault="00DC6406" w:rsidP="00DC6406">
      <w:r w:rsidRPr="00033D87">
        <w:rPr>
          <w:b/>
          <w:bCs/>
        </w:rPr>
        <w:t>Suggested citation</w:t>
      </w:r>
      <w:r w:rsidRPr="00033D87">
        <w:t xml:space="preserve">. </w:t>
      </w:r>
      <w:r w:rsidR="004D1E50" w:rsidRPr="004D1E50">
        <w:t>Change request form for reportable changes to WHO prequalified and EUL IVD &amp; non-IVD Medical Devices</w:t>
      </w:r>
      <w:r w:rsidRPr="00033D87">
        <w:t xml:space="preserve">. Geneva: World Health Organization; 2026. </w:t>
      </w:r>
      <w:hyperlink r:id="rId20" w:tgtFrame="_blank" w:history="1">
        <w:r w:rsidRPr="00033D87">
          <w:rPr>
            <w:rStyle w:val="Hyperlink"/>
          </w:rPr>
          <w:t>https://doi.org/10.2471/B09643</w:t>
        </w:r>
      </w:hyperlink>
      <w:r w:rsidRPr="00033D87">
        <w:t xml:space="preserve">. </w:t>
      </w:r>
      <w:proofErr w:type="spellStart"/>
      <w:r w:rsidRPr="00033D87">
        <w:t>Licence</w:t>
      </w:r>
      <w:proofErr w:type="spellEnd"/>
      <w:r w:rsidRPr="00033D87">
        <w:t xml:space="preserve">: </w:t>
      </w:r>
      <w:hyperlink r:id="rId21" w:tgtFrame="_blank" w:history="1">
        <w:r w:rsidRPr="00033D87">
          <w:rPr>
            <w:rStyle w:val="Hyperlink"/>
          </w:rPr>
          <w:t>CC BY-NC-SA 3.0 IGO</w:t>
        </w:r>
      </w:hyperlink>
      <w:r w:rsidRPr="00033D87">
        <w:t>. </w:t>
      </w:r>
    </w:p>
    <w:p w14:paraId="0D9DE554" w14:textId="77777777" w:rsidR="00DC6406" w:rsidRPr="00033D87" w:rsidRDefault="00DC6406" w:rsidP="00DC6406">
      <w:r w:rsidRPr="00033D87">
        <w:rPr>
          <w:b/>
          <w:bCs/>
        </w:rPr>
        <w:t>Cataloguing-in-Publication (CIP) data.</w:t>
      </w:r>
      <w:r w:rsidRPr="00033D87">
        <w:t xml:space="preserve"> CIP data are available at </w:t>
      </w:r>
      <w:hyperlink r:id="rId22" w:tgtFrame="_blank" w:history="1">
        <w:r w:rsidRPr="00033D87">
          <w:rPr>
            <w:rStyle w:val="Hyperlink"/>
          </w:rPr>
          <w:t>https://iris.who.int/</w:t>
        </w:r>
      </w:hyperlink>
      <w:r w:rsidRPr="00033D87">
        <w:t>. </w:t>
      </w:r>
    </w:p>
    <w:p w14:paraId="7D7380D5" w14:textId="77777777" w:rsidR="00DC6406" w:rsidRPr="00033D87" w:rsidRDefault="00DC6406" w:rsidP="00DC6406">
      <w:r w:rsidRPr="00033D87">
        <w:rPr>
          <w:b/>
          <w:bCs/>
        </w:rPr>
        <w:t xml:space="preserve">Sales, rights and licensing. </w:t>
      </w:r>
      <w:r w:rsidRPr="00033D87">
        <w:t xml:space="preserve">To purchase WHO publications, see </w:t>
      </w:r>
      <w:hyperlink r:id="rId23" w:tgtFrame="_blank" w:history="1">
        <w:r w:rsidRPr="00033D87">
          <w:rPr>
            <w:rStyle w:val="Hyperlink"/>
          </w:rPr>
          <w:t>https://www.who.int/publications/book-orders</w:t>
        </w:r>
      </w:hyperlink>
      <w:r w:rsidRPr="00033D87">
        <w:t xml:space="preserve">. To submit requests for commercial use and queries on rights and licensing, see </w:t>
      </w:r>
      <w:hyperlink r:id="rId24" w:tgtFrame="_blank" w:history="1">
        <w:r w:rsidRPr="00033D87">
          <w:rPr>
            <w:rStyle w:val="Hyperlink"/>
          </w:rPr>
          <w:t>https://www.who.int/copyright</w:t>
        </w:r>
      </w:hyperlink>
      <w:r w:rsidRPr="00033D87">
        <w:t>.</w:t>
      </w:r>
      <w:r>
        <w:t xml:space="preserve"> </w:t>
      </w:r>
    </w:p>
    <w:p w14:paraId="532269DB" w14:textId="77777777" w:rsidR="00DC6406" w:rsidRPr="00033D87" w:rsidRDefault="00DC6406" w:rsidP="00DC6406">
      <w:r w:rsidRPr="00033D87">
        <w:rPr>
          <w:b/>
          <w:bCs/>
        </w:rPr>
        <w:t xml:space="preserve">Third-party materials. </w:t>
      </w:r>
      <w:r w:rsidRPr="00033D87">
        <w:t>If you wish to reuse material from this work that is attributed to a third party, such as tables, figures or images, it is your responsibility to determine whether permission is needed for that reuse and to obtain permission from the copyright holder. The risk of claims resulting from infringement of any third-party-owned component in the work rests solely with the user. </w:t>
      </w:r>
    </w:p>
    <w:p w14:paraId="6A43E7C6" w14:textId="77777777" w:rsidR="00DC6406" w:rsidRPr="00033D87" w:rsidRDefault="00DC6406" w:rsidP="00DC6406">
      <w:r w:rsidRPr="00033D87">
        <w:rPr>
          <w:b/>
          <w:bCs/>
        </w:rPr>
        <w:t xml:space="preserve">General disclaimers. </w:t>
      </w:r>
      <w:r w:rsidRPr="00033D87">
        <w:t>The designations employed and the presentation of the material in this publication do not imply the expression of any opinion whatsoever on the part of WHO concerning the legal status of any country, territory, city or area or of its authorities, or concerning the delimitation of its frontiers or boundaries. Dotted and dashed lines on maps represent approximate border lines for which there may not yet be full agreement. </w:t>
      </w:r>
      <w:r w:rsidRPr="00033D87">
        <w:br/>
        <w:t> </w:t>
      </w:r>
      <w:r w:rsidRPr="00033D87">
        <w:br/>
        <w:t>The mention of specific companies or of certain manufacturers’ products does not imply that they are endorsed or recommended by WHO in preference to others of a similar nature that are not mentioned. Errors and omissions excepted, the names of proprietary products are distinguished by initial capital letters. </w:t>
      </w:r>
    </w:p>
    <w:p w14:paraId="4A1F8260" w14:textId="77777777" w:rsidR="00DC6406" w:rsidRPr="00033D87" w:rsidRDefault="00DC6406" w:rsidP="00DC6406">
      <w:r w:rsidRPr="00033D87">
        <w:t>All reasonable precautions have been taken by WHO to verify the information contained in this publication. However, the published material is being distributed without warranty of any kind, either expressed or implied. The responsibility for the interpretation and use of the material lies with the reader. In no event shall WHO be liable for damages arising from its use. </w:t>
      </w:r>
    </w:p>
    <w:p w14:paraId="7188AFE2" w14:textId="77777777" w:rsidR="002E25D2" w:rsidRDefault="00DC6406" w:rsidP="7F3704D5">
      <w:pPr>
        <w:spacing w:after="160" w:line="278" w:lineRule="auto"/>
        <w:jc w:val="center"/>
      </w:pPr>
      <w:r w:rsidRPr="00033D87">
        <w:t> </w:t>
      </w:r>
    </w:p>
    <w:p w14:paraId="03C6EDE1" w14:textId="7C93896B" w:rsidR="00A475BE" w:rsidRPr="00B7526D" w:rsidRDefault="00A475BE" w:rsidP="7F3704D5">
      <w:pPr>
        <w:spacing w:after="160" w:line="278" w:lineRule="auto"/>
        <w:jc w:val="center"/>
        <w:rPr>
          <w:rFonts w:asciiTheme="majorHAnsi" w:hAnsiTheme="majorHAnsi" w:cstheme="majorHAnsi"/>
          <w:b/>
          <w:bCs/>
          <w:sz w:val="22"/>
        </w:rPr>
      </w:pPr>
      <w:r w:rsidRPr="00B7526D">
        <w:rPr>
          <w:rFonts w:asciiTheme="majorHAnsi" w:hAnsiTheme="majorHAnsi" w:cstheme="majorHAnsi"/>
          <w:b/>
          <w:bCs/>
          <w:sz w:val="22"/>
        </w:rPr>
        <w:t>WHO/</w:t>
      </w:r>
      <w:r w:rsidR="00CB0125">
        <w:rPr>
          <w:rFonts w:asciiTheme="majorHAnsi" w:hAnsiTheme="majorHAnsi" w:cstheme="majorHAnsi"/>
          <w:b/>
          <w:bCs/>
          <w:sz w:val="22"/>
        </w:rPr>
        <w:t>HSD</w:t>
      </w:r>
      <w:r w:rsidRPr="00B7526D">
        <w:rPr>
          <w:rFonts w:asciiTheme="majorHAnsi" w:hAnsiTheme="majorHAnsi" w:cstheme="majorHAnsi"/>
          <w:b/>
          <w:bCs/>
          <w:sz w:val="22"/>
        </w:rPr>
        <w:t>/RPQ/PQT/202</w:t>
      </w:r>
      <w:r w:rsidR="1EC6618F" w:rsidRPr="00B7526D">
        <w:rPr>
          <w:rFonts w:asciiTheme="majorHAnsi" w:hAnsiTheme="majorHAnsi" w:cstheme="majorHAnsi"/>
          <w:b/>
          <w:bCs/>
          <w:sz w:val="22"/>
        </w:rPr>
        <w:t>6</w:t>
      </w:r>
      <w:r w:rsidRPr="00B7526D">
        <w:rPr>
          <w:rFonts w:asciiTheme="majorHAnsi" w:hAnsiTheme="majorHAnsi" w:cstheme="majorHAnsi"/>
          <w:b/>
          <w:bCs/>
          <w:sz w:val="22"/>
        </w:rPr>
        <w:t>.</w:t>
      </w:r>
      <w:r w:rsidR="22AA0F3D" w:rsidRPr="00B7526D">
        <w:rPr>
          <w:rFonts w:asciiTheme="majorHAnsi" w:hAnsiTheme="majorHAnsi" w:cstheme="majorHAnsi"/>
          <w:b/>
          <w:bCs/>
          <w:sz w:val="22"/>
        </w:rPr>
        <w:t>9</w:t>
      </w:r>
    </w:p>
    <w:p w14:paraId="74D4893B" w14:textId="77777777" w:rsidR="004D1E50" w:rsidRDefault="004D1E50">
      <w:pPr>
        <w:spacing w:after="200" w:line="276" w:lineRule="auto"/>
        <w:rPr>
          <w:rFonts w:asciiTheme="majorHAnsi" w:hAnsiTheme="majorHAnsi" w:cstheme="majorHAnsi"/>
          <w:b/>
          <w:sz w:val="22"/>
        </w:rPr>
        <w:sectPr w:rsidR="004D1E50" w:rsidSect="00E34D10">
          <w:footerReference w:type="default" r:id="rId25"/>
          <w:pgSz w:w="12240" w:h="15840"/>
          <w:pgMar w:top="1037" w:right="979" w:bottom="1037" w:left="979" w:header="504" w:footer="504" w:gutter="0"/>
          <w:pgNumType w:start="0" w:chapStyle="1"/>
          <w:cols w:space="720"/>
          <w:docGrid w:linePitch="360"/>
        </w:sectPr>
      </w:pPr>
    </w:p>
    <w:p w14:paraId="00DEAAA5" w14:textId="354A77C7" w:rsidR="00D824E7" w:rsidRPr="002E25D2" w:rsidRDefault="007D4B9E">
      <w:pPr>
        <w:pStyle w:val="Heading1"/>
        <w:spacing w:before="0" w:after="80"/>
        <w:rPr>
          <w:rFonts w:cstheme="majorHAnsi"/>
          <w:sz w:val="22"/>
          <w:szCs w:val="22"/>
        </w:rPr>
      </w:pPr>
      <w:r w:rsidRPr="002E25D2">
        <w:rPr>
          <w:rFonts w:cstheme="majorHAnsi"/>
          <w:sz w:val="22"/>
          <w:szCs w:val="22"/>
        </w:rPr>
        <w:lastRenderedPageBreak/>
        <w:t xml:space="preserve">PART A — SUBMISSION PACKAGE </w:t>
      </w:r>
      <w:r w:rsidR="00B02B29" w:rsidRPr="002E25D2">
        <w:rPr>
          <w:rFonts w:cstheme="majorHAnsi"/>
          <w:sz w:val="22"/>
          <w:szCs w:val="22"/>
        </w:rPr>
        <w:t>SUMMARY</w:t>
      </w:r>
    </w:p>
    <w:p w14:paraId="7945303D" w14:textId="1E6AF2E2" w:rsidR="00D824E7" w:rsidRPr="002E25D2" w:rsidRDefault="007D4B9E">
      <w:pPr>
        <w:spacing w:after="140"/>
        <w:rPr>
          <w:rFonts w:asciiTheme="majorHAnsi" w:hAnsiTheme="majorHAnsi" w:cstheme="majorHAnsi"/>
          <w:sz w:val="22"/>
        </w:rPr>
      </w:pPr>
      <w:r w:rsidRPr="002E25D2">
        <w:rPr>
          <w:rFonts w:asciiTheme="majorHAnsi" w:hAnsiTheme="majorHAnsi" w:cstheme="majorHAnsi"/>
          <w:sz w:val="22"/>
        </w:rPr>
        <w:t xml:space="preserve">Use this one-page list to assemble the submission package. It is an orientation aid: the applicant must still complete the applicable fields in Part B and provide the supporting evidence required by the </w:t>
      </w:r>
      <w:r w:rsidR="006335E9" w:rsidRPr="00221FD8">
        <w:rPr>
          <w:rFonts w:asciiTheme="majorHAnsi" w:hAnsiTheme="majorHAnsi" w:cstheme="majorHAnsi"/>
          <w:sz w:val="22"/>
        </w:rPr>
        <w:t>PQDx</w:t>
      </w:r>
      <w:r w:rsidR="009E1FC6">
        <w:rPr>
          <w:rFonts w:asciiTheme="majorHAnsi" w:hAnsiTheme="majorHAnsi" w:cstheme="majorHAnsi"/>
          <w:sz w:val="22"/>
        </w:rPr>
        <w:t>_</w:t>
      </w:r>
      <w:r w:rsidR="00591212" w:rsidRPr="00221FD8">
        <w:rPr>
          <w:rFonts w:asciiTheme="majorHAnsi" w:hAnsiTheme="majorHAnsi" w:cstheme="majorHAnsi"/>
          <w:sz w:val="22"/>
        </w:rPr>
        <w:t>121 guidance</w:t>
      </w:r>
      <w:r w:rsidR="007B49BC" w:rsidRPr="00221FD8">
        <w:rPr>
          <w:rFonts w:asciiTheme="majorHAnsi" w:hAnsiTheme="majorHAnsi" w:cstheme="majorHAnsi"/>
          <w:sz w:val="22"/>
        </w:rPr>
        <w:t xml:space="preserve"> </w:t>
      </w:r>
      <w:r w:rsidR="006335E9">
        <w:rPr>
          <w:rFonts w:asciiTheme="majorHAnsi" w:hAnsiTheme="majorHAnsi" w:cstheme="majorHAnsi"/>
          <w:sz w:val="22"/>
        </w:rPr>
        <w:t>document</w:t>
      </w:r>
      <w:r w:rsidRPr="002E25D2">
        <w:rPr>
          <w:rFonts w:asciiTheme="majorHAnsi" w:hAnsiTheme="majorHAnsi" w:cstheme="majorHAnsi"/>
          <w:sz w:val="22"/>
        </w:rPr>
        <w:t>.</w:t>
      </w:r>
    </w:p>
    <w:p w14:paraId="6E588C1E" w14:textId="764B50B1" w:rsidR="00D824E7" w:rsidRPr="002E25D2" w:rsidRDefault="007D4B9E">
      <w:pPr>
        <w:pStyle w:val="Heading2"/>
        <w:spacing w:before="0" w:after="60"/>
        <w:rPr>
          <w:rFonts w:cstheme="majorHAnsi"/>
          <w:sz w:val="22"/>
          <w:szCs w:val="22"/>
        </w:rPr>
      </w:pPr>
      <w:r w:rsidRPr="002E25D2">
        <w:rPr>
          <w:rFonts w:cstheme="majorHAnsi"/>
          <w:sz w:val="22"/>
          <w:szCs w:val="22"/>
        </w:rPr>
        <w:t xml:space="preserve">Required for every </w:t>
      </w:r>
      <w:r w:rsidR="003E66E9" w:rsidRPr="002E25D2">
        <w:rPr>
          <w:rFonts w:cstheme="majorHAnsi"/>
          <w:sz w:val="22"/>
          <w:szCs w:val="22"/>
        </w:rPr>
        <w:t>reportable change</w:t>
      </w:r>
      <w:r w:rsidRPr="002E25D2">
        <w:rPr>
          <w:rFonts w:cstheme="majorHAnsi"/>
          <w:sz w:val="22"/>
          <w:szCs w:val="22"/>
        </w:rPr>
        <w:t xml:space="preserve"> submission</w:t>
      </w:r>
    </w:p>
    <w:tbl>
      <w:tblPr>
        <w:tblStyle w:val="TableGrid"/>
        <w:tblW w:w="5000" w:type="pct"/>
        <w:jc w:val="center"/>
        <w:tblLook w:val="04A0" w:firstRow="1" w:lastRow="0" w:firstColumn="1" w:lastColumn="0" w:noHBand="0" w:noVBand="1"/>
      </w:tblPr>
      <w:tblGrid>
        <w:gridCol w:w="846"/>
        <w:gridCol w:w="6525"/>
        <w:gridCol w:w="2901"/>
      </w:tblGrid>
      <w:tr w:rsidR="00D824E7" w:rsidRPr="002E25D2" w14:paraId="60D5485A" w14:textId="77777777" w:rsidTr="00E74F53">
        <w:trPr>
          <w:jc w:val="center"/>
        </w:trPr>
        <w:tc>
          <w:tcPr>
            <w:tcW w:w="412" w:type="pct"/>
            <w:shd w:val="clear" w:color="auto" w:fill="D9EAF7"/>
          </w:tcPr>
          <w:p w14:paraId="56045F4C"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Ref.</w:t>
            </w:r>
          </w:p>
        </w:tc>
        <w:tc>
          <w:tcPr>
            <w:tcW w:w="3176" w:type="pct"/>
            <w:shd w:val="clear" w:color="auto" w:fill="D9EAF7"/>
          </w:tcPr>
          <w:p w14:paraId="00C8BEF4"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What to provide</w:t>
            </w:r>
          </w:p>
        </w:tc>
        <w:tc>
          <w:tcPr>
            <w:tcW w:w="1412" w:type="pct"/>
            <w:shd w:val="clear" w:color="auto" w:fill="D9EAF7"/>
          </w:tcPr>
          <w:p w14:paraId="30525009"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Detailed form reference</w:t>
            </w:r>
          </w:p>
        </w:tc>
      </w:tr>
      <w:tr w:rsidR="00D824E7" w:rsidRPr="002E25D2" w14:paraId="610FE24E" w14:textId="77777777" w:rsidTr="00E74F53">
        <w:trPr>
          <w:jc w:val="center"/>
        </w:trPr>
        <w:tc>
          <w:tcPr>
            <w:tcW w:w="412" w:type="pct"/>
            <w:vAlign w:val="center"/>
          </w:tcPr>
          <w:p w14:paraId="71459D4A"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S.01</w:t>
            </w:r>
          </w:p>
        </w:tc>
        <w:tc>
          <w:tcPr>
            <w:tcW w:w="3176" w:type="pct"/>
            <w:vAlign w:val="center"/>
          </w:tcPr>
          <w:p w14:paraId="16B01A52"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Signed manufacturer declaration and complete applicant, product and submission identification.</w:t>
            </w:r>
          </w:p>
        </w:tc>
        <w:tc>
          <w:tcPr>
            <w:tcW w:w="1412" w:type="pct"/>
            <w:vAlign w:val="center"/>
          </w:tcPr>
          <w:p w14:paraId="7CEE67C5"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Sections 2 and 3</w:t>
            </w:r>
          </w:p>
        </w:tc>
      </w:tr>
      <w:tr w:rsidR="00D824E7" w:rsidRPr="002E25D2" w14:paraId="42AD64B8" w14:textId="77777777" w:rsidTr="00E74F53">
        <w:trPr>
          <w:jc w:val="center"/>
        </w:trPr>
        <w:tc>
          <w:tcPr>
            <w:tcW w:w="412" w:type="pct"/>
            <w:vAlign w:val="center"/>
          </w:tcPr>
          <w:p w14:paraId="3969C059"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S.02</w:t>
            </w:r>
          </w:p>
        </w:tc>
        <w:tc>
          <w:tcPr>
            <w:tcW w:w="3176" w:type="pct"/>
            <w:vAlign w:val="center"/>
          </w:tcPr>
          <w:p w14:paraId="2904F365" w14:textId="0093ED7C"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 xml:space="preserve">Concise change summary, reason, affected scope, linked changes and </w:t>
            </w:r>
            <w:r w:rsidR="00E674D8">
              <w:rPr>
                <w:rFonts w:asciiTheme="majorHAnsi" w:hAnsiTheme="majorHAnsi" w:cstheme="majorHAnsi"/>
                <w:sz w:val="22"/>
              </w:rPr>
              <w:t xml:space="preserve">timelines and </w:t>
            </w:r>
            <w:r w:rsidRPr="002E25D2">
              <w:rPr>
                <w:rFonts w:asciiTheme="majorHAnsi" w:hAnsiTheme="majorHAnsi" w:cstheme="majorHAnsi"/>
                <w:sz w:val="22"/>
              </w:rPr>
              <w:t>implementation milestones.</w:t>
            </w:r>
          </w:p>
        </w:tc>
        <w:tc>
          <w:tcPr>
            <w:tcW w:w="1412" w:type="pct"/>
            <w:vAlign w:val="center"/>
          </w:tcPr>
          <w:p w14:paraId="3DFA3418"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Refs. 4.01–4.06</w:t>
            </w:r>
          </w:p>
        </w:tc>
      </w:tr>
      <w:tr w:rsidR="00D824E7" w:rsidRPr="002E25D2" w14:paraId="33CA8343" w14:textId="77777777" w:rsidTr="00E74F53">
        <w:trPr>
          <w:jc w:val="center"/>
        </w:trPr>
        <w:tc>
          <w:tcPr>
            <w:tcW w:w="412" w:type="pct"/>
            <w:vAlign w:val="center"/>
          </w:tcPr>
          <w:p w14:paraId="10FDC52F"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S.03</w:t>
            </w:r>
          </w:p>
        </w:tc>
        <w:tc>
          <w:tcPr>
            <w:tcW w:w="3176" w:type="pct"/>
            <w:vAlign w:val="center"/>
          </w:tcPr>
          <w:p w14:paraId="7282437C" w14:textId="39C09B08" w:rsidR="00D824E7" w:rsidRPr="002E25D2" w:rsidRDefault="00280CCC">
            <w:pPr>
              <w:spacing w:after="0"/>
              <w:rPr>
                <w:rFonts w:asciiTheme="majorHAnsi" w:hAnsiTheme="majorHAnsi" w:cstheme="majorHAnsi"/>
                <w:sz w:val="22"/>
              </w:rPr>
            </w:pPr>
            <w:r w:rsidRPr="002E25D2">
              <w:rPr>
                <w:rFonts w:asciiTheme="majorHAnsi" w:hAnsiTheme="majorHAnsi" w:cstheme="majorHAnsi"/>
                <w:sz w:val="22"/>
              </w:rPr>
              <w:t>Itemized</w:t>
            </w:r>
            <w:r w:rsidR="007D4B9E" w:rsidRPr="002E25D2">
              <w:rPr>
                <w:rFonts w:asciiTheme="majorHAnsi" w:hAnsiTheme="majorHAnsi" w:cstheme="majorHAnsi"/>
                <w:sz w:val="22"/>
              </w:rPr>
              <w:t xml:space="preserve"> before/after comparison for every distinct modification, using a Change Item ID.</w:t>
            </w:r>
          </w:p>
        </w:tc>
        <w:tc>
          <w:tcPr>
            <w:tcW w:w="1412" w:type="pct"/>
            <w:vAlign w:val="center"/>
          </w:tcPr>
          <w:p w14:paraId="0A63DAB8"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Refs. 4.CI01 onward</w:t>
            </w:r>
          </w:p>
        </w:tc>
      </w:tr>
      <w:tr w:rsidR="00D824E7" w:rsidRPr="002E25D2" w14:paraId="0A073B64" w14:textId="77777777" w:rsidTr="00E74F53">
        <w:trPr>
          <w:jc w:val="center"/>
        </w:trPr>
        <w:tc>
          <w:tcPr>
            <w:tcW w:w="412" w:type="pct"/>
            <w:vAlign w:val="center"/>
          </w:tcPr>
          <w:p w14:paraId="7B1A6093"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S.04</w:t>
            </w:r>
          </w:p>
        </w:tc>
        <w:tc>
          <w:tcPr>
            <w:tcW w:w="3176" w:type="pct"/>
            <w:vAlign w:val="center"/>
          </w:tcPr>
          <w:p w14:paraId="3DF7F34B"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Impact category, applicable criteria, benefit–risk conclusion and implementation controls.</w:t>
            </w:r>
          </w:p>
        </w:tc>
        <w:tc>
          <w:tcPr>
            <w:tcW w:w="1412" w:type="pct"/>
            <w:vAlign w:val="center"/>
          </w:tcPr>
          <w:p w14:paraId="6C3D62E1"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5</w:t>
            </w:r>
          </w:p>
        </w:tc>
      </w:tr>
      <w:tr w:rsidR="00D824E7" w:rsidRPr="002E25D2" w14:paraId="4C6191CA" w14:textId="77777777" w:rsidTr="00E74F53">
        <w:trPr>
          <w:jc w:val="center"/>
        </w:trPr>
        <w:tc>
          <w:tcPr>
            <w:tcW w:w="412" w:type="pct"/>
            <w:vAlign w:val="center"/>
          </w:tcPr>
          <w:p w14:paraId="527E234C"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S.05</w:t>
            </w:r>
          </w:p>
        </w:tc>
        <w:tc>
          <w:tcPr>
            <w:tcW w:w="3176" w:type="pct"/>
            <w:vAlign w:val="center"/>
          </w:tcPr>
          <w:p w14:paraId="4C1D0EBF" w14:textId="5336767D"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 xml:space="preserve">Core supporting evidence, including change control, risk, comparison, </w:t>
            </w:r>
            <w:r w:rsidR="008F3E49" w:rsidRPr="002E25D2">
              <w:rPr>
                <w:rFonts w:asciiTheme="majorHAnsi" w:hAnsiTheme="majorHAnsi" w:cstheme="majorHAnsi"/>
                <w:sz w:val="22"/>
              </w:rPr>
              <w:t>validation</w:t>
            </w:r>
            <w:r w:rsidRPr="002E25D2">
              <w:rPr>
                <w:rFonts w:asciiTheme="majorHAnsi" w:hAnsiTheme="majorHAnsi" w:cstheme="majorHAnsi"/>
                <w:sz w:val="22"/>
              </w:rPr>
              <w:t xml:space="preserve"> and PMS evidence, as applicable.</w:t>
            </w:r>
          </w:p>
        </w:tc>
        <w:tc>
          <w:tcPr>
            <w:tcW w:w="1412" w:type="pct"/>
            <w:vAlign w:val="center"/>
          </w:tcPr>
          <w:p w14:paraId="11CBA40F"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6</w:t>
            </w:r>
          </w:p>
        </w:tc>
      </w:tr>
      <w:tr w:rsidR="00D824E7" w:rsidRPr="002E25D2" w14:paraId="0676CDB2" w14:textId="77777777" w:rsidTr="00E74F53">
        <w:trPr>
          <w:jc w:val="center"/>
        </w:trPr>
        <w:tc>
          <w:tcPr>
            <w:tcW w:w="412" w:type="pct"/>
            <w:vAlign w:val="center"/>
          </w:tcPr>
          <w:p w14:paraId="5622D104"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S.06</w:t>
            </w:r>
          </w:p>
        </w:tc>
        <w:tc>
          <w:tcPr>
            <w:tcW w:w="3176" w:type="pct"/>
            <w:vAlign w:val="center"/>
          </w:tcPr>
          <w:p w14:paraId="10B9701B"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Implementation, transition, post-implementation verification, vigilance and support plan.</w:t>
            </w:r>
          </w:p>
        </w:tc>
        <w:tc>
          <w:tcPr>
            <w:tcW w:w="1412" w:type="pct"/>
            <w:vAlign w:val="center"/>
          </w:tcPr>
          <w:p w14:paraId="350E73A2"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10</w:t>
            </w:r>
          </w:p>
        </w:tc>
      </w:tr>
      <w:tr w:rsidR="00D824E7" w:rsidRPr="002E25D2" w14:paraId="293BC029" w14:textId="77777777" w:rsidTr="00E74F53">
        <w:trPr>
          <w:jc w:val="center"/>
        </w:trPr>
        <w:tc>
          <w:tcPr>
            <w:tcW w:w="412" w:type="pct"/>
            <w:vAlign w:val="center"/>
          </w:tcPr>
          <w:p w14:paraId="16BDCFDA"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S.07</w:t>
            </w:r>
          </w:p>
        </w:tc>
        <w:tc>
          <w:tcPr>
            <w:tcW w:w="3176" w:type="pct"/>
            <w:vAlign w:val="center"/>
          </w:tcPr>
          <w:p w14:paraId="0ADB9BCA"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Searchable annexes with controlled-document identifiers and exact form/section cross-references.</w:t>
            </w:r>
          </w:p>
        </w:tc>
        <w:tc>
          <w:tcPr>
            <w:tcW w:w="1412" w:type="pct"/>
            <w:vAlign w:val="center"/>
          </w:tcPr>
          <w:p w14:paraId="25F453B3"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12</w:t>
            </w:r>
          </w:p>
        </w:tc>
      </w:tr>
    </w:tbl>
    <w:p w14:paraId="7447BF55" w14:textId="77777777" w:rsidR="00D824E7" w:rsidRPr="002E25D2" w:rsidRDefault="007D4B9E">
      <w:pPr>
        <w:pStyle w:val="Heading2"/>
        <w:spacing w:before="120" w:after="60"/>
        <w:rPr>
          <w:rFonts w:cstheme="majorHAnsi"/>
          <w:sz w:val="22"/>
          <w:szCs w:val="22"/>
        </w:rPr>
      </w:pPr>
      <w:r w:rsidRPr="002E25D2">
        <w:rPr>
          <w:rFonts w:cstheme="majorHAnsi"/>
          <w:sz w:val="22"/>
          <w:szCs w:val="22"/>
        </w:rPr>
        <w:t>Provide when applicable</w:t>
      </w:r>
    </w:p>
    <w:tbl>
      <w:tblPr>
        <w:tblStyle w:val="TableGrid"/>
        <w:tblW w:w="5000" w:type="pct"/>
        <w:jc w:val="center"/>
        <w:tblLook w:val="04A0" w:firstRow="1" w:lastRow="0" w:firstColumn="1" w:lastColumn="0" w:noHBand="0" w:noVBand="1"/>
      </w:tblPr>
      <w:tblGrid>
        <w:gridCol w:w="846"/>
        <w:gridCol w:w="6525"/>
        <w:gridCol w:w="2901"/>
      </w:tblGrid>
      <w:tr w:rsidR="00D824E7" w:rsidRPr="002E25D2" w14:paraId="53BB18C9" w14:textId="77777777" w:rsidTr="00E74F53">
        <w:trPr>
          <w:jc w:val="center"/>
        </w:trPr>
        <w:tc>
          <w:tcPr>
            <w:tcW w:w="412" w:type="pct"/>
            <w:shd w:val="clear" w:color="auto" w:fill="D9EAF7"/>
          </w:tcPr>
          <w:p w14:paraId="7F8402EE"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Ref.</w:t>
            </w:r>
          </w:p>
        </w:tc>
        <w:tc>
          <w:tcPr>
            <w:tcW w:w="3176" w:type="pct"/>
            <w:shd w:val="clear" w:color="auto" w:fill="D9EAF7"/>
          </w:tcPr>
          <w:p w14:paraId="067169C3"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What to provide</w:t>
            </w:r>
          </w:p>
        </w:tc>
        <w:tc>
          <w:tcPr>
            <w:tcW w:w="1412" w:type="pct"/>
            <w:shd w:val="clear" w:color="auto" w:fill="D9EAF7"/>
          </w:tcPr>
          <w:p w14:paraId="47F316B6"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Detailed form reference</w:t>
            </w:r>
          </w:p>
        </w:tc>
      </w:tr>
      <w:tr w:rsidR="00D824E7" w:rsidRPr="002E25D2" w14:paraId="2CEB4A42" w14:textId="77777777" w:rsidTr="00E74F53">
        <w:trPr>
          <w:jc w:val="center"/>
        </w:trPr>
        <w:tc>
          <w:tcPr>
            <w:tcW w:w="412" w:type="pct"/>
            <w:vAlign w:val="center"/>
          </w:tcPr>
          <w:p w14:paraId="4BB2BA99"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S.C01</w:t>
            </w:r>
          </w:p>
        </w:tc>
        <w:tc>
          <w:tcPr>
            <w:tcW w:w="3176" w:type="pct"/>
            <w:vAlign w:val="center"/>
          </w:tcPr>
          <w:p w14:paraId="22AD68C9"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Recognized-authority assessment and justification for an abridged or reliance pathway.</w:t>
            </w:r>
          </w:p>
        </w:tc>
        <w:tc>
          <w:tcPr>
            <w:tcW w:w="1412" w:type="pct"/>
            <w:vAlign w:val="center"/>
          </w:tcPr>
          <w:p w14:paraId="71999B64"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7</w:t>
            </w:r>
          </w:p>
        </w:tc>
      </w:tr>
      <w:tr w:rsidR="00D824E7" w:rsidRPr="002E25D2" w14:paraId="02BB03DE" w14:textId="77777777" w:rsidTr="00E74F53">
        <w:trPr>
          <w:jc w:val="center"/>
        </w:trPr>
        <w:tc>
          <w:tcPr>
            <w:tcW w:w="412" w:type="pct"/>
            <w:vAlign w:val="center"/>
          </w:tcPr>
          <w:p w14:paraId="598C946D"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S.C02</w:t>
            </w:r>
          </w:p>
        </w:tc>
        <w:tc>
          <w:tcPr>
            <w:tcW w:w="3176" w:type="pct"/>
            <w:vAlign w:val="center"/>
          </w:tcPr>
          <w:p w14:paraId="0126FA42" w14:textId="26DF2A4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Administrative changes</w:t>
            </w:r>
            <w:r w:rsidR="00E970D4">
              <w:rPr>
                <w:rFonts w:asciiTheme="majorHAnsi" w:hAnsiTheme="majorHAnsi" w:cstheme="majorHAnsi"/>
                <w:sz w:val="22"/>
              </w:rPr>
              <w:t xml:space="preserve"> updates</w:t>
            </w:r>
            <w:r w:rsidRPr="002E25D2">
              <w:rPr>
                <w:rFonts w:asciiTheme="majorHAnsi" w:hAnsiTheme="majorHAnsi" w:cstheme="majorHAnsi"/>
                <w:sz w:val="22"/>
              </w:rPr>
              <w:t xml:space="preserve"> and clean</w:t>
            </w:r>
            <w:r w:rsidR="00EA3707" w:rsidRPr="002E25D2">
              <w:rPr>
                <w:rFonts w:asciiTheme="majorHAnsi" w:hAnsiTheme="majorHAnsi" w:cstheme="majorHAnsi"/>
                <w:sz w:val="22"/>
              </w:rPr>
              <w:t xml:space="preserve"> and </w:t>
            </w:r>
            <w:r w:rsidRPr="002E25D2">
              <w:rPr>
                <w:rFonts w:asciiTheme="majorHAnsi" w:hAnsiTheme="majorHAnsi" w:cstheme="majorHAnsi"/>
                <w:sz w:val="22"/>
              </w:rPr>
              <w:t xml:space="preserve">redlined </w:t>
            </w:r>
            <w:r w:rsidRPr="00221FD8">
              <w:rPr>
                <w:rFonts w:asciiTheme="majorHAnsi" w:hAnsiTheme="majorHAnsi" w:cstheme="majorHAnsi"/>
                <w:sz w:val="22"/>
              </w:rPr>
              <w:t>WHO</w:t>
            </w:r>
            <w:r w:rsidR="00494E8B" w:rsidRPr="00221FD8">
              <w:rPr>
                <w:rFonts w:asciiTheme="majorHAnsi" w:hAnsiTheme="majorHAnsi" w:cstheme="majorHAnsi"/>
                <w:sz w:val="22"/>
              </w:rPr>
              <w:t>PAR</w:t>
            </w:r>
            <w:r w:rsidR="00CD0348" w:rsidRPr="002E25D2">
              <w:rPr>
                <w:rFonts w:asciiTheme="majorHAnsi" w:hAnsiTheme="majorHAnsi" w:cstheme="majorHAnsi"/>
                <w:sz w:val="22"/>
              </w:rPr>
              <w:t xml:space="preserve"> </w:t>
            </w:r>
            <w:r w:rsidRPr="002E25D2">
              <w:rPr>
                <w:rFonts w:asciiTheme="majorHAnsi" w:hAnsiTheme="majorHAnsi" w:cstheme="majorHAnsi"/>
                <w:sz w:val="22"/>
              </w:rPr>
              <w:t>or labelling documents.</w:t>
            </w:r>
          </w:p>
        </w:tc>
        <w:tc>
          <w:tcPr>
            <w:tcW w:w="1412" w:type="pct"/>
            <w:vAlign w:val="center"/>
          </w:tcPr>
          <w:p w14:paraId="4F5B7597"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8</w:t>
            </w:r>
          </w:p>
        </w:tc>
      </w:tr>
      <w:tr w:rsidR="00D824E7" w:rsidRPr="002E25D2" w14:paraId="640A838F" w14:textId="77777777" w:rsidTr="00E74F53">
        <w:trPr>
          <w:jc w:val="center"/>
        </w:trPr>
        <w:tc>
          <w:tcPr>
            <w:tcW w:w="412" w:type="pct"/>
            <w:vAlign w:val="center"/>
          </w:tcPr>
          <w:p w14:paraId="5B900AB4"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S.C03</w:t>
            </w:r>
          </w:p>
        </w:tc>
        <w:tc>
          <w:tcPr>
            <w:tcW w:w="3176" w:type="pct"/>
            <w:vAlign w:val="center"/>
          </w:tcPr>
          <w:p w14:paraId="3FF777EE" w14:textId="62E73F25"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Relevant common and product-specific technical</w:t>
            </w:r>
            <w:r w:rsidR="00EA3707" w:rsidRPr="002E25D2">
              <w:rPr>
                <w:rFonts w:asciiTheme="majorHAnsi" w:hAnsiTheme="majorHAnsi" w:cstheme="majorHAnsi"/>
                <w:sz w:val="22"/>
              </w:rPr>
              <w:t xml:space="preserve"> and </w:t>
            </w:r>
            <w:r w:rsidRPr="002E25D2">
              <w:rPr>
                <w:rFonts w:asciiTheme="majorHAnsi" w:hAnsiTheme="majorHAnsi" w:cstheme="majorHAnsi"/>
                <w:sz w:val="22"/>
              </w:rPr>
              <w:t xml:space="preserve">QMS evidence for the IVD or </w:t>
            </w:r>
            <w:r w:rsidR="003B3CDF" w:rsidRPr="00221FD8">
              <w:rPr>
                <w:rFonts w:asciiTheme="majorHAnsi" w:hAnsiTheme="majorHAnsi" w:cstheme="majorHAnsi"/>
                <w:sz w:val="22"/>
              </w:rPr>
              <w:t>MD</w:t>
            </w:r>
            <w:r w:rsidRPr="002E25D2">
              <w:rPr>
                <w:rFonts w:asciiTheme="majorHAnsi" w:hAnsiTheme="majorHAnsi" w:cstheme="majorHAnsi"/>
                <w:sz w:val="22"/>
              </w:rPr>
              <w:t>.</w:t>
            </w:r>
          </w:p>
        </w:tc>
        <w:tc>
          <w:tcPr>
            <w:tcW w:w="1412" w:type="pct"/>
            <w:vAlign w:val="center"/>
          </w:tcPr>
          <w:p w14:paraId="13C0BC75"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9</w:t>
            </w:r>
          </w:p>
        </w:tc>
      </w:tr>
      <w:tr w:rsidR="00D824E7" w:rsidRPr="002E25D2" w14:paraId="0771C3DA" w14:textId="77777777" w:rsidTr="00E74F53">
        <w:trPr>
          <w:jc w:val="center"/>
        </w:trPr>
        <w:tc>
          <w:tcPr>
            <w:tcW w:w="412" w:type="pct"/>
            <w:vAlign w:val="center"/>
          </w:tcPr>
          <w:p w14:paraId="0265E17D"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b/>
                <w:color w:val="1F4E79"/>
                <w:sz w:val="22"/>
              </w:rPr>
              <w:t>S.C04</w:t>
            </w:r>
          </w:p>
        </w:tc>
        <w:tc>
          <w:tcPr>
            <w:tcW w:w="3176" w:type="pct"/>
            <w:vAlign w:val="center"/>
          </w:tcPr>
          <w:p w14:paraId="19883867"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Voluntary termination information, including timing, residual stock, risk, continuity, PMS and closure.</w:t>
            </w:r>
          </w:p>
        </w:tc>
        <w:tc>
          <w:tcPr>
            <w:tcW w:w="1412" w:type="pct"/>
            <w:vAlign w:val="center"/>
          </w:tcPr>
          <w:p w14:paraId="19E87F8B" w14:textId="77777777" w:rsidR="00D824E7" w:rsidRPr="002E25D2" w:rsidRDefault="007D4B9E">
            <w:pPr>
              <w:spacing w:after="0"/>
              <w:rPr>
                <w:rFonts w:asciiTheme="majorHAnsi" w:hAnsiTheme="majorHAnsi" w:cstheme="majorHAnsi"/>
                <w:sz w:val="22"/>
              </w:rPr>
            </w:pPr>
            <w:r w:rsidRPr="002E25D2">
              <w:rPr>
                <w:rFonts w:asciiTheme="majorHAnsi" w:hAnsiTheme="majorHAnsi" w:cstheme="majorHAnsi"/>
                <w:sz w:val="22"/>
              </w:rPr>
              <w:t>Section 11</w:t>
            </w:r>
          </w:p>
        </w:tc>
      </w:tr>
    </w:tbl>
    <w:p w14:paraId="1E9446FA" w14:textId="6E6E6ECE" w:rsidR="00B718F4" w:rsidRPr="002E25D2" w:rsidRDefault="00B718F4" w:rsidP="00B718F4">
      <w:pPr>
        <w:rPr>
          <w:rFonts w:asciiTheme="majorHAnsi" w:hAnsiTheme="majorHAnsi" w:cstheme="majorHAnsi"/>
          <w:sz w:val="22"/>
        </w:rPr>
      </w:pPr>
    </w:p>
    <w:tbl>
      <w:tblPr>
        <w:tblStyle w:val="TableGrid"/>
        <w:tblW w:w="10280" w:type="dxa"/>
        <w:tblLayout w:type="fixed"/>
        <w:tblLook w:val="04A0" w:firstRow="1" w:lastRow="0" w:firstColumn="1" w:lastColumn="0" w:noHBand="0" w:noVBand="1"/>
      </w:tblPr>
      <w:tblGrid>
        <w:gridCol w:w="10280"/>
      </w:tblGrid>
      <w:tr w:rsidR="00B718F4" w:rsidRPr="002E25D2" w14:paraId="22D46B37" w14:textId="77777777" w:rsidTr="00935210">
        <w:tc>
          <w:tcPr>
            <w:tcW w:w="10280" w:type="dxa"/>
            <w:shd w:val="clear" w:color="auto" w:fill="FFF4CE"/>
            <w:tcMar>
              <w:top w:w="65" w:type="dxa"/>
              <w:left w:w="90" w:type="dxa"/>
              <w:bottom w:w="65" w:type="dxa"/>
              <w:right w:w="90" w:type="dxa"/>
            </w:tcMar>
            <w:vAlign w:val="center"/>
          </w:tcPr>
          <w:p w14:paraId="2B626160" w14:textId="5BF4E79B" w:rsidR="005F55D8" w:rsidRPr="005F55D8" w:rsidRDefault="005F55D8" w:rsidP="005F55D8">
            <w:pPr>
              <w:rPr>
                <w:rFonts w:asciiTheme="majorHAnsi" w:hAnsiTheme="majorHAnsi" w:cstheme="majorHAnsi"/>
                <w:b/>
                <w:sz w:val="22"/>
              </w:rPr>
            </w:pPr>
            <w:r w:rsidRPr="005F55D8">
              <w:rPr>
                <w:rFonts w:asciiTheme="majorHAnsi" w:hAnsiTheme="majorHAnsi" w:cstheme="majorHAnsi"/>
                <w:b/>
                <w:sz w:val="22"/>
              </w:rPr>
              <w:t xml:space="preserve">Important </w:t>
            </w:r>
            <w:r w:rsidR="005309D5" w:rsidRPr="005F55D8">
              <w:rPr>
                <w:rFonts w:asciiTheme="majorHAnsi" w:hAnsiTheme="majorHAnsi" w:cstheme="majorHAnsi"/>
                <w:b/>
                <w:sz w:val="22"/>
              </w:rPr>
              <w:t>instructions</w:t>
            </w:r>
            <w:r>
              <w:rPr>
                <w:rFonts w:asciiTheme="majorHAnsi" w:hAnsiTheme="majorHAnsi" w:cstheme="majorHAnsi"/>
                <w:b/>
                <w:sz w:val="22"/>
              </w:rPr>
              <w:t>:</w:t>
            </w:r>
          </w:p>
          <w:p w14:paraId="3973997F" w14:textId="48B36ADC" w:rsidR="00B718F4" w:rsidRPr="002E25D2" w:rsidRDefault="00B718F4" w:rsidP="00B718F4">
            <w:pPr>
              <w:rPr>
                <w:rFonts w:asciiTheme="majorHAnsi" w:hAnsiTheme="majorHAnsi" w:cstheme="majorHAnsi"/>
                <w:sz w:val="22"/>
              </w:rPr>
            </w:pPr>
            <w:r w:rsidRPr="002E25D2">
              <w:rPr>
                <w:rFonts w:asciiTheme="majorHAnsi" w:hAnsiTheme="majorHAnsi" w:cstheme="majorHAnsi"/>
                <w:bCs/>
                <w:sz w:val="22"/>
              </w:rPr>
              <w:t>State “not applicable” only</w:t>
            </w:r>
            <w:r w:rsidR="00C037A6">
              <w:rPr>
                <w:rFonts w:asciiTheme="majorHAnsi" w:hAnsiTheme="majorHAnsi" w:cstheme="majorHAnsi"/>
                <w:bCs/>
                <w:sz w:val="22"/>
              </w:rPr>
              <w:t xml:space="preserve"> </w:t>
            </w:r>
            <w:r w:rsidR="00D80934">
              <w:rPr>
                <w:rFonts w:asciiTheme="majorHAnsi" w:hAnsiTheme="majorHAnsi" w:cstheme="majorHAnsi"/>
                <w:bCs/>
                <w:sz w:val="22"/>
              </w:rPr>
              <w:t>if</w:t>
            </w:r>
            <w:r w:rsidR="00C037A6">
              <w:rPr>
                <w:rFonts w:asciiTheme="majorHAnsi" w:hAnsiTheme="majorHAnsi" w:cstheme="majorHAnsi"/>
                <w:bCs/>
                <w:sz w:val="22"/>
              </w:rPr>
              <w:t xml:space="preserve"> you provide a</w:t>
            </w:r>
            <w:r w:rsidRPr="002E25D2" w:rsidDel="00C037A6">
              <w:rPr>
                <w:rFonts w:asciiTheme="majorHAnsi" w:hAnsiTheme="majorHAnsi" w:cstheme="majorHAnsi"/>
                <w:bCs/>
                <w:sz w:val="22"/>
              </w:rPr>
              <w:t xml:space="preserve"> </w:t>
            </w:r>
            <w:r w:rsidRPr="002E25D2">
              <w:rPr>
                <w:rFonts w:asciiTheme="majorHAnsi" w:hAnsiTheme="majorHAnsi" w:cstheme="majorHAnsi"/>
                <w:bCs/>
                <w:sz w:val="22"/>
              </w:rPr>
              <w:t>concise justification. Cite each annex by document identifier, version and page. Use the stable Part B “Ref.” numbers in correspondence and responses to WHO questions.</w:t>
            </w:r>
          </w:p>
        </w:tc>
      </w:tr>
    </w:tbl>
    <w:p w14:paraId="4A21DACC" w14:textId="77777777" w:rsidR="00B718F4" w:rsidRPr="002E25D2" w:rsidRDefault="00B718F4" w:rsidP="00B718F4">
      <w:pPr>
        <w:rPr>
          <w:rFonts w:asciiTheme="majorHAnsi" w:hAnsiTheme="majorHAnsi" w:cstheme="majorHAnsi"/>
          <w:sz w:val="22"/>
        </w:rPr>
      </w:pPr>
    </w:p>
    <w:p w14:paraId="272B1DC9" w14:textId="1DC1A159" w:rsidR="00B718F4" w:rsidRPr="002E25D2" w:rsidRDefault="00B718F4">
      <w:pPr>
        <w:spacing w:after="200" w:line="276" w:lineRule="auto"/>
        <w:rPr>
          <w:rFonts w:asciiTheme="majorHAnsi" w:hAnsiTheme="majorHAnsi" w:cstheme="majorHAnsi"/>
          <w:sz w:val="22"/>
        </w:rPr>
      </w:pPr>
      <w:r w:rsidRPr="002E25D2">
        <w:rPr>
          <w:rFonts w:asciiTheme="majorHAnsi" w:hAnsiTheme="majorHAnsi" w:cstheme="majorHAnsi"/>
          <w:sz w:val="22"/>
        </w:rPr>
        <w:br w:type="page"/>
      </w:r>
    </w:p>
    <w:p w14:paraId="3C22617D" w14:textId="77777777" w:rsidR="00D824E7" w:rsidRPr="002E25D2" w:rsidRDefault="007D4B9E">
      <w:pPr>
        <w:pStyle w:val="Heading1"/>
        <w:spacing w:before="0" w:after="120"/>
        <w:rPr>
          <w:rFonts w:cstheme="majorHAnsi"/>
          <w:sz w:val="22"/>
          <w:szCs w:val="22"/>
        </w:rPr>
      </w:pPr>
      <w:r w:rsidRPr="002E25D2">
        <w:rPr>
          <w:rFonts w:cstheme="majorHAnsi"/>
          <w:sz w:val="22"/>
          <w:szCs w:val="22"/>
        </w:rPr>
        <w:lastRenderedPageBreak/>
        <w:t>PART B — DETAILED APPLICATION FORM</w:t>
      </w:r>
    </w:p>
    <w:p w14:paraId="00C86EE1" w14:textId="77777777" w:rsidR="00963FAE" w:rsidRPr="002E25D2" w:rsidRDefault="007D4B9E">
      <w:pPr>
        <w:pStyle w:val="Heading1"/>
        <w:rPr>
          <w:rFonts w:cstheme="majorHAnsi"/>
          <w:sz w:val="22"/>
          <w:szCs w:val="22"/>
        </w:rPr>
      </w:pPr>
      <w:r w:rsidRPr="002E25D2">
        <w:rPr>
          <w:rFonts w:cstheme="majorHAnsi"/>
          <w:sz w:val="22"/>
          <w:szCs w:val="22"/>
        </w:rPr>
        <w:t>1. Instructions and submission pathway</w:t>
      </w:r>
    </w:p>
    <w:p w14:paraId="2452639D" w14:textId="1EFB701C" w:rsidR="00963FAE" w:rsidRDefault="007D4B9E">
      <w:pPr>
        <w:rPr>
          <w:rFonts w:asciiTheme="majorHAnsi" w:hAnsiTheme="majorHAnsi" w:cstheme="majorHAnsi"/>
          <w:sz w:val="22"/>
        </w:rPr>
      </w:pPr>
      <w:r w:rsidRPr="002E25D2">
        <w:rPr>
          <w:rFonts w:asciiTheme="majorHAnsi" w:hAnsiTheme="majorHAnsi" w:cstheme="majorHAnsi"/>
          <w:sz w:val="22"/>
        </w:rPr>
        <w:t>Complete this form for a reportable change to a WHO</w:t>
      </w:r>
      <w:r w:rsidR="3E456ABF" w:rsidRPr="002E25D2">
        <w:rPr>
          <w:rFonts w:asciiTheme="majorHAnsi" w:hAnsiTheme="majorHAnsi" w:cstheme="majorHAnsi"/>
          <w:sz w:val="22"/>
        </w:rPr>
        <w:t xml:space="preserve"> prequalified or EUL IVD</w:t>
      </w:r>
      <w:r w:rsidR="00047BDF" w:rsidRPr="002E25D2">
        <w:rPr>
          <w:rFonts w:asciiTheme="majorHAnsi" w:hAnsiTheme="majorHAnsi" w:cstheme="majorHAnsi"/>
          <w:sz w:val="22"/>
        </w:rPr>
        <w:t xml:space="preserve"> and </w:t>
      </w:r>
      <w:r w:rsidR="005C6BB3" w:rsidRPr="00221FD8">
        <w:rPr>
          <w:rFonts w:asciiTheme="majorHAnsi" w:hAnsiTheme="majorHAnsi" w:cstheme="majorHAnsi"/>
          <w:sz w:val="22"/>
        </w:rPr>
        <w:t>MD</w:t>
      </w:r>
      <w:r w:rsidR="00047BDF" w:rsidRPr="002E25D2">
        <w:rPr>
          <w:rFonts w:asciiTheme="majorHAnsi" w:hAnsiTheme="majorHAnsi" w:cstheme="majorHAnsi"/>
          <w:sz w:val="22"/>
        </w:rPr>
        <w:t>, o</w:t>
      </w:r>
      <w:r w:rsidRPr="002E25D2">
        <w:rPr>
          <w:rFonts w:asciiTheme="majorHAnsi" w:hAnsiTheme="majorHAnsi" w:cstheme="majorHAnsi"/>
          <w:sz w:val="22"/>
        </w:rPr>
        <w:t>r for</w:t>
      </w:r>
      <w:r w:rsidR="00574C51" w:rsidRPr="002E25D2">
        <w:rPr>
          <w:rFonts w:asciiTheme="majorHAnsi" w:hAnsiTheme="majorHAnsi" w:cstheme="majorHAnsi"/>
          <w:sz w:val="22"/>
        </w:rPr>
        <w:t xml:space="preserve"> a</w:t>
      </w:r>
      <w:r w:rsidRPr="002E25D2" w:rsidDel="006A74CE">
        <w:rPr>
          <w:rFonts w:asciiTheme="majorHAnsi" w:hAnsiTheme="majorHAnsi" w:cstheme="majorHAnsi"/>
          <w:sz w:val="22"/>
        </w:rPr>
        <w:t xml:space="preserve"> </w:t>
      </w:r>
      <w:r w:rsidRPr="002E25D2">
        <w:rPr>
          <w:rFonts w:asciiTheme="majorHAnsi" w:hAnsiTheme="majorHAnsi" w:cstheme="majorHAnsi"/>
          <w:sz w:val="22"/>
        </w:rPr>
        <w:t xml:space="preserve">request to </w:t>
      </w:r>
      <w:r w:rsidR="00574C51" w:rsidRPr="00221FD8">
        <w:rPr>
          <w:rFonts w:asciiTheme="majorHAnsi" w:hAnsiTheme="majorHAnsi" w:cstheme="majorHAnsi"/>
          <w:sz w:val="22"/>
        </w:rPr>
        <w:t>withdraw</w:t>
      </w:r>
      <w:r w:rsidR="00574C51" w:rsidRPr="002E25D2">
        <w:rPr>
          <w:rFonts w:asciiTheme="majorHAnsi" w:hAnsiTheme="majorHAnsi" w:cstheme="majorHAnsi"/>
          <w:sz w:val="22"/>
        </w:rPr>
        <w:t xml:space="preserve"> from the </w:t>
      </w:r>
      <w:r w:rsidRPr="002E25D2">
        <w:rPr>
          <w:rFonts w:asciiTheme="majorHAnsi" w:hAnsiTheme="majorHAnsi" w:cstheme="majorHAnsi"/>
          <w:sz w:val="22"/>
        </w:rPr>
        <w:t>WHO prequalification</w:t>
      </w:r>
      <w:r w:rsidR="00574C51" w:rsidRPr="002E25D2">
        <w:rPr>
          <w:rFonts w:asciiTheme="majorHAnsi" w:hAnsiTheme="majorHAnsi" w:cstheme="majorHAnsi"/>
          <w:sz w:val="22"/>
        </w:rPr>
        <w:t xml:space="preserve"> or EUL</w:t>
      </w:r>
      <w:r w:rsidRPr="002E25D2">
        <w:rPr>
          <w:rFonts w:asciiTheme="majorHAnsi" w:hAnsiTheme="majorHAnsi" w:cstheme="majorHAnsi"/>
          <w:sz w:val="22"/>
        </w:rPr>
        <w:t xml:space="preserve"> listing. Use one submission for one product unless WHO agrees that closely linked products or changes may be grouped. Apply the definitions, </w:t>
      </w:r>
      <w:r w:rsidR="008868DA" w:rsidRPr="002E25D2">
        <w:rPr>
          <w:rFonts w:asciiTheme="majorHAnsi" w:hAnsiTheme="majorHAnsi" w:cstheme="majorHAnsi"/>
          <w:sz w:val="22"/>
        </w:rPr>
        <w:t>categorization</w:t>
      </w:r>
      <w:r w:rsidRPr="002E25D2">
        <w:rPr>
          <w:rFonts w:asciiTheme="majorHAnsi" w:hAnsiTheme="majorHAnsi" w:cstheme="majorHAnsi"/>
          <w:sz w:val="22"/>
        </w:rPr>
        <w:t xml:space="preserve"> criteria and submission pathway </w:t>
      </w:r>
      <w:r w:rsidR="003520DF">
        <w:rPr>
          <w:rFonts w:asciiTheme="majorHAnsi" w:hAnsiTheme="majorHAnsi" w:cstheme="majorHAnsi"/>
          <w:sz w:val="22"/>
        </w:rPr>
        <w:t xml:space="preserve">defined in </w:t>
      </w:r>
      <w:r w:rsidR="003520DF" w:rsidRPr="00221FD8">
        <w:rPr>
          <w:rFonts w:asciiTheme="majorHAnsi" w:hAnsiTheme="majorHAnsi" w:cstheme="majorHAnsi"/>
          <w:sz w:val="22"/>
        </w:rPr>
        <w:t>PQDX</w:t>
      </w:r>
      <w:r w:rsidR="003520DF">
        <w:rPr>
          <w:rFonts w:asciiTheme="majorHAnsi" w:hAnsiTheme="majorHAnsi" w:cstheme="majorHAnsi"/>
          <w:sz w:val="22"/>
        </w:rPr>
        <w:t>_</w:t>
      </w:r>
      <w:r w:rsidR="003520DF" w:rsidRPr="00221FD8">
        <w:rPr>
          <w:rFonts w:asciiTheme="majorHAnsi" w:hAnsiTheme="majorHAnsi" w:cstheme="majorHAnsi"/>
          <w:sz w:val="22"/>
        </w:rPr>
        <w:t>121</w:t>
      </w:r>
      <w:r w:rsidR="003520DF">
        <w:rPr>
          <w:rFonts w:asciiTheme="majorHAnsi" w:hAnsiTheme="majorHAnsi" w:cstheme="majorHAnsi"/>
          <w:sz w:val="22"/>
        </w:rPr>
        <w:t xml:space="preserve"> </w:t>
      </w:r>
      <w:r w:rsidR="003520DF" w:rsidRPr="00221FD8">
        <w:rPr>
          <w:rFonts w:asciiTheme="majorHAnsi" w:hAnsiTheme="majorHAnsi" w:cstheme="majorHAnsi"/>
          <w:sz w:val="22"/>
        </w:rPr>
        <w:t>guidance</w:t>
      </w:r>
      <w:r w:rsidR="003520DF">
        <w:rPr>
          <w:rFonts w:asciiTheme="majorHAnsi" w:hAnsiTheme="majorHAnsi" w:cstheme="majorHAnsi"/>
          <w:sz w:val="22"/>
        </w:rPr>
        <w:t xml:space="preserve"> </w:t>
      </w:r>
      <w:r w:rsidR="00A76FA4">
        <w:rPr>
          <w:rFonts w:asciiTheme="majorHAnsi" w:hAnsiTheme="majorHAnsi" w:cstheme="majorHAnsi"/>
          <w:sz w:val="22"/>
        </w:rPr>
        <w:t>document</w:t>
      </w:r>
      <w:r w:rsidRPr="00221FD8">
        <w:rPr>
          <w:rFonts w:asciiTheme="majorHAnsi" w:hAnsiTheme="majorHAnsi" w:cstheme="majorHAnsi"/>
          <w:sz w:val="22"/>
        </w:rPr>
        <w:t>.</w:t>
      </w:r>
      <w:r w:rsidRPr="002E25D2">
        <w:rPr>
          <w:rFonts w:asciiTheme="majorHAnsi" w:hAnsiTheme="majorHAnsi" w:cstheme="majorHAnsi"/>
          <w:sz w:val="22"/>
        </w:rPr>
        <w:t xml:space="preserve"> Attach supporting evidence in the order listed in the annex index.</w:t>
      </w:r>
    </w:p>
    <w:p w14:paraId="418E0681" w14:textId="78E11106" w:rsidR="00405729" w:rsidRDefault="008B4C78" w:rsidP="00451C30">
      <w:pPr>
        <w:pStyle w:val="Heading2"/>
      </w:pPr>
      <w:r>
        <w:t xml:space="preserve">1.1 </w:t>
      </w:r>
      <w:r w:rsidR="00405729" w:rsidRPr="00405729">
        <w:t>Completion requirements according to the proposed</w:t>
      </w:r>
      <w:r w:rsidR="00EF7EE4">
        <w:t xml:space="preserve"> change</w:t>
      </w:r>
      <w:r w:rsidR="00405729" w:rsidRPr="00405729">
        <w:t xml:space="preserve"> impact category</w:t>
      </w:r>
    </w:p>
    <w:p w14:paraId="5BAC9A6C" w14:textId="064F7010" w:rsidR="00775250" w:rsidRPr="00122783" w:rsidRDefault="00775250" w:rsidP="00775250">
      <w:pPr>
        <w:rPr>
          <w:rFonts w:asciiTheme="majorHAnsi" w:hAnsiTheme="majorHAnsi" w:cstheme="majorHAnsi"/>
          <w:sz w:val="22"/>
        </w:rPr>
      </w:pPr>
      <w:r w:rsidRPr="00122783">
        <w:rPr>
          <w:rFonts w:asciiTheme="majorHAnsi" w:hAnsiTheme="majorHAnsi" w:cstheme="majorHAnsi"/>
          <w:sz w:val="22"/>
        </w:rPr>
        <w:t xml:space="preserve">The manufacturer shall complete the sections and provide the supporting evidence indicated below. Any section or item considered not applicable shall be marked accordingly and supported by a concise justification. WHO may request additional information, revise the proposed impact category </w:t>
      </w:r>
      <w:r w:rsidR="00110B41">
        <w:rPr>
          <w:rFonts w:asciiTheme="majorHAnsi" w:hAnsiTheme="majorHAnsi" w:cstheme="majorHAnsi"/>
          <w:sz w:val="22"/>
        </w:rPr>
        <w:t>when justified</w:t>
      </w:r>
      <w:r w:rsidRPr="00122783">
        <w:rPr>
          <w:rFonts w:asciiTheme="majorHAnsi" w:hAnsiTheme="majorHAnsi" w:cstheme="majorHAnsi"/>
          <w:sz w:val="22"/>
        </w:rPr>
        <w:t>.</w:t>
      </w:r>
    </w:p>
    <w:tbl>
      <w:tblPr>
        <w:tblW w:w="0" w:type="auto"/>
        <w:tblCellSpacing w:w="15" w:type="dxa"/>
        <w:shd w:val="clear" w:color="auto" w:fill="DBE5F1" w:themeFill="accent1" w:themeFillTint="33"/>
        <w:tblCellMar>
          <w:top w:w="15" w:type="dxa"/>
          <w:left w:w="15" w:type="dxa"/>
          <w:bottom w:w="15" w:type="dxa"/>
          <w:right w:w="15" w:type="dxa"/>
        </w:tblCellMar>
        <w:tblLook w:val="04A0" w:firstRow="1" w:lastRow="0" w:firstColumn="1" w:lastColumn="0" w:noHBand="0" w:noVBand="1"/>
      </w:tblPr>
      <w:tblGrid>
        <w:gridCol w:w="2113"/>
        <w:gridCol w:w="2326"/>
        <w:gridCol w:w="5843"/>
      </w:tblGrid>
      <w:tr w:rsidR="00775250" w:rsidRPr="00372AFD" w14:paraId="39A9E5FF" w14:textId="77777777" w:rsidTr="00122783">
        <w:trPr>
          <w:tblHeader/>
          <w:tblCellSpacing w:w="15" w:type="dxa"/>
        </w:trPr>
        <w:tc>
          <w:tcPr>
            <w:tcW w:w="0" w:type="auto"/>
            <w:shd w:val="clear" w:color="auto" w:fill="DBE5F1" w:themeFill="accent1" w:themeFillTint="33"/>
            <w:vAlign w:val="center"/>
            <w:hideMark/>
          </w:tcPr>
          <w:p w14:paraId="07AD16CD" w14:textId="77777777" w:rsidR="00775250" w:rsidRPr="007F458B" w:rsidRDefault="00775250" w:rsidP="00775250">
            <w:pPr>
              <w:rPr>
                <w:rFonts w:asciiTheme="majorHAnsi" w:hAnsiTheme="majorHAnsi" w:cstheme="majorHAnsi"/>
                <w:b/>
                <w:bCs/>
                <w:sz w:val="20"/>
                <w:szCs w:val="24"/>
              </w:rPr>
            </w:pPr>
            <w:r w:rsidRPr="007F458B">
              <w:rPr>
                <w:rFonts w:asciiTheme="majorHAnsi" w:hAnsiTheme="majorHAnsi" w:cstheme="majorHAnsi"/>
                <w:b/>
                <w:bCs/>
                <w:sz w:val="20"/>
                <w:szCs w:val="24"/>
              </w:rPr>
              <w:t>Submission pathway</w:t>
            </w:r>
          </w:p>
        </w:tc>
        <w:tc>
          <w:tcPr>
            <w:tcW w:w="0" w:type="auto"/>
            <w:shd w:val="clear" w:color="auto" w:fill="DBE5F1" w:themeFill="accent1" w:themeFillTint="33"/>
            <w:vAlign w:val="center"/>
            <w:hideMark/>
          </w:tcPr>
          <w:p w14:paraId="165069BA" w14:textId="77777777" w:rsidR="00775250" w:rsidRPr="007F458B" w:rsidRDefault="00775250" w:rsidP="00775250">
            <w:pPr>
              <w:rPr>
                <w:rFonts w:asciiTheme="majorHAnsi" w:hAnsiTheme="majorHAnsi" w:cstheme="majorHAnsi"/>
                <w:b/>
                <w:bCs/>
                <w:sz w:val="20"/>
                <w:szCs w:val="24"/>
              </w:rPr>
            </w:pPr>
            <w:r w:rsidRPr="007F458B">
              <w:rPr>
                <w:rFonts w:asciiTheme="majorHAnsi" w:hAnsiTheme="majorHAnsi" w:cstheme="majorHAnsi"/>
                <w:b/>
                <w:bCs/>
                <w:sz w:val="20"/>
                <w:szCs w:val="24"/>
              </w:rPr>
              <w:t>Sections to complete</w:t>
            </w:r>
          </w:p>
        </w:tc>
        <w:tc>
          <w:tcPr>
            <w:tcW w:w="0" w:type="auto"/>
            <w:shd w:val="clear" w:color="auto" w:fill="DBE5F1" w:themeFill="accent1" w:themeFillTint="33"/>
            <w:vAlign w:val="center"/>
            <w:hideMark/>
          </w:tcPr>
          <w:p w14:paraId="25F4C157" w14:textId="77777777" w:rsidR="00775250" w:rsidRPr="007F458B" w:rsidRDefault="00775250" w:rsidP="00775250">
            <w:pPr>
              <w:rPr>
                <w:rFonts w:asciiTheme="majorHAnsi" w:hAnsiTheme="majorHAnsi" w:cstheme="majorHAnsi"/>
                <w:b/>
                <w:bCs/>
                <w:sz w:val="20"/>
                <w:szCs w:val="24"/>
              </w:rPr>
            </w:pPr>
            <w:r w:rsidRPr="007F458B">
              <w:rPr>
                <w:rFonts w:asciiTheme="majorHAnsi" w:hAnsiTheme="majorHAnsi" w:cstheme="majorHAnsi"/>
                <w:b/>
                <w:bCs/>
                <w:sz w:val="20"/>
                <w:szCs w:val="24"/>
              </w:rPr>
              <w:t>Supporting evidence</w:t>
            </w:r>
          </w:p>
        </w:tc>
      </w:tr>
      <w:tr w:rsidR="00775250" w:rsidRPr="00372AFD" w14:paraId="6DC39083" w14:textId="77777777" w:rsidTr="00122783">
        <w:trPr>
          <w:tblCellSpacing w:w="15" w:type="dxa"/>
        </w:trPr>
        <w:tc>
          <w:tcPr>
            <w:tcW w:w="0" w:type="auto"/>
            <w:shd w:val="clear" w:color="auto" w:fill="B8CCE4" w:themeFill="accent1" w:themeFillTint="66"/>
            <w:vAlign w:val="center"/>
            <w:hideMark/>
          </w:tcPr>
          <w:p w14:paraId="45E934BD" w14:textId="77777777" w:rsidR="00775250" w:rsidRPr="00122783" w:rsidRDefault="00775250" w:rsidP="00775250">
            <w:pPr>
              <w:rPr>
                <w:rFonts w:asciiTheme="majorHAnsi" w:hAnsiTheme="majorHAnsi" w:cstheme="majorHAnsi"/>
              </w:rPr>
            </w:pPr>
            <w:r w:rsidRPr="00122783">
              <w:rPr>
                <w:rFonts w:asciiTheme="majorHAnsi" w:hAnsiTheme="majorHAnsi" w:cstheme="majorHAnsi"/>
                <w:b/>
                <w:bCs/>
              </w:rPr>
              <w:t>Low-impact change</w:t>
            </w:r>
          </w:p>
        </w:tc>
        <w:tc>
          <w:tcPr>
            <w:tcW w:w="0" w:type="auto"/>
            <w:shd w:val="clear" w:color="auto" w:fill="B8CCE4" w:themeFill="accent1" w:themeFillTint="66"/>
            <w:vAlign w:val="center"/>
            <w:hideMark/>
          </w:tcPr>
          <w:p w14:paraId="1E990CFB" w14:textId="5880EA7A" w:rsidR="00775250" w:rsidRPr="00122783" w:rsidRDefault="00775250" w:rsidP="00775250">
            <w:pPr>
              <w:rPr>
                <w:rFonts w:asciiTheme="majorHAnsi" w:hAnsiTheme="majorHAnsi" w:cstheme="majorHAnsi"/>
              </w:rPr>
            </w:pPr>
            <w:r w:rsidRPr="00122783">
              <w:rPr>
                <w:rFonts w:asciiTheme="majorHAnsi" w:hAnsiTheme="majorHAnsi" w:cstheme="majorHAnsi"/>
              </w:rPr>
              <w:t xml:space="preserve">Sections </w:t>
            </w:r>
            <w:r w:rsidRPr="00122783">
              <w:rPr>
                <w:rFonts w:asciiTheme="majorHAnsi" w:hAnsiTheme="majorHAnsi" w:cstheme="majorHAnsi"/>
                <w:b/>
                <w:bCs/>
              </w:rPr>
              <w:t>1</w:t>
            </w:r>
            <w:r w:rsidR="006555CD">
              <w:rPr>
                <w:rFonts w:asciiTheme="majorHAnsi" w:hAnsiTheme="majorHAnsi" w:cstheme="majorHAnsi"/>
                <w:b/>
                <w:bCs/>
              </w:rPr>
              <w:t xml:space="preserve">-6 and </w:t>
            </w:r>
            <w:r w:rsidRPr="00122783">
              <w:rPr>
                <w:rFonts w:asciiTheme="majorHAnsi" w:hAnsiTheme="majorHAnsi" w:cstheme="majorHAnsi"/>
                <w:b/>
                <w:bCs/>
              </w:rPr>
              <w:t>8</w:t>
            </w:r>
            <w:r w:rsidR="00B265F4">
              <w:rPr>
                <w:rFonts w:asciiTheme="majorHAnsi" w:hAnsiTheme="majorHAnsi" w:cstheme="majorHAnsi"/>
                <w:b/>
                <w:bCs/>
              </w:rPr>
              <w:t xml:space="preserve"> and 12</w:t>
            </w:r>
            <w:r w:rsidRPr="00122783">
              <w:rPr>
                <w:rFonts w:asciiTheme="majorHAnsi" w:hAnsiTheme="majorHAnsi" w:cstheme="majorHAnsi"/>
              </w:rPr>
              <w:t xml:space="preserve">. Complete Sections </w:t>
            </w:r>
            <w:r w:rsidR="006555CD" w:rsidRPr="00122783">
              <w:rPr>
                <w:rFonts w:asciiTheme="majorHAnsi" w:hAnsiTheme="majorHAnsi" w:cstheme="majorHAnsi"/>
                <w:b/>
                <w:bCs/>
              </w:rPr>
              <w:t>7</w:t>
            </w:r>
            <w:r w:rsidR="006555CD">
              <w:rPr>
                <w:rFonts w:asciiTheme="majorHAnsi" w:hAnsiTheme="majorHAnsi" w:cstheme="majorHAnsi"/>
              </w:rPr>
              <w:t xml:space="preserve">, </w:t>
            </w:r>
            <w:r w:rsidRPr="00122783">
              <w:rPr>
                <w:rFonts w:asciiTheme="majorHAnsi" w:hAnsiTheme="majorHAnsi" w:cstheme="majorHAnsi"/>
                <w:b/>
                <w:bCs/>
              </w:rPr>
              <w:t xml:space="preserve">9 and 10 </w:t>
            </w:r>
            <w:r w:rsidR="009C5EBC">
              <w:rPr>
                <w:rFonts w:asciiTheme="majorHAnsi" w:hAnsiTheme="majorHAnsi" w:cstheme="majorHAnsi"/>
                <w:b/>
                <w:bCs/>
              </w:rPr>
              <w:t xml:space="preserve">only </w:t>
            </w:r>
            <w:r w:rsidRPr="00122783">
              <w:rPr>
                <w:rFonts w:asciiTheme="majorHAnsi" w:hAnsiTheme="majorHAnsi" w:cstheme="majorHAnsi"/>
                <w:b/>
                <w:bCs/>
              </w:rPr>
              <w:t>where relevant</w:t>
            </w:r>
            <w:r w:rsidRPr="00122783">
              <w:rPr>
                <w:rFonts w:asciiTheme="majorHAnsi" w:hAnsiTheme="majorHAnsi" w:cstheme="majorHAnsi"/>
              </w:rPr>
              <w:t xml:space="preserve">. </w:t>
            </w:r>
          </w:p>
        </w:tc>
        <w:tc>
          <w:tcPr>
            <w:tcW w:w="0" w:type="auto"/>
            <w:shd w:val="clear" w:color="auto" w:fill="B8CCE4" w:themeFill="accent1" w:themeFillTint="66"/>
            <w:vAlign w:val="center"/>
            <w:hideMark/>
          </w:tcPr>
          <w:p w14:paraId="7093B63F" w14:textId="77777777" w:rsidR="00775250" w:rsidRPr="00122783" w:rsidRDefault="00775250" w:rsidP="00775250">
            <w:pPr>
              <w:rPr>
                <w:rFonts w:asciiTheme="majorHAnsi" w:hAnsiTheme="majorHAnsi" w:cstheme="majorHAnsi"/>
              </w:rPr>
            </w:pPr>
            <w:r w:rsidRPr="00122783">
              <w:rPr>
                <w:rFonts w:asciiTheme="majorHAnsi" w:hAnsiTheme="majorHAnsi" w:cstheme="majorHAnsi"/>
              </w:rPr>
              <w:t>Provide focused evidence supporting the proposed Low-impact categorization. Information on implementation, transition and post-implementation monitoring shall be proportionate to the change.</w:t>
            </w:r>
          </w:p>
        </w:tc>
      </w:tr>
      <w:tr w:rsidR="00775250" w:rsidRPr="00372AFD" w14:paraId="74BD7EC8" w14:textId="77777777" w:rsidTr="00122783">
        <w:trPr>
          <w:tblCellSpacing w:w="15" w:type="dxa"/>
        </w:trPr>
        <w:tc>
          <w:tcPr>
            <w:tcW w:w="0" w:type="auto"/>
            <w:shd w:val="clear" w:color="auto" w:fill="DBE5F1" w:themeFill="accent1" w:themeFillTint="33"/>
            <w:vAlign w:val="center"/>
            <w:hideMark/>
          </w:tcPr>
          <w:p w14:paraId="028BD4B9" w14:textId="77777777" w:rsidR="00775250" w:rsidRPr="00122783" w:rsidRDefault="00775250" w:rsidP="00775250">
            <w:pPr>
              <w:rPr>
                <w:rFonts w:asciiTheme="majorHAnsi" w:hAnsiTheme="majorHAnsi" w:cstheme="majorHAnsi"/>
              </w:rPr>
            </w:pPr>
            <w:r w:rsidRPr="00122783">
              <w:rPr>
                <w:rFonts w:asciiTheme="majorHAnsi" w:hAnsiTheme="majorHAnsi" w:cstheme="majorHAnsi"/>
                <w:b/>
                <w:bCs/>
              </w:rPr>
              <w:t>Moderate/High-impact change</w:t>
            </w:r>
          </w:p>
        </w:tc>
        <w:tc>
          <w:tcPr>
            <w:tcW w:w="0" w:type="auto"/>
            <w:shd w:val="clear" w:color="auto" w:fill="DBE5F1" w:themeFill="accent1" w:themeFillTint="33"/>
            <w:vAlign w:val="center"/>
            <w:hideMark/>
          </w:tcPr>
          <w:p w14:paraId="496C7CAC" w14:textId="77777777" w:rsidR="00775250" w:rsidRPr="00122783" w:rsidRDefault="00775250" w:rsidP="00775250">
            <w:pPr>
              <w:rPr>
                <w:rFonts w:asciiTheme="majorHAnsi" w:hAnsiTheme="majorHAnsi" w:cstheme="majorHAnsi"/>
              </w:rPr>
            </w:pPr>
            <w:r w:rsidRPr="00122783">
              <w:rPr>
                <w:rFonts w:asciiTheme="majorHAnsi" w:hAnsiTheme="majorHAnsi" w:cstheme="majorHAnsi"/>
              </w:rPr>
              <w:t xml:space="preserve">Sections </w:t>
            </w:r>
            <w:r w:rsidRPr="00122783">
              <w:rPr>
                <w:rFonts w:asciiTheme="majorHAnsi" w:hAnsiTheme="majorHAnsi" w:cstheme="majorHAnsi"/>
                <w:b/>
                <w:bCs/>
              </w:rPr>
              <w:t>1–6 and 8–10</w:t>
            </w:r>
            <w:r w:rsidRPr="00122783">
              <w:rPr>
                <w:rFonts w:asciiTheme="majorHAnsi" w:hAnsiTheme="majorHAnsi" w:cstheme="majorHAnsi"/>
              </w:rPr>
              <w:t xml:space="preserve">. Complete Section </w:t>
            </w:r>
            <w:r w:rsidRPr="00122783">
              <w:rPr>
                <w:rFonts w:asciiTheme="majorHAnsi" w:hAnsiTheme="majorHAnsi" w:cstheme="majorHAnsi"/>
                <w:b/>
                <w:bCs/>
              </w:rPr>
              <w:t>12</w:t>
            </w:r>
            <w:r w:rsidRPr="00122783">
              <w:rPr>
                <w:rFonts w:asciiTheme="majorHAnsi" w:hAnsiTheme="majorHAnsi" w:cstheme="majorHAnsi"/>
              </w:rPr>
              <w:t>.</w:t>
            </w:r>
          </w:p>
        </w:tc>
        <w:tc>
          <w:tcPr>
            <w:tcW w:w="0" w:type="auto"/>
            <w:shd w:val="clear" w:color="auto" w:fill="DBE5F1" w:themeFill="accent1" w:themeFillTint="33"/>
            <w:vAlign w:val="center"/>
            <w:hideMark/>
          </w:tcPr>
          <w:p w14:paraId="61F7A68E" w14:textId="77777777" w:rsidR="00775250" w:rsidRPr="00122783" w:rsidRDefault="00775250" w:rsidP="00775250">
            <w:pPr>
              <w:rPr>
                <w:rFonts w:asciiTheme="majorHAnsi" w:hAnsiTheme="majorHAnsi" w:cstheme="majorHAnsi"/>
              </w:rPr>
            </w:pPr>
            <w:r w:rsidRPr="00122783">
              <w:rPr>
                <w:rFonts w:asciiTheme="majorHAnsi" w:hAnsiTheme="majorHAnsi" w:cstheme="majorHAnsi"/>
              </w:rPr>
              <w:t>Provide detailed evidence addressing all affected aspects of the product, its manufacture and the QMS, including relevant risk-management, verification, validation, stability, clinical, performance, software, manufacturing and post-market evidence.</w:t>
            </w:r>
          </w:p>
        </w:tc>
      </w:tr>
      <w:tr w:rsidR="00775250" w:rsidRPr="00372AFD" w14:paraId="4004025F" w14:textId="77777777" w:rsidTr="00122783">
        <w:trPr>
          <w:tblCellSpacing w:w="15" w:type="dxa"/>
        </w:trPr>
        <w:tc>
          <w:tcPr>
            <w:tcW w:w="0" w:type="auto"/>
            <w:shd w:val="clear" w:color="auto" w:fill="B8CCE4" w:themeFill="accent1" w:themeFillTint="66"/>
            <w:vAlign w:val="center"/>
            <w:hideMark/>
          </w:tcPr>
          <w:p w14:paraId="24B5BFC2" w14:textId="77777777" w:rsidR="00775250" w:rsidRPr="00122783" w:rsidRDefault="00775250" w:rsidP="00775250">
            <w:pPr>
              <w:rPr>
                <w:rFonts w:asciiTheme="majorHAnsi" w:hAnsiTheme="majorHAnsi" w:cstheme="majorHAnsi"/>
              </w:rPr>
            </w:pPr>
            <w:r w:rsidRPr="00122783">
              <w:rPr>
                <w:rFonts w:asciiTheme="majorHAnsi" w:hAnsiTheme="majorHAnsi" w:cstheme="majorHAnsi"/>
                <w:b/>
                <w:bCs/>
              </w:rPr>
              <w:t>Abridged assessment of a Moderate/High-impact change</w:t>
            </w:r>
          </w:p>
        </w:tc>
        <w:tc>
          <w:tcPr>
            <w:tcW w:w="0" w:type="auto"/>
            <w:shd w:val="clear" w:color="auto" w:fill="B8CCE4" w:themeFill="accent1" w:themeFillTint="66"/>
            <w:vAlign w:val="center"/>
            <w:hideMark/>
          </w:tcPr>
          <w:p w14:paraId="6B8A4E1D" w14:textId="51270C02" w:rsidR="00775250" w:rsidRPr="00122783" w:rsidRDefault="00775250" w:rsidP="00775250">
            <w:pPr>
              <w:rPr>
                <w:rFonts w:asciiTheme="majorHAnsi" w:hAnsiTheme="majorHAnsi" w:cstheme="majorHAnsi"/>
              </w:rPr>
            </w:pPr>
            <w:r w:rsidRPr="00122783">
              <w:rPr>
                <w:rFonts w:asciiTheme="majorHAnsi" w:hAnsiTheme="majorHAnsi" w:cstheme="majorHAnsi"/>
              </w:rPr>
              <w:t xml:space="preserve">Complete the sections required for a </w:t>
            </w:r>
            <w:r w:rsidR="00372AFD" w:rsidRPr="00122783">
              <w:rPr>
                <w:rFonts w:asciiTheme="majorHAnsi" w:hAnsiTheme="majorHAnsi" w:cstheme="majorHAnsi"/>
                <w:b/>
                <w:bCs/>
              </w:rPr>
              <w:t xml:space="preserve">Low </w:t>
            </w:r>
            <w:r w:rsidR="000C381E" w:rsidRPr="00122783">
              <w:rPr>
                <w:rFonts w:asciiTheme="majorHAnsi" w:hAnsiTheme="majorHAnsi" w:cstheme="majorHAnsi"/>
                <w:b/>
                <w:bCs/>
              </w:rPr>
              <w:t>i</w:t>
            </w:r>
            <w:r w:rsidRPr="00122783">
              <w:rPr>
                <w:rFonts w:asciiTheme="majorHAnsi" w:hAnsiTheme="majorHAnsi" w:cstheme="majorHAnsi"/>
                <w:b/>
                <w:bCs/>
              </w:rPr>
              <w:t xml:space="preserve">mpact change </w:t>
            </w:r>
            <w:r w:rsidRPr="00122783">
              <w:rPr>
                <w:rFonts w:asciiTheme="majorHAnsi" w:hAnsiTheme="majorHAnsi" w:cstheme="majorHAnsi"/>
              </w:rPr>
              <w:t xml:space="preserve">and </w:t>
            </w:r>
            <w:r w:rsidRPr="00122783">
              <w:rPr>
                <w:rFonts w:asciiTheme="majorHAnsi" w:hAnsiTheme="majorHAnsi" w:cstheme="majorHAnsi"/>
                <w:b/>
                <w:bCs/>
              </w:rPr>
              <w:t>Section 7</w:t>
            </w:r>
            <w:r w:rsidRPr="00122783">
              <w:rPr>
                <w:rFonts w:asciiTheme="majorHAnsi" w:hAnsiTheme="majorHAnsi" w:cstheme="majorHAnsi"/>
              </w:rPr>
              <w:t>.</w:t>
            </w:r>
          </w:p>
        </w:tc>
        <w:tc>
          <w:tcPr>
            <w:tcW w:w="0" w:type="auto"/>
            <w:shd w:val="clear" w:color="auto" w:fill="B8CCE4" w:themeFill="accent1" w:themeFillTint="66"/>
            <w:vAlign w:val="center"/>
            <w:hideMark/>
          </w:tcPr>
          <w:p w14:paraId="33E3AA2B" w14:textId="77777777" w:rsidR="00775250" w:rsidRPr="00122783" w:rsidRDefault="00775250" w:rsidP="00775250">
            <w:pPr>
              <w:rPr>
                <w:rFonts w:asciiTheme="majorHAnsi" w:hAnsiTheme="majorHAnsi" w:cstheme="majorHAnsi"/>
              </w:rPr>
            </w:pPr>
            <w:r w:rsidRPr="00122783">
              <w:rPr>
                <w:rFonts w:asciiTheme="majorHAnsi" w:hAnsiTheme="majorHAnsi" w:cstheme="majorHAnsi"/>
              </w:rPr>
              <w:t>Provide evidence that the exact same change to the same product has previously been assessed and approved by a Recognized Regulatory Authority. WHO determines eligibility for abridged assessment.</w:t>
            </w:r>
          </w:p>
        </w:tc>
      </w:tr>
      <w:tr w:rsidR="00775250" w:rsidRPr="00372AFD" w14:paraId="29D4234B" w14:textId="77777777" w:rsidTr="00122783">
        <w:trPr>
          <w:tblCellSpacing w:w="15" w:type="dxa"/>
        </w:trPr>
        <w:tc>
          <w:tcPr>
            <w:tcW w:w="0" w:type="auto"/>
            <w:shd w:val="clear" w:color="auto" w:fill="DBE5F1" w:themeFill="accent1" w:themeFillTint="33"/>
            <w:vAlign w:val="center"/>
            <w:hideMark/>
          </w:tcPr>
          <w:p w14:paraId="74DBCCAD" w14:textId="77777777" w:rsidR="00775250" w:rsidRPr="00122783" w:rsidRDefault="00775250" w:rsidP="00775250">
            <w:pPr>
              <w:rPr>
                <w:rFonts w:asciiTheme="majorHAnsi" w:hAnsiTheme="majorHAnsi" w:cstheme="majorHAnsi"/>
              </w:rPr>
            </w:pPr>
            <w:r w:rsidRPr="00122783">
              <w:rPr>
                <w:rFonts w:asciiTheme="majorHAnsi" w:hAnsiTheme="majorHAnsi" w:cstheme="majorHAnsi"/>
                <w:b/>
                <w:bCs/>
              </w:rPr>
              <w:t>Withdrawal request</w:t>
            </w:r>
          </w:p>
        </w:tc>
        <w:tc>
          <w:tcPr>
            <w:tcW w:w="0" w:type="auto"/>
            <w:shd w:val="clear" w:color="auto" w:fill="DBE5F1" w:themeFill="accent1" w:themeFillTint="33"/>
            <w:vAlign w:val="center"/>
            <w:hideMark/>
          </w:tcPr>
          <w:p w14:paraId="05A3E687" w14:textId="77777777" w:rsidR="00F675BF" w:rsidRDefault="00775250" w:rsidP="00775250">
            <w:pPr>
              <w:rPr>
                <w:rFonts w:asciiTheme="majorHAnsi" w:hAnsiTheme="majorHAnsi" w:cstheme="majorHAnsi"/>
              </w:rPr>
            </w:pPr>
            <w:r w:rsidRPr="00122783">
              <w:rPr>
                <w:rFonts w:asciiTheme="majorHAnsi" w:hAnsiTheme="majorHAnsi" w:cstheme="majorHAnsi"/>
              </w:rPr>
              <w:t>Complete the applicable identification sections,</w:t>
            </w:r>
          </w:p>
          <w:p w14:paraId="2F4804B5" w14:textId="5188ED83" w:rsidR="00775250" w:rsidRPr="00122783" w:rsidRDefault="00F675BF" w:rsidP="00775250">
            <w:pPr>
              <w:rPr>
                <w:rFonts w:asciiTheme="majorHAnsi" w:hAnsiTheme="majorHAnsi" w:cstheme="majorHAnsi"/>
              </w:rPr>
            </w:pPr>
            <w:r>
              <w:rPr>
                <w:rFonts w:asciiTheme="majorHAnsi" w:hAnsiTheme="majorHAnsi" w:cstheme="majorHAnsi"/>
              </w:rPr>
              <w:t>Complete</w:t>
            </w:r>
            <w:r w:rsidR="00775250" w:rsidRPr="00122783">
              <w:rPr>
                <w:rFonts w:asciiTheme="majorHAnsi" w:hAnsiTheme="majorHAnsi" w:cstheme="majorHAnsi"/>
              </w:rPr>
              <w:t xml:space="preserve"> </w:t>
            </w:r>
            <w:r w:rsidR="00775250" w:rsidRPr="00122783">
              <w:rPr>
                <w:rFonts w:asciiTheme="majorHAnsi" w:hAnsiTheme="majorHAnsi" w:cstheme="majorHAnsi"/>
                <w:b/>
                <w:bCs/>
              </w:rPr>
              <w:t>Section 11</w:t>
            </w:r>
            <w:r w:rsidR="00775250" w:rsidRPr="00122783">
              <w:rPr>
                <w:rFonts w:asciiTheme="majorHAnsi" w:hAnsiTheme="majorHAnsi" w:cstheme="majorHAnsi"/>
              </w:rPr>
              <w:t xml:space="preserve"> and </w:t>
            </w:r>
            <w:r w:rsidR="00775250" w:rsidRPr="00122783">
              <w:rPr>
                <w:rFonts w:asciiTheme="majorHAnsi" w:hAnsiTheme="majorHAnsi" w:cstheme="majorHAnsi"/>
                <w:b/>
                <w:bCs/>
              </w:rPr>
              <w:t>Section 12</w:t>
            </w:r>
            <w:r w:rsidR="00775250" w:rsidRPr="00122783">
              <w:rPr>
                <w:rFonts w:asciiTheme="majorHAnsi" w:hAnsiTheme="majorHAnsi" w:cstheme="majorHAnsi"/>
              </w:rPr>
              <w:t>.</w:t>
            </w:r>
          </w:p>
        </w:tc>
        <w:tc>
          <w:tcPr>
            <w:tcW w:w="0" w:type="auto"/>
            <w:shd w:val="clear" w:color="auto" w:fill="DBE5F1" w:themeFill="accent1" w:themeFillTint="33"/>
            <w:vAlign w:val="center"/>
            <w:hideMark/>
          </w:tcPr>
          <w:p w14:paraId="78E950F8" w14:textId="77777777" w:rsidR="00775250" w:rsidRPr="00122783" w:rsidRDefault="00775250" w:rsidP="00775250">
            <w:pPr>
              <w:rPr>
                <w:rFonts w:asciiTheme="majorHAnsi" w:hAnsiTheme="majorHAnsi" w:cstheme="majorHAnsi"/>
              </w:rPr>
            </w:pPr>
            <w:r w:rsidRPr="00122783">
              <w:rPr>
                <w:rFonts w:asciiTheme="majorHAnsi" w:hAnsiTheme="majorHAnsi" w:cstheme="majorHAnsi"/>
              </w:rPr>
              <w:t>Provide the information and supporting evidence required for withdrawal.</w:t>
            </w:r>
          </w:p>
        </w:tc>
      </w:tr>
    </w:tbl>
    <w:p w14:paraId="76C914E4" w14:textId="77777777" w:rsidR="00775250" w:rsidRPr="00122783" w:rsidRDefault="00775250" w:rsidP="00775250"/>
    <w:p w14:paraId="0E02DE77" w14:textId="689E6ED2" w:rsidR="00D824E7" w:rsidRPr="002E25D2" w:rsidRDefault="00405729">
      <w:pPr>
        <w:spacing w:before="60" w:after="120"/>
        <w:rPr>
          <w:rFonts w:asciiTheme="majorHAnsi" w:hAnsiTheme="majorHAnsi" w:cstheme="majorHAnsi"/>
          <w:sz w:val="22"/>
        </w:rPr>
      </w:pPr>
      <w:r>
        <w:rPr>
          <w:rFonts w:asciiTheme="majorHAnsi" w:eastAsiaTheme="majorEastAsia" w:hAnsiTheme="majorHAnsi" w:cstheme="majorBidi"/>
          <w:b/>
          <w:bCs/>
          <w:color w:val="17365D"/>
          <w:sz w:val="23"/>
          <w:szCs w:val="26"/>
        </w:rPr>
        <w:t xml:space="preserve">1.2 </w:t>
      </w:r>
      <w:r w:rsidR="007D4B9E" w:rsidRPr="00451C30">
        <w:rPr>
          <w:rFonts w:asciiTheme="majorHAnsi" w:eastAsiaTheme="majorEastAsia" w:hAnsiTheme="majorHAnsi" w:cstheme="majorBidi"/>
          <w:b/>
          <w:color w:val="17365D"/>
          <w:sz w:val="23"/>
          <w:szCs w:val="26"/>
        </w:rPr>
        <w:t>Field reference IDs:</w:t>
      </w:r>
      <w:r w:rsidR="007D4B9E" w:rsidRPr="002E25D2">
        <w:rPr>
          <w:rFonts w:asciiTheme="majorHAnsi" w:hAnsiTheme="majorHAnsi" w:cstheme="majorHAnsi"/>
          <w:b/>
          <w:color w:val="1F4E79"/>
          <w:sz w:val="22"/>
        </w:rPr>
        <w:t xml:space="preserve"> </w:t>
      </w:r>
      <w:r w:rsidR="007D4B9E" w:rsidRPr="002E25D2">
        <w:rPr>
          <w:rFonts w:asciiTheme="majorHAnsi" w:hAnsiTheme="majorHAnsi" w:cstheme="majorHAnsi"/>
          <w:sz w:val="22"/>
        </w:rPr>
        <w:t>Each information request has a stable identifier in the left-hand “Ref.” column. Applicants and WHO should cite this identifier in correspondence, requests for missing information and review comments (for example, “4.03” or “11.06”). These identifiers should not be renumbered when the form is completed.</w:t>
      </w:r>
    </w:p>
    <w:tbl>
      <w:tblPr>
        <w:tblStyle w:val="TableGrid"/>
        <w:tblW w:w="10280" w:type="dxa"/>
        <w:tblLayout w:type="fixed"/>
        <w:tblLook w:val="04A0" w:firstRow="1" w:lastRow="0" w:firstColumn="1" w:lastColumn="0" w:noHBand="0" w:noVBand="1"/>
      </w:tblPr>
      <w:tblGrid>
        <w:gridCol w:w="10280"/>
      </w:tblGrid>
      <w:tr w:rsidR="00963FAE" w:rsidRPr="002E25D2" w14:paraId="101EC410" w14:textId="77777777">
        <w:tc>
          <w:tcPr>
            <w:tcW w:w="10280" w:type="dxa"/>
            <w:shd w:val="clear" w:color="auto" w:fill="FFF4CE"/>
            <w:tcMar>
              <w:top w:w="65" w:type="dxa"/>
              <w:left w:w="90" w:type="dxa"/>
              <w:bottom w:w="65" w:type="dxa"/>
              <w:right w:w="90" w:type="dxa"/>
            </w:tcMar>
            <w:vAlign w:val="center"/>
          </w:tcPr>
          <w:p w14:paraId="07C44885" w14:textId="2E613B3E" w:rsidR="00963FAE" w:rsidRPr="002E25D2" w:rsidRDefault="006657C4">
            <w:pPr>
              <w:rPr>
                <w:rFonts w:asciiTheme="majorHAnsi" w:hAnsiTheme="majorHAnsi" w:cstheme="majorBidi"/>
                <w:sz w:val="22"/>
              </w:rPr>
            </w:pPr>
            <w:r w:rsidRPr="1BEA1EA5">
              <w:rPr>
                <w:rFonts w:asciiTheme="majorHAnsi" w:hAnsiTheme="majorHAnsi" w:cstheme="majorBidi"/>
                <w:b/>
                <w:sz w:val="22"/>
              </w:rPr>
              <w:t>I</w:t>
            </w:r>
            <w:r w:rsidR="00864712" w:rsidRPr="1BEA1EA5">
              <w:rPr>
                <w:rFonts w:asciiTheme="majorHAnsi" w:hAnsiTheme="majorHAnsi" w:cstheme="majorBidi"/>
                <w:b/>
                <w:sz w:val="22"/>
              </w:rPr>
              <w:t>mplementation</w:t>
            </w:r>
            <w:r w:rsidR="007D4B9E" w:rsidRPr="1BEA1EA5">
              <w:rPr>
                <w:rFonts w:asciiTheme="majorHAnsi" w:hAnsiTheme="majorHAnsi" w:cstheme="majorBidi"/>
                <w:b/>
                <w:sz w:val="22"/>
              </w:rPr>
              <w:t xml:space="preserve">: </w:t>
            </w:r>
            <w:r w:rsidR="007D4B9E" w:rsidRPr="1BEA1EA5">
              <w:rPr>
                <w:rFonts w:asciiTheme="majorHAnsi" w:hAnsiTheme="majorHAnsi" w:cstheme="majorBidi"/>
                <w:sz w:val="22"/>
              </w:rPr>
              <w:t>A reportable change must be submitted before implementation. Changed product</w:t>
            </w:r>
            <w:r w:rsidR="00A452A3" w:rsidRPr="1BEA1EA5">
              <w:rPr>
                <w:rFonts w:asciiTheme="majorHAnsi" w:hAnsiTheme="majorHAnsi" w:cstheme="majorBidi"/>
                <w:sz w:val="22"/>
              </w:rPr>
              <w:t>s/devices</w:t>
            </w:r>
            <w:r w:rsidR="007D4B9E" w:rsidRPr="1BEA1EA5">
              <w:rPr>
                <w:rFonts w:asciiTheme="majorHAnsi" w:hAnsiTheme="majorHAnsi" w:cstheme="majorBidi"/>
                <w:sz w:val="22"/>
              </w:rPr>
              <w:t xml:space="preserve"> must not be released to the market before the applicable written WHO outcome. </w:t>
            </w:r>
            <w:r w:rsidR="008F3E49" w:rsidRPr="1BEA1EA5">
              <w:rPr>
                <w:rFonts w:asciiTheme="majorHAnsi" w:hAnsiTheme="majorHAnsi" w:cstheme="majorBidi"/>
                <w:sz w:val="22"/>
              </w:rPr>
              <w:t>Validation</w:t>
            </w:r>
            <w:r w:rsidR="00AE3EB5" w:rsidRPr="1BEA1EA5">
              <w:rPr>
                <w:rFonts w:asciiTheme="majorHAnsi" w:hAnsiTheme="majorHAnsi" w:cstheme="majorBidi"/>
                <w:sz w:val="22"/>
              </w:rPr>
              <w:t>**</w:t>
            </w:r>
            <w:r w:rsidR="007D4B9E" w:rsidRPr="1BEA1EA5">
              <w:rPr>
                <w:rFonts w:asciiTheme="majorHAnsi" w:hAnsiTheme="majorHAnsi" w:cstheme="majorBidi"/>
                <w:sz w:val="22"/>
              </w:rPr>
              <w:t xml:space="preserve"> batches may be manufactured only under controlled conditions and must not be market-released unless WHO </w:t>
            </w:r>
            <w:r w:rsidR="006E360E" w:rsidRPr="1BEA1EA5">
              <w:rPr>
                <w:rFonts w:asciiTheme="majorHAnsi" w:hAnsiTheme="majorHAnsi" w:cstheme="majorBidi"/>
                <w:sz w:val="22"/>
              </w:rPr>
              <w:t>provides written approval</w:t>
            </w:r>
            <w:r w:rsidR="007D4B9E" w:rsidRPr="1BEA1EA5">
              <w:rPr>
                <w:rFonts w:asciiTheme="majorHAnsi" w:hAnsiTheme="majorHAnsi" w:cstheme="majorBidi"/>
                <w:sz w:val="22"/>
              </w:rPr>
              <w:t>.</w:t>
            </w:r>
          </w:p>
        </w:tc>
      </w:tr>
    </w:tbl>
    <w:p w14:paraId="07545C51" w14:textId="26FF7524" w:rsidR="00963FAE" w:rsidRPr="002E25D2" w:rsidRDefault="00963FAE">
      <w:pPr>
        <w:spacing w:after="20"/>
        <w:rPr>
          <w:rFonts w:asciiTheme="majorHAnsi" w:hAnsiTheme="majorHAnsi" w:cstheme="majorHAnsi"/>
          <w:sz w:val="22"/>
        </w:rPr>
      </w:pPr>
    </w:p>
    <w:tbl>
      <w:tblPr>
        <w:tblStyle w:val="TableGrid"/>
        <w:tblW w:w="5000" w:type="pct"/>
        <w:tblLook w:val="04A0" w:firstRow="1" w:lastRow="0" w:firstColumn="1" w:lastColumn="0" w:noHBand="0" w:noVBand="1"/>
      </w:tblPr>
      <w:tblGrid>
        <w:gridCol w:w="649"/>
        <w:gridCol w:w="2648"/>
        <w:gridCol w:w="6975"/>
      </w:tblGrid>
      <w:tr w:rsidR="00963FAE" w:rsidRPr="002E25D2" w14:paraId="58775EA9" w14:textId="77777777" w:rsidTr="00122783">
        <w:trPr>
          <w:cantSplit/>
        </w:trPr>
        <w:tc>
          <w:tcPr>
            <w:tcW w:w="316" w:type="pct"/>
            <w:tcMar>
              <w:left w:w="20" w:type="dxa"/>
              <w:right w:w="20" w:type="dxa"/>
            </w:tcMar>
            <w:vAlign w:val="center"/>
          </w:tcPr>
          <w:p w14:paraId="1F1D3DD8" w14:textId="77777777"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1.01</w:t>
            </w:r>
          </w:p>
        </w:tc>
        <w:tc>
          <w:tcPr>
            <w:tcW w:w="1289" w:type="pct"/>
            <w:shd w:val="clear" w:color="auto" w:fill="F3F5F7"/>
            <w:tcMar>
              <w:top w:w="65" w:type="dxa"/>
              <w:left w:w="90" w:type="dxa"/>
              <w:bottom w:w="65" w:type="dxa"/>
              <w:right w:w="90" w:type="dxa"/>
            </w:tcMar>
            <w:vAlign w:val="center"/>
          </w:tcPr>
          <w:p w14:paraId="5D899AD2" w14:textId="77777777" w:rsidR="00EF7EE4" w:rsidRDefault="00EF7EE4" w:rsidP="001C3B91">
            <w:pPr>
              <w:rPr>
                <w:rFonts w:asciiTheme="majorHAnsi" w:hAnsiTheme="majorHAnsi" w:cstheme="majorHAnsi"/>
                <w:b/>
                <w:bCs/>
                <w:sz w:val="22"/>
              </w:rPr>
            </w:pPr>
          </w:p>
          <w:p w14:paraId="0FABBE57" w14:textId="5059C713" w:rsidR="004E3A67" w:rsidRPr="002E25D2" w:rsidRDefault="004E3A67" w:rsidP="001C3B91">
            <w:pPr>
              <w:rPr>
                <w:rFonts w:asciiTheme="majorHAnsi" w:hAnsiTheme="majorHAnsi" w:cstheme="majorHAnsi"/>
                <w:sz w:val="22"/>
              </w:rPr>
            </w:pPr>
            <w:r w:rsidRPr="00A452A3">
              <w:rPr>
                <w:rFonts w:asciiTheme="majorHAnsi" w:hAnsiTheme="majorHAnsi" w:cstheme="majorHAnsi"/>
                <w:b/>
                <w:bCs/>
                <w:sz w:val="22"/>
              </w:rPr>
              <w:t>Product type:</w:t>
            </w:r>
          </w:p>
          <w:p w14:paraId="4A6637A0" w14:textId="4AB1CBD9" w:rsidR="00963FAE" w:rsidRPr="002E25D2" w:rsidRDefault="00963FAE" w:rsidP="001C3B91">
            <w:pPr>
              <w:rPr>
                <w:rFonts w:asciiTheme="majorHAnsi" w:hAnsiTheme="majorHAnsi" w:cstheme="majorHAnsi"/>
                <w:sz w:val="22"/>
              </w:rPr>
            </w:pPr>
          </w:p>
        </w:tc>
        <w:tc>
          <w:tcPr>
            <w:tcW w:w="3395" w:type="pct"/>
            <w:tcMar>
              <w:top w:w="65" w:type="dxa"/>
              <w:left w:w="90" w:type="dxa"/>
              <w:bottom w:w="65" w:type="dxa"/>
              <w:right w:w="90" w:type="dxa"/>
            </w:tcMar>
            <w:vAlign w:val="center"/>
          </w:tcPr>
          <w:p w14:paraId="4E70CD0E" w14:textId="071C2C2D" w:rsidR="006D6A99" w:rsidRPr="002E25D2" w:rsidRDefault="00CB0125">
            <w:pPr>
              <w:rPr>
                <w:rFonts w:asciiTheme="majorHAnsi" w:hAnsiTheme="majorHAnsi" w:cstheme="majorHAnsi"/>
                <w:sz w:val="22"/>
              </w:rPr>
            </w:pPr>
            <w:sdt>
              <w:sdtPr>
                <w:rPr>
                  <w:rFonts w:asciiTheme="majorHAnsi" w:hAnsiTheme="majorHAnsi" w:cstheme="majorHAnsi"/>
                  <w:sz w:val="22"/>
                </w:rPr>
                <w:id w:val="597676872"/>
                <w:placeholder>
                  <w:docPart w:val="DefaultPlaceholder_-1854013438"/>
                </w:placeholder>
                <w:showingPlcHdr/>
                <w:comboBox>
                  <w:listItem w:value="Choose an item."/>
                  <w:listItem w:displayText="IVD (In vitro diagnostic medical devices)" w:value="IVD (In vitro diagnostic medical devices)"/>
                  <w:listItem w:displayText="non-IVD MD (Non-In vitro diagnostic medical devices) " w:value="non-IVD MD (Non-In vitro diagnostic medical devices) "/>
                </w:comboBox>
              </w:sdtPr>
              <w:sdtEndPr/>
              <w:sdtContent>
                <w:r w:rsidR="006D6A99" w:rsidRPr="00A95AC4">
                  <w:rPr>
                    <w:rStyle w:val="PlaceholderText"/>
                  </w:rPr>
                  <w:t>Choose an item.</w:t>
                </w:r>
              </w:sdtContent>
            </w:sdt>
          </w:p>
        </w:tc>
      </w:tr>
      <w:tr w:rsidR="0049223C" w:rsidRPr="002E25D2" w14:paraId="25670B57" w14:textId="77777777" w:rsidTr="00FB16C8">
        <w:trPr>
          <w:cantSplit/>
        </w:trPr>
        <w:tc>
          <w:tcPr>
            <w:tcW w:w="316" w:type="pct"/>
            <w:tcMar>
              <w:left w:w="20" w:type="dxa"/>
              <w:right w:w="20" w:type="dxa"/>
            </w:tcMar>
            <w:vAlign w:val="center"/>
          </w:tcPr>
          <w:p w14:paraId="3FDA4D4D" w14:textId="77777777" w:rsidR="0049223C" w:rsidRPr="002E25D2" w:rsidRDefault="0049223C" w:rsidP="003F2582">
            <w:pPr>
              <w:jc w:val="center"/>
              <w:rPr>
                <w:rFonts w:asciiTheme="majorHAnsi" w:hAnsiTheme="majorHAnsi" w:cstheme="majorHAnsi"/>
                <w:sz w:val="22"/>
              </w:rPr>
            </w:pPr>
            <w:r w:rsidRPr="002E25D2">
              <w:rPr>
                <w:rFonts w:asciiTheme="majorHAnsi" w:hAnsiTheme="majorHAnsi" w:cstheme="majorHAnsi"/>
                <w:b/>
                <w:color w:val="1F4E79"/>
                <w:sz w:val="22"/>
              </w:rPr>
              <w:t>1.02</w:t>
            </w:r>
          </w:p>
        </w:tc>
        <w:tc>
          <w:tcPr>
            <w:tcW w:w="1289" w:type="pct"/>
            <w:shd w:val="clear" w:color="auto" w:fill="F3F5F7"/>
            <w:tcMar>
              <w:top w:w="65" w:type="dxa"/>
              <w:left w:w="90" w:type="dxa"/>
              <w:bottom w:w="65" w:type="dxa"/>
              <w:right w:w="90" w:type="dxa"/>
            </w:tcMar>
            <w:vAlign w:val="center"/>
          </w:tcPr>
          <w:p w14:paraId="76776BA8" w14:textId="19F5E59B" w:rsidR="0049223C" w:rsidRPr="002E25D2" w:rsidRDefault="0ECDA7A5">
            <w:pPr>
              <w:rPr>
                <w:rFonts w:asciiTheme="majorHAnsi" w:hAnsiTheme="majorHAnsi" w:cstheme="majorBidi"/>
                <w:sz w:val="22"/>
              </w:rPr>
            </w:pPr>
            <w:r w:rsidRPr="1BEA1EA5">
              <w:rPr>
                <w:rFonts w:asciiTheme="majorHAnsi" w:hAnsiTheme="majorHAnsi" w:cstheme="majorBidi"/>
                <w:b/>
                <w:bCs/>
                <w:sz w:val="22"/>
              </w:rPr>
              <w:t xml:space="preserve">Potential </w:t>
            </w:r>
            <w:r w:rsidR="0049223C" w:rsidRPr="1BEA1EA5">
              <w:rPr>
                <w:rFonts w:asciiTheme="majorHAnsi" w:hAnsiTheme="majorHAnsi" w:cstheme="majorBidi"/>
                <w:b/>
                <w:sz w:val="22"/>
              </w:rPr>
              <w:t>Impact category</w:t>
            </w:r>
          </w:p>
        </w:tc>
        <w:tc>
          <w:tcPr>
            <w:tcW w:w="3395" w:type="pct"/>
            <w:tcMar>
              <w:top w:w="65" w:type="dxa"/>
              <w:left w:w="90" w:type="dxa"/>
              <w:bottom w:w="65" w:type="dxa"/>
              <w:right w:w="90" w:type="dxa"/>
            </w:tcMar>
            <w:vAlign w:val="center"/>
          </w:tcPr>
          <w:p w14:paraId="2832736E" w14:textId="4AE27168" w:rsidR="0049223C" w:rsidRPr="002E25D2" w:rsidRDefault="0079728D">
            <w:pPr>
              <w:rPr>
                <w:rFonts w:asciiTheme="majorHAnsi" w:hAnsiTheme="majorHAnsi" w:cstheme="majorHAnsi"/>
                <w:sz w:val="22"/>
              </w:rPr>
            </w:pPr>
            <w:r w:rsidRPr="0079728D">
              <w:rPr>
                <w:rFonts w:asciiTheme="majorHAnsi" w:hAnsiTheme="majorHAnsi" w:cstheme="majorHAnsi"/>
                <w:sz w:val="22"/>
              </w:rPr>
              <w:t>Potential</w:t>
            </w:r>
            <w:r w:rsidR="0049223C" w:rsidRPr="002E25D2" w:rsidDel="00CB749A">
              <w:rPr>
                <w:rFonts w:asciiTheme="majorHAnsi" w:hAnsiTheme="majorHAnsi" w:cstheme="majorHAnsi"/>
                <w:sz w:val="22"/>
              </w:rPr>
              <w:t xml:space="preserve"> impact</w:t>
            </w:r>
            <w:r>
              <w:rPr>
                <w:rFonts w:asciiTheme="majorHAnsi" w:hAnsiTheme="majorHAnsi" w:cstheme="majorHAnsi"/>
                <w:sz w:val="22"/>
              </w:rPr>
              <w:t xml:space="preserve">: </w:t>
            </w:r>
            <w:sdt>
              <w:sdtPr>
                <w:rPr>
                  <w:rFonts w:asciiTheme="majorHAnsi" w:hAnsiTheme="majorHAnsi" w:cstheme="majorHAnsi"/>
                  <w:sz w:val="22"/>
                </w:rPr>
                <w:id w:val="1010644344"/>
                <w:placeholder>
                  <w:docPart w:val="686F1657A2614AD18A2DA2759F72D45E"/>
                </w:placeholder>
                <w:showingPlcHdr/>
                <w:comboBox>
                  <w:listItem w:value="Choose an item."/>
                  <w:listItem w:displayText="Low impact. " w:value="Low impact. "/>
                  <w:listItem w:displayText="High/Moderate impact. " w:value="High/Moderate impact. "/>
                </w:comboBox>
              </w:sdtPr>
              <w:sdtEndPr/>
              <w:sdtContent>
                <w:r w:rsidR="0049223C" w:rsidRPr="00A95AC4">
                  <w:rPr>
                    <w:rStyle w:val="PlaceholderText"/>
                  </w:rPr>
                  <w:t>Choose an item.</w:t>
                </w:r>
              </w:sdtContent>
            </w:sdt>
          </w:p>
          <w:p w14:paraId="5E6A0C4F" w14:textId="5D9D3236" w:rsidR="0049223C" w:rsidRPr="002E25D2" w:rsidRDefault="0049223C">
            <w:pPr>
              <w:rPr>
                <w:rFonts w:asciiTheme="majorHAnsi" w:hAnsiTheme="majorHAnsi" w:cstheme="majorHAnsi"/>
                <w:sz w:val="22"/>
              </w:rPr>
            </w:pPr>
            <w:r w:rsidRPr="002E25D2">
              <w:rPr>
                <w:rFonts w:asciiTheme="majorHAnsi" w:hAnsiTheme="majorHAnsi" w:cstheme="majorHAnsi"/>
                <w:sz w:val="22"/>
              </w:rPr>
              <w:t xml:space="preserve">Use the exact definition and criteria in the applicable </w:t>
            </w:r>
            <w:r w:rsidR="000E6FED">
              <w:rPr>
                <w:rFonts w:asciiTheme="majorHAnsi" w:hAnsiTheme="majorHAnsi" w:cstheme="majorHAnsi"/>
                <w:sz w:val="22"/>
              </w:rPr>
              <w:t>PQDx_121 guidance</w:t>
            </w:r>
            <w:r w:rsidRPr="002E25D2" w:rsidDel="00341B71">
              <w:rPr>
                <w:rFonts w:asciiTheme="majorHAnsi" w:hAnsiTheme="majorHAnsi" w:cstheme="majorHAnsi"/>
                <w:sz w:val="22"/>
              </w:rPr>
              <w:t>.</w:t>
            </w:r>
            <w:r w:rsidR="0079728D">
              <w:rPr>
                <w:rFonts w:asciiTheme="majorHAnsi" w:hAnsiTheme="majorHAnsi" w:cstheme="majorHAnsi"/>
                <w:sz w:val="22"/>
              </w:rPr>
              <w:t xml:space="preserve"> </w:t>
            </w:r>
          </w:p>
        </w:tc>
      </w:tr>
      <w:tr w:rsidR="0049223C" w:rsidRPr="002E25D2" w14:paraId="490C1958" w14:textId="77777777" w:rsidTr="00FB16C8">
        <w:trPr>
          <w:cantSplit/>
        </w:trPr>
        <w:tc>
          <w:tcPr>
            <w:tcW w:w="316" w:type="pct"/>
            <w:tcMar>
              <w:left w:w="20" w:type="dxa"/>
              <w:right w:w="20" w:type="dxa"/>
            </w:tcMar>
            <w:vAlign w:val="center"/>
          </w:tcPr>
          <w:p w14:paraId="53A2D618" w14:textId="49F0EBE6" w:rsidR="0049223C" w:rsidRPr="002E25D2" w:rsidRDefault="0049223C" w:rsidP="003F2582">
            <w:pPr>
              <w:jc w:val="center"/>
              <w:rPr>
                <w:rFonts w:asciiTheme="majorHAnsi" w:hAnsiTheme="majorHAnsi" w:cstheme="majorHAnsi"/>
                <w:sz w:val="22"/>
              </w:rPr>
            </w:pPr>
            <w:r w:rsidRPr="002E25D2">
              <w:rPr>
                <w:rFonts w:asciiTheme="majorHAnsi" w:hAnsiTheme="majorHAnsi" w:cstheme="majorHAnsi"/>
                <w:b/>
                <w:color w:val="1F4E79"/>
                <w:sz w:val="22"/>
              </w:rPr>
              <w:t>1.03</w:t>
            </w:r>
          </w:p>
        </w:tc>
        <w:tc>
          <w:tcPr>
            <w:tcW w:w="1289" w:type="pct"/>
            <w:shd w:val="clear" w:color="auto" w:fill="F3F5F7"/>
            <w:tcMar>
              <w:top w:w="65" w:type="dxa"/>
              <w:left w:w="90" w:type="dxa"/>
              <w:bottom w:w="65" w:type="dxa"/>
              <w:right w:w="90" w:type="dxa"/>
            </w:tcMar>
            <w:vAlign w:val="center"/>
          </w:tcPr>
          <w:p w14:paraId="7BB67B66" w14:textId="63BD79DC" w:rsidR="0049223C" w:rsidRPr="002E25D2" w:rsidRDefault="0049223C">
            <w:pPr>
              <w:rPr>
                <w:rFonts w:asciiTheme="majorHAnsi" w:hAnsiTheme="majorHAnsi" w:cstheme="majorHAnsi"/>
                <w:sz w:val="22"/>
              </w:rPr>
            </w:pPr>
            <w:r w:rsidRPr="002E25D2">
              <w:rPr>
                <w:rFonts w:asciiTheme="majorHAnsi" w:hAnsiTheme="majorHAnsi" w:cstheme="majorHAnsi"/>
                <w:b/>
                <w:sz w:val="22"/>
              </w:rPr>
              <w:t>R</w:t>
            </w:r>
            <w:r>
              <w:rPr>
                <w:rFonts w:asciiTheme="majorHAnsi" w:hAnsiTheme="majorHAnsi" w:cstheme="majorHAnsi"/>
                <w:b/>
                <w:sz w:val="22"/>
              </w:rPr>
              <w:t>egulatory r</w:t>
            </w:r>
            <w:r w:rsidRPr="002E25D2">
              <w:rPr>
                <w:rFonts w:asciiTheme="majorHAnsi" w:hAnsiTheme="majorHAnsi" w:cstheme="majorHAnsi"/>
                <w:b/>
                <w:sz w:val="22"/>
              </w:rPr>
              <w:t xml:space="preserve">eliance </w:t>
            </w:r>
            <w:r w:rsidRPr="00221FD8">
              <w:rPr>
                <w:rFonts w:asciiTheme="majorHAnsi" w:hAnsiTheme="majorHAnsi" w:cstheme="majorHAnsi"/>
                <w:b/>
                <w:sz w:val="22"/>
              </w:rPr>
              <w:t>pathway</w:t>
            </w:r>
          </w:p>
        </w:tc>
        <w:tc>
          <w:tcPr>
            <w:tcW w:w="3395" w:type="pct"/>
            <w:tcMar>
              <w:top w:w="65" w:type="dxa"/>
              <w:left w:w="90" w:type="dxa"/>
              <w:bottom w:w="65" w:type="dxa"/>
              <w:right w:w="90" w:type="dxa"/>
            </w:tcMar>
            <w:vAlign w:val="center"/>
          </w:tcPr>
          <w:p w14:paraId="0E9A93DB" w14:textId="77777777" w:rsidR="0049223C" w:rsidRPr="002E25D2" w:rsidRDefault="0049223C">
            <w:pPr>
              <w:rPr>
                <w:rFonts w:asciiTheme="majorHAnsi" w:hAnsiTheme="majorHAnsi" w:cstheme="majorHAnsi"/>
                <w:sz w:val="22"/>
              </w:rPr>
            </w:pPr>
            <w:r w:rsidRPr="002E25D2">
              <w:rPr>
                <w:rFonts w:asciiTheme="majorHAnsi" w:hAnsiTheme="majorHAnsi" w:cstheme="majorHAnsi"/>
                <w:sz w:val="22"/>
              </w:rPr>
              <w:t xml:space="preserve">Has the exact same change been assessed and approved by a WHO-recognized authority under an applicable reliance framework? </w:t>
            </w:r>
          </w:p>
          <w:p w14:paraId="5B26E67D" w14:textId="77777777" w:rsidR="0049223C" w:rsidRPr="002E25D2" w:rsidRDefault="0049223C">
            <w:pPr>
              <w:rPr>
                <w:rFonts w:asciiTheme="majorHAnsi" w:hAnsiTheme="majorHAnsi" w:cstheme="majorHAnsi"/>
                <w:sz w:val="22"/>
              </w:rPr>
            </w:pPr>
            <w:r w:rsidRPr="002E25D2">
              <w:rPr>
                <w:rFonts w:ascii="Segoe UI Symbol" w:hAnsi="Segoe UI Symbol" w:cs="Segoe UI Symbol"/>
                <w:sz w:val="22"/>
              </w:rPr>
              <w:t>☐</w:t>
            </w:r>
            <w:r w:rsidRPr="002E25D2">
              <w:rPr>
                <w:rFonts w:asciiTheme="majorHAnsi" w:hAnsiTheme="majorHAnsi" w:cstheme="majorHAnsi"/>
                <w:sz w:val="22"/>
              </w:rPr>
              <w:t xml:space="preserve"> No </w:t>
            </w:r>
          </w:p>
          <w:p w14:paraId="22A90406" w14:textId="106E7E34" w:rsidR="0049223C" w:rsidRPr="002E25D2" w:rsidRDefault="0049223C">
            <w:pPr>
              <w:rPr>
                <w:rFonts w:asciiTheme="majorHAnsi" w:hAnsiTheme="majorHAnsi" w:cstheme="majorHAnsi"/>
                <w:sz w:val="22"/>
              </w:rPr>
            </w:pPr>
            <w:r w:rsidRPr="002E25D2">
              <w:rPr>
                <w:rFonts w:ascii="Segoe UI Symbol" w:hAnsi="Segoe UI Symbol" w:cs="Segoe UI Symbol"/>
                <w:sz w:val="22"/>
              </w:rPr>
              <w:t>☐</w:t>
            </w:r>
            <w:r w:rsidRPr="002E25D2">
              <w:rPr>
                <w:rFonts w:asciiTheme="majorHAnsi" w:hAnsiTheme="majorHAnsi" w:cstheme="majorHAnsi"/>
                <w:sz w:val="22"/>
              </w:rPr>
              <w:t xml:space="preserve"> Yes → complete Section 7.</w:t>
            </w:r>
          </w:p>
        </w:tc>
      </w:tr>
      <w:tr w:rsidR="0049223C" w:rsidRPr="002E25D2" w14:paraId="520D9F96" w14:textId="77777777" w:rsidTr="00FB16C8">
        <w:trPr>
          <w:cantSplit/>
        </w:trPr>
        <w:tc>
          <w:tcPr>
            <w:tcW w:w="316" w:type="pct"/>
            <w:tcMar>
              <w:left w:w="20" w:type="dxa"/>
              <w:right w:w="20" w:type="dxa"/>
            </w:tcMar>
            <w:vAlign w:val="center"/>
          </w:tcPr>
          <w:p w14:paraId="28FC3402" w14:textId="43DCCEA3" w:rsidR="0049223C" w:rsidRPr="002E25D2" w:rsidRDefault="0049223C" w:rsidP="003F2582">
            <w:pPr>
              <w:jc w:val="center"/>
              <w:rPr>
                <w:rFonts w:asciiTheme="majorHAnsi" w:hAnsiTheme="majorHAnsi" w:cstheme="majorHAnsi"/>
                <w:sz w:val="22"/>
              </w:rPr>
            </w:pPr>
            <w:r w:rsidRPr="002E25D2">
              <w:rPr>
                <w:rFonts w:asciiTheme="majorHAnsi" w:hAnsiTheme="majorHAnsi" w:cstheme="majorHAnsi"/>
                <w:b/>
                <w:color w:val="1F4E79"/>
                <w:sz w:val="22"/>
              </w:rPr>
              <w:t>1.04</w:t>
            </w:r>
          </w:p>
        </w:tc>
        <w:tc>
          <w:tcPr>
            <w:tcW w:w="1289" w:type="pct"/>
            <w:shd w:val="clear" w:color="auto" w:fill="F3F5F7"/>
            <w:tcMar>
              <w:top w:w="65" w:type="dxa"/>
              <w:left w:w="90" w:type="dxa"/>
              <w:bottom w:w="65" w:type="dxa"/>
              <w:right w:w="90" w:type="dxa"/>
            </w:tcMar>
            <w:vAlign w:val="center"/>
          </w:tcPr>
          <w:p w14:paraId="70352387" w14:textId="755E6F1A" w:rsidR="0049223C" w:rsidRPr="002E25D2" w:rsidRDefault="009735F4">
            <w:pPr>
              <w:rPr>
                <w:rFonts w:asciiTheme="majorHAnsi" w:hAnsiTheme="majorHAnsi" w:cstheme="majorHAnsi"/>
                <w:sz w:val="22"/>
              </w:rPr>
            </w:pPr>
            <w:r w:rsidRPr="1BEA1EA5">
              <w:rPr>
                <w:rFonts w:asciiTheme="majorHAnsi" w:hAnsiTheme="majorHAnsi" w:cstheme="majorBidi"/>
                <w:b/>
                <w:sz w:val="22"/>
              </w:rPr>
              <w:t xml:space="preserve">Request to </w:t>
            </w:r>
            <w:r w:rsidR="00A158AA" w:rsidRPr="1BEA1EA5">
              <w:rPr>
                <w:rFonts w:asciiTheme="majorHAnsi" w:hAnsiTheme="majorHAnsi" w:cstheme="majorBidi"/>
                <w:b/>
                <w:sz w:val="22"/>
              </w:rPr>
              <w:t xml:space="preserve">withdraw product from </w:t>
            </w:r>
            <w:r w:rsidR="0049223C" w:rsidRPr="1BEA1EA5" w:rsidDel="00FE4FEE">
              <w:rPr>
                <w:rFonts w:asciiTheme="majorHAnsi" w:hAnsiTheme="majorHAnsi" w:cstheme="majorBidi"/>
                <w:b/>
                <w:sz w:val="22"/>
              </w:rPr>
              <w:t xml:space="preserve"> </w:t>
            </w:r>
            <w:r w:rsidR="008A50D9" w:rsidRPr="1BEA1EA5">
              <w:rPr>
                <w:rFonts w:asciiTheme="majorHAnsi" w:hAnsiTheme="majorHAnsi" w:cstheme="majorBidi"/>
                <w:b/>
                <w:sz w:val="22"/>
              </w:rPr>
              <w:t xml:space="preserve">PQ/EUL listing </w:t>
            </w:r>
          </w:p>
        </w:tc>
        <w:tc>
          <w:tcPr>
            <w:tcW w:w="3395" w:type="pct"/>
            <w:tcMar>
              <w:top w:w="65" w:type="dxa"/>
              <w:left w:w="90" w:type="dxa"/>
              <w:bottom w:w="65" w:type="dxa"/>
              <w:right w:w="90" w:type="dxa"/>
            </w:tcMar>
            <w:vAlign w:val="center"/>
          </w:tcPr>
          <w:p w14:paraId="488B00A4" w14:textId="0CF48C1A" w:rsidR="00F22195" w:rsidRPr="00FB16C8" w:rsidRDefault="00902A83">
            <w:pPr>
              <w:rPr>
                <w:rFonts w:asciiTheme="majorHAnsi" w:hAnsiTheme="majorHAnsi" w:cstheme="majorHAnsi"/>
                <w:b/>
                <w:bCs/>
                <w:sz w:val="22"/>
              </w:rPr>
            </w:pPr>
            <w:r w:rsidRPr="00FB16C8">
              <w:rPr>
                <w:rFonts w:asciiTheme="majorHAnsi" w:hAnsiTheme="majorHAnsi" w:cstheme="majorHAnsi"/>
                <w:b/>
                <w:bCs/>
                <w:sz w:val="22"/>
              </w:rPr>
              <w:t>Please only use this field if the manufacturer wishes to withdraw a product from</w:t>
            </w:r>
            <w:r w:rsidR="00F22195" w:rsidRPr="00FB16C8">
              <w:rPr>
                <w:rFonts w:asciiTheme="majorHAnsi" w:hAnsiTheme="majorHAnsi" w:cstheme="majorHAnsi"/>
                <w:b/>
                <w:bCs/>
                <w:sz w:val="22"/>
              </w:rPr>
              <w:t xml:space="preserve"> PQ/EUL.</w:t>
            </w:r>
          </w:p>
          <w:p w14:paraId="15DFD670" w14:textId="72199754" w:rsidR="00DB2F96" w:rsidRDefault="00902A83">
            <w:pPr>
              <w:rPr>
                <w:rFonts w:asciiTheme="majorHAnsi" w:hAnsiTheme="majorHAnsi" w:cstheme="majorBidi"/>
                <w:sz w:val="22"/>
              </w:rPr>
            </w:pPr>
            <w:r w:rsidRPr="1BEA1EA5">
              <w:rPr>
                <w:rFonts w:asciiTheme="majorHAnsi" w:hAnsiTheme="majorHAnsi" w:cstheme="majorBidi"/>
                <w:sz w:val="22"/>
              </w:rPr>
              <w:t xml:space="preserve"> </w:t>
            </w:r>
            <w:r w:rsidR="4D384F2D" w:rsidRPr="1BEA1EA5">
              <w:rPr>
                <w:rFonts w:asciiTheme="majorHAnsi" w:hAnsiTheme="majorHAnsi" w:cstheme="majorBidi"/>
                <w:sz w:val="22"/>
              </w:rPr>
              <w:t>Hereby,</w:t>
            </w:r>
            <w:r w:rsidR="00DB2F96" w:rsidRPr="1BEA1EA5">
              <w:rPr>
                <w:rFonts w:asciiTheme="majorHAnsi" w:hAnsiTheme="majorHAnsi" w:cstheme="majorBidi"/>
                <w:sz w:val="22"/>
              </w:rPr>
              <w:t xml:space="preserve"> the </w:t>
            </w:r>
            <w:r w:rsidR="0049223C" w:rsidRPr="1BEA1EA5" w:rsidDel="009D394D">
              <w:rPr>
                <w:rFonts w:asciiTheme="majorHAnsi" w:hAnsiTheme="majorHAnsi" w:cstheme="majorBidi"/>
                <w:sz w:val="22"/>
              </w:rPr>
              <w:t>manufacturer</w:t>
            </w:r>
            <w:r w:rsidR="00F22195" w:rsidRPr="1BEA1EA5">
              <w:rPr>
                <w:rFonts w:asciiTheme="majorHAnsi" w:hAnsiTheme="majorHAnsi" w:cstheme="majorBidi"/>
                <w:sz w:val="22"/>
              </w:rPr>
              <w:t xml:space="preserve"> confirms </w:t>
            </w:r>
            <w:r w:rsidR="43BE4708" w:rsidRPr="1BEA1EA5">
              <w:rPr>
                <w:rFonts w:asciiTheme="majorHAnsi" w:hAnsiTheme="majorHAnsi" w:cstheme="majorBidi"/>
                <w:sz w:val="22"/>
              </w:rPr>
              <w:t>the request</w:t>
            </w:r>
            <w:r w:rsidR="00DB2F96" w:rsidRPr="1BEA1EA5">
              <w:rPr>
                <w:rFonts w:asciiTheme="majorHAnsi" w:hAnsiTheme="majorHAnsi" w:cstheme="majorBidi"/>
                <w:sz w:val="22"/>
              </w:rPr>
              <w:t xml:space="preserve"> </w:t>
            </w:r>
            <w:r w:rsidR="00A158AA" w:rsidRPr="1BEA1EA5">
              <w:rPr>
                <w:rFonts w:asciiTheme="majorHAnsi" w:hAnsiTheme="majorHAnsi" w:cstheme="majorBidi"/>
                <w:sz w:val="22"/>
              </w:rPr>
              <w:t>to withdraw</w:t>
            </w:r>
            <w:r w:rsidR="00B248CC" w:rsidRPr="1BEA1EA5">
              <w:rPr>
                <w:rFonts w:asciiTheme="majorHAnsi" w:hAnsiTheme="majorHAnsi" w:cstheme="majorBidi"/>
                <w:sz w:val="22"/>
              </w:rPr>
              <w:t xml:space="preserve"> from </w:t>
            </w:r>
            <w:r w:rsidR="00A9718B" w:rsidRPr="1BEA1EA5">
              <w:rPr>
                <w:rFonts w:asciiTheme="majorHAnsi" w:hAnsiTheme="majorHAnsi" w:cstheme="majorBidi"/>
                <w:sz w:val="22"/>
              </w:rPr>
              <w:t>PQ</w:t>
            </w:r>
            <w:r w:rsidR="00DB2F96" w:rsidRPr="1BEA1EA5">
              <w:rPr>
                <w:rFonts w:asciiTheme="majorHAnsi" w:hAnsiTheme="majorHAnsi" w:cstheme="majorBidi"/>
                <w:sz w:val="22"/>
              </w:rPr>
              <w:t>/EUL</w:t>
            </w:r>
            <w:r w:rsidR="00F22195" w:rsidRPr="1BEA1EA5">
              <w:rPr>
                <w:rFonts w:asciiTheme="majorHAnsi" w:hAnsiTheme="majorHAnsi" w:cstheme="majorBidi"/>
                <w:sz w:val="22"/>
              </w:rPr>
              <w:t xml:space="preserve"> listing. </w:t>
            </w:r>
          </w:p>
          <w:p w14:paraId="41A0D4B9" w14:textId="7F407139" w:rsidR="0049223C" w:rsidRPr="00DA41EE" w:rsidRDefault="00AE7665">
            <w:pPr>
              <w:rPr>
                <w:rFonts w:asciiTheme="majorHAnsi" w:hAnsiTheme="majorHAnsi" w:cstheme="majorBidi"/>
                <w:b/>
                <w:sz w:val="22"/>
              </w:rPr>
            </w:pPr>
            <w:r w:rsidRPr="00DA41EE">
              <w:rPr>
                <w:rFonts w:ascii="Segoe UI Symbol" w:hAnsi="Segoe UI Symbol" w:cs="Segoe UI Symbol"/>
                <w:b/>
                <w:sz w:val="22"/>
              </w:rPr>
              <w:t>☐</w:t>
            </w:r>
            <w:r w:rsidRPr="1BEA1EA5">
              <w:rPr>
                <w:rFonts w:asciiTheme="majorHAnsi" w:hAnsiTheme="majorHAnsi" w:cstheme="majorBidi"/>
                <w:b/>
                <w:sz w:val="22"/>
              </w:rPr>
              <w:t xml:space="preserve"> Yes</w:t>
            </w:r>
            <w:r w:rsidR="00E649DB" w:rsidRPr="1BEA1EA5">
              <w:rPr>
                <w:rFonts w:asciiTheme="majorHAnsi" w:hAnsiTheme="majorHAnsi" w:cstheme="majorBidi"/>
                <w:b/>
                <w:sz w:val="22"/>
              </w:rPr>
              <w:t xml:space="preserve"> </w:t>
            </w:r>
            <w:r w:rsidR="001A7E40" w:rsidRPr="1BEA1EA5">
              <w:rPr>
                <w:rFonts w:asciiTheme="majorHAnsi" w:hAnsiTheme="majorHAnsi" w:cstheme="majorBidi"/>
                <w:b/>
                <w:sz w:val="22"/>
              </w:rPr>
              <w:t xml:space="preserve">→ </w:t>
            </w:r>
            <w:r w:rsidRPr="1BEA1EA5">
              <w:rPr>
                <w:rFonts w:asciiTheme="majorHAnsi" w:hAnsiTheme="majorHAnsi" w:cstheme="majorBidi"/>
                <w:b/>
                <w:sz w:val="22"/>
              </w:rPr>
              <w:t xml:space="preserve">complete Section </w:t>
            </w:r>
            <w:r w:rsidR="00434154" w:rsidRPr="1BEA1EA5">
              <w:rPr>
                <w:rFonts w:asciiTheme="majorHAnsi" w:hAnsiTheme="majorHAnsi" w:cstheme="majorBidi"/>
                <w:b/>
                <w:sz w:val="22"/>
              </w:rPr>
              <w:t>11</w:t>
            </w:r>
            <w:r w:rsidRPr="1BEA1EA5">
              <w:rPr>
                <w:rFonts w:asciiTheme="majorHAnsi" w:hAnsiTheme="majorHAnsi" w:cstheme="majorBidi"/>
                <w:b/>
                <w:sz w:val="22"/>
              </w:rPr>
              <w:t>.</w:t>
            </w:r>
          </w:p>
        </w:tc>
      </w:tr>
      <w:tr w:rsidR="001C5A4F" w:rsidRPr="002E25D2" w14:paraId="15524607" w14:textId="77777777" w:rsidTr="00FB16C8">
        <w:trPr>
          <w:cantSplit/>
        </w:trPr>
        <w:tc>
          <w:tcPr>
            <w:tcW w:w="316" w:type="pct"/>
            <w:tcMar>
              <w:left w:w="20" w:type="dxa"/>
              <w:right w:w="20" w:type="dxa"/>
            </w:tcMar>
            <w:vAlign w:val="center"/>
          </w:tcPr>
          <w:p w14:paraId="6E63E9AB" w14:textId="7E4137A2" w:rsidR="001C5A4F" w:rsidRPr="002E25D2" w:rsidRDefault="001C5A4F" w:rsidP="003F2582">
            <w:pPr>
              <w:jc w:val="center"/>
              <w:rPr>
                <w:rFonts w:asciiTheme="majorHAnsi" w:hAnsiTheme="majorHAnsi" w:cstheme="majorHAnsi"/>
                <w:sz w:val="22"/>
              </w:rPr>
            </w:pPr>
            <w:r w:rsidRPr="002E25D2">
              <w:rPr>
                <w:rFonts w:asciiTheme="majorHAnsi" w:hAnsiTheme="majorHAnsi" w:cstheme="majorHAnsi"/>
                <w:b/>
                <w:color w:val="1F4E79"/>
                <w:sz w:val="22"/>
              </w:rPr>
              <w:t>1.05</w:t>
            </w:r>
          </w:p>
        </w:tc>
        <w:tc>
          <w:tcPr>
            <w:tcW w:w="4684" w:type="pct"/>
            <w:gridSpan w:val="2"/>
            <w:shd w:val="clear" w:color="auto" w:fill="EDF4F8"/>
            <w:tcMar>
              <w:top w:w="65" w:type="dxa"/>
              <w:left w:w="90" w:type="dxa"/>
              <w:bottom w:w="65" w:type="dxa"/>
              <w:right w:w="90" w:type="dxa"/>
            </w:tcMar>
            <w:vAlign w:val="center"/>
          </w:tcPr>
          <w:p w14:paraId="545328D5" w14:textId="06D18553" w:rsidR="001C5A4F" w:rsidRPr="002E25D2" w:rsidRDefault="001C5A4F">
            <w:pPr>
              <w:rPr>
                <w:rFonts w:asciiTheme="majorHAnsi" w:hAnsiTheme="majorHAnsi" w:cstheme="majorHAnsi"/>
                <w:sz w:val="22"/>
              </w:rPr>
            </w:pPr>
            <w:r w:rsidRPr="002E25D2">
              <w:rPr>
                <w:rFonts w:asciiTheme="majorHAnsi" w:hAnsiTheme="majorHAnsi" w:cstheme="majorHAnsi"/>
                <w:b/>
                <w:sz w:val="22"/>
              </w:rPr>
              <w:t xml:space="preserve">Scope boundary: </w:t>
            </w:r>
            <w:r w:rsidRPr="002E25D2">
              <w:rPr>
                <w:rFonts w:asciiTheme="majorHAnsi" w:hAnsiTheme="majorHAnsi" w:cstheme="majorHAnsi"/>
                <w:sz w:val="22"/>
              </w:rPr>
              <w:t xml:space="preserve">This common form does not replace the definitions or decision criteria in the applicable </w:t>
            </w:r>
            <w:r w:rsidRPr="002E25D2" w:rsidDel="000E6FED">
              <w:rPr>
                <w:rFonts w:asciiTheme="majorHAnsi" w:hAnsiTheme="majorHAnsi" w:cstheme="majorHAnsi"/>
                <w:sz w:val="22"/>
              </w:rPr>
              <w:t xml:space="preserve">MD </w:t>
            </w:r>
            <w:r w:rsidRPr="002E25D2">
              <w:rPr>
                <w:rFonts w:asciiTheme="majorHAnsi" w:hAnsiTheme="majorHAnsi" w:cstheme="majorHAnsi"/>
                <w:sz w:val="22"/>
              </w:rPr>
              <w:t>procedure. It is not used to submit an implementation plan following a WHO decision to delist; in that situation, follow the route and instructions specified by WHO.</w:t>
            </w:r>
          </w:p>
        </w:tc>
      </w:tr>
    </w:tbl>
    <w:p w14:paraId="15A66A3B" w14:textId="77777777" w:rsidR="00963FAE" w:rsidRPr="002E25D2" w:rsidRDefault="00963FAE">
      <w:pPr>
        <w:spacing w:after="20"/>
        <w:rPr>
          <w:rFonts w:asciiTheme="majorHAnsi" w:hAnsiTheme="majorHAnsi" w:cstheme="majorHAnsi"/>
          <w:sz w:val="22"/>
        </w:rPr>
      </w:pPr>
    </w:p>
    <w:p w14:paraId="18F97AD5" w14:textId="77777777" w:rsidR="00963FAE" w:rsidRPr="002E25D2" w:rsidRDefault="007D4B9E">
      <w:pPr>
        <w:pStyle w:val="Heading1"/>
        <w:rPr>
          <w:rFonts w:cstheme="majorHAnsi"/>
          <w:sz w:val="22"/>
          <w:szCs w:val="22"/>
        </w:rPr>
      </w:pPr>
      <w:r w:rsidRPr="002E25D2">
        <w:rPr>
          <w:rFonts w:cstheme="majorHAnsi"/>
          <w:sz w:val="22"/>
          <w:szCs w:val="22"/>
        </w:rPr>
        <w:t>2. Manufacturer declaration</w:t>
      </w:r>
    </w:p>
    <w:p w14:paraId="35EA03E3"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The undersigned duly authorized representative makes the following declarations on behalf of the legal manufacturer:</w:t>
      </w:r>
    </w:p>
    <w:p w14:paraId="6DA3F261" w14:textId="7B7FC1EB" w:rsidR="00963FAE" w:rsidRPr="002E25D2" w:rsidRDefault="00CB0125">
      <w:pPr>
        <w:pStyle w:val="ListBullet"/>
        <w:ind w:left="403" w:hanging="230"/>
        <w:rPr>
          <w:rFonts w:asciiTheme="majorHAnsi" w:hAnsiTheme="majorHAnsi" w:cstheme="majorHAnsi"/>
          <w:sz w:val="22"/>
        </w:rPr>
      </w:pPr>
      <w:sdt>
        <w:sdtPr>
          <w:rPr>
            <w:rFonts w:ascii="Segoe UI Symbol" w:hAnsi="Segoe UI Symbol" w:cs="Segoe UI Symbol"/>
            <w:sz w:val="22"/>
          </w:rPr>
          <w:id w:val="469485569"/>
          <w14:checkbox>
            <w14:checked w14:val="0"/>
            <w14:checkedState w14:val="2612" w14:font="MS Gothic"/>
            <w14:uncheckedState w14:val="2610" w14:font="MS Gothic"/>
          </w14:checkbox>
        </w:sdtPr>
        <w:sdtEndPr/>
        <w:sdtContent>
          <w:r w:rsidR="00DE6319">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I am </w:t>
      </w:r>
      <w:proofErr w:type="spellStart"/>
      <w:r w:rsidR="007D4B9E" w:rsidRPr="002E25D2">
        <w:rPr>
          <w:rFonts w:asciiTheme="majorHAnsi" w:hAnsiTheme="majorHAnsi" w:cstheme="majorHAnsi"/>
          <w:sz w:val="22"/>
        </w:rPr>
        <w:t>authorised</w:t>
      </w:r>
      <w:proofErr w:type="spellEnd"/>
      <w:r w:rsidR="007D4B9E" w:rsidRPr="002E25D2">
        <w:rPr>
          <w:rFonts w:asciiTheme="majorHAnsi" w:hAnsiTheme="majorHAnsi" w:cstheme="majorHAnsi"/>
          <w:sz w:val="22"/>
        </w:rPr>
        <w:t xml:space="preserve"> to bind the manufacturer for the purposes of this submission.</w:t>
      </w:r>
    </w:p>
    <w:p w14:paraId="4596680D" w14:textId="4360BBA6" w:rsidR="00963FAE" w:rsidRPr="002E25D2" w:rsidRDefault="00CB0125">
      <w:pPr>
        <w:pStyle w:val="ListBullet"/>
        <w:ind w:left="403" w:hanging="230"/>
        <w:rPr>
          <w:rFonts w:asciiTheme="majorHAnsi" w:hAnsiTheme="majorHAnsi" w:cstheme="majorHAnsi"/>
          <w:sz w:val="22"/>
        </w:rPr>
      </w:pPr>
      <w:sdt>
        <w:sdtPr>
          <w:rPr>
            <w:rFonts w:ascii="Segoe UI Symbol" w:hAnsi="Segoe UI Symbol" w:cs="Segoe UI Symbol"/>
            <w:sz w:val="22"/>
          </w:rPr>
          <w:id w:val="-866986625"/>
          <w14:checkbox>
            <w14:checked w14:val="0"/>
            <w14:checkedState w14:val="2612" w14:font="MS Gothic"/>
            <w14:uncheckedState w14:val="2610" w14:font="MS Gothic"/>
          </w14:checkbox>
        </w:sdtPr>
        <w:sdtEndPr/>
        <w:sdtContent>
          <w:r w:rsidR="00DE6319">
            <w:rPr>
              <w:rFonts w:ascii="MS Gothic" w:eastAsia="MS Gothic" w:hAnsi="MS Gothic" w:cs="Segoe UI Symbol" w:hint="eastAsia"/>
              <w:sz w:val="22"/>
            </w:rPr>
            <w:t>☐</w:t>
          </w:r>
        </w:sdtContent>
      </w:sdt>
      <w:r w:rsidR="007D4B9E" w:rsidRPr="002E25D2">
        <w:rPr>
          <w:rFonts w:asciiTheme="majorHAnsi" w:hAnsiTheme="majorHAnsi" w:cstheme="majorHAnsi"/>
          <w:sz w:val="22"/>
        </w:rPr>
        <w:t>The selected product type and applicable WHO procedure are correctly identified.</w:t>
      </w:r>
    </w:p>
    <w:p w14:paraId="36229B75" w14:textId="4FB7095C" w:rsidR="00963FAE" w:rsidRPr="002E25D2" w:rsidRDefault="00CB0125">
      <w:pPr>
        <w:pStyle w:val="ListBullet"/>
        <w:ind w:left="403" w:hanging="230"/>
        <w:rPr>
          <w:rFonts w:asciiTheme="majorHAnsi" w:hAnsiTheme="majorHAnsi" w:cstheme="majorHAnsi"/>
          <w:sz w:val="22"/>
        </w:rPr>
      </w:pPr>
      <w:sdt>
        <w:sdtPr>
          <w:rPr>
            <w:rFonts w:ascii="Segoe UI Symbol" w:hAnsi="Segoe UI Symbol" w:cs="Segoe UI Symbol"/>
            <w:sz w:val="22"/>
          </w:rPr>
          <w:id w:val="1705213587"/>
          <w14:checkbox>
            <w14:checked w14:val="0"/>
            <w14:checkedState w14:val="2612" w14:font="MS Gothic"/>
            <w14:uncheckedState w14:val="2610" w14:font="MS Gothic"/>
          </w14:checkbox>
        </w:sdtPr>
        <w:sdtEndPr/>
        <w:sdtContent>
          <w:r w:rsidR="005D592F">
            <w:rPr>
              <w:rFonts w:ascii="MS Gothic" w:eastAsia="MS Gothic" w:hAnsi="MS Gothic" w:cs="Segoe UI Symbol" w:hint="eastAsia"/>
              <w:sz w:val="22"/>
            </w:rPr>
            <w:t>☐</w:t>
          </w:r>
        </w:sdtContent>
      </w:sdt>
      <w:r w:rsidR="007D4B9E" w:rsidRPr="002E25D2">
        <w:rPr>
          <w:rFonts w:asciiTheme="majorHAnsi" w:hAnsiTheme="majorHAnsi" w:cstheme="majorHAnsi"/>
          <w:sz w:val="22"/>
        </w:rPr>
        <w:t>The information in this form and its annexes is current, complete and correct.</w:t>
      </w:r>
    </w:p>
    <w:p w14:paraId="68B29E16" w14:textId="6CE1FC15" w:rsidR="00963FAE" w:rsidRPr="002E25D2" w:rsidRDefault="00CB0125">
      <w:pPr>
        <w:pStyle w:val="ListBullet"/>
        <w:ind w:left="403" w:hanging="230"/>
        <w:rPr>
          <w:rFonts w:asciiTheme="majorHAnsi" w:hAnsiTheme="majorHAnsi" w:cstheme="majorHAnsi"/>
          <w:sz w:val="22"/>
        </w:rPr>
      </w:pPr>
      <w:sdt>
        <w:sdtPr>
          <w:rPr>
            <w:rFonts w:ascii="Segoe UI Symbol" w:hAnsi="Segoe UI Symbol" w:cs="Segoe UI Symbol"/>
            <w:sz w:val="22"/>
          </w:rPr>
          <w:id w:val="-2042587753"/>
          <w14:checkbox>
            <w14:checked w14:val="0"/>
            <w14:checkedState w14:val="2612" w14:font="MS Gothic"/>
            <w14:uncheckedState w14:val="2610" w14:font="MS Gothic"/>
          </w14:checkbox>
        </w:sdtPr>
        <w:sdtEndPr/>
        <w:sdtContent>
          <w:r w:rsidR="005D592F">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All linked and cumulative changes known at the date of signature have been disclosed.</w:t>
      </w:r>
    </w:p>
    <w:p w14:paraId="27678FE1" w14:textId="7F1D30FB" w:rsidR="00963FAE" w:rsidRPr="002E25D2" w:rsidRDefault="00CB0125">
      <w:pPr>
        <w:pStyle w:val="ListBullet"/>
        <w:ind w:left="403" w:hanging="230"/>
        <w:rPr>
          <w:rFonts w:asciiTheme="majorHAnsi" w:hAnsiTheme="majorHAnsi" w:cstheme="majorHAnsi"/>
          <w:sz w:val="22"/>
        </w:rPr>
      </w:pPr>
      <w:sdt>
        <w:sdtPr>
          <w:rPr>
            <w:rFonts w:ascii="Segoe UI Symbol" w:hAnsi="Segoe UI Symbol" w:cs="Segoe UI Symbol"/>
            <w:sz w:val="22"/>
          </w:rPr>
          <w:id w:val="-1020163615"/>
          <w14:checkbox>
            <w14:checked w14:val="0"/>
            <w14:checkedState w14:val="2612" w14:font="MS Gothic"/>
            <w14:uncheckedState w14:val="2610" w14:font="MS Gothic"/>
          </w14:checkbox>
        </w:sdtPr>
        <w:sdtEndPr/>
        <w:sdtContent>
          <w:r w:rsidR="005D592F" w:rsidRPr="00221FD8">
            <w:rPr>
              <w:rFonts w:ascii="MS Gothic" w:eastAsia="MS Gothic" w:hAnsi="MS Gothic" w:cs="Segoe UI Symbol" w:hint="eastAsia"/>
              <w:sz w:val="22"/>
            </w:rPr>
            <w:t>☐</w:t>
          </w:r>
        </w:sdtContent>
      </w:sdt>
      <w:r w:rsidR="007D4B9E" w:rsidRPr="002E25D2">
        <w:rPr>
          <w:rFonts w:asciiTheme="majorHAnsi" w:hAnsiTheme="majorHAnsi" w:cstheme="majorHAnsi"/>
          <w:sz w:val="22"/>
        </w:rPr>
        <w:t>The manufacturer holds controlled evidence supporting the statements and conclusions in this submission.</w:t>
      </w:r>
    </w:p>
    <w:p w14:paraId="4B077511" w14:textId="5CFE6D84" w:rsidR="00963FAE" w:rsidRPr="002E25D2" w:rsidRDefault="00CB0125">
      <w:pPr>
        <w:pStyle w:val="ListBullet"/>
        <w:ind w:left="403" w:hanging="230"/>
        <w:rPr>
          <w:rFonts w:asciiTheme="majorHAnsi" w:hAnsiTheme="majorHAnsi" w:cstheme="majorHAnsi"/>
          <w:sz w:val="22"/>
        </w:rPr>
      </w:pPr>
      <w:sdt>
        <w:sdtPr>
          <w:rPr>
            <w:rFonts w:ascii="Segoe UI Symbol" w:hAnsi="Segoe UI Symbol" w:cs="Segoe UI Symbol"/>
            <w:sz w:val="22"/>
          </w:rPr>
          <w:id w:val="1247149573"/>
          <w14:checkbox>
            <w14:checked w14:val="0"/>
            <w14:checkedState w14:val="2612" w14:font="MS Gothic"/>
            <w14:uncheckedState w14:val="2610" w14:font="MS Gothic"/>
          </w14:checkbox>
        </w:sdtPr>
        <w:sdtEndPr/>
        <w:sdtContent>
          <w:r w:rsidR="005D592F">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Any material change to the information, implementation plan, timelines or risk profile will be communicated promptly to WHO.</w:t>
      </w:r>
    </w:p>
    <w:p w14:paraId="7822EE34" w14:textId="6FAF7D51" w:rsidR="00963FAE" w:rsidRPr="002E25D2" w:rsidRDefault="00CB0125">
      <w:pPr>
        <w:pStyle w:val="ListBullet"/>
        <w:ind w:left="403" w:hanging="230"/>
        <w:rPr>
          <w:rFonts w:asciiTheme="majorHAnsi" w:hAnsiTheme="majorHAnsi" w:cstheme="majorHAnsi"/>
          <w:sz w:val="22"/>
        </w:rPr>
      </w:pPr>
      <w:sdt>
        <w:sdtPr>
          <w:rPr>
            <w:rFonts w:ascii="Segoe UI Symbol" w:hAnsi="Segoe UI Symbol" w:cs="Segoe UI Symbol"/>
            <w:sz w:val="22"/>
          </w:rPr>
          <w:id w:val="-918012801"/>
          <w14:checkbox>
            <w14:checked w14:val="0"/>
            <w14:checkedState w14:val="2612" w14:font="MS Gothic"/>
            <w14:uncheckedState w14:val="2610" w14:font="MS Gothic"/>
          </w14:checkbox>
        </w:sdtPr>
        <w:sdtEndPr/>
        <w:sdtContent>
          <w:r w:rsidR="005D592F">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The manufacturer will not market-release changed product before the applicable written WHO outcome.</w:t>
      </w:r>
    </w:p>
    <w:p w14:paraId="6F1949B5" w14:textId="25B113B0" w:rsidR="00963FAE" w:rsidRPr="002E25D2" w:rsidRDefault="00CB0125">
      <w:pPr>
        <w:pStyle w:val="ListBullet"/>
        <w:ind w:left="403" w:hanging="230"/>
        <w:rPr>
          <w:rFonts w:asciiTheme="majorHAnsi" w:hAnsiTheme="majorHAnsi" w:cstheme="majorHAnsi"/>
          <w:sz w:val="22"/>
        </w:rPr>
      </w:pPr>
      <w:sdt>
        <w:sdtPr>
          <w:rPr>
            <w:rFonts w:ascii="Segoe UI Symbol" w:hAnsi="Segoe UI Symbol" w:cs="Segoe UI Symbol"/>
            <w:sz w:val="22"/>
          </w:rPr>
          <w:id w:val="2127269953"/>
          <w14:checkbox>
            <w14:checked w14:val="0"/>
            <w14:checkedState w14:val="2612" w14:font="MS Gothic"/>
            <w14:uncheckedState w14:val="2610" w14:font="MS Gothic"/>
          </w14:checkbox>
        </w:sdtPr>
        <w:sdtEndPr/>
        <w:sdtContent>
          <w:r w:rsidR="005D592F">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For </w:t>
      </w:r>
      <w:r w:rsidR="00DF06AB" w:rsidRPr="00221FD8">
        <w:rPr>
          <w:rFonts w:asciiTheme="majorHAnsi" w:hAnsiTheme="majorHAnsi" w:cstheme="majorHAnsi"/>
          <w:sz w:val="22"/>
        </w:rPr>
        <w:t>withdraw</w:t>
      </w:r>
      <w:r w:rsidR="00597633" w:rsidRPr="00221FD8">
        <w:rPr>
          <w:rFonts w:asciiTheme="majorHAnsi" w:hAnsiTheme="majorHAnsi" w:cstheme="majorHAnsi"/>
          <w:sz w:val="22"/>
        </w:rPr>
        <w:t>n</w:t>
      </w:r>
      <w:r w:rsidR="00DF06AB">
        <w:rPr>
          <w:rFonts w:asciiTheme="majorHAnsi" w:hAnsiTheme="majorHAnsi" w:cstheme="majorHAnsi"/>
          <w:sz w:val="22"/>
        </w:rPr>
        <w:t xml:space="preserve"> product</w:t>
      </w:r>
      <w:r w:rsidR="00485D4F">
        <w:rPr>
          <w:rFonts w:asciiTheme="majorHAnsi" w:hAnsiTheme="majorHAnsi" w:cstheme="majorHAnsi"/>
          <w:sz w:val="22"/>
        </w:rPr>
        <w:t>s</w:t>
      </w:r>
      <w:r w:rsidR="007D4B9E" w:rsidRPr="002E25D2">
        <w:rPr>
          <w:rFonts w:asciiTheme="majorHAnsi" w:hAnsiTheme="majorHAnsi" w:cstheme="majorHAnsi"/>
          <w:sz w:val="22"/>
        </w:rPr>
        <w:t>, the manufacturer will continue to fulfil applicable post-listing obligations for products remaining in distribution or use.</w:t>
      </w:r>
    </w:p>
    <w:tbl>
      <w:tblPr>
        <w:tblStyle w:val="TableGrid"/>
        <w:tblW w:w="5000" w:type="pct"/>
        <w:tblLook w:val="04A0" w:firstRow="1" w:lastRow="0" w:firstColumn="1" w:lastColumn="0" w:noHBand="0" w:noVBand="1"/>
      </w:tblPr>
      <w:tblGrid>
        <w:gridCol w:w="649"/>
        <w:gridCol w:w="2648"/>
        <w:gridCol w:w="6975"/>
      </w:tblGrid>
      <w:tr w:rsidR="00963FAE" w:rsidRPr="002E25D2" w14:paraId="5B25FC0A" w14:textId="77777777" w:rsidTr="00D80B90">
        <w:trPr>
          <w:cantSplit/>
        </w:trPr>
        <w:tc>
          <w:tcPr>
            <w:tcW w:w="316" w:type="pct"/>
            <w:tcMar>
              <w:left w:w="20" w:type="dxa"/>
              <w:right w:w="20" w:type="dxa"/>
            </w:tcMar>
          </w:tcPr>
          <w:p w14:paraId="7A9D4FCB"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2.01</w:t>
            </w:r>
          </w:p>
        </w:tc>
        <w:tc>
          <w:tcPr>
            <w:tcW w:w="1289" w:type="pct"/>
            <w:shd w:val="clear" w:color="auto" w:fill="F3F5F7"/>
            <w:tcMar>
              <w:top w:w="65" w:type="dxa"/>
              <w:left w:w="90" w:type="dxa"/>
              <w:bottom w:w="65" w:type="dxa"/>
              <w:right w:w="90" w:type="dxa"/>
            </w:tcMar>
            <w:vAlign w:val="center"/>
          </w:tcPr>
          <w:p w14:paraId="382D98AB"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Manufacturer</w:t>
            </w:r>
          </w:p>
        </w:tc>
        <w:tc>
          <w:tcPr>
            <w:tcW w:w="3395" w:type="pct"/>
            <w:tcMar>
              <w:top w:w="65" w:type="dxa"/>
              <w:left w:w="90" w:type="dxa"/>
              <w:bottom w:w="65" w:type="dxa"/>
              <w:right w:w="90" w:type="dxa"/>
            </w:tcMar>
            <w:vAlign w:val="center"/>
          </w:tcPr>
          <w:p w14:paraId="4846B1F6" w14:textId="19452E46" w:rsidR="00963FAE" w:rsidRPr="002E25D2" w:rsidRDefault="007D4B9E">
            <w:pPr>
              <w:rPr>
                <w:rFonts w:asciiTheme="majorHAnsi" w:hAnsiTheme="majorHAnsi" w:cstheme="majorHAnsi"/>
                <w:sz w:val="22"/>
              </w:rPr>
            </w:pPr>
            <w:r w:rsidRPr="002E25D2">
              <w:rPr>
                <w:rFonts w:asciiTheme="majorHAnsi" w:hAnsiTheme="majorHAnsi" w:cstheme="majorHAnsi"/>
                <w:sz w:val="22"/>
              </w:rPr>
              <w:t>Enter full legal name and address.</w:t>
            </w:r>
          </w:p>
        </w:tc>
      </w:tr>
      <w:tr w:rsidR="00963FAE" w:rsidRPr="002E25D2" w14:paraId="5D659288" w14:textId="77777777" w:rsidTr="00D80B90">
        <w:trPr>
          <w:cantSplit/>
        </w:trPr>
        <w:tc>
          <w:tcPr>
            <w:tcW w:w="316" w:type="pct"/>
            <w:tcMar>
              <w:left w:w="20" w:type="dxa"/>
              <w:right w:w="20" w:type="dxa"/>
            </w:tcMar>
          </w:tcPr>
          <w:p w14:paraId="000B0F4B"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2.02</w:t>
            </w:r>
          </w:p>
        </w:tc>
        <w:tc>
          <w:tcPr>
            <w:tcW w:w="1289" w:type="pct"/>
            <w:shd w:val="clear" w:color="auto" w:fill="F3F5F7"/>
            <w:tcMar>
              <w:top w:w="65" w:type="dxa"/>
              <w:left w:w="90" w:type="dxa"/>
              <w:bottom w:w="65" w:type="dxa"/>
              <w:right w:w="90" w:type="dxa"/>
            </w:tcMar>
            <w:vAlign w:val="center"/>
          </w:tcPr>
          <w:p w14:paraId="5B42E505" w14:textId="194F37C5"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Duly </w:t>
            </w:r>
            <w:r w:rsidR="008868DA" w:rsidRPr="002E25D2">
              <w:rPr>
                <w:rFonts w:asciiTheme="majorHAnsi" w:hAnsiTheme="majorHAnsi" w:cstheme="majorHAnsi"/>
                <w:b/>
                <w:sz w:val="22"/>
              </w:rPr>
              <w:t>authorized</w:t>
            </w:r>
            <w:r w:rsidRPr="002E25D2">
              <w:rPr>
                <w:rFonts w:asciiTheme="majorHAnsi" w:hAnsiTheme="majorHAnsi" w:cstheme="majorHAnsi"/>
                <w:b/>
                <w:sz w:val="22"/>
              </w:rPr>
              <w:t xml:space="preserve"> representative</w:t>
            </w:r>
          </w:p>
        </w:tc>
        <w:tc>
          <w:tcPr>
            <w:tcW w:w="3395" w:type="pct"/>
            <w:tcMar>
              <w:top w:w="65" w:type="dxa"/>
              <w:left w:w="90" w:type="dxa"/>
              <w:bottom w:w="65" w:type="dxa"/>
              <w:right w:w="90" w:type="dxa"/>
            </w:tcMar>
            <w:vAlign w:val="center"/>
          </w:tcPr>
          <w:p w14:paraId="3058E568" w14:textId="591E1B6B" w:rsidR="00963FAE" w:rsidRPr="002E25D2" w:rsidRDefault="007D4B9E">
            <w:pPr>
              <w:rPr>
                <w:rFonts w:asciiTheme="majorHAnsi" w:hAnsiTheme="majorHAnsi" w:cstheme="majorHAnsi"/>
                <w:sz w:val="22"/>
              </w:rPr>
            </w:pPr>
            <w:r w:rsidRPr="002E25D2">
              <w:rPr>
                <w:rFonts w:asciiTheme="majorHAnsi" w:hAnsiTheme="majorHAnsi" w:cstheme="majorHAnsi"/>
                <w:sz w:val="22"/>
              </w:rPr>
              <w:t>Name and title.</w:t>
            </w:r>
          </w:p>
        </w:tc>
      </w:tr>
      <w:tr w:rsidR="00963FAE" w:rsidRPr="002E25D2" w14:paraId="79A7B095" w14:textId="77777777" w:rsidTr="00D80B90">
        <w:trPr>
          <w:cantSplit/>
        </w:trPr>
        <w:tc>
          <w:tcPr>
            <w:tcW w:w="316" w:type="pct"/>
            <w:tcMar>
              <w:left w:w="20" w:type="dxa"/>
              <w:right w:w="20" w:type="dxa"/>
            </w:tcMar>
          </w:tcPr>
          <w:p w14:paraId="43565D21"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2.03</w:t>
            </w:r>
          </w:p>
        </w:tc>
        <w:tc>
          <w:tcPr>
            <w:tcW w:w="1289" w:type="pct"/>
            <w:shd w:val="clear" w:color="auto" w:fill="F3F5F7"/>
            <w:tcMar>
              <w:top w:w="65" w:type="dxa"/>
              <w:left w:w="90" w:type="dxa"/>
              <w:bottom w:w="65" w:type="dxa"/>
              <w:right w:w="90" w:type="dxa"/>
            </w:tcMar>
            <w:vAlign w:val="center"/>
          </w:tcPr>
          <w:p w14:paraId="1CB35DC0"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Signature</w:t>
            </w:r>
          </w:p>
        </w:tc>
        <w:tc>
          <w:tcPr>
            <w:tcW w:w="3395" w:type="pct"/>
            <w:tcMar>
              <w:top w:w="65" w:type="dxa"/>
              <w:left w:w="90" w:type="dxa"/>
              <w:bottom w:w="65" w:type="dxa"/>
              <w:right w:w="90" w:type="dxa"/>
            </w:tcMar>
            <w:vAlign w:val="center"/>
          </w:tcPr>
          <w:p w14:paraId="28204945" w14:textId="7014D00C" w:rsidR="00963FAE" w:rsidRPr="002E25D2" w:rsidRDefault="007D4B9E">
            <w:pPr>
              <w:rPr>
                <w:rFonts w:asciiTheme="majorHAnsi" w:hAnsiTheme="majorHAnsi" w:cstheme="majorHAnsi"/>
                <w:sz w:val="22"/>
              </w:rPr>
            </w:pPr>
            <w:r w:rsidRPr="002E25D2">
              <w:rPr>
                <w:rFonts w:asciiTheme="majorHAnsi" w:hAnsiTheme="majorHAnsi" w:cstheme="majorHAnsi"/>
                <w:sz w:val="22"/>
              </w:rPr>
              <w:t>Signature or approved electronic signature.</w:t>
            </w:r>
          </w:p>
        </w:tc>
      </w:tr>
      <w:tr w:rsidR="00963FAE" w:rsidRPr="002E25D2" w14:paraId="20A1AA9C" w14:textId="77777777" w:rsidTr="00D80B90">
        <w:trPr>
          <w:cantSplit/>
        </w:trPr>
        <w:tc>
          <w:tcPr>
            <w:tcW w:w="316" w:type="pct"/>
            <w:tcMar>
              <w:left w:w="20" w:type="dxa"/>
              <w:right w:w="20" w:type="dxa"/>
            </w:tcMar>
          </w:tcPr>
          <w:p w14:paraId="633F8D42"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2.04</w:t>
            </w:r>
          </w:p>
        </w:tc>
        <w:tc>
          <w:tcPr>
            <w:tcW w:w="1289" w:type="pct"/>
            <w:shd w:val="clear" w:color="auto" w:fill="F3F5F7"/>
            <w:tcMar>
              <w:top w:w="65" w:type="dxa"/>
              <w:left w:w="90" w:type="dxa"/>
              <w:bottom w:w="65" w:type="dxa"/>
              <w:right w:w="90" w:type="dxa"/>
            </w:tcMar>
            <w:vAlign w:val="center"/>
          </w:tcPr>
          <w:p w14:paraId="312E4023"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Date</w:t>
            </w:r>
          </w:p>
        </w:tc>
        <w:tc>
          <w:tcPr>
            <w:tcW w:w="3395" w:type="pct"/>
            <w:tcMar>
              <w:top w:w="65" w:type="dxa"/>
              <w:left w:w="90" w:type="dxa"/>
              <w:bottom w:w="65" w:type="dxa"/>
              <w:right w:w="90" w:type="dxa"/>
            </w:tcMar>
            <w:vAlign w:val="center"/>
          </w:tcPr>
          <w:p w14:paraId="565F49DE" w14:textId="73E5E664" w:rsidR="00963FAE" w:rsidRPr="002E25D2" w:rsidRDefault="00CB0125">
            <w:pPr>
              <w:rPr>
                <w:rFonts w:asciiTheme="majorHAnsi" w:hAnsiTheme="majorHAnsi" w:cstheme="majorHAnsi"/>
                <w:sz w:val="22"/>
              </w:rPr>
            </w:pPr>
            <w:sdt>
              <w:sdtPr>
                <w:rPr>
                  <w:rFonts w:asciiTheme="majorHAnsi" w:hAnsiTheme="majorHAnsi" w:cstheme="majorHAnsi"/>
                  <w:sz w:val="22"/>
                </w:rPr>
                <w:id w:val="64682779"/>
                <w:placeholder>
                  <w:docPart w:val="61060340103542B59B34276B6FDF74F2"/>
                </w:placeholder>
                <w:showingPlcHdr/>
                <w:date>
                  <w:dateFormat w:val="dd/MM/yyyy"/>
                  <w:lid w:val="fr-FR"/>
                  <w:storeMappedDataAs w:val="dateTime"/>
                  <w:calendar w:val="gregorian"/>
                </w:date>
              </w:sdtPr>
              <w:sdtEndPr/>
              <w:sdtContent>
                <w:r w:rsidR="00E74F53" w:rsidRPr="00A95AC4">
                  <w:rPr>
                    <w:rStyle w:val="PlaceholderText"/>
                  </w:rPr>
                  <w:t>Click or tap to enter a date.</w:t>
                </w:r>
              </w:sdtContent>
            </w:sdt>
          </w:p>
        </w:tc>
      </w:tr>
    </w:tbl>
    <w:p w14:paraId="59566B21" w14:textId="77777777" w:rsidR="00374003" w:rsidRDefault="00374003">
      <w:pPr>
        <w:pStyle w:val="Heading1"/>
        <w:rPr>
          <w:rFonts w:cstheme="majorHAnsi"/>
          <w:sz w:val="22"/>
          <w:szCs w:val="22"/>
        </w:rPr>
      </w:pPr>
    </w:p>
    <w:p w14:paraId="21D57EA2" w14:textId="081644B4" w:rsidR="00963FAE" w:rsidRPr="002E25D2" w:rsidRDefault="007D4B9E">
      <w:pPr>
        <w:pStyle w:val="Heading1"/>
        <w:rPr>
          <w:rFonts w:cstheme="majorHAnsi"/>
          <w:sz w:val="22"/>
          <w:szCs w:val="22"/>
        </w:rPr>
      </w:pPr>
      <w:r w:rsidRPr="002E25D2">
        <w:rPr>
          <w:rFonts w:cstheme="majorHAnsi"/>
          <w:sz w:val="22"/>
          <w:szCs w:val="22"/>
        </w:rPr>
        <w:t>3. Product and submission identification</w:t>
      </w:r>
    </w:p>
    <w:tbl>
      <w:tblPr>
        <w:tblStyle w:val="TableGrid"/>
        <w:tblW w:w="5000" w:type="pct"/>
        <w:tblLook w:val="04A0" w:firstRow="1" w:lastRow="0" w:firstColumn="1" w:lastColumn="0" w:noHBand="0" w:noVBand="1"/>
      </w:tblPr>
      <w:tblGrid>
        <w:gridCol w:w="649"/>
        <w:gridCol w:w="2648"/>
        <w:gridCol w:w="6975"/>
      </w:tblGrid>
      <w:tr w:rsidR="00F456AD" w:rsidRPr="002E25D2" w14:paraId="00F8EFD8" w14:textId="77777777" w:rsidTr="00D80B90">
        <w:trPr>
          <w:cantSplit/>
        </w:trPr>
        <w:tc>
          <w:tcPr>
            <w:tcW w:w="316" w:type="pct"/>
            <w:tcMar>
              <w:left w:w="20" w:type="dxa"/>
              <w:right w:w="20" w:type="dxa"/>
            </w:tcMar>
          </w:tcPr>
          <w:p w14:paraId="181B1564"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3.01</w:t>
            </w:r>
          </w:p>
        </w:tc>
        <w:tc>
          <w:tcPr>
            <w:tcW w:w="1289" w:type="pct"/>
            <w:shd w:val="clear" w:color="auto" w:fill="F3F5F7"/>
            <w:tcMar>
              <w:top w:w="65" w:type="dxa"/>
              <w:left w:w="90" w:type="dxa"/>
              <w:bottom w:w="65" w:type="dxa"/>
              <w:right w:w="90" w:type="dxa"/>
            </w:tcMar>
            <w:vAlign w:val="center"/>
          </w:tcPr>
          <w:p w14:paraId="1667D84F" w14:textId="0C51A263" w:rsidR="00F456AD" w:rsidRPr="002E25D2" w:rsidRDefault="00F456AD">
            <w:pPr>
              <w:rPr>
                <w:rFonts w:asciiTheme="majorHAnsi" w:hAnsiTheme="majorHAnsi" w:cstheme="majorHAnsi"/>
                <w:sz w:val="22"/>
              </w:rPr>
            </w:pPr>
            <w:r w:rsidRPr="002E25D2">
              <w:rPr>
                <w:rFonts w:asciiTheme="majorHAnsi" w:hAnsiTheme="majorHAnsi" w:cstheme="majorHAnsi"/>
                <w:b/>
                <w:sz w:val="22"/>
              </w:rPr>
              <w:t>Product name</w:t>
            </w:r>
          </w:p>
        </w:tc>
        <w:tc>
          <w:tcPr>
            <w:tcW w:w="3395" w:type="pct"/>
            <w:tcMar>
              <w:top w:w="65" w:type="dxa"/>
              <w:left w:w="90" w:type="dxa"/>
              <w:bottom w:w="65" w:type="dxa"/>
              <w:right w:w="90" w:type="dxa"/>
            </w:tcMar>
            <w:vAlign w:val="center"/>
          </w:tcPr>
          <w:p w14:paraId="28E1FECE" w14:textId="36DB751F" w:rsidR="00F456AD" w:rsidRPr="002E25D2" w:rsidRDefault="00F456AD">
            <w:pPr>
              <w:rPr>
                <w:rFonts w:asciiTheme="majorHAnsi" w:hAnsiTheme="majorHAnsi" w:cstheme="majorHAnsi"/>
                <w:sz w:val="22"/>
              </w:rPr>
            </w:pPr>
            <w:r w:rsidRPr="002E25D2">
              <w:rPr>
                <w:rFonts w:asciiTheme="majorHAnsi" w:hAnsiTheme="majorHAnsi" w:cstheme="majorHAnsi"/>
                <w:sz w:val="22"/>
              </w:rPr>
              <w:t>Exactly as listed by WHO.</w:t>
            </w:r>
          </w:p>
        </w:tc>
      </w:tr>
      <w:tr w:rsidR="00F456AD" w:rsidRPr="002E25D2" w14:paraId="5992604B" w14:textId="77777777" w:rsidTr="00D80B90">
        <w:trPr>
          <w:cantSplit/>
        </w:trPr>
        <w:tc>
          <w:tcPr>
            <w:tcW w:w="316" w:type="pct"/>
            <w:tcMar>
              <w:left w:w="20" w:type="dxa"/>
              <w:right w:w="20" w:type="dxa"/>
            </w:tcMar>
          </w:tcPr>
          <w:p w14:paraId="62104CD5"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3.02</w:t>
            </w:r>
          </w:p>
        </w:tc>
        <w:tc>
          <w:tcPr>
            <w:tcW w:w="1289" w:type="pct"/>
            <w:shd w:val="clear" w:color="auto" w:fill="F3F5F7"/>
            <w:tcMar>
              <w:top w:w="65" w:type="dxa"/>
              <w:left w:w="90" w:type="dxa"/>
              <w:bottom w:w="65" w:type="dxa"/>
              <w:right w:w="90" w:type="dxa"/>
            </w:tcMar>
            <w:vAlign w:val="center"/>
          </w:tcPr>
          <w:p w14:paraId="6915DE20" w14:textId="68D996AA" w:rsidR="00F456AD" w:rsidRPr="002E25D2" w:rsidRDefault="0063614D">
            <w:pPr>
              <w:rPr>
                <w:rFonts w:asciiTheme="majorHAnsi" w:hAnsiTheme="majorHAnsi" w:cstheme="majorHAnsi"/>
                <w:sz w:val="22"/>
              </w:rPr>
            </w:pPr>
            <w:r w:rsidRPr="002E25D2">
              <w:rPr>
                <w:rFonts w:asciiTheme="majorHAnsi" w:hAnsiTheme="majorHAnsi" w:cstheme="majorHAnsi"/>
                <w:b/>
                <w:sz w:val="22"/>
              </w:rPr>
              <w:t xml:space="preserve">PQ/EUL </w:t>
            </w:r>
            <w:r w:rsidRPr="00221FD8">
              <w:rPr>
                <w:rFonts w:asciiTheme="majorHAnsi" w:hAnsiTheme="majorHAnsi" w:cstheme="majorHAnsi"/>
                <w:b/>
                <w:sz w:val="22"/>
              </w:rPr>
              <w:t>reference</w:t>
            </w:r>
            <w:r w:rsidR="00F456AD" w:rsidRPr="002E25D2">
              <w:rPr>
                <w:rFonts w:asciiTheme="majorHAnsi" w:hAnsiTheme="majorHAnsi" w:cstheme="majorHAnsi"/>
                <w:b/>
                <w:sz w:val="22"/>
              </w:rPr>
              <w:t xml:space="preserve"> number</w:t>
            </w:r>
          </w:p>
        </w:tc>
        <w:tc>
          <w:tcPr>
            <w:tcW w:w="3395" w:type="pct"/>
            <w:tcMar>
              <w:top w:w="65" w:type="dxa"/>
              <w:left w:w="90" w:type="dxa"/>
              <w:bottom w:w="65" w:type="dxa"/>
              <w:right w:w="90" w:type="dxa"/>
            </w:tcMar>
            <w:vAlign w:val="center"/>
          </w:tcPr>
          <w:p w14:paraId="06F7555C" w14:textId="12A8763B" w:rsidR="00F456AD" w:rsidRPr="002E25D2" w:rsidRDefault="00F456AD">
            <w:pPr>
              <w:rPr>
                <w:rFonts w:asciiTheme="majorHAnsi" w:hAnsiTheme="majorHAnsi" w:cstheme="majorHAnsi"/>
                <w:sz w:val="22"/>
              </w:rPr>
            </w:pPr>
            <w:r w:rsidRPr="002E25D2">
              <w:rPr>
                <w:rFonts w:asciiTheme="majorHAnsi" w:hAnsiTheme="majorHAnsi" w:cstheme="majorHAnsi"/>
                <w:sz w:val="22"/>
              </w:rPr>
              <w:t>Enter all applicable prequalification</w:t>
            </w:r>
            <w:r w:rsidR="0063614D" w:rsidRPr="002E25D2">
              <w:rPr>
                <w:rFonts w:asciiTheme="majorHAnsi" w:hAnsiTheme="majorHAnsi" w:cstheme="majorHAnsi"/>
                <w:sz w:val="22"/>
              </w:rPr>
              <w:t>/EUL</w:t>
            </w:r>
            <w:r w:rsidRPr="002E25D2">
              <w:rPr>
                <w:rFonts w:asciiTheme="majorHAnsi" w:hAnsiTheme="majorHAnsi" w:cstheme="majorHAnsi"/>
                <w:sz w:val="22"/>
              </w:rPr>
              <w:t xml:space="preserve"> </w:t>
            </w:r>
            <w:r w:rsidR="003513D2" w:rsidRPr="002E25D2">
              <w:rPr>
                <w:rFonts w:asciiTheme="majorHAnsi" w:hAnsiTheme="majorHAnsi" w:cstheme="majorHAnsi"/>
                <w:sz w:val="22"/>
              </w:rPr>
              <w:t xml:space="preserve">application </w:t>
            </w:r>
            <w:r w:rsidRPr="002E25D2">
              <w:rPr>
                <w:rFonts w:asciiTheme="majorHAnsi" w:hAnsiTheme="majorHAnsi" w:cstheme="majorHAnsi"/>
                <w:sz w:val="22"/>
              </w:rPr>
              <w:t>numbers.</w:t>
            </w:r>
          </w:p>
        </w:tc>
      </w:tr>
      <w:tr w:rsidR="00F456AD" w:rsidRPr="002E25D2" w14:paraId="0580C796" w14:textId="77777777" w:rsidTr="00D80B90">
        <w:trPr>
          <w:cantSplit/>
        </w:trPr>
        <w:tc>
          <w:tcPr>
            <w:tcW w:w="316" w:type="pct"/>
            <w:tcMar>
              <w:left w:w="20" w:type="dxa"/>
              <w:right w:w="20" w:type="dxa"/>
            </w:tcMar>
          </w:tcPr>
          <w:p w14:paraId="2660675D"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3.03</w:t>
            </w:r>
          </w:p>
        </w:tc>
        <w:tc>
          <w:tcPr>
            <w:tcW w:w="1289" w:type="pct"/>
            <w:shd w:val="clear" w:color="auto" w:fill="F3F5F7"/>
            <w:tcMar>
              <w:top w:w="65" w:type="dxa"/>
              <w:left w:w="90" w:type="dxa"/>
              <w:bottom w:w="65" w:type="dxa"/>
              <w:right w:w="90" w:type="dxa"/>
            </w:tcMar>
            <w:vAlign w:val="center"/>
          </w:tcPr>
          <w:p w14:paraId="5F850E16" w14:textId="469905F8" w:rsidR="00F456AD" w:rsidRPr="002E25D2" w:rsidRDefault="009D394D">
            <w:pPr>
              <w:rPr>
                <w:rFonts w:asciiTheme="majorHAnsi" w:hAnsiTheme="majorHAnsi" w:cstheme="majorHAnsi"/>
                <w:sz w:val="22"/>
              </w:rPr>
            </w:pPr>
            <w:r w:rsidRPr="00221FD8">
              <w:rPr>
                <w:rFonts w:asciiTheme="majorHAnsi" w:hAnsiTheme="majorHAnsi" w:cstheme="majorHAnsi"/>
                <w:b/>
                <w:sz w:val="22"/>
              </w:rPr>
              <w:t>C</w:t>
            </w:r>
            <w:r w:rsidR="00F456AD" w:rsidRPr="00221FD8">
              <w:rPr>
                <w:rFonts w:asciiTheme="majorHAnsi" w:hAnsiTheme="majorHAnsi" w:cstheme="majorHAnsi"/>
                <w:b/>
                <w:sz w:val="22"/>
              </w:rPr>
              <w:t>onfigurations</w:t>
            </w:r>
            <w:r w:rsidRPr="00221FD8">
              <w:rPr>
                <w:rFonts w:asciiTheme="majorHAnsi" w:hAnsiTheme="majorHAnsi" w:cstheme="majorHAnsi"/>
                <w:b/>
                <w:sz w:val="22"/>
              </w:rPr>
              <w:t>/Models</w:t>
            </w:r>
          </w:p>
        </w:tc>
        <w:tc>
          <w:tcPr>
            <w:tcW w:w="3395" w:type="pct"/>
            <w:tcMar>
              <w:top w:w="65" w:type="dxa"/>
              <w:left w:w="90" w:type="dxa"/>
              <w:bottom w:w="65" w:type="dxa"/>
              <w:right w:w="90" w:type="dxa"/>
            </w:tcMar>
            <w:vAlign w:val="center"/>
          </w:tcPr>
          <w:p w14:paraId="0E7A50F7" w14:textId="245C43F3" w:rsidR="00F456AD" w:rsidRPr="002E25D2" w:rsidRDefault="00F456AD">
            <w:pPr>
              <w:rPr>
                <w:rFonts w:asciiTheme="majorHAnsi" w:hAnsiTheme="majorHAnsi" w:cstheme="majorHAnsi"/>
                <w:sz w:val="22"/>
              </w:rPr>
            </w:pPr>
            <w:r w:rsidRPr="002E25D2">
              <w:rPr>
                <w:rFonts w:asciiTheme="majorHAnsi" w:hAnsiTheme="majorHAnsi" w:cstheme="majorHAnsi"/>
                <w:sz w:val="22"/>
              </w:rPr>
              <w:t>Identify all affected models, variants and configurations.</w:t>
            </w:r>
          </w:p>
        </w:tc>
      </w:tr>
      <w:tr w:rsidR="00F456AD" w:rsidRPr="002E25D2" w14:paraId="4A7F18A6" w14:textId="77777777" w:rsidTr="00D80B90">
        <w:trPr>
          <w:cantSplit/>
        </w:trPr>
        <w:tc>
          <w:tcPr>
            <w:tcW w:w="316" w:type="pct"/>
            <w:tcMar>
              <w:left w:w="20" w:type="dxa"/>
              <w:right w:w="20" w:type="dxa"/>
            </w:tcMar>
          </w:tcPr>
          <w:p w14:paraId="5B6A2869"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3.04</w:t>
            </w:r>
          </w:p>
        </w:tc>
        <w:tc>
          <w:tcPr>
            <w:tcW w:w="1289" w:type="pct"/>
            <w:shd w:val="clear" w:color="auto" w:fill="F3F5F7"/>
            <w:tcMar>
              <w:top w:w="65" w:type="dxa"/>
              <w:left w:w="90" w:type="dxa"/>
              <w:bottom w:w="65" w:type="dxa"/>
              <w:right w:w="90" w:type="dxa"/>
            </w:tcMar>
            <w:vAlign w:val="center"/>
          </w:tcPr>
          <w:p w14:paraId="38756D48" w14:textId="627333DC" w:rsidR="00F456AD" w:rsidRPr="002E25D2" w:rsidRDefault="009D394D">
            <w:pPr>
              <w:rPr>
                <w:rFonts w:asciiTheme="majorHAnsi" w:hAnsiTheme="majorHAnsi" w:cstheme="majorHAnsi"/>
                <w:sz w:val="22"/>
              </w:rPr>
            </w:pPr>
            <w:r w:rsidRPr="00221FD8">
              <w:rPr>
                <w:rFonts w:asciiTheme="majorHAnsi" w:hAnsiTheme="majorHAnsi" w:cstheme="majorHAnsi"/>
                <w:b/>
                <w:sz w:val="22"/>
              </w:rPr>
              <w:t>P</w:t>
            </w:r>
            <w:r w:rsidR="00F456AD" w:rsidRPr="00221FD8">
              <w:rPr>
                <w:rFonts w:asciiTheme="majorHAnsi" w:hAnsiTheme="majorHAnsi" w:cstheme="majorHAnsi"/>
                <w:b/>
                <w:sz w:val="22"/>
              </w:rPr>
              <w:t>roduct</w:t>
            </w:r>
            <w:r w:rsidR="00F456AD" w:rsidRPr="002E25D2">
              <w:rPr>
                <w:rFonts w:asciiTheme="majorHAnsi" w:hAnsiTheme="majorHAnsi" w:cstheme="majorHAnsi"/>
                <w:b/>
                <w:sz w:val="22"/>
              </w:rPr>
              <w:t xml:space="preserve"> codes</w:t>
            </w:r>
            <w:r w:rsidRPr="002E25D2">
              <w:rPr>
                <w:rFonts w:asciiTheme="majorHAnsi" w:hAnsiTheme="majorHAnsi" w:cstheme="majorHAnsi"/>
                <w:b/>
                <w:sz w:val="22"/>
              </w:rPr>
              <w:t xml:space="preserve"> </w:t>
            </w:r>
            <w:r w:rsidR="00B36772">
              <w:rPr>
                <w:rFonts w:asciiTheme="majorHAnsi" w:hAnsiTheme="majorHAnsi" w:cstheme="majorHAnsi"/>
                <w:b/>
                <w:sz w:val="22"/>
              </w:rPr>
              <w:t>/</w:t>
            </w:r>
            <w:r w:rsidRPr="002E25D2">
              <w:rPr>
                <w:rFonts w:asciiTheme="majorHAnsi" w:hAnsiTheme="majorHAnsi" w:cstheme="majorHAnsi"/>
                <w:b/>
                <w:sz w:val="22"/>
              </w:rPr>
              <w:t>Catalogue</w:t>
            </w:r>
            <w:r>
              <w:rPr>
                <w:rFonts w:asciiTheme="majorHAnsi" w:hAnsiTheme="majorHAnsi" w:cstheme="majorHAnsi"/>
                <w:b/>
                <w:sz w:val="22"/>
              </w:rPr>
              <w:t xml:space="preserve"> numbers</w:t>
            </w:r>
          </w:p>
        </w:tc>
        <w:tc>
          <w:tcPr>
            <w:tcW w:w="3395" w:type="pct"/>
            <w:tcMar>
              <w:top w:w="65" w:type="dxa"/>
              <w:left w:w="90" w:type="dxa"/>
              <w:bottom w:w="65" w:type="dxa"/>
              <w:right w:w="90" w:type="dxa"/>
            </w:tcMar>
            <w:vAlign w:val="center"/>
          </w:tcPr>
          <w:p w14:paraId="0BEE27F2" w14:textId="28BDC879" w:rsidR="00F456AD" w:rsidRPr="002E25D2" w:rsidRDefault="00F456AD">
            <w:pPr>
              <w:rPr>
                <w:rFonts w:asciiTheme="majorHAnsi" w:hAnsiTheme="majorHAnsi" w:cstheme="majorHAnsi"/>
                <w:sz w:val="22"/>
              </w:rPr>
            </w:pPr>
            <w:r w:rsidRPr="002E25D2">
              <w:rPr>
                <w:rFonts w:asciiTheme="majorHAnsi" w:hAnsiTheme="majorHAnsi" w:cstheme="majorHAnsi"/>
                <w:sz w:val="22"/>
              </w:rPr>
              <w:t xml:space="preserve">Identify all affected </w:t>
            </w:r>
            <w:r w:rsidR="00DD6826" w:rsidRPr="002E25D2">
              <w:rPr>
                <w:rFonts w:asciiTheme="majorHAnsi" w:hAnsiTheme="majorHAnsi" w:cstheme="majorHAnsi"/>
                <w:sz w:val="22"/>
              </w:rPr>
              <w:t>product</w:t>
            </w:r>
            <w:r w:rsidR="0007530E" w:rsidRPr="002E25D2">
              <w:rPr>
                <w:rFonts w:asciiTheme="majorHAnsi" w:hAnsiTheme="majorHAnsi" w:cstheme="majorHAnsi"/>
                <w:sz w:val="22"/>
              </w:rPr>
              <w:t xml:space="preserve"> codes</w:t>
            </w:r>
            <w:r w:rsidR="00DD6826" w:rsidRPr="002E25D2">
              <w:rPr>
                <w:rFonts w:asciiTheme="majorHAnsi" w:hAnsiTheme="majorHAnsi" w:cstheme="majorHAnsi"/>
                <w:sz w:val="22"/>
              </w:rPr>
              <w:t xml:space="preserve">, </w:t>
            </w:r>
            <w:r w:rsidRPr="002E25D2">
              <w:rPr>
                <w:rFonts w:asciiTheme="majorHAnsi" w:hAnsiTheme="majorHAnsi" w:cstheme="majorHAnsi"/>
                <w:sz w:val="22"/>
              </w:rPr>
              <w:t>catalogue</w:t>
            </w:r>
            <w:r w:rsidR="0007530E" w:rsidRPr="002E25D2">
              <w:rPr>
                <w:rFonts w:asciiTheme="majorHAnsi" w:hAnsiTheme="majorHAnsi" w:cstheme="majorHAnsi"/>
                <w:sz w:val="22"/>
              </w:rPr>
              <w:t xml:space="preserve"> numbers</w:t>
            </w:r>
            <w:r w:rsidRPr="002E25D2">
              <w:rPr>
                <w:rFonts w:asciiTheme="majorHAnsi" w:hAnsiTheme="majorHAnsi" w:cstheme="majorHAnsi"/>
                <w:sz w:val="22"/>
              </w:rPr>
              <w:t>, part</w:t>
            </w:r>
            <w:r w:rsidR="00D663B6" w:rsidRPr="002E25D2">
              <w:rPr>
                <w:rFonts w:asciiTheme="majorHAnsi" w:hAnsiTheme="majorHAnsi" w:cstheme="majorHAnsi"/>
                <w:sz w:val="22"/>
              </w:rPr>
              <w:t xml:space="preserve"> numbers</w:t>
            </w:r>
            <w:r w:rsidRPr="002E25D2">
              <w:rPr>
                <w:rFonts w:asciiTheme="majorHAnsi" w:hAnsiTheme="majorHAnsi" w:cstheme="majorHAnsi"/>
                <w:sz w:val="22"/>
              </w:rPr>
              <w:t>, kit or device codes.</w:t>
            </w:r>
          </w:p>
        </w:tc>
      </w:tr>
      <w:tr w:rsidR="00F456AD" w:rsidRPr="002E25D2" w14:paraId="79324D31" w14:textId="77777777" w:rsidTr="00D80B90">
        <w:trPr>
          <w:cantSplit/>
        </w:trPr>
        <w:tc>
          <w:tcPr>
            <w:tcW w:w="316" w:type="pct"/>
            <w:tcMar>
              <w:left w:w="20" w:type="dxa"/>
              <w:right w:w="20" w:type="dxa"/>
            </w:tcMar>
          </w:tcPr>
          <w:p w14:paraId="129D24E1"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3.05</w:t>
            </w:r>
          </w:p>
        </w:tc>
        <w:tc>
          <w:tcPr>
            <w:tcW w:w="1289" w:type="pct"/>
            <w:shd w:val="clear" w:color="auto" w:fill="F3F5F7"/>
            <w:tcMar>
              <w:top w:w="65" w:type="dxa"/>
              <w:left w:w="90" w:type="dxa"/>
              <w:bottom w:w="65" w:type="dxa"/>
              <w:right w:w="90" w:type="dxa"/>
            </w:tcMar>
            <w:vAlign w:val="center"/>
          </w:tcPr>
          <w:p w14:paraId="08E178D1" w14:textId="23331241" w:rsidR="00F456AD" w:rsidRPr="002E25D2" w:rsidRDefault="00F456AD">
            <w:pPr>
              <w:rPr>
                <w:rFonts w:asciiTheme="majorHAnsi" w:hAnsiTheme="majorHAnsi" w:cstheme="majorHAnsi"/>
                <w:sz w:val="22"/>
              </w:rPr>
            </w:pPr>
            <w:r w:rsidRPr="002E25D2">
              <w:rPr>
                <w:rFonts w:asciiTheme="majorHAnsi" w:hAnsiTheme="majorHAnsi" w:cstheme="majorHAnsi"/>
                <w:b/>
                <w:sz w:val="22"/>
              </w:rPr>
              <w:t>Manufacturer</w:t>
            </w:r>
          </w:p>
        </w:tc>
        <w:tc>
          <w:tcPr>
            <w:tcW w:w="3395" w:type="pct"/>
            <w:tcMar>
              <w:top w:w="65" w:type="dxa"/>
              <w:left w:w="90" w:type="dxa"/>
              <w:bottom w:w="65" w:type="dxa"/>
              <w:right w:w="90" w:type="dxa"/>
            </w:tcMar>
            <w:vAlign w:val="center"/>
          </w:tcPr>
          <w:p w14:paraId="4CE49B9A" w14:textId="2CBE6825" w:rsidR="00F456AD" w:rsidRPr="002E25D2" w:rsidRDefault="00D663B6">
            <w:pPr>
              <w:rPr>
                <w:rFonts w:asciiTheme="majorHAnsi" w:hAnsiTheme="majorHAnsi" w:cstheme="majorHAnsi"/>
                <w:sz w:val="22"/>
              </w:rPr>
            </w:pPr>
            <w:r w:rsidRPr="00221FD8">
              <w:rPr>
                <w:rFonts w:asciiTheme="majorHAnsi" w:hAnsiTheme="majorHAnsi" w:cstheme="majorHAnsi"/>
                <w:sz w:val="22"/>
              </w:rPr>
              <w:t>Currently</w:t>
            </w:r>
            <w:r w:rsidR="00F456AD" w:rsidRPr="002E25D2">
              <w:rPr>
                <w:rFonts w:asciiTheme="majorHAnsi" w:hAnsiTheme="majorHAnsi" w:cstheme="majorHAnsi"/>
                <w:sz w:val="22"/>
              </w:rPr>
              <w:t xml:space="preserve"> registered name and address.</w:t>
            </w:r>
          </w:p>
        </w:tc>
      </w:tr>
      <w:tr w:rsidR="00F456AD" w:rsidRPr="002E25D2" w14:paraId="4B9BEFCD" w14:textId="77777777" w:rsidTr="00D80B90">
        <w:trPr>
          <w:cantSplit/>
        </w:trPr>
        <w:tc>
          <w:tcPr>
            <w:tcW w:w="316" w:type="pct"/>
            <w:tcMar>
              <w:left w:w="20" w:type="dxa"/>
              <w:right w:w="20" w:type="dxa"/>
            </w:tcMar>
          </w:tcPr>
          <w:p w14:paraId="319C9252"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3.06</w:t>
            </w:r>
          </w:p>
        </w:tc>
        <w:tc>
          <w:tcPr>
            <w:tcW w:w="1289" w:type="pct"/>
            <w:shd w:val="clear" w:color="auto" w:fill="F3F5F7"/>
            <w:tcMar>
              <w:top w:w="65" w:type="dxa"/>
              <w:left w:w="90" w:type="dxa"/>
              <w:bottom w:w="65" w:type="dxa"/>
              <w:right w:w="90" w:type="dxa"/>
            </w:tcMar>
            <w:vAlign w:val="center"/>
          </w:tcPr>
          <w:p w14:paraId="19C8405F" w14:textId="4089F29C" w:rsidR="00F456AD" w:rsidRPr="002E25D2" w:rsidRDefault="00F456AD">
            <w:pPr>
              <w:rPr>
                <w:rFonts w:asciiTheme="majorHAnsi" w:hAnsiTheme="majorHAnsi" w:cstheme="majorHAnsi"/>
                <w:sz w:val="22"/>
              </w:rPr>
            </w:pPr>
            <w:r w:rsidRPr="002E25D2">
              <w:rPr>
                <w:rFonts w:asciiTheme="majorHAnsi" w:hAnsiTheme="majorHAnsi" w:cstheme="majorHAnsi"/>
                <w:b/>
                <w:sz w:val="22"/>
              </w:rPr>
              <w:t>Primary contact</w:t>
            </w:r>
          </w:p>
        </w:tc>
        <w:tc>
          <w:tcPr>
            <w:tcW w:w="3395" w:type="pct"/>
            <w:tcMar>
              <w:top w:w="65" w:type="dxa"/>
              <w:left w:w="90" w:type="dxa"/>
              <w:bottom w:w="65" w:type="dxa"/>
              <w:right w:w="90" w:type="dxa"/>
            </w:tcMar>
            <w:vAlign w:val="center"/>
          </w:tcPr>
          <w:p w14:paraId="325A41D2" w14:textId="4B94696D" w:rsidR="00F456AD" w:rsidRPr="002E25D2" w:rsidRDefault="00F456AD">
            <w:pPr>
              <w:rPr>
                <w:rFonts w:asciiTheme="majorHAnsi" w:hAnsiTheme="majorHAnsi" w:cstheme="majorHAnsi"/>
                <w:sz w:val="22"/>
              </w:rPr>
            </w:pPr>
            <w:r w:rsidRPr="002E25D2">
              <w:rPr>
                <w:rFonts w:asciiTheme="majorHAnsi" w:hAnsiTheme="majorHAnsi" w:cstheme="majorHAnsi"/>
                <w:sz w:val="22"/>
              </w:rPr>
              <w:t>Name, role, email and telephone.</w:t>
            </w:r>
          </w:p>
        </w:tc>
      </w:tr>
      <w:tr w:rsidR="00F456AD" w:rsidRPr="002E25D2" w14:paraId="64EC8111" w14:textId="77777777" w:rsidTr="00D80B90">
        <w:trPr>
          <w:cantSplit/>
        </w:trPr>
        <w:tc>
          <w:tcPr>
            <w:tcW w:w="316" w:type="pct"/>
            <w:tcMar>
              <w:left w:w="20" w:type="dxa"/>
              <w:right w:w="20" w:type="dxa"/>
            </w:tcMar>
          </w:tcPr>
          <w:p w14:paraId="5EA631AC"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3.07</w:t>
            </w:r>
          </w:p>
        </w:tc>
        <w:tc>
          <w:tcPr>
            <w:tcW w:w="1289" w:type="pct"/>
            <w:shd w:val="clear" w:color="auto" w:fill="F3F5F7"/>
            <w:tcMar>
              <w:top w:w="65" w:type="dxa"/>
              <w:left w:w="90" w:type="dxa"/>
              <w:bottom w:w="65" w:type="dxa"/>
              <w:right w:w="90" w:type="dxa"/>
            </w:tcMar>
            <w:vAlign w:val="center"/>
          </w:tcPr>
          <w:p w14:paraId="384B757F" w14:textId="13DB94A2" w:rsidR="00F456AD" w:rsidRPr="002E25D2" w:rsidRDefault="00F456AD">
            <w:pPr>
              <w:rPr>
                <w:rFonts w:asciiTheme="majorHAnsi" w:hAnsiTheme="majorHAnsi" w:cstheme="majorHAnsi"/>
                <w:sz w:val="22"/>
              </w:rPr>
            </w:pPr>
            <w:r w:rsidRPr="002E25D2">
              <w:rPr>
                <w:rFonts w:asciiTheme="majorHAnsi" w:hAnsiTheme="majorHAnsi" w:cstheme="majorHAnsi"/>
                <w:b/>
                <w:sz w:val="22"/>
              </w:rPr>
              <w:t>Submission date</w:t>
            </w:r>
          </w:p>
        </w:tc>
        <w:tc>
          <w:tcPr>
            <w:tcW w:w="3395" w:type="pct"/>
            <w:tcMar>
              <w:top w:w="65" w:type="dxa"/>
              <w:left w:w="90" w:type="dxa"/>
              <w:bottom w:w="65" w:type="dxa"/>
              <w:right w:w="90" w:type="dxa"/>
            </w:tcMar>
            <w:vAlign w:val="center"/>
          </w:tcPr>
          <w:p w14:paraId="41E763CD" w14:textId="1BA5E364" w:rsidR="00F456AD" w:rsidRPr="002E25D2" w:rsidRDefault="00CB0125">
            <w:pPr>
              <w:rPr>
                <w:rFonts w:asciiTheme="majorHAnsi" w:hAnsiTheme="majorHAnsi" w:cstheme="majorHAnsi"/>
                <w:sz w:val="22"/>
              </w:rPr>
            </w:pPr>
            <w:sdt>
              <w:sdtPr>
                <w:rPr>
                  <w:rFonts w:asciiTheme="majorHAnsi" w:hAnsiTheme="majorHAnsi" w:cstheme="majorHAnsi"/>
                  <w:sz w:val="22"/>
                </w:rPr>
                <w:id w:val="-735712851"/>
                <w:placeholder>
                  <w:docPart w:val="61060340103542B59B34276B6FDF74F2"/>
                </w:placeholder>
                <w:showingPlcHdr/>
                <w:date>
                  <w:dateFormat w:val="dd/MM/yyyy"/>
                  <w:lid w:val="fr-FR"/>
                  <w:storeMappedDataAs w:val="dateTime"/>
                  <w:calendar w:val="gregorian"/>
                </w:date>
              </w:sdtPr>
              <w:sdtEndPr/>
              <w:sdtContent>
                <w:r w:rsidR="004318B1" w:rsidRPr="00A95AC4">
                  <w:rPr>
                    <w:rStyle w:val="PlaceholderText"/>
                  </w:rPr>
                  <w:t>Click or tap to enter a date.</w:t>
                </w:r>
              </w:sdtContent>
            </w:sdt>
            <w:r w:rsidR="004318B1" w:rsidRPr="002E25D2">
              <w:rPr>
                <w:rFonts w:asciiTheme="majorHAnsi" w:hAnsiTheme="majorHAnsi" w:cstheme="majorHAnsi"/>
                <w:sz w:val="22"/>
              </w:rPr>
              <w:t xml:space="preserve"> </w:t>
            </w:r>
          </w:p>
        </w:tc>
      </w:tr>
      <w:tr w:rsidR="00F456AD" w:rsidRPr="002E25D2" w14:paraId="1C37F3DC" w14:textId="77777777" w:rsidTr="00D80B90">
        <w:trPr>
          <w:cantSplit/>
        </w:trPr>
        <w:tc>
          <w:tcPr>
            <w:tcW w:w="316" w:type="pct"/>
            <w:tcMar>
              <w:left w:w="20" w:type="dxa"/>
              <w:right w:w="20" w:type="dxa"/>
            </w:tcMar>
          </w:tcPr>
          <w:p w14:paraId="28CC842E"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3.08</w:t>
            </w:r>
          </w:p>
        </w:tc>
        <w:tc>
          <w:tcPr>
            <w:tcW w:w="1289" w:type="pct"/>
            <w:shd w:val="clear" w:color="auto" w:fill="F3F5F7"/>
            <w:tcMar>
              <w:top w:w="65" w:type="dxa"/>
              <w:left w:w="90" w:type="dxa"/>
              <w:bottom w:w="65" w:type="dxa"/>
              <w:right w:w="90" w:type="dxa"/>
            </w:tcMar>
            <w:vAlign w:val="center"/>
          </w:tcPr>
          <w:p w14:paraId="602061F5" w14:textId="333E4574" w:rsidR="00F456AD" w:rsidRPr="002E25D2" w:rsidRDefault="00F456AD">
            <w:pPr>
              <w:rPr>
                <w:rFonts w:asciiTheme="majorHAnsi" w:hAnsiTheme="majorHAnsi" w:cstheme="majorHAnsi"/>
                <w:sz w:val="22"/>
              </w:rPr>
            </w:pPr>
            <w:r w:rsidRPr="002E25D2">
              <w:rPr>
                <w:rFonts w:asciiTheme="majorHAnsi" w:hAnsiTheme="majorHAnsi" w:cstheme="majorHAnsi"/>
                <w:b/>
                <w:sz w:val="22"/>
              </w:rPr>
              <w:t>Manufacturer change-control reference</w:t>
            </w:r>
          </w:p>
        </w:tc>
        <w:tc>
          <w:tcPr>
            <w:tcW w:w="3395" w:type="pct"/>
            <w:tcMar>
              <w:top w:w="65" w:type="dxa"/>
              <w:left w:w="90" w:type="dxa"/>
              <w:bottom w:w="65" w:type="dxa"/>
              <w:right w:w="90" w:type="dxa"/>
            </w:tcMar>
            <w:vAlign w:val="center"/>
          </w:tcPr>
          <w:p w14:paraId="555AECB6" w14:textId="6685D435" w:rsidR="00F456AD" w:rsidRPr="002E25D2" w:rsidRDefault="00F456AD">
            <w:pPr>
              <w:rPr>
                <w:rFonts w:asciiTheme="majorHAnsi" w:hAnsiTheme="majorHAnsi" w:cstheme="majorHAnsi"/>
                <w:sz w:val="22"/>
              </w:rPr>
            </w:pPr>
            <w:r w:rsidRPr="002E25D2">
              <w:rPr>
                <w:rFonts w:asciiTheme="majorHAnsi" w:hAnsiTheme="majorHAnsi" w:cstheme="majorHAnsi"/>
                <w:sz w:val="22"/>
              </w:rPr>
              <w:t>Controlled change record identifier.</w:t>
            </w:r>
          </w:p>
        </w:tc>
      </w:tr>
      <w:tr w:rsidR="00F456AD" w:rsidRPr="002E25D2" w14:paraId="6A22E011" w14:textId="77777777" w:rsidTr="00D80B90">
        <w:trPr>
          <w:cantSplit/>
        </w:trPr>
        <w:tc>
          <w:tcPr>
            <w:tcW w:w="316" w:type="pct"/>
            <w:tcMar>
              <w:left w:w="20" w:type="dxa"/>
              <w:right w:w="20" w:type="dxa"/>
            </w:tcMar>
          </w:tcPr>
          <w:p w14:paraId="48F79361" w14:textId="77777777" w:rsidR="00F456AD" w:rsidRPr="002E25D2" w:rsidRDefault="00F456AD">
            <w:pPr>
              <w:jc w:val="center"/>
              <w:rPr>
                <w:rFonts w:asciiTheme="majorHAnsi" w:hAnsiTheme="majorHAnsi" w:cstheme="majorHAnsi"/>
                <w:sz w:val="22"/>
              </w:rPr>
            </w:pPr>
            <w:r w:rsidRPr="002E25D2">
              <w:rPr>
                <w:rFonts w:asciiTheme="majorHAnsi" w:hAnsiTheme="majorHAnsi" w:cstheme="majorHAnsi"/>
                <w:b/>
                <w:color w:val="1F4E79"/>
                <w:sz w:val="22"/>
              </w:rPr>
              <w:t>3.09</w:t>
            </w:r>
          </w:p>
        </w:tc>
        <w:tc>
          <w:tcPr>
            <w:tcW w:w="1289" w:type="pct"/>
            <w:shd w:val="clear" w:color="auto" w:fill="F3F5F7"/>
            <w:tcMar>
              <w:top w:w="65" w:type="dxa"/>
              <w:left w:w="90" w:type="dxa"/>
              <w:bottom w:w="65" w:type="dxa"/>
              <w:right w:w="90" w:type="dxa"/>
            </w:tcMar>
            <w:vAlign w:val="center"/>
          </w:tcPr>
          <w:p w14:paraId="29930E6C" w14:textId="610C8744" w:rsidR="00F456AD" w:rsidRPr="002E25D2" w:rsidRDefault="00F456AD">
            <w:pPr>
              <w:rPr>
                <w:rFonts w:asciiTheme="majorHAnsi" w:hAnsiTheme="majorHAnsi" w:cstheme="majorHAnsi"/>
                <w:sz w:val="22"/>
              </w:rPr>
            </w:pPr>
            <w:r w:rsidRPr="002E25D2">
              <w:rPr>
                <w:rFonts w:asciiTheme="majorHAnsi" w:hAnsiTheme="majorHAnsi" w:cstheme="majorHAnsi"/>
                <w:b/>
                <w:sz w:val="22"/>
              </w:rPr>
              <w:t>Related submissions</w:t>
            </w:r>
          </w:p>
        </w:tc>
        <w:tc>
          <w:tcPr>
            <w:tcW w:w="3395" w:type="pct"/>
            <w:tcMar>
              <w:top w:w="65" w:type="dxa"/>
              <w:left w:w="90" w:type="dxa"/>
              <w:bottom w:w="65" w:type="dxa"/>
              <w:right w:w="90" w:type="dxa"/>
            </w:tcMar>
            <w:vAlign w:val="center"/>
          </w:tcPr>
          <w:p w14:paraId="099D145D" w14:textId="46DEF1FD" w:rsidR="00F456AD" w:rsidRPr="002E25D2" w:rsidRDefault="00F456AD">
            <w:pPr>
              <w:rPr>
                <w:rFonts w:asciiTheme="majorHAnsi" w:hAnsiTheme="majorHAnsi" w:cstheme="majorHAnsi"/>
                <w:sz w:val="22"/>
              </w:rPr>
            </w:pPr>
            <w:r w:rsidRPr="002E25D2">
              <w:rPr>
                <w:rFonts w:asciiTheme="majorHAnsi" w:hAnsiTheme="majorHAnsi" w:cstheme="majorHAnsi"/>
                <w:sz w:val="22"/>
              </w:rPr>
              <w:t>Identify linked WHO submissions, CAPA, recalls or previous change requests.</w:t>
            </w:r>
          </w:p>
        </w:tc>
      </w:tr>
    </w:tbl>
    <w:p w14:paraId="69FC1610" w14:textId="77777777" w:rsidR="00374003" w:rsidRDefault="00374003" w:rsidP="004D1E50">
      <w:pPr>
        <w:pStyle w:val="NoSpacing"/>
      </w:pPr>
    </w:p>
    <w:p w14:paraId="6ABB9613" w14:textId="1968F141" w:rsidR="00963FAE" w:rsidRPr="002E25D2" w:rsidRDefault="007D4B9E">
      <w:pPr>
        <w:pStyle w:val="Heading1"/>
        <w:rPr>
          <w:rFonts w:cstheme="majorHAnsi"/>
          <w:sz w:val="22"/>
          <w:szCs w:val="22"/>
        </w:rPr>
      </w:pPr>
      <w:r w:rsidRPr="002E25D2">
        <w:rPr>
          <w:rFonts w:cstheme="majorHAnsi"/>
          <w:sz w:val="22"/>
          <w:szCs w:val="22"/>
        </w:rPr>
        <w:t>4. Description and scope of the change</w:t>
      </w:r>
    </w:p>
    <w:p w14:paraId="397955DE"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Provide enough detail for an evaluator who is not familiar with the manufacturer’s internal change record to understand exactly what is changing. Do not use statements such as “minor update”, “supplier change” or “software improvement” without the specific before/after information requested below. Use one Change Item ID for each distinct modification and continue the register in a controlled annex if necessary.</w:t>
      </w:r>
    </w:p>
    <w:tbl>
      <w:tblPr>
        <w:tblStyle w:val="TableGrid"/>
        <w:tblW w:w="5000" w:type="pct"/>
        <w:tblLayout w:type="fixed"/>
        <w:tblLook w:val="04A0" w:firstRow="1" w:lastRow="0" w:firstColumn="1" w:lastColumn="0" w:noHBand="0" w:noVBand="1"/>
      </w:tblPr>
      <w:tblGrid>
        <w:gridCol w:w="10272"/>
      </w:tblGrid>
      <w:tr w:rsidR="00963FAE" w:rsidRPr="002E25D2" w14:paraId="74057CCF" w14:textId="77777777" w:rsidTr="00D80B90">
        <w:tc>
          <w:tcPr>
            <w:tcW w:w="5000" w:type="pct"/>
            <w:shd w:val="clear" w:color="auto" w:fill="FFF4CE"/>
            <w:tcMar>
              <w:top w:w="65" w:type="dxa"/>
              <w:left w:w="90" w:type="dxa"/>
              <w:bottom w:w="65" w:type="dxa"/>
              <w:right w:w="90" w:type="dxa"/>
            </w:tcMar>
            <w:vAlign w:val="center"/>
          </w:tcPr>
          <w:p w14:paraId="7EE00AA6" w14:textId="1B22EEC5" w:rsidR="00963FAE" w:rsidRPr="00F278F8" w:rsidRDefault="00F278F8">
            <w:pPr>
              <w:rPr>
                <w:rFonts w:asciiTheme="majorHAnsi" w:hAnsiTheme="majorHAnsi" w:cstheme="majorHAnsi"/>
                <w:b/>
                <w:sz w:val="22"/>
              </w:rPr>
            </w:pPr>
            <w:r w:rsidRPr="00F278F8">
              <w:rPr>
                <w:rFonts w:asciiTheme="majorHAnsi" w:hAnsiTheme="majorHAnsi" w:cstheme="majorHAnsi"/>
                <w:b/>
                <w:sz w:val="22"/>
              </w:rPr>
              <w:t>Required level of detail</w:t>
            </w:r>
            <w:r>
              <w:rPr>
                <w:rFonts w:asciiTheme="majorHAnsi" w:hAnsiTheme="majorHAnsi" w:cstheme="majorHAnsi"/>
                <w:b/>
                <w:sz w:val="22"/>
              </w:rPr>
              <w:t>:</w:t>
            </w:r>
            <w:r w:rsidR="007D4B9E" w:rsidRPr="002E25D2">
              <w:rPr>
                <w:rFonts w:asciiTheme="majorHAnsi" w:hAnsiTheme="majorHAnsi" w:cstheme="majorHAnsi"/>
                <w:b/>
                <w:sz w:val="22"/>
              </w:rPr>
              <w:t xml:space="preserve"> </w:t>
            </w:r>
            <w:r w:rsidR="007D4B9E" w:rsidRPr="002E25D2">
              <w:rPr>
                <w:rFonts w:asciiTheme="majorHAnsi" w:hAnsiTheme="majorHAnsi" w:cstheme="majorHAnsi"/>
                <w:sz w:val="22"/>
              </w:rPr>
              <w:t>For every Change Item ID, identify the affected product or process element, its current approved state, the proposed state, the exact difference, the reason for the difference and the supporting document reference. A submission that only states the general subject of the change is incomplete.</w:t>
            </w:r>
          </w:p>
        </w:tc>
      </w:tr>
    </w:tbl>
    <w:p w14:paraId="119210CE" w14:textId="77777777" w:rsidR="00963FAE" w:rsidRPr="002E25D2" w:rsidRDefault="00963FAE">
      <w:pPr>
        <w:spacing w:after="20"/>
        <w:rPr>
          <w:rFonts w:asciiTheme="majorHAnsi" w:hAnsiTheme="majorHAnsi" w:cstheme="majorHAnsi"/>
          <w:sz w:val="22"/>
        </w:rPr>
      </w:pPr>
    </w:p>
    <w:tbl>
      <w:tblPr>
        <w:tblStyle w:val="TableGrid"/>
        <w:tblW w:w="5000" w:type="pct"/>
        <w:tblLook w:val="04A0" w:firstRow="1" w:lastRow="0" w:firstColumn="1" w:lastColumn="0" w:noHBand="0" w:noVBand="1"/>
      </w:tblPr>
      <w:tblGrid>
        <w:gridCol w:w="649"/>
        <w:gridCol w:w="2648"/>
        <w:gridCol w:w="6975"/>
      </w:tblGrid>
      <w:tr w:rsidR="00963FAE" w:rsidRPr="002E25D2" w14:paraId="4B68F2E1" w14:textId="77777777" w:rsidTr="004C67CC">
        <w:trPr>
          <w:cantSplit/>
        </w:trPr>
        <w:tc>
          <w:tcPr>
            <w:tcW w:w="316" w:type="pct"/>
            <w:tcMar>
              <w:left w:w="20" w:type="dxa"/>
              <w:right w:w="20" w:type="dxa"/>
            </w:tcMar>
            <w:vAlign w:val="center"/>
          </w:tcPr>
          <w:p w14:paraId="6625D54F" w14:textId="77777777"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4.01</w:t>
            </w:r>
          </w:p>
        </w:tc>
        <w:tc>
          <w:tcPr>
            <w:tcW w:w="1289" w:type="pct"/>
            <w:shd w:val="clear" w:color="auto" w:fill="F3F5F7"/>
            <w:tcMar>
              <w:top w:w="65" w:type="dxa"/>
              <w:left w:w="90" w:type="dxa"/>
              <w:bottom w:w="65" w:type="dxa"/>
              <w:right w:w="90" w:type="dxa"/>
            </w:tcMar>
            <w:vAlign w:val="center"/>
          </w:tcPr>
          <w:p w14:paraId="5B3DEC8F" w14:textId="77777777" w:rsidR="002E131C" w:rsidRDefault="0018133B">
            <w:pPr>
              <w:rPr>
                <w:rFonts w:asciiTheme="majorHAnsi" w:hAnsiTheme="majorHAnsi" w:cstheme="majorHAnsi"/>
                <w:b/>
                <w:sz w:val="22"/>
              </w:rPr>
            </w:pPr>
            <w:r>
              <w:rPr>
                <w:rFonts w:asciiTheme="majorHAnsi" w:hAnsiTheme="majorHAnsi" w:cstheme="majorHAnsi"/>
                <w:b/>
                <w:sz w:val="22"/>
              </w:rPr>
              <w:t xml:space="preserve">Change description </w:t>
            </w:r>
          </w:p>
          <w:p w14:paraId="2B9B6F33" w14:textId="3BFFB134" w:rsidR="00963FAE" w:rsidRPr="002E25D2" w:rsidRDefault="0018133B">
            <w:pPr>
              <w:rPr>
                <w:rFonts w:asciiTheme="majorHAnsi" w:hAnsiTheme="majorHAnsi" w:cstheme="majorHAnsi"/>
                <w:sz w:val="22"/>
              </w:rPr>
            </w:pPr>
            <w:r>
              <w:rPr>
                <w:rFonts w:asciiTheme="majorHAnsi" w:hAnsiTheme="majorHAnsi" w:cstheme="majorHAnsi"/>
                <w:b/>
                <w:sz w:val="22"/>
              </w:rPr>
              <w:t>(same as in ePQS)</w:t>
            </w:r>
          </w:p>
        </w:tc>
        <w:tc>
          <w:tcPr>
            <w:tcW w:w="3395" w:type="pct"/>
            <w:tcMar>
              <w:top w:w="65" w:type="dxa"/>
              <w:left w:w="90" w:type="dxa"/>
              <w:bottom w:w="65" w:type="dxa"/>
              <w:right w:w="90" w:type="dxa"/>
            </w:tcMar>
            <w:vAlign w:val="center"/>
          </w:tcPr>
          <w:p w14:paraId="0505D27F" w14:textId="0E9A7ED0" w:rsidR="00963FAE" w:rsidRPr="002E25D2" w:rsidRDefault="0018133B">
            <w:pPr>
              <w:rPr>
                <w:rFonts w:asciiTheme="majorHAnsi" w:hAnsiTheme="majorHAnsi" w:cstheme="majorBidi"/>
                <w:sz w:val="22"/>
              </w:rPr>
            </w:pPr>
            <w:r w:rsidRPr="1BEA1EA5">
              <w:rPr>
                <w:rFonts w:asciiTheme="majorHAnsi" w:hAnsiTheme="majorHAnsi" w:cstheme="majorBidi"/>
                <w:sz w:val="22"/>
              </w:rPr>
              <w:t>Executive change summary</w:t>
            </w:r>
            <w:r w:rsidRPr="1BEA1EA5" w:rsidDel="00B441E0">
              <w:rPr>
                <w:rFonts w:asciiTheme="majorHAnsi" w:hAnsiTheme="majorHAnsi" w:cstheme="majorBidi"/>
                <w:sz w:val="22"/>
              </w:rPr>
              <w:t xml:space="preserve"> </w:t>
            </w:r>
            <w:r w:rsidR="00B441E0" w:rsidRPr="1BEA1EA5">
              <w:rPr>
                <w:rFonts w:asciiTheme="majorHAnsi" w:hAnsiTheme="majorHAnsi" w:cstheme="majorBidi"/>
                <w:sz w:val="22"/>
              </w:rPr>
              <w:t>S</w:t>
            </w:r>
            <w:r w:rsidR="007D4B9E" w:rsidRPr="1BEA1EA5">
              <w:rPr>
                <w:rFonts w:asciiTheme="majorHAnsi" w:hAnsiTheme="majorHAnsi" w:cstheme="majorBidi"/>
                <w:sz w:val="22"/>
              </w:rPr>
              <w:t>tate: (1) what will change; (2) where it will change; (3) why it is needed; (4) which products, versions, sites or markets are affected; and (5) whether users, performance, risk controls or WHO public information are affected.</w:t>
            </w:r>
            <w:r w:rsidR="00B441E0" w:rsidRPr="1BEA1EA5">
              <w:rPr>
                <w:rFonts w:asciiTheme="majorHAnsi" w:hAnsiTheme="majorHAnsi" w:cstheme="majorBidi"/>
                <w:sz w:val="22"/>
              </w:rPr>
              <w:t xml:space="preserve"> Max. 1000 characters. </w:t>
            </w:r>
          </w:p>
        </w:tc>
      </w:tr>
      <w:tr w:rsidR="00963FAE" w:rsidRPr="002E25D2" w14:paraId="31F17DF7" w14:textId="77777777" w:rsidTr="004C67CC">
        <w:trPr>
          <w:cantSplit/>
        </w:trPr>
        <w:tc>
          <w:tcPr>
            <w:tcW w:w="316" w:type="pct"/>
            <w:tcMar>
              <w:left w:w="20" w:type="dxa"/>
              <w:right w:w="20" w:type="dxa"/>
            </w:tcMar>
            <w:vAlign w:val="center"/>
          </w:tcPr>
          <w:p w14:paraId="2A9EC7C3" w14:textId="33A66707"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4.0</w:t>
            </w:r>
            <w:r w:rsidR="00D32B49">
              <w:rPr>
                <w:rFonts w:asciiTheme="majorHAnsi" w:hAnsiTheme="majorHAnsi" w:cstheme="majorHAnsi"/>
                <w:b/>
                <w:color w:val="1F4E79"/>
                <w:sz w:val="22"/>
              </w:rPr>
              <w:t>2</w:t>
            </w:r>
          </w:p>
        </w:tc>
        <w:tc>
          <w:tcPr>
            <w:tcW w:w="1289" w:type="pct"/>
            <w:shd w:val="clear" w:color="auto" w:fill="F3F5F7"/>
            <w:tcMar>
              <w:top w:w="65" w:type="dxa"/>
              <w:left w:w="90" w:type="dxa"/>
              <w:bottom w:w="65" w:type="dxa"/>
              <w:right w:w="90" w:type="dxa"/>
            </w:tcMar>
            <w:vAlign w:val="center"/>
          </w:tcPr>
          <w:p w14:paraId="3361BCA0"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Reason and trigger</w:t>
            </w:r>
          </w:p>
        </w:tc>
        <w:tc>
          <w:tcPr>
            <w:tcW w:w="3395" w:type="pct"/>
            <w:tcMar>
              <w:top w:w="65" w:type="dxa"/>
              <w:left w:w="90" w:type="dxa"/>
              <w:bottom w:w="65" w:type="dxa"/>
              <w:right w:w="90" w:type="dxa"/>
            </w:tcMar>
            <w:vAlign w:val="center"/>
          </w:tcPr>
          <w:p w14:paraId="3A55EBA5" w14:textId="22AF866F" w:rsidR="00F00EBD" w:rsidRPr="002E25D2" w:rsidRDefault="00CB0125">
            <w:pPr>
              <w:rPr>
                <w:rFonts w:asciiTheme="majorHAnsi" w:hAnsiTheme="majorHAnsi" w:cstheme="majorHAnsi"/>
                <w:sz w:val="22"/>
              </w:rPr>
            </w:pPr>
            <w:sdt>
              <w:sdtPr>
                <w:rPr>
                  <w:rFonts w:ascii="Segoe UI Symbol" w:hAnsi="Segoe UI Symbol" w:cs="Segoe UI Symbol"/>
                  <w:sz w:val="22"/>
                </w:rPr>
                <w:id w:val="-15307767"/>
                <w14:checkbox>
                  <w14:checked w14:val="0"/>
                  <w14:checkedState w14:val="2612" w14:font="MS Gothic"/>
                  <w14:uncheckedState w14:val="2610" w14:font="MS Gothic"/>
                </w14:checkbox>
              </w:sdtPr>
              <w:sdtEndPr/>
              <w:sdtContent>
                <w:r w:rsidR="00485D4F">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CAPA </w:t>
            </w:r>
            <w:sdt>
              <w:sdtPr>
                <w:rPr>
                  <w:rFonts w:asciiTheme="majorHAnsi" w:hAnsiTheme="majorHAnsi" w:cstheme="majorHAnsi"/>
                  <w:sz w:val="22"/>
                </w:rPr>
                <w:id w:val="-1967268169"/>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PMS/vigilance </w:t>
            </w:r>
            <w:sdt>
              <w:sdtPr>
                <w:rPr>
                  <w:rFonts w:asciiTheme="majorHAnsi" w:hAnsiTheme="majorHAnsi" w:cstheme="majorHAnsi"/>
                  <w:sz w:val="22"/>
                </w:rPr>
                <w:id w:val="-1185518551"/>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Regulatory action </w:t>
            </w:r>
            <w:sdt>
              <w:sdtPr>
                <w:rPr>
                  <w:rFonts w:asciiTheme="majorHAnsi" w:hAnsiTheme="majorHAnsi" w:cstheme="majorHAnsi"/>
                  <w:sz w:val="22"/>
                </w:rPr>
                <w:id w:val="-1532797795"/>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Supply continuity </w:t>
            </w:r>
            <w:sdt>
              <w:sdtPr>
                <w:rPr>
                  <w:rFonts w:asciiTheme="majorHAnsi" w:hAnsiTheme="majorHAnsi" w:cstheme="majorHAnsi"/>
                  <w:sz w:val="22"/>
                </w:rPr>
                <w:id w:val="-945619374"/>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Obsolescence </w:t>
            </w:r>
            <w:sdt>
              <w:sdtPr>
                <w:rPr>
                  <w:rFonts w:asciiTheme="majorHAnsi" w:hAnsiTheme="majorHAnsi" w:cstheme="majorHAnsi"/>
                  <w:sz w:val="22"/>
                </w:rPr>
                <w:id w:val="-751738626"/>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Design improvement </w:t>
            </w:r>
            <w:sdt>
              <w:sdtPr>
                <w:rPr>
                  <w:rFonts w:asciiTheme="majorHAnsi" w:hAnsiTheme="majorHAnsi" w:cstheme="majorHAnsi"/>
                  <w:sz w:val="22"/>
                </w:rPr>
                <w:id w:val="-640890036"/>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485D4F">
              <w:rPr>
                <w:rFonts w:asciiTheme="majorHAnsi" w:hAnsiTheme="majorHAnsi" w:cstheme="majorHAnsi"/>
                <w:sz w:val="22"/>
              </w:rPr>
              <w:t xml:space="preserve"> </w:t>
            </w:r>
            <w:r w:rsidR="007D4B9E" w:rsidRPr="002E25D2">
              <w:rPr>
                <w:rFonts w:asciiTheme="majorHAnsi" w:hAnsiTheme="majorHAnsi" w:cstheme="majorHAnsi"/>
                <w:sz w:val="22"/>
              </w:rPr>
              <w:t>Cost/efficiency</w:t>
            </w:r>
            <w:sdt>
              <w:sdtPr>
                <w:rPr>
                  <w:rFonts w:asciiTheme="majorHAnsi" w:hAnsiTheme="majorHAnsi" w:cstheme="majorHAnsi"/>
                  <w:sz w:val="22"/>
                </w:rPr>
                <w:id w:val="-1652052993"/>
                <w14:checkbox>
                  <w14:checked w14:val="0"/>
                  <w14:checkedState w14:val="2612" w14:font="MS Gothic"/>
                  <w14:uncheckedState w14:val="2610" w14:font="MS Gothic"/>
                </w14:checkbox>
              </w:sdtPr>
              <w:sdtEndPr/>
              <w:sdtContent>
                <w:r w:rsidR="00485D4F">
                  <w:rPr>
                    <w:rFonts w:ascii="MS Gothic" w:eastAsia="MS Gothic" w:hAnsi="MS Gothic" w:cstheme="majorHAnsi" w:hint="eastAsia"/>
                    <w:sz w:val="22"/>
                  </w:rPr>
                  <w:t>☐</w:t>
                </w:r>
              </w:sdtContent>
            </w:sdt>
            <w:r w:rsidR="007D4B9E" w:rsidRPr="002E25D2">
              <w:rPr>
                <w:rFonts w:asciiTheme="majorHAnsi" w:hAnsiTheme="majorHAnsi" w:cstheme="majorHAnsi"/>
                <w:sz w:val="22"/>
              </w:rPr>
              <w:t xml:space="preserve"> Other. </w:t>
            </w:r>
          </w:p>
          <w:p w14:paraId="478E1CBE" w14:textId="3CBF3261" w:rsidR="00963FAE" w:rsidRPr="002E25D2" w:rsidRDefault="007D4B9E">
            <w:pPr>
              <w:rPr>
                <w:rFonts w:asciiTheme="majorHAnsi" w:hAnsiTheme="majorHAnsi" w:cstheme="majorHAnsi"/>
                <w:sz w:val="22"/>
              </w:rPr>
            </w:pPr>
            <w:r w:rsidRPr="002E25D2">
              <w:rPr>
                <w:rFonts w:asciiTheme="majorHAnsi" w:hAnsiTheme="majorHAnsi" w:cstheme="majorHAnsi"/>
                <w:sz w:val="22"/>
              </w:rPr>
              <w:t>Give the underlying problem, opportunity or external requirement</w:t>
            </w:r>
            <w:r w:rsidR="00F00EBD" w:rsidRPr="002E25D2">
              <w:rPr>
                <w:rFonts w:asciiTheme="majorHAnsi" w:hAnsiTheme="majorHAnsi" w:cstheme="majorHAnsi"/>
                <w:sz w:val="22"/>
              </w:rPr>
              <w:t>.</w:t>
            </w:r>
          </w:p>
        </w:tc>
      </w:tr>
      <w:tr w:rsidR="00963FAE" w:rsidRPr="002E25D2" w14:paraId="3F949B7C" w14:textId="77777777" w:rsidTr="004C67CC">
        <w:trPr>
          <w:cantSplit/>
        </w:trPr>
        <w:tc>
          <w:tcPr>
            <w:tcW w:w="316" w:type="pct"/>
            <w:tcMar>
              <w:left w:w="20" w:type="dxa"/>
              <w:right w:w="20" w:type="dxa"/>
            </w:tcMar>
            <w:vAlign w:val="center"/>
          </w:tcPr>
          <w:p w14:paraId="286255F7" w14:textId="3BE79D59"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4.0</w:t>
            </w:r>
            <w:r w:rsidR="00D32B49">
              <w:rPr>
                <w:rFonts w:asciiTheme="majorHAnsi" w:hAnsiTheme="majorHAnsi" w:cstheme="majorHAnsi"/>
                <w:b/>
                <w:color w:val="1F4E79"/>
                <w:sz w:val="22"/>
              </w:rPr>
              <w:t>3</w:t>
            </w:r>
          </w:p>
        </w:tc>
        <w:tc>
          <w:tcPr>
            <w:tcW w:w="1289" w:type="pct"/>
            <w:shd w:val="clear" w:color="auto" w:fill="F3F5F7"/>
            <w:tcMar>
              <w:top w:w="65" w:type="dxa"/>
              <w:left w:w="90" w:type="dxa"/>
              <w:bottom w:w="65" w:type="dxa"/>
              <w:right w:w="90" w:type="dxa"/>
            </w:tcMar>
            <w:vAlign w:val="center"/>
          </w:tcPr>
          <w:p w14:paraId="187A3783"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Products/sites/markets affected</w:t>
            </w:r>
          </w:p>
        </w:tc>
        <w:tc>
          <w:tcPr>
            <w:tcW w:w="3395" w:type="pct"/>
            <w:tcMar>
              <w:top w:w="65" w:type="dxa"/>
              <w:left w:w="90" w:type="dxa"/>
              <w:bottom w:w="65" w:type="dxa"/>
              <w:right w:w="90" w:type="dxa"/>
            </w:tcMar>
            <w:vAlign w:val="center"/>
          </w:tcPr>
          <w:p w14:paraId="23B05AB5" w14:textId="0272EECD" w:rsidR="00963FAE" w:rsidRPr="002E25D2" w:rsidRDefault="007D4B9E">
            <w:pPr>
              <w:rPr>
                <w:rFonts w:asciiTheme="majorHAnsi" w:hAnsiTheme="majorHAnsi" w:cstheme="majorHAnsi"/>
                <w:sz w:val="22"/>
              </w:rPr>
            </w:pPr>
            <w:r w:rsidRPr="002E25D2">
              <w:rPr>
                <w:rFonts w:asciiTheme="majorHAnsi" w:hAnsiTheme="majorHAnsi" w:cstheme="majorHAnsi"/>
                <w:sz w:val="22"/>
              </w:rPr>
              <w:t xml:space="preserve">List every affected product, model, catalogue or device code, configuration, manufacturing or testing site, supplier, software version, market and WHO public </w:t>
            </w:r>
            <w:r w:rsidR="003F3F38" w:rsidRPr="002E25D2">
              <w:rPr>
                <w:rFonts w:asciiTheme="majorHAnsi" w:hAnsiTheme="majorHAnsi" w:cstheme="majorHAnsi"/>
                <w:sz w:val="22"/>
              </w:rPr>
              <w:t>assessment report (</w:t>
            </w:r>
            <w:r w:rsidR="00585992">
              <w:rPr>
                <w:rFonts w:asciiTheme="majorHAnsi" w:hAnsiTheme="majorHAnsi" w:cstheme="majorHAnsi"/>
                <w:sz w:val="22"/>
              </w:rPr>
              <w:t xml:space="preserve"> WHOPAR</w:t>
            </w:r>
            <w:r w:rsidR="003F3F38" w:rsidRPr="002E25D2">
              <w:rPr>
                <w:rFonts w:asciiTheme="majorHAnsi" w:hAnsiTheme="majorHAnsi" w:cstheme="majorHAnsi"/>
                <w:sz w:val="22"/>
              </w:rPr>
              <w:t>)</w:t>
            </w:r>
            <w:r w:rsidRPr="002E25D2">
              <w:rPr>
                <w:rFonts w:asciiTheme="majorHAnsi" w:hAnsiTheme="majorHAnsi" w:cstheme="majorHAnsi"/>
                <w:sz w:val="22"/>
              </w:rPr>
              <w:t>.</w:t>
            </w:r>
          </w:p>
        </w:tc>
      </w:tr>
      <w:tr w:rsidR="00963FAE" w:rsidRPr="002E25D2" w14:paraId="0353F9FA" w14:textId="77777777" w:rsidTr="004C67CC">
        <w:trPr>
          <w:cantSplit/>
        </w:trPr>
        <w:tc>
          <w:tcPr>
            <w:tcW w:w="316" w:type="pct"/>
            <w:tcMar>
              <w:left w:w="20" w:type="dxa"/>
              <w:right w:w="20" w:type="dxa"/>
            </w:tcMar>
            <w:vAlign w:val="center"/>
          </w:tcPr>
          <w:p w14:paraId="5F889B34" w14:textId="01FE58B6"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4.0</w:t>
            </w:r>
            <w:r w:rsidR="00D32B49">
              <w:rPr>
                <w:rFonts w:asciiTheme="majorHAnsi" w:hAnsiTheme="majorHAnsi" w:cstheme="majorHAnsi"/>
                <w:b/>
                <w:color w:val="1F4E79"/>
                <w:sz w:val="22"/>
              </w:rPr>
              <w:t>4</w:t>
            </w:r>
          </w:p>
        </w:tc>
        <w:tc>
          <w:tcPr>
            <w:tcW w:w="1289" w:type="pct"/>
            <w:shd w:val="clear" w:color="auto" w:fill="F3F5F7"/>
            <w:tcMar>
              <w:top w:w="65" w:type="dxa"/>
              <w:left w:w="90" w:type="dxa"/>
              <w:bottom w:w="65" w:type="dxa"/>
              <w:right w:w="90" w:type="dxa"/>
            </w:tcMar>
            <w:vAlign w:val="center"/>
          </w:tcPr>
          <w:p w14:paraId="431DB3B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Linked and cumulative changes</w:t>
            </w:r>
          </w:p>
        </w:tc>
        <w:tc>
          <w:tcPr>
            <w:tcW w:w="3395" w:type="pct"/>
            <w:tcMar>
              <w:top w:w="65" w:type="dxa"/>
              <w:left w:w="90" w:type="dxa"/>
              <w:bottom w:w="65" w:type="dxa"/>
              <w:right w:w="90" w:type="dxa"/>
            </w:tcMar>
            <w:vAlign w:val="center"/>
          </w:tcPr>
          <w:p w14:paraId="658390B9" w14:textId="55BB78A6" w:rsidR="00963FAE" w:rsidRPr="002E25D2" w:rsidRDefault="007D4B9E">
            <w:pPr>
              <w:rPr>
                <w:rFonts w:asciiTheme="majorHAnsi" w:hAnsiTheme="majorHAnsi" w:cstheme="majorBidi"/>
                <w:sz w:val="22"/>
              </w:rPr>
            </w:pPr>
            <w:r w:rsidRPr="1BEA1EA5">
              <w:rPr>
                <w:rFonts w:asciiTheme="majorHAnsi" w:hAnsiTheme="majorHAnsi" w:cstheme="majorBidi"/>
                <w:sz w:val="22"/>
              </w:rPr>
              <w:t>Identify related changes implemented, submitted or planned during the preceding and forthcoming period. Explain interactions and cumulative impact. If none, state “None identified” and describe the review performed.</w:t>
            </w:r>
            <w:r>
              <w:br/>
            </w:r>
          </w:p>
        </w:tc>
      </w:tr>
      <w:tr w:rsidR="00963FAE" w:rsidRPr="002E25D2" w14:paraId="144DFFE3" w14:textId="77777777" w:rsidTr="004C67CC">
        <w:trPr>
          <w:cantSplit/>
        </w:trPr>
        <w:tc>
          <w:tcPr>
            <w:tcW w:w="316" w:type="pct"/>
            <w:tcMar>
              <w:left w:w="20" w:type="dxa"/>
              <w:right w:w="20" w:type="dxa"/>
            </w:tcMar>
            <w:vAlign w:val="center"/>
          </w:tcPr>
          <w:p w14:paraId="16B6F5C1" w14:textId="678F22C9" w:rsidR="00D824E7" w:rsidRPr="002E25D2" w:rsidRDefault="007D4B9E" w:rsidP="003F2582">
            <w:pPr>
              <w:jc w:val="center"/>
              <w:rPr>
                <w:rFonts w:asciiTheme="majorHAnsi" w:hAnsiTheme="majorHAnsi" w:cstheme="majorHAnsi"/>
                <w:sz w:val="22"/>
              </w:rPr>
            </w:pPr>
            <w:r w:rsidRPr="002E25D2">
              <w:rPr>
                <w:rFonts w:asciiTheme="majorHAnsi" w:hAnsiTheme="majorHAnsi" w:cstheme="majorHAnsi"/>
                <w:b/>
                <w:color w:val="1F4E79"/>
                <w:sz w:val="22"/>
              </w:rPr>
              <w:t>4.0</w:t>
            </w:r>
            <w:r w:rsidR="00D32B49">
              <w:rPr>
                <w:rFonts w:asciiTheme="majorHAnsi" w:hAnsiTheme="majorHAnsi" w:cstheme="majorHAnsi"/>
                <w:b/>
                <w:color w:val="1F4E79"/>
                <w:sz w:val="22"/>
              </w:rPr>
              <w:t>5</w:t>
            </w:r>
          </w:p>
        </w:tc>
        <w:tc>
          <w:tcPr>
            <w:tcW w:w="1289" w:type="pct"/>
            <w:shd w:val="clear" w:color="auto" w:fill="F3F5F7"/>
            <w:tcMar>
              <w:top w:w="65" w:type="dxa"/>
              <w:left w:w="90" w:type="dxa"/>
              <w:bottom w:w="65" w:type="dxa"/>
              <w:right w:w="90" w:type="dxa"/>
            </w:tcMar>
            <w:vAlign w:val="center"/>
          </w:tcPr>
          <w:p w14:paraId="47A9AD75"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Implementation milestones</w:t>
            </w:r>
          </w:p>
        </w:tc>
        <w:tc>
          <w:tcPr>
            <w:tcW w:w="3395" w:type="pct"/>
            <w:tcMar>
              <w:top w:w="65" w:type="dxa"/>
              <w:left w:w="90" w:type="dxa"/>
              <w:bottom w:w="65" w:type="dxa"/>
              <w:right w:w="90" w:type="dxa"/>
            </w:tcMar>
            <w:vAlign w:val="center"/>
          </w:tcPr>
          <w:p w14:paraId="53703FD7" w14:textId="5237BAE7" w:rsidR="00963FAE" w:rsidRPr="002E25D2" w:rsidRDefault="43BBB78E">
            <w:r w:rsidRPr="1BEA1EA5">
              <w:rPr>
                <w:rFonts w:ascii="Calibri" w:eastAsia="Calibri" w:hAnsi="Calibri" w:cs="Calibri"/>
                <w:sz w:val="22"/>
              </w:rPr>
              <w:t>Provide the planned timeline for implementation of the proposed change, including the anticipated date of implementation, first manufacture under the changed conditions, release and distribution of the changed product, and retirement of the previous configuration, as applicable. Include any planned customer communication or transition arrangements where relevant.</w:t>
            </w:r>
          </w:p>
        </w:tc>
      </w:tr>
    </w:tbl>
    <w:p w14:paraId="3396ECEB" w14:textId="77777777" w:rsidR="00810173" w:rsidRPr="004E1EFC" w:rsidRDefault="007D4B9E" w:rsidP="00810173">
      <w:pPr>
        <w:pStyle w:val="Heading2"/>
      </w:pPr>
      <w:r w:rsidRPr="1BEA1EA5">
        <w:rPr>
          <w:sz w:val="22"/>
          <w:szCs w:val="22"/>
        </w:rPr>
        <w:t>4.1 Mandatory before/after change register</w:t>
      </w:r>
    </w:p>
    <w:p w14:paraId="325C1E46" w14:textId="11FA4E43" w:rsidR="72A43446" w:rsidRPr="00122783" w:rsidRDefault="72A43446" w:rsidP="1BEA1EA5">
      <w:pPr>
        <w:rPr>
          <w:rFonts w:asciiTheme="majorHAnsi" w:hAnsiTheme="majorHAnsi" w:cstheme="majorHAnsi"/>
          <w:sz w:val="22"/>
        </w:rPr>
      </w:pPr>
      <w:r w:rsidRPr="00122783">
        <w:rPr>
          <w:rFonts w:asciiTheme="majorHAnsi" w:hAnsiTheme="majorHAnsi" w:cstheme="majorHAnsi"/>
          <w:sz w:val="22"/>
        </w:rPr>
        <w:t>Identify each element affected by the proposed change and provide a clear comparison between its current prequalified/</w:t>
      </w:r>
      <w:r w:rsidR="003C14C3">
        <w:rPr>
          <w:rFonts w:asciiTheme="majorHAnsi" w:hAnsiTheme="majorHAnsi" w:cstheme="majorHAnsi"/>
          <w:sz w:val="22"/>
        </w:rPr>
        <w:t>EUL-</w:t>
      </w:r>
      <w:r w:rsidRPr="00122783">
        <w:rPr>
          <w:rFonts w:asciiTheme="majorHAnsi" w:hAnsiTheme="majorHAnsi" w:cstheme="majorHAnsi"/>
          <w:sz w:val="22"/>
        </w:rPr>
        <w:t>listed state and the proposed state. Clearly identify the exact difference for each affected element and, where relevant, indicate what remains unchanged. Add rows as necessary.</w:t>
      </w:r>
    </w:p>
    <w:tbl>
      <w:tblPr>
        <w:tblStyle w:val="TableGrid"/>
        <w:tblW w:w="10462" w:type="dxa"/>
        <w:tblLook w:val="04A0" w:firstRow="1" w:lastRow="0" w:firstColumn="1" w:lastColumn="0" w:noHBand="0" w:noVBand="1"/>
      </w:tblPr>
      <w:tblGrid>
        <w:gridCol w:w="904"/>
        <w:gridCol w:w="3951"/>
        <w:gridCol w:w="2669"/>
        <w:gridCol w:w="2938"/>
      </w:tblGrid>
      <w:tr w:rsidR="00963FAE" w:rsidRPr="002E25D2" w14:paraId="1CDC9208" w14:textId="77777777" w:rsidTr="00122783">
        <w:trPr>
          <w:trHeight w:val="300"/>
        </w:trPr>
        <w:tc>
          <w:tcPr>
            <w:tcW w:w="915" w:type="dxa"/>
            <w:shd w:val="clear" w:color="auto" w:fill="D9EAF7"/>
            <w:tcMar>
              <w:top w:w="65" w:type="dxa"/>
              <w:left w:w="90" w:type="dxa"/>
              <w:bottom w:w="65" w:type="dxa"/>
              <w:right w:w="90" w:type="dxa"/>
            </w:tcMar>
            <w:vAlign w:val="center"/>
          </w:tcPr>
          <w:p w14:paraId="03FEBB1E" w14:textId="77777777" w:rsidR="00D824E7" w:rsidRPr="002E25D2" w:rsidRDefault="007D4B9E" w:rsidP="004E1EFC">
            <w:pPr>
              <w:jc w:val="center"/>
              <w:rPr>
                <w:rFonts w:asciiTheme="majorHAnsi" w:hAnsiTheme="majorHAnsi" w:cstheme="majorHAnsi"/>
                <w:sz w:val="22"/>
              </w:rPr>
            </w:pPr>
            <w:r w:rsidRPr="002E25D2">
              <w:rPr>
                <w:rFonts w:asciiTheme="majorHAnsi" w:hAnsiTheme="majorHAnsi" w:cstheme="majorHAnsi"/>
                <w:sz w:val="22"/>
              </w:rPr>
              <w:t>Item ID / Ref.</w:t>
            </w:r>
          </w:p>
        </w:tc>
        <w:tc>
          <w:tcPr>
            <w:tcW w:w="3733" w:type="dxa"/>
            <w:shd w:val="clear" w:color="auto" w:fill="D9EAF7"/>
            <w:tcMar>
              <w:top w:w="65" w:type="dxa"/>
              <w:left w:w="90" w:type="dxa"/>
              <w:bottom w:w="65" w:type="dxa"/>
              <w:right w:w="90" w:type="dxa"/>
            </w:tcMar>
            <w:vAlign w:val="center"/>
          </w:tcPr>
          <w:p w14:paraId="20817A25"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Affected element and exact identifier</w:t>
            </w:r>
          </w:p>
        </w:tc>
        <w:tc>
          <w:tcPr>
            <w:tcW w:w="2784" w:type="dxa"/>
            <w:shd w:val="clear" w:color="auto" w:fill="D9EAF7"/>
            <w:tcMar>
              <w:top w:w="65" w:type="dxa"/>
              <w:left w:w="90" w:type="dxa"/>
              <w:bottom w:w="65" w:type="dxa"/>
              <w:right w:w="90" w:type="dxa"/>
            </w:tcMar>
            <w:vAlign w:val="center"/>
          </w:tcPr>
          <w:p w14:paraId="22379963"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Current approved state</w:t>
            </w:r>
          </w:p>
        </w:tc>
        <w:tc>
          <w:tcPr>
            <w:tcW w:w="3030" w:type="dxa"/>
            <w:shd w:val="clear" w:color="auto" w:fill="D9EAF7"/>
            <w:tcMar>
              <w:top w:w="65" w:type="dxa"/>
              <w:left w:w="90" w:type="dxa"/>
              <w:bottom w:w="65" w:type="dxa"/>
              <w:right w:w="90" w:type="dxa"/>
            </w:tcMar>
            <w:vAlign w:val="center"/>
          </w:tcPr>
          <w:p w14:paraId="4A042A6E"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Proposed state and exact difference</w:t>
            </w:r>
          </w:p>
        </w:tc>
      </w:tr>
      <w:tr w:rsidR="00963FAE" w:rsidRPr="002E25D2" w14:paraId="08A5C9F1" w14:textId="77777777" w:rsidTr="00122783">
        <w:trPr>
          <w:trHeight w:val="300"/>
        </w:trPr>
        <w:tc>
          <w:tcPr>
            <w:tcW w:w="915" w:type="dxa"/>
            <w:vAlign w:val="center"/>
          </w:tcPr>
          <w:p w14:paraId="54DB0F1A" w14:textId="77777777" w:rsidR="00963FAE" w:rsidRPr="002E25D2" w:rsidRDefault="007D4B9E" w:rsidP="004E1EFC">
            <w:pPr>
              <w:jc w:val="center"/>
              <w:rPr>
                <w:rFonts w:asciiTheme="majorHAnsi" w:hAnsiTheme="majorHAnsi" w:cstheme="majorHAnsi"/>
                <w:sz w:val="22"/>
              </w:rPr>
            </w:pPr>
            <w:r w:rsidRPr="002E25D2">
              <w:rPr>
                <w:rFonts w:asciiTheme="majorHAnsi" w:hAnsiTheme="majorHAnsi" w:cstheme="majorHAnsi"/>
                <w:b/>
                <w:color w:val="1F4E79"/>
                <w:sz w:val="22"/>
              </w:rPr>
              <w:t>4.CI01</w:t>
            </w:r>
          </w:p>
        </w:tc>
        <w:tc>
          <w:tcPr>
            <w:tcW w:w="3733" w:type="dxa"/>
          </w:tcPr>
          <w:p w14:paraId="72DF3C3F"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Product/component/process/document; part, drawing, specification or version number.</w:t>
            </w:r>
          </w:p>
        </w:tc>
        <w:tc>
          <w:tcPr>
            <w:tcW w:w="2784" w:type="dxa"/>
          </w:tcPr>
          <w:p w14:paraId="79173AFD"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Current value, configuration, site, supplier, workflow, wording or acceptance criterion.</w:t>
            </w:r>
          </w:p>
        </w:tc>
        <w:tc>
          <w:tcPr>
            <w:tcW w:w="3030" w:type="dxa"/>
          </w:tcPr>
          <w:p w14:paraId="0B3EF0BA"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New value/configuration and a precise description of what has been added, removed or altered.</w:t>
            </w:r>
          </w:p>
        </w:tc>
      </w:tr>
      <w:tr w:rsidR="00963FAE" w:rsidRPr="002E25D2" w14:paraId="3CF66282" w14:textId="77777777" w:rsidTr="00122783">
        <w:trPr>
          <w:trHeight w:val="300"/>
        </w:trPr>
        <w:tc>
          <w:tcPr>
            <w:tcW w:w="915" w:type="dxa"/>
            <w:vAlign w:val="center"/>
          </w:tcPr>
          <w:p w14:paraId="5B40E922" w14:textId="77777777" w:rsidR="00963FAE" w:rsidRPr="002E25D2" w:rsidRDefault="007D4B9E" w:rsidP="004E1EFC">
            <w:pPr>
              <w:jc w:val="center"/>
              <w:rPr>
                <w:rFonts w:asciiTheme="majorHAnsi" w:hAnsiTheme="majorHAnsi" w:cstheme="majorHAnsi"/>
                <w:sz w:val="22"/>
              </w:rPr>
            </w:pPr>
            <w:r w:rsidRPr="002E25D2">
              <w:rPr>
                <w:rFonts w:asciiTheme="majorHAnsi" w:hAnsiTheme="majorHAnsi" w:cstheme="majorHAnsi"/>
                <w:b/>
                <w:color w:val="1F4E79"/>
                <w:sz w:val="22"/>
              </w:rPr>
              <w:t>4.CI02</w:t>
            </w:r>
          </w:p>
        </w:tc>
        <w:tc>
          <w:tcPr>
            <w:tcW w:w="3733" w:type="dxa"/>
          </w:tcPr>
          <w:p w14:paraId="643C9B3C"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Product/component/process/document; part, drawing, specification or version number.</w:t>
            </w:r>
          </w:p>
        </w:tc>
        <w:tc>
          <w:tcPr>
            <w:tcW w:w="2784" w:type="dxa"/>
          </w:tcPr>
          <w:p w14:paraId="041C3D7E"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Current value, configuration, site, supplier, workflow, wording or acceptance criterion.</w:t>
            </w:r>
          </w:p>
        </w:tc>
        <w:tc>
          <w:tcPr>
            <w:tcW w:w="3030" w:type="dxa"/>
          </w:tcPr>
          <w:p w14:paraId="4A6FC571"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New value/configuration and a precise description of what has been added, removed or altered.</w:t>
            </w:r>
          </w:p>
        </w:tc>
      </w:tr>
      <w:tr w:rsidR="00963FAE" w:rsidRPr="002E25D2" w14:paraId="3A58AB53" w14:textId="77777777" w:rsidTr="00122783">
        <w:trPr>
          <w:trHeight w:val="300"/>
        </w:trPr>
        <w:tc>
          <w:tcPr>
            <w:tcW w:w="915" w:type="dxa"/>
            <w:vAlign w:val="center"/>
          </w:tcPr>
          <w:p w14:paraId="532DE2A0" w14:textId="77777777" w:rsidR="00963FAE" w:rsidRPr="002E25D2" w:rsidRDefault="007D4B9E" w:rsidP="004E1EFC">
            <w:pPr>
              <w:jc w:val="center"/>
              <w:rPr>
                <w:rFonts w:asciiTheme="majorHAnsi" w:hAnsiTheme="majorHAnsi" w:cstheme="majorHAnsi"/>
                <w:sz w:val="22"/>
              </w:rPr>
            </w:pPr>
            <w:r w:rsidRPr="002E25D2">
              <w:rPr>
                <w:rFonts w:asciiTheme="majorHAnsi" w:hAnsiTheme="majorHAnsi" w:cstheme="majorHAnsi"/>
                <w:b/>
                <w:color w:val="1F4E79"/>
                <w:sz w:val="22"/>
              </w:rPr>
              <w:t>4.CI03</w:t>
            </w:r>
          </w:p>
        </w:tc>
        <w:tc>
          <w:tcPr>
            <w:tcW w:w="3733" w:type="dxa"/>
          </w:tcPr>
          <w:p w14:paraId="225C0651"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Product/component/process/document; part, drawing, specification or version number.</w:t>
            </w:r>
          </w:p>
        </w:tc>
        <w:tc>
          <w:tcPr>
            <w:tcW w:w="2784" w:type="dxa"/>
          </w:tcPr>
          <w:p w14:paraId="3F6B245F"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Current value, configuration, site, supplier, workflow, wording or acceptance criterion.</w:t>
            </w:r>
          </w:p>
        </w:tc>
        <w:tc>
          <w:tcPr>
            <w:tcW w:w="3030" w:type="dxa"/>
          </w:tcPr>
          <w:p w14:paraId="0C5F2D47"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New value/configuration and a precise description of what has been added, removed or altered.</w:t>
            </w:r>
          </w:p>
        </w:tc>
      </w:tr>
      <w:tr w:rsidR="00963FAE" w:rsidRPr="002E25D2" w14:paraId="1AB8FB1A" w14:textId="77777777" w:rsidTr="00122783">
        <w:trPr>
          <w:trHeight w:val="300"/>
        </w:trPr>
        <w:tc>
          <w:tcPr>
            <w:tcW w:w="915" w:type="dxa"/>
            <w:vAlign w:val="center"/>
          </w:tcPr>
          <w:p w14:paraId="76B16145" w14:textId="77777777" w:rsidR="00963FAE" w:rsidRPr="002E25D2" w:rsidRDefault="007D4B9E" w:rsidP="00A37CC3">
            <w:pPr>
              <w:jc w:val="center"/>
              <w:rPr>
                <w:rFonts w:asciiTheme="majorHAnsi" w:hAnsiTheme="majorHAnsi" w:cstheme="majorHAnsi"/>
                <w:sz w:val="22"/>
              </w:rPr>
            </w:pPr>
            <w:r w:rsidRPr="002E25D2">
              <w:rPr>
                <w:rFonts w:asciiTheme="majorHAnsi" w:hAnsiTheme="majorHAnsi" w:cstheme="majorHAnsi"/>
                <w:b/>
                <w:color w:val="1F4E79"/>
                <w:sz w:val="22"/>
              </w:rPr>
              <w:t>4.CI04</w:t>
            </w:r>
          </w:p>
        </w:tc>
        <w:tc>
          <w:tcPr>
            <w:tcW w:w="3733" w:type="dxa"/>
          </w:tcPr>
          <w:p w14:paraId="0DED9745"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Product/component/process/document; part, drawing, specification or version number.</w:t>
            </w:r>
          </w:p>
        </w:tc>
        <w:tc>
          <w:tcPr>
            <w:tcW w:w="2784" w:type="dxa"/>
          </w:tcPr>
          <w:p w14:paraId="6ED0E7A3"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Current value, configuration, site, supplier, workflow, wording or acceptance criterion.</w:t>
            </w:r>
          </w:p>
        </w:tc>
        <w:tc>
          <w:tcPr>
            <w:tcW w:w="3030" w:type="dxa"/>
          </w:tcPr>
          <w:p w14:paraId="5F53538C"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New value/configuration and a precise description of what has been added, removed or altered.</w:t>
            </w:r>
          </w:p>
        </w:tc>
      </w:tr>
      <w:tr w:rsidR="00963FAE" w:rsidRPr="002E25D2" w14:paraId="36EC5678" w14:textId="77777777" w:rsidTr="00122783">
        <w:trPr>
          <w:trHeight w:val="300"/>
        </w:trPr>
        <w:tc>
          <w:tcPr>
            <w:tcW w:w="915" w:type="dxa"/>
            <w:vAlign w:val="center"/>
          </w:tcPr>
          <w:p w14:paraId="4585D4BC" w14:textId="77777777" w:rsidR="00963FAE" w:rsidRPr="002E25D2" w:rsidRDefault="007D4B9E" w:rsidP="00A37CC3">
            <w:pPr>
              <w:jc w:val="center"/>
              <w:rPr>
                <w:rFonts w:asciiTheme="majorHAnsi" w:hAnsiTheme="majorHAnsi" w:cstheme="majorHAnsi"/>
                <w:sz w:val="22"/>
              </w:rPr>
            </w:pPr>
            <w:r w:rsidRPr="002E25D2">
              <w:rPr>
                <w:rFonts w:asciiTheme="majorHAnsi" w:hAnsiTheme="majorHAnsi" w:cstheme="majorHAnsi"/>
                <w:b/>
                <w:color w:val="1F4E79"/>
                <w:sz w:val="22"/>
              </w:rPr>
              <w:t>4.CI05</w:t>
            </w:r>
          </w:p>
        </w:tc>
        <w:tc>
          <w:tcPr>
            <w:tcW w:w="3733" w:type="dxa"/>
          </w:tcPr>
          <w:p w14:paraId="3A3F044B"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Product/component/process/document; part, drawing, specification or version number.</w:t>
            </w:r>
          </w:p>
        </w:tc>
        <w:tc>
          <w:tcPr>
            <w:tcW w:w="2784" w:type="dxa"/>
          </w:tcPr>
          <w:p w14:paraId="1E947C7A"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Current value, configuration, site, supplier, workflow, wording or acceptance criterion.</w:t>
            </w:r>
          </w:p>
        </w:tc>
        <w:tc>
          <w:tcPr>
            <w:tcW w:w="3030" w:type="dxa"/>
          </w:tcPr>
          <w:p w14:paraId="417815E2"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New value/configuration and a precise description of what has been added, removed or altered.</w:t>
            </w:r>
          </w:p>
        </w:tc>
      </w:tr>
      <w:tr w:rsidR="00A94556" w:rsidRPr="002E25D2" w14:paraId="795E6735" w14:textId="77777777" w:rsidTr="00122783">
        <w:trPr>
          <w:trHeight w:val="300"/>
        </w:trPr>
        <w:tc>
          <w:tcPr>
            <w:tcW w:w="915" w:type="dxa"/>
            <w:vAlign w:val="center"/>
          </w:tcPr>
          <w:p w14:paraId="02792959" w14:textId="1769741C" w:rsidR="00A94556" w:rsidRPr="002E25D2" w:rsidRDefault="00A94556" w:rsidP="007D6D50">
            <w:pPr>
              <w:jc w:val="center"/>
              <w:rPr>
                <w:rFonts w:asciiTheme="majorHAnsi" w:hAnsiTheme="majorHAnsi" w:cstheme="majorHAnsi"/>
                <w:b/>
                <w:color w:val="1F4E79"/>
                <w:sz w:val="22"/>
              </w:rPr>
            </w:pPr>
            <w:r w:rsidRPr="002E25D2">
              <w:rPr>
                <w:rFonts w:asciiTheme="majorHAnsi" w:hAnsiTheme="majorHAnsi" w:cstheme="majorHAnsi"/>
                <w:b/>
                <w:color w:val="1F4E79"/>
                <w:sz w:val="22"/>
              </w:rPr>
              <w:t>4.CI0</w:t>
            </w:r>
            <w:r>
              <w:rPr>
                <w:rFonts w:asciiTheme="majorHAnsi" w:hAnsiTheme="majorHAnsi" w:cstheme="majorHAnsi"/>
                <w:b/>
                <w:color w:val="1F4E79"/>
                <w:sz w:val="22"/>
              </w:rPr>
              <w:t>6</w:t>
            </w:r>
          </w:p>
        </w:tc>
        <w:tc>
          <w:tcPr>
            <w:tcW w:w="3733" w:type="dxa"/>
          </w:tcPr>
          <w:p w14:paraId="7D33E969" w14:textId="5B80BD8C" w:rsidR="00A94556" w:rsidRPr="002F11A3" w:rsidRDefault="00A94556" w:rsidP="00A94556">
            <w:pPr>
              <w:rPr>
                <w:rFonts w:asciiTheme="majorHAnsi" w:hAnsiTheme="majorHAnsi" w:cstheme="majorHAnsi"/>
                <w:b/>
                <w:sz w:val="22"/>
              </w:rPr>
            </w:pPr>
            <w:r w:rsidRPr="002F11A3">
              <w:rPr>
                <w:rFonts w:asciiTheme="majorHAnsi" w:hAnsiTheme="majorHAnsi" w:cstheme="majorHAnsi"/>
                <w:b/>
                <w:sz w:val="22"/>
              </w:rPr>
              <w:t>Others</w:t>
            </w:r>
          </w:p>
        </w:tc>
        <w:tc>
          <w:tcPr>
            <w:tcW w:w="2784" w:type="dxa"/>
          </w:tcPr>
          <w:p w14:paraId="4B8E562F" w14:textId="3D779CD8" w:rsidR="00A94556" w:rsidRPr="002E25D2" w:rsidRDefault="00A94556" w:rsidP="00A94556">
            <w:pPr>
              <w:rPr>
                <w:rFonts w:asciiTheme="majorHAnsi" w:hAnsiTheme="majorHAnsi" w:cstheme="majorHAnsi"/>
                <w:sz w:val="22"/>
              </w:rPr>
            </w:pPr>
            <w:r>
              <w:rPr>
                <w:rFonts w:asciiTheme="majorHAnsi" w:hAnsiTheme="majorHAnsi" w:cstheme="majorHAnsi"/>
                <w:sz w:val="22"/>
              </w:rPr>
              <w:t>Add rows as necessary</w:t>
            </w:r>
          </w:p>
        </w:tc>
        <w:tc>
          <w:tcPr>
            <w:tcW w:w="3030" w:type="dxa"/>
          </w:tcPr>
          <w:p w14:paraId="2E8D2F5A" w14:textId="77777777" w:rsidR="00A94556" w:rsidRPr="002E25D2" w:rsidRDefault="00A94556" w:rsidP="00A94556">
            <w:pPr>
              <w:rPr>
                <w:rFonts w:asciiTheme="majorHAnsi" w:hAnsiTheme="majorHAnsi" w:cstheme="majorHAnsi"/>
                <w:sz w:val="22"/>
              </w:rPr>
            </w:pPr>
          </w:p>
        </w:tc>
      </w:tr>
    </w:tbl>
    <w:p w14:paraId="4CCBA8B4" w14:textId="16B31403" w:rsidR="00963FAE" w:rsidRPr="002E25D2" w:rsidRDefault="007D4B9E">
      <w:pPr>
        <w:pStyle w:val="Heading1"/>
        <w:rPr>
          <w:rFonts w:cstheme="majorHAnsi"/>
          <w:sz w:val="22"/>
          <w:szCs w:val="22"/>
        </w:rPr>
      </w:pPr>
      <w:r w:rsidRPr="002E25D2">
        <w:rPr>
          <w:rFonts w:cstheme="majorHAnsi"/>
          <w:sz w:val="22"/>
          <w:szCs w:val="22"/>
        </w:rPr>
        <w:t>4</w:t>
      </w:r>
      <w:r w:rsidR="009B09C3">
        <w:rPr>
          <w:rFonts w:cstheme="majorHAnsi"/>
          <w:sz w:val="22"/>
          <w:szCs w:val="22"/>
        </w:rPr>
        <w:t>.</w:t>
      </w:r>
      <w:r w:rsidRPr="002E25D2" w:rsidDel="009B09C3">
        <w:rPr>
          <w:rFonts w:cstheme="majorHAnsi"/>
          <w:sz w:val="22"/>
          <w:szCs w:val="22"/>
        </w:rPr>
        <w:t xml:space="preserve"> </w:t>
      </w:r>
      <w:r w:rsidRPr="002E25D2">
        <w:rPr>
          <w:rFonts w:cstheme="majorHAnsi"/>
          <w:sz w:val="22"/>
          <w:szCs w:val="22"/>
        </w:rPr>
        <w:t>Description and scope of the change (continued)</w:t>
      </w:r>
    </w:p>
    <w:tbl>
      <w:tblPr>
        <w:tblStyle w:val="TableGrid"/>
        <w:tblW w:w="5000" w:type="pct"/>
        <w:tblLook w:val="04A0" w:firstRow="1" w:lastRow="0" w:firstColumn="1" w:lastColumn="0" w:noHBand="0" w:noVBand="1"/>
      </w:tblPr>
      <w:tblGrid>
        <w:gridCol w:w="649"/>
        <w:gridCol w:w="2648"/>
        <w:gridCol w:w="6975"/>
      </w:tblGrid>
      <w:tr w:rsidR="00963FAE" w:rsidRPr="002E25D2" w14:paraId="171AA835" w14:textId="77777777" w:rsidTr="00530DA6">
        <w:trPr>
          <w:cantSplit/>
        </w:trPr>
        <w:tc>
          <w:tcPr>
            <w:tcW w:w="316" w:type="pct"/>
            <w:tcMar>
              <w:left w:w="20" w:type="dxa"/>
              <w:right w:w="20" w:type="dxa"/>
            </w:tcMar>
          </w:tcPr>
          <w:p w14:paraId="5E5D24BF"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4.07</w:t>
            </w:r>
          </w:p>
        </w:tc>
        <w:tc>
          <w:tcPr>
            <w:tcW w:w="1289" w:type="pct"/>
            <w:shd w:val="clear" w:color="auto" w:fill="F3F5F7"/>
            <w:tcMar>
              <w:top w:w="65" w:type="dxa"/>
              <w:left w:w="90" w:type="dxa"/>
              <w:bottom w:w="65" w:type="dxa"/>
              <w:right w:w="90" w:type="dxa"/>
            </w:tcMar>
            <w:vAlign w:val="center"/>
          </w:tcPr>
          <w:p w14:paraId="3C13E99E" w14:textId="5E11766A"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Technical rationale </w:t>
            </w:r>
            <w:r w:rsidR="00AB6983">
              <w:rPr>
                <w:rFonts w:asciiTheme="majorHAnsi" w:hAnsiTheme="majorHAnsi" w:cstheme="majorHAnsi"/>
                <w:b/>
                <w:sz w:val="22"/>
              </w:rPr>
              <w:t xml:space="preserve">for each change </w:t>
            </w:r>
            <w:r w:rsidR="00C1298E">
              <w:rPr>
                <w:rFonts w:asciiTheme="majorHAnsi" w:hAnsiTheme="majorHAnsi" w:cstheme="majorHAnsi"/>
                <w:b/>
                <w:sz w:val="22"/>
              </w:rPr>
              <w:t>(</w:t>
            </w:r>
            <w:r w:rsidR="00E16880">
              <w:rPr>
                <w:rFonts w:asciiTheme="majorHAnsi" w:hAnsiTheme="majorHAnsi" w:cstheme="majorHAnsi"/>
                <w:b/>
                <w:sz w:val="22"/>
              </w:rPr>
              <w:t>specify</w:t>
            </w:r>
            <w:r w:rsidR="00656B5F">
              <w:rPr>
                <w:rFonts w:asciiTheme="majorHAnsi" w:hAnsiTheme="majorHAnsi" w:cstheme="majorHAnsi"/>
                <w:b/>
                <w:sz w:val="22"/>
              </w:rPr>
              <w:t xml:space="preserve"> change</w:t>
            </w:r>
            <w:r w:rsidR="00025666">
              <w:rPr>
                <w:rFonts w:asciiTheme="majorHAnsi" w:hAnsiTheme="majorHAnsi" w:cstheme="majorHAnsi"/>
                <w:b/>
                <w:sz w:val="22"/>
              </w:rPr>
              <w:t>)</w:t>
            </w:r>
          </w:p>
        </w:tc>
        <w:tc>
          <w:tcPr>
            <w:tcW w:w="3395" w:type="pct"/>
            <w:tcMar>
              <w:top w:w="65" w:type="dxa"/>
              <w:left w:w="90" w:type="dxa"/>
              <w:bottom w:w="65" w:type="dxa"/>
              <w:right w:w="90" w:type="dxa"/>
            </w:tcMar>
            <w:vAlign w:val="center"/>
          </w:tcPr>
          <w:p w14:paraId="62F61F46" w14:textId="2F30DDCF" w:rsidR="00963FAE" w:rsidRPr="002E25D2" w:rsidRDefault="007D4B9E">
            <w:pPr>
              <w:rPr>
                <w:rFonts w:asciiTheme="majorHAnsi" w:hAnsiTheme="majorHAnsi" w:cstheme="majorHAnsi"/>
                <w:sz w:val="22"/>
              </w:rPr>
            </w:pPr>
            <w:r w:rsidRPr="002E25D2">
              <w:rPr>
                <w:rFonts w:asciiTheme="majorHAnsi" w:hAnsiTheme="majorHAnsi" w:cstheme="majorHAnsi"/>
                <w:sz w:val="22"/>
              </w:rPr>
              <w:t>For each item, explain why the proposed state was selected, including alternatives considered where relevant.</w:t>
            </w:r>
          </w:p>
        </w:tc>
      </w:tr>
      <w:tr w:rsidR="00963FAE" w:rsidRPr="002E25D2" w14:paraId="1CFD15EB" w14:textId="77777777" w:rsidTr="00530DA6">
        <w:trPr>
          <w:cantSplit/>
        </w:trPr>
        <w:tc>
          <w:tcPr>
            <w:tcW w:w="316" w:type="pct"/>
            <w:tcMar>
              <w:left w:w="20" w:type="dxa"/>
              <w:right w:w="20" w:type="dxa"/>
            </w:tcMar>
          </w:tcPr>
          <w:p w14:paraId="57983E54" w14:textId="43FF5BD1"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4.0</w:t>
            </w:r>
            <w:r w:rsidR="00237E83">
              <w:rPr>
                <w:rFonts w:asciiTheme="majorHAnsi" w:hAnsiTheme="majorHAnsi" w:cstheme="majorHAnsi"/>
                <w:b/>
                <w:color w:val="1F4E79"/>
                <w:sz w:val="22"/>
              </w:rPr>
              <w:t>8</w:t>
            </w:r>
          </w:p>
        </w:tc>
        <w:tc>
          <w:tcPr>
            <w:tcW w:w="1289" w:type="pct"/>
            <w:shd w:val="clear" w:color="auto" w:fill="F3F5F7"/>
            <w:tcMar>
              <w:top w:w="65" w:type="dxa"/>
              <w:left w:w="90" w:type="dxa"/>
              <w:bottom w:w="65" w:type="dxa"/>
              <w:right w:w="90" w:type="dxa"/>
            </w:tcMar>
            <w:vAlign w:val="center"/>
          </w:tcPr>
          <w:p w14:paraId="651D5E8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Interfaces and downstream effects</w:t>
            </w:r>
          </w:p>
        </w:tc>
        <w:tc>
          <w:tcPr>
            <w:tcW w:w="3395" w:type="pct"/>
            <w:tcMar>
              <w:top w:w="65" w:type="dxa"/>
              <w:left w:w="90" w:type="dxa"/>
              <w:bottom w:w="65" w:type="dxa"/>
              <w:right w:w="90" w:type="dxa"/>
            </w:tcMar>
            <w:vAlign w:val="center"/>
          </w:tcPr>
          <w:p w14:paraId="32C07960" w14:textId="063B4A62" w:rsidR="00963FAE" w:rsidRPr="002E25D2" w:rsidRDefault="007D4B9E">
            <w:pPr>
              <w:rPr>
                <w:rFonts w:asciiTheme="majorHAnsi" w:hAnsiTheme="majorHAnsi" w:cstheme="majorHAnsi"/>
                <w:sz w:val="22"/>
              </w:rPr>
            </w:pPr>
            <w:r w:rsidRPr="002E25D2">
              <w:rPr>
                <w:rFonts w:asciiTheme="majorHAnsi" w:hAnsiTheme="majorHAnsi" w:cstheme="majorHAnsi"/>
                <w:sz w:val="22"/>
              </w:rPr>
              <w:t>Describe effects on connected components, accessories, software, consumables, manufacturing stages, release testing, labelling, training, service and post-market activities.</w:t>
            </w:r>
          </w:p>
        </w:tc>
      </w:tr>
      <w:tr w:rsidR="00963FAE" w:rsidRPr="002E25D2" w14:paraId="7C32F0F2" w14:textId="77777777" w:rsidTr="00530DA6">
        <w:trPr>
          <w:cantSplit/>
        </w:trPr>
        <w:tc>
          <w:tcPr>
            <w:tcW w:w="316" w:type="pct"/>
            <w:tcMar>
              <w:left w:w="20" w:type="dxa"/>
              <w:right w:w="20" w:type="dxa"/>
            </w:tcMar>
          </w:tcPr>
          <w:p w14:paraId="069BFB9A" w14:textId="65C46A90"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4.</w:t>
            </w:r>
            <w:r w:rsidR="00237E83">
              <w:rPr>
                <w:rFonts w:asciiTheme="majorHAnsi" w:hAnsiTheme="majorHAnsi" w:cstheme="majorHAnsi"/>
                <w:b/>
                <w:color w:val="1F4E79"/>
                <w:sz w:val="22"/>
              </w:rPr>
              <w:t>09</w:t>
            </w:r>
          </w:p>
        </w:tc>
        <w:tc>
          <w:tcPr>
            <w:tcW w:w="1289" w:type="pct"/>
            <w:shd w:val="clear" w:color="auto" w:fill="F3F5F7"/>
            <w:tcMar>
              <w:top w:w="65" w:type="dxa"/>
              <w:left w:w="90" w:type="dxa"/>
              <w:bottom w:w="65" w:type="dxa"/>
              <w:right w:w="90" w:type="dxa"/>
            </w:tcMar>
            <w:vAlign w:val="center"/>
          </w:tcPr>
          <w:p w14:paraId="343E9B2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Products already manufactured or supplied</w:t>
            </w:r>
          </w:p>
        </w:tc>
        <w:tc>
          <w:tcPr>
            <w:tcW w:w="3395" w:type="pct"/>
            <w:tcMar>
              <w:top w:w="65" w:type="dxa"/>
              <w:left w:w="90" w:type="dxa"/>
              <w:bottom w:w="65" w:type="dxa"/>
              <w:right w:w="90" w:type="dxa"/>
            </w:tcMar>
            <w:vAlign w:val="center"/>
          </w:tcPr>
          <w:p w14:paraId="60D23B1F" w14:textId="5FFE468B" w:rsidR="00963FAE" w:rsidRPr="002E25D2" w:rsidRDefault="007D4B9E">
            <w:pPr>
              <w:rPr>
                <w:rFonts w:asciiTheme="majorHAnsi" w:hAnsiTheme="majorHAnsi" w:cstheme="majorHAnsi"/>
                <w:sz w:val="22"/>
              </w:rPr>
            </w:pPr>
            <w:r w:rsidRPr="002E25D2">
              <w:rPr>
                <w:rFonts w:asciiTheme="majorHAnsi" w:hAnsiTheme="majorHAnsi" w:cstheme="majorHAnsi"/>
                <w:sz w:val="22"/>
              </w:rPr>
              <w:t xml:space="preserve">Explain whether the change affects work in progress, </w:t>
            </w:r>
            <w:r w:rsidR="008F3E49" w:rsidRPr="002E25D2">
              <w:rPr>
                <w:rFonts w:asciiTheme="majorHAnsi" w:hAnsiTheme="majorHAnsi" w:cstheme="majorHAnsi"/>
                <w:sz w:val="22"/>
              </w:rPr>
              <w:t>validation</w:t>
            </w:r>
            <w:r w:rsidR="00AE3EB5" w:rsidRPr="002E25D2">
              <w:rPr>
                <w:rFonts w:asciiTheme="majorHAnsi" w:hAnsiTheme="majorHAnsi" w:cstheme="majorHAnsi"/>
                <w:sz w:val="22"/>
              </w:rPr>
              <w:t>**</w:t>
            </w:r>
            <w:r w:rsidRPr="002E25D2">
              <w:rPr>
                <w:rFonts w:asciiTheme="majorHAnsi" w:hAnsiTheme="majorHAnsi" w:cstheme="majorHAnsi"/>
                <w:sz w:val="22"/>
              </w:rPr>
              <w:t xml:space="preserve"> lots, released lots, residual stock, products in transit or devices already in use.</w:t>
            </w:r>
            <w:r w:rsidRPr="002E25D2">
              <w:rPr>
                <w:rFonts w:asciiTheme="majorHAnsi" w:hAnsiTheme="majorHAnsi" w:cstheme="majorHAnsi"/>
                <w:sz w:val="22"/>
              </w:rPr>
              <w:br/>
            </w:r>
          </w:p>
        </w:tc>
      </w:tr>
      <w:tr w:rsidR="00963FAE" w:rsidRPr="002E25D2" w14:paraId="01F219D1" w14:textId="77777777" w:rsidTr="00530DA6">
        <w:trPr>
          <w:cantSplit/>
        </w:trPr>
        <w:tc>
          <w:tcPr>
            <w:tcW w:w="316" w:type="pct"/>
            <w:tcMar>
              <w:left w:w="20" w:type="dxa"/>
              <w:right w:w="20" w:type="dxa"/>
            </w:tcMar>
          </w:tcPr>
          <w:p w14:paraId="291009AE" w14:textId="14DA3D64"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4.1</w:t>
            </w:r>
            <w:r w:rsidR="00237E83">
              <w:rPr>
                <w:rFonts w:asciiTheme="majorHAnsi" w:hAnsiTheme="majorHAnsi" w:cstheme="majorHAnsi"/>
                <w:b/>
                <w:color w:val="1F4E79"/>
                <w:sz w:val="22"/>
              </w:rPr>
              <w:t>0</w:t>
            </w:r>
          </w:p>
        </w:tc>
        <w:tc>
          <w:tcPr>
            <w:tcW w:w="1289" w:type="pct"/>
            <w:shd w:val="clear" w:color="auto" w:fill="F3F5F7"/>
            <w:tcMar>
              <w:top w:w="65" w:type="dxa"/>
              <w:left w:w="90" w:type="dxa"/>
              <w:bottom w:w="65" w:type="dxa"/>
              <w:right w:w="90" w:type="dxa"/>
            </w:tcMar>
            <w:vAlign w:val="center"/>
          </w:tcPr>
          <w:p w14:paraId="4EA38CDA" w14:textId="77777777" w:rsidR="005D1CBA" w:rsidRPr="002E25D2" w:rsidRDefault="005D1CBA" w:rsidP="005D1CBA">
            <w:pPr>
              <w:rPr>
                <w:rFonts w:asciiTheme="majorHAnsi" w:hAnsiTheme="majorHAnsi" w:cstheme="majorHAnsi"/>
                <w:b/>
                <w:sz w:val="22"/>
              </w:rPr>
            </w:pPr>
            <w:r w:rsidRPr="002E25D2">
              <w:rPr>
                <w:rFonts w:asciiTheme="majorHAnsi" w:hAnsiTheme="majorHAnsi" w:cstheme="majorHAnsi"/>
                <w:b/>
                <w:sz w:val="22"/>
              </w:rPr>
              <w:t>Change-to-evidence traceability matrix</w:t>
            </w:r>
          </w:p>
          <w:p w14:paraId="49526834" w14:textId="0707BB27" w:rsidR="00963FAE" w:rsidRPr="002E25D2" w:rsidRDefault="00963FAE">
            <w:pPr>
              <w:rPr>
                <w:rFonts w:asciiTheme="majorHAnsi" w:hAnsiTheme="majorHAnsi" w:cstheme="majorHAnsi"/>
                <w:sz w:val="22"/>
              </w:rPr>
            </w:pPr>
          </w:p>
        </w:tc>
        <w:tc>
          <w:tcPr>
            <w:tcW w:w="3395" w:type="pct"/>
            <w:tcMar>
              <w:top w:w="65" w:type="dxa"/>
              <w:left w:w="90" w:type="dxa"/>
              <w:bottom w:w="65" w:type="dxa"/>
              <w:right w:w="90" w:type="dxa"/>
            </w:tcMar>
            <w:vAlign w:val="center"/>
          </w:tcPr>
          <w:p w14:paraId="79746921" w14:textId="1A045340" w:rsidR="00963FAE" w:rsidRPr="002E25D2" w:rsidRDefault="009F0D41" w:rsidP="005D1CBA">
            <w:pPr>
              <w:rPr>
                <w:rFonts w:asciiTheme="majorHAnsi" w:hAnsiTheme="majorHAnsi" w:cstheme="majorHAnsi"/>
                <w:sz w:val="22"/>
              </w:rPr>
            </w:pPr>
            <w:r w:rsidRPr="002E25D2">
              <w:rPr>
                <w:rFonts w:asciiTheme="majorHAnsi" w:hAnsiTheme="majorHAnsi" w:cstheme="majorHAnsi"/>
                <w:sz w:val="22"/>
              </w:rPr>
              <w:t>Provide a matrix covering every Change Item ID and referencing the documented descriptions and supporting evidence included in the submission. For each Change Item ID, clearly identify the visual comparison, redline, diagram, photograph, screenshot or process map that most directly demonstrates the change.</w:t>
            </w:r>
          </w:p>
        </w:tc>
      </w:tr>
      <w:tr w:rsidR="00C459C1" w:rsidRPr="002E25D2" w14:paraId="590F4B54" w14:textId="77777777" w:rsidTr="00530DA6">
        <w:trPr>
          <w:cantSplit/>
        </w:trPr>
        <w:tc>
          <w:tcPr>
            <w:tcW w:w="316" w:type="pct"/>
            <w:tcMar>
              <w:left w:w="20" w:type="dxa"/>
              <w:right w:w="20" w:type="dxa"/>
            </w:tcMar>
          </w:tcPr>
          <w:p w14:paraId="014E19F8" w14:textId="5AD26C87" w:rsidR="00C459C1" w:rsidRPr="002E25D2" w:rsidRDefault="00FA28BD">
            <w:pPr>
              <w:jc w:val="center"/>
              <w:rPr>
                <w:rFonts w:asciiTheme="majorHAnsi" w:hAnsiTheme="majorHAnsi" w:cstheme="majorHAnsi"/>
                <w:b/>
                <w:color w:val="1F4E79"/>
                <w:sz w:val="22"/>
              </w:rPr>
            </w:pPr>
            <w:r w:rsidRPr="002E25D2">
              <w:rPr>
                <w:rFonts w:asciiTheme="majorHAnsi" w:hAnsiTheme="majorHAnsi" w:cstheme="majorHAnsi"/>
                <w:b/>
                <w:color w:val="1F4E79"/>
                <w:sz w:val="22"/>
              </w:rPr>
              <w:t>4.1</w:t>
            </w:r>
            <w:r w:rsidR="00237E83">
              <w:rPr>
                <w:rFonts w:asciiTheme="majorHAnsi" w:hAnsiTheme="majorHAnsi" w:cstheme="majorHAnsi"/>
                <w:b/>
                <w:color w:val="1F4E79"/>
                <w:sz w:val="22"/>
              </w:rPr>
              <w:t>1</w:t>
            </w:r>
          </w:p>
        </w:tc>
        <w:tc>
          <w:tcPr>
            <w:tcW w:w="1289" w:type="pct"/>
            <w:shd w:val="clear" w:color="auto" w:fill="F3F5F7"/>
            <w:tcMar>
              <w:top w:w="65" w:type="dxa"/>
              <w:left w:w="90" w:type="dxa"/>
              <w:bottom w:w="65" w:type="dxa"/>
              <w:right w:w="90" w:type="dxa"/>
            </w:tcMar>
            <w:vAlign w:val="center"/>
          </w:tcPr>
          <w:p w14:paraId="47EEA17C" w14:textId="77777777" w:rsidR="00FA28BD" w:rsidRPr="002E25D2" w:rsidRDefault="00FA28BD" w:rsidP="00FA28BD">
            <w:pPr>
              <w:rPr>
                <w:rFonts w:asciiTheme="majorHAnsi" w:hAnsiTheme="majorHAnsi" w:cstheme="majorHAnsi"/>
                <w:b/>
                <w:sz w:val="22"/>
              </w:rPr>
            </w:pPr>
            <w:r w:rsidRPr="002E25D2">
              <w:rPr>
                <w:rFonts w:asciiTheme="majorHAnsi" w:hAnsiTheme="majorHAnsi" w:cstheme="majorHAnsi"/>
                <w:b/>
                <w:sz w:val="22"/>
              </w:rPr>
              <w:t>Affected dossier sections</w:t>
            </w:r>
          </w:p>
          <w:p w14:paraId="2C47000F" w14:textId="77777777" w:rsidR="00C459C1" w:rsidRPr="002E25D2" w:rsidRDefault="00C459C1" w:rsidP="005D1CBA">
            <w:pPr>
              <w:rPr>
                <w:rFonts w:asciiTheme="majorHAnsi" w:hAnsiTheme="majorHAnsi" w:cstheme="majorHAnsi"/>
                <w:b/>
                <w:sz w:val="22"/>
              </w:rPr>
            </w:pPr>
          </w:p>
        </w:tc>
        <w:tc>
          <w:tcPr>
            <w:tcW w:w="3395" w:type="pct"/>
            <w:tcMar>
              <w:top w:w="65" w:type="dxa"/>
              <w:left w:w="90" w:type="dxa"/>
              <w:bottom w:w="65" w:type="dxa"/>
              <w:right w:w="90" w:type="dxa"/>
            </w:tcMar>
            <w:vAlign w:val="center"/>
          </w:tcPr>
          <w:p w14:paraId="3ADA056F" w14:textId="26174AD9" w:rsidR="00C459C1" w:rsidRPr="002E25D2" w:rsidRDefault="00FA28BD" w:rsidP="005D1CBA">
            <w:pPr>
              <w:rPr>
                <w:rFonts w:asciiTheme="majorHAnsi" w:hAnsiTheme="majorHAnsi" w:cstheme="majorBidi"/>
                <w:sz w:val="22"/>
              </w:rPr>
            </w:pPr>
            <w:r w:rsidRPr="1BEA1EA5">
              <w:rPr>
                <w:rFonts w:asciiTheme="majorHAnsi" w:hAnsiTheme="majorHAnsi" w:cstheme="majorBidi"/>
                <w:sz w:val="22"/>
              </w:rPr>
              <w:t>Identify all affected dossier sections, technical documentation sections, Essential Principles</w:t>
            </w:r>
            <w:r w:rsidR="00D80934">
              <w:rPr>
                <w:rFonts w:asciiTheme="majorHAnsi" w:hAnsiTheme="majorHAnsi" w:cstheme="majorBidi"/>
                <w:sz w:val="22"/>
              </w:rPr>
              <w:t xml:space="preserve"> </w:t>
            </w:r>
            <w:r w:rsidRPr="1BEA1EA5">
              <w:rPr>
                <w:rFonts w:asciiTheme="majorHAnsi" w:hAnsiTheme="majorHAnsi" w:cstheme="majorBidi"/>
                <w:sz w:val="22"/>
              </w:rPr>
              <w:t>evidence, WHOPAR sections, and associated annexes.</w:t>
            </w:r>
          </w:p>
        </w:tc>
      </w:tr>
    </w:tbl>
    <w:p w14:paraId="4026BA62" w14:textId="77777777" w:rsidR="005E11EA" w:rsidRDefault="005E11EA" w:rsidP="007D6D50">
      <w:pPr>
        <w:pStyle w:val="Heading2"/>
        <w:rPr>
          <w:rFonts w:cstheme="majorHAnsi"/>
          <w:sz w:val="22"/>
          <w:szCs w:val="22"/>
        </w:rPr>
      </w:pPr>
    </w:p>
    <w:p w14:paraId="22B93596" w14:textId="77777777" w:rsidR="00191D7C" w:rsidRDefault="00191D7C" w:rsidP="00191D7C"/>
    <w:p w14:paraId="1AD6303B" w14:textId="77777777" w:rsidR="002A3E6B" w:rsidRDefault="002A3E6B" w:rsidP="00191D7C"/>
    <w:p w14:paraId="5FC4BF6E" w14:textId="77777777" w:rsidR="00191D7C" w:rsidRPr="002A3E6B" w:rsidRDefault="00191D7C" w:rsidP="00530DA6"/>
    <w:p w14:paraId="3FD52019" w14:textId="77777777" w:rsidR="00177BB7" w:rsidRDefault="007D4B9E" w:rsidP="007D6D50">
      <w:pPr>
        <w:pStyle w:val="Heading2"/>
      </w:pPr>
      <w:r w:rsidRPr="002E25D2">
        <w:rPr>
          <w:rFonts w:cstheme="majorHAnsi"/>
          <w:sz w:val="22"/>
          <w:szCs w:val="22"/>
        </w:rPr>
        <w:t>Description completeness check</w:t>
      </w:r>
    </w:p>
    <w:tbl>
      <w:tblPr>
        <w:tblStyle w:val="TableGrid"/>
        <w:tblW w:w="5000" w:type="pct"/>
        <w:tblLayout w:type="fixed"/>
        <w:tblLook w:val="04A0" w:firstRow="1" w:lastRow="0" w:firstColumn="1" w:lastColumn="0" w:noHBand="0" w:noVBand="1"/>
      </w:tblPr>
      <w:tblGrid>
        <w:gridCol w:w="650"/>
        <w:gridCol w:w="4047"/>
        <w:gridCol w:w="729"/>
        <w:gridCol w:w="4846"/>
      </w:tblGrid>
      <w:tr w:rsidR="00963FAE" w:rsidRPr="002E25D2" w14:paraId="597F3A44" w14:textId="77777777" w:rsidTr="00530DA6">
        <w:tc>
          <w:tcPr>
            <w:tcW w:w="316" w:type="pct"/>
            <w:shd w:val="clear" w:color="auto" w:fill="D9EAF7"/>
            <w:tcMar>
              <w:left w:w="20" w:type="dxa"/>
              <w:right w:w="20" w:type="dxa"/>
            </w:tcMar>
            <w:vAlign w:val="center"/>
          </w:tcPr>
          <w:p w14:paraId="67501DAB"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970" w:type="pct"/>
            <w:shd w:val="clear" w:color="auto" w:fill="D9EAF7"/>
            <w:tcMar>
              <w:top w:w="65" w:type="dxa"/>
              <w:left w:w="90" w:type="dxa"/>
              <w:bottom w:w="65" w:type="dxa"/>
              <w:right w:w="90" w:type="dxa"/>
            </w:tcMar>
            <w:vAlign w:val="center"/>
          </w:tcPr>
          <w:p w14:paraId="6E3D2943" w14:textId="705DC3D8"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 information</w:t>
            </w:r>
          </w:p>
        </w:tc>
        <w:tc>
          <w:tcPr>
            <w:tcW w:w="355" w:type="pct"/>
            <w:shd w:val="clear" w:color="auto" w:fill="D9EAF7"/>
            <w:tcMar>
              <w:top w:w="65" w:type="dxa"/>
              <w:left w:w="90" w:type="dxa"/>
              <w:bottom w:w="65" w:type="dxa"/>
              <w:right w:w="90" w:type="dxa"/>
            </w:tcMar>
            <w:vAlign w:val="center"/>
          </w:tcPr>
          <w:p w14:paraId="3B64D970" w14:textId="42C26DC2" w:rsidR="00963FAE" w:rsidRPr="002E25D2" w:rsidRDefault="007D4B9E" w:rsidP="002A3E6B">
            <w:pPr>
              <w:jc w:val="center"/>
              <w:rPr>
                <w:rFonts w:asciiTheme="majorHAnsi" w:hAnsiTheme="majorHAnsi" w:cstheme="majorHAnsi"/>
                <w:sz w:val="22"/>
              </w:rPr>
            </w:pPr>
            <w:r w:rsidRPr="002E25D2">
              <w:rPr>
                <w:rFonts w:asciiTheme="majorHAnsi" w:hAnsiTheme="majorHAnsi" w:cstheme="majorHAnsi"/>
                <w:b/>
                <w:sz w:val="22"/>
              </w:rPr>
              <w:t>Include</w:t>
            </w:r>
            <w:r w:rsidR="00080019" w:rsidRPr="002E25D2">
              <w:rPr>
                <w:rFonts w:asciiTheme="majorHAnsi" w:hAnsiTheme="majorHAnsi" w:cstheme="majorHAnsi"/>
                <w:b/>
                <w:sz w:val="22"/>
              </w:rPr>
              <w:t>d</w:t>
            </w:r>
          </w:p>
        </w:tc>
        <w:tc>
          <w:tcPr>
            <w:tcW w:w="2359" w:type="pct"/>
            <w:shd w:val="clear" w:color="auto" w:fill="D9EAF7"/>
            <w:tcMar>
              <w:top w:w="65" w:type="dxa"/>
              <w:left w:w="90" w:type="dxa"/>
              <w:bottom w:w="65" w:type="dxa"/>
              <w:right w:w="90" w:type="dxa"/>
            </w:tcMar>
            <w:vAlign w:val="center"/>
          </w:tcPr>
          <w:p w14:paraId="26F67F5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963FAE" w:rsidRPr="002E25D2" w14:paraId="5D9CFAB8" w14:textId="77777777" w:rsidTr="00530DA6">
        <w:tc>
          <w:tcPr>
            <w:tcW w:w="316" w:type="pct"/>
            <w:tcMar>
              <w:left w:w="20" w:type="dxa"/>
              <w:right w:w="20" w:type="dxa"/>
            </w:tcMar>
            <w:vAlign w:val="center"/>
          </w:tcPr>
          <w:p w14:paraId="078F1193"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4.C.01</w:t>
            </w:r>
          </w:p>
        </w:tc>
        <w:tc>
          <w:tcPr>
            <w:tcW w:w="1970" w:type="pct"/>
          </w:tcPr>
          <w:p w14:paraId="00EB1581"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Every distinct modification has a Change Item ID</w:t>
            </w:r>
          </w:p>
        </w:tc>
        <w:tc>
          <w:tcPr>
            <w:tcW w:w="355" w:type="pct"/>
            <w:vAlign w:val="center"/>
          </w:tcPr>
          <w:p w14:paraId="55A49E53" w14:textId="56E371AE" w:rsidR="00963FAE" w:rsidRPr="002E25D2" w:rsidRDefault="00CB0125" w:rsidP="00177BB7">
            <w:pPr>
              <w:jc w:val="center"/>
              <w:rPr>
                <w:rFonts w:asciiTheme="majorHAnsi" w:hAnsiTheme="majorHAnsi" w:cstheme="majorHAnsi"/>
                <w:sz w:val="22"/>
              </w:rPr>
            </w:pPr>
            <w:sdt>
              <w:sdtPr>
                <w:rPr>
                  <w:rFonts w:ascii="Segoe UI Symbol" w:hAnsi="Segoe UI Symbol" w:cs="Segoe UI Symbol"/>
                  <w:sz w:val="22"/>
                </w:rPr>
                <w:id w:val="-1512676841"/>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275AB34B" w14:textId="77777777" w:rsidR="00963FAE" w:rsidRPr="002E25D2" w:rsidRDefault="00963FAE">
            <w:pPr>
              <w:rPr>
                <w:rFonts w:asciiTheme="majorHAnsi" w:hAnsiTheme="majorHAnsi" w:cstheme="majorHAnsi"/>
                <w:sz w:val="22"/>
              </w:rPr>
            </w:pPr>
          </w:p>
        </w:tc>
      </w:tr>
      <w:tr w:rsidR="00963FAE" w:rsidRPr="002E25D2" w14:paraId="69E7A27E" w14:textId="77777777" w:rsidTr="00530DA6">
        <w:tc>
          <w:tcPr>
            <w:tcW w:w="316" w:type="pct"/>
            <w:tcMar>
              <w:left w:w="20" w:type="dxa"/>
              <w:right w:w="20" w:type="dxa"/>
            </w:tcMar>
            <w:vAlign w:val="center"/>
          </w:tcPr>
          <w:p w14:paraId="16A1EFD3"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4.C.02</w:t>
            </w:r>
          </w:p>
        </w:tc>
        <w:tc>
          <w:tcPr>
            <w:tcW w:w="1970" w:type="pct"/>
          </w:tcPr>
          <w:p w14:paraId="6A4B40B4"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Current and proposed states are directly comparable</w:t>
            </w:r>
          </w:p>
        </w:tc>
        <w:tc>
          <w:tcPr>
            <w:tcW w:w="355" w:type="pct"/>
            <w:vAlign w:val="center"/>
          </w:tcPr>
          <w:p w14:paraId="63FE2DC1" w14:textId="5BA2EB4F" w:rsidR="00963FAE" w:rsidRPr="002E25D2" w:rsidRDefault="00CB0125" w:rsidP="00177BB7">
            <w:pPr>
              <w:jc w:val="center"/>
              <w:rPr>
                <w:rFonts w:asciiTheme="majorHAnsi" w:hAnsiTheme="majorHAnsi" w:cstheme="majorHAnsi"/>
                <w:sz w:val="22"/>
              </w:rPr>
            </w:pPr>
            <w:sdt>
              <w:sdtPr>
                <w:rPr>
                  <w:rFonts w:ascii="Segoe UI Symbol" w:hAnsi="Segoe UI Symbol" w:cs="Segoe UI Symbol"/>
                  <w:sz w:val="22"/>
                </w:rPr>
                <w:id w:val="-2026323985"/>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292E2253" w14:textId="77777777" w:rsidR="00963FAE" w:rsidRPr="002E25D2" w:rsidRDefault="00963FAE">
            <w:pPr>
              <w:rPr>
                <w:rFonts w:asciiTheme="majorHAnsi" w:hAnsiTheme="majorHAnsi" w:cstheme="majorHAnsi"/>
                <w:sz w:val="22"/>
              </w:rPr>
            </w:pPr>
          </w:p>
        </w:tc>
      </w:tr>
      <w:tr w:rsidR="00963FAE" w:rsidRPr="002E25D2" w14:paraId="139E6F8F" w14:textId="77777777" w:rsidTr="00530DA6">
        <w:tc>
          <w:tcPr>
            <w:tcW w:w="316" w:type="pct"/>
            <w:tcMar>
              <w:left w:w="20" w:type="dxa"/>
              <w:right w:w="20" w:type="dxa"/>
            </w:tcMar>
            <w:vAlign w:val="center"/>
          </w:tcPr>
          <w:p w14:paraId="5D7A26B3"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4.C.03</w:t>
            </w:r>
          </w:p>
        </w:tc>
        <w:tc>
          <w:tcPr>
            <w:tcW w:w="1970" w:type="pct"/>
          </w:tcPr>
          <w:p w14:paraId="76519B87"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Exact controlled-document and version references are provided</w:t>
            </w:r>
          </w:p>
        </w:tc>
        <w:tc>
          <w:tcPr>
            <w:tcW w:w="355" w:type="pct"/>
            <w:vAlign w:val="center"/>
          </w:tcPr>
          <w:p w14:paraId="33C88F7E" w14:textId="5023609F" w:rsidR="00963FAE" w:rsidRPr="002E25D2" w:rsidRDefault="00CB0125" w:rsidP="00177BB7">
            <w:pPr>
              <w:jc w:val="center"/>
              <w:rPr>
                <w:rFonts w:asciiTheme="majorHAnsi" w:hAnsiTheme="majorHAnsi" w:cstheme="majorHAnsi"/>
                <w:sz w:val="22"/>
              </w:rPr>
            </w:pPr>
            <w:sdt>
              <w:sdtPr>
                <w:rPr>
                  <w:rFonts w:ascii="Segoe UI Symbol" w:hAnsi="Segoe UI Symbol" w:cs="Segoe UI Symbol"/>
                  <w:sz w:val="22"/>
                </w:rPr>
                <w:id w:val="-2125148985"/>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30359B95" w14:textId="77777777" w:rsidR="00963FAE" w:rsidRPr="002E25D2" w:rsidRDefault="00963FAE">
            <w:pPr>
              <w:rPr>
                <w:rFonts w:asciiTheme="majorHAnsi" w:hAnsiTheme="majorHAnsi" w:cstheme="majorHAnsi"/>
                <w:sz w:val="22"/>
              </w:rPr>
            </w:pPr>
          </w:p>
        </w:tc>
      </w:tr>
      <w:tr w:rsidR="00963FAE" w:rsidRPr="002E25D2" w14:paraId="2189861E" w14:textId="77777777" w:rsidTr="00530DA6">
        <w:tc>
          <w:tcPr>
            <w:tcW w:w="316" w:type="pct"/>
            <w:tcMar>
              <w:left w:w="20" w:type="dxa"/>
              <w:right w:w="20" w:type="dxa"/>
            </w:tcMar>
            <w:vAlign w:val="center"/>
          </w:tcPr>
          <w:p w14:paraId="322B91F2"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4.C.04</w:t>
            </w:r>
          </w:p>
        </w:tc>
        <w:tc>
          <w:tcPr>
            <w:tcW w:w="1970" w:type="pct"/>
          </w:tcPr>
          <w:p w14:paraId="402A7EEA"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Affected and explicitly unaffected scope is stated</w:t>
            </w:r>
          </w:p>
        </w:tc>
        <w:tc>
          <w:tcPr>
            <w:tcW w:w="355" w:type="pct"/>
            <w:vAlign w:val="center"/>
          </w:tcPr>
          <w:p w14:paraId="3953B92A" w14:textId="0FD1F94E" w:rsidR="00963FAE" w:rsidRPr="002E25D2" w:rsidRDefault="00CB0125" w:rsidP="00177BB7">
            <w:pPr>
              <w:jc w:val="center"/>
              <w:rPr>
                <w:rFonts w:asciiTheme="majorHAnsi" w:hAnsiTheme="majorHAnsi" w:cstheme="majorHAnsi"/>
                <w:sz w:val="22"/>
              </w:rPr>
            </w:pPr>
            <w:sdt>
              <w:sdtPr>
                <w:rPr>
                  <w:rFonts w:ascii="Segoe UI Symbol" w:hAnsi="Segoe UI Symbol" w:cs="Segoe UI Symbol"/>
                  <w:sz w:val="22"/>
                </w:rPr>
                <w:id w:val="-1658760958"/>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5BF35826" w14:textId="77777777" w:rsidR="00963FAE" w:rsidRPr="002E25D2" w:rsidRDefault="00963FAE">
            <w:pPr>
              <w:rPr>
                <w:rFonts w:asciiTheme="majorHAnsi" w:hAnsiTheme="majorHAnsi" w:cstheme="majorHAnsi"/>
                <w:sz w:val="22"/>
              </w:rPr>
            </w:pPr>
          </w:p>
        </w:tc>
      </w:tr>
      <w:tr w:rsidR="00963FAE" w:rsidRPr="002E25D2" w14:paraId="6F6BEE94" w14:textId="77777777" w:rsidTr="00530DA6">
        <w:tc>
          <w:tcPr>
            <w:tcW w:w="316" w:type="pct"/>
            <w:tcMar>
              <w:left w:w="20" w:type="dxa"/>
              <w:right w:w="20" w:type="dxa"/>
            </w:tcMar>
            <w:vAlign w:val="center"/>
          </w:tcPr>
          <w:p w14:paraId="4C8AC07D"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4.C.05</w:t>
            </w:r>
          </w:p>
        </w:tc>
        <w:tc>
          <w:tcPr>
            <w:tcW w:w="1970" w:type="pct"/>
          </w:tcPr>
          <w:p w14:paraId="33EAFE59"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Linked and cumulative changes are disclosed</w:t>
            </w:r>
          </w:p>
        </w:tc>
        <w:tc>
          <w:tcPr>
            <w:tcW w:w="355" w:type="pct"/>
            <w:vAlign w:val="center"/>
          </w:tcPr>
          <w:p w14:paraId="592C60D1" w14:textId="1AF0CA7E" w:rsidR="00963FAE" w:rsidRPr="002E25D2" w:rsidRDefault="00CB0125" w:rsidP="00177BB7">
            <w:pPr>
              <w:jc w:val="center"/>
              <w:rPr>
                <w:rFonts w:asciiTheme="majorHAnsi" w:hAnsiTheme="majorHAnsi" w:cstheme="majorHAnsi"/>
                <w:sz w:val="22"/>
              </w:rPr>
            </w:pPr>
            <w:sdt>
              <w:sdtPr>
                <w:rPr>
                  <w:rFonts w:ascii="Segoe UI Symbol" w:hAnsi="Segoe UI Symbol" w:cs="Segoe UI Symbol"/>
                  <w:sz w:val="22"/>
                </w:rPr>
                <w:id w:val="1353532601"/>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168B0C84" w14:textId="77777777" w:rsidR="00963FAE" w:rsidRPr="002E25D2" w:rsidRDefault="00963FAE">
            <w:pPr>
              <w:rPr>
                <w:rFonts w:asciiTheme="majorHAnsi" w:hAnsiTheme="majorHAnsi" w:cstheme="majorHAnsi"/>
                <w:sz w:val="22"/>
              </w:rPr>
            </w:pPr>
          </w:p>
        </w:tc>
      </w:tr>
      <w:tr w:rsidR="00963FAE" w:rsidRPr="002E25D2" w14:paraId="5E36D090" w14:textId="77777777" w:rsidTr="00530DA6">
        <w:tc>
          <w:tcPr>
            <w:tcW w:w="316" w:type="pct"/>
            <w:tcMar>
              <w:left w:w="20" w:type="dxa"/>
              <w:right w:w="20" w:type="dxa"/>
            </w:tcMar>
            <w:vAlign w:val="center"/>
          </w:tcPr>
          <w:p w14:paraId="02075182"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4.C.06</w:t>
            </w:r>
          </w:p>
        </w:tc>
        <w:tc>
          <w:tcPr>
            <w:tcW w:w="1970" w:type="pct"/>
          </w:tcPr>
          <w:p w14:paraId="1AACA0AC"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Reason, trigger and implementation milestones are provided</w:t>
            </w:r>
          </w:p>
        </w:tc>
        <w:tc>
          <w:tcPr>
            <w:tcW w:w="355" w:type="pct"/>
            <w:vAlign w:val="center"/>
          </w:tcPr>
          <w:p w14:paraId="6B9CB887" w14:textId="2B708516" w:rsidR="00963FAE" w:rsidRPr="002E25D2" w:rsidRDefault="00CB0125" w:rsidP="00177BB7">
            <w:pPr>
              <w:jc w:val="center"/>
              <w:rPr>
                <w:rFonts w:asciiTheme="majorHAnsi" w:hAnsiTheme="majorHAnsi" w:cstheme="majorHAnsi"/>
                <w:sz w:val="22"/>
              </w:rPr>
            </w:pPr>
            <w:sdt>
              <w:sdtPr>
                <w:rPr>
                  <w:rFonts w:ascii="Segoe UI Symbol" w:hAnsi="Segoe UI Symbol" w:cs="Segoe UI Symbol"/>
                  <w:sz w:val="22"/>
                </w:rPr>
                <w:id w:val="-1548522065"/>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76600F45" w14:textId="77777777" w:rsidR="00963FAE" w:rsidRPr="002E25D2" w:rsidRDefault="00963FAE">
            <w:pPr>
              <w:rPr>
                <w:rFonts w:asciiTheme="majorHAnsi" w:hAnsiTheme="majorHAnsi" w:cstheme="majorHAnsi"/>
                <w:sz w:val="22"/>
              </w:rPr>
            </w:pPr>
          </w:p>
        </w:tc>
      </w:tr>
      <w:tr w:rsidR="00963FAE" w:rsidRPr="002E25D2" w14:paraId="29A9EEF9" w14:textId="77777777" w:rsidTr="00530DA6">
        <w:tc>
          <w:tcPr>
            <w:tcW w:w="316" w:type="pct"/>
            <w:tcMar>
              <w:left w:w="20" w:type="dxa"/>
              <w:right w:w="20" w:type="dxa"/>
            </w:tcMar>
            <w:vAlign w:val="center"/>
          </w:tcPr>
          <w:p w14:paraId="6DCE9063"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4.C.07</w:t>
            </w:r>
          </w:p>
        </w:tc>
        <w:tc>
          <w:tcPr>
            <w:tcW w:w="1970" w:type="pct"/>
          </w:tcPr>
          <w:p w14:paraId="77EBFFF2" w14:textId="77777777" w:rsidR="00963FAE" w:rsidRPr="002F11A3" w:rsidRDefault="007D4B9E">
            <w:pPr>
              <w:rPr>
                <w:rFonts w:asciiTheme="majorHAnsi" w:hAnsiTheme="majorHAnsi" w:cstheme="majorHAnsi"/>
                <w:b/>
                <w:sz w:val="22"/>
              </w:rPr>
            </w:pPr>
            <w:r w:rsidRPr="002F11A3">
              <w:rPr>
                <w:rFonts w:asciiTheme="majorHAnsi" w:hAnsiTheme="majorHAnsi" w:cstheme="majorHAnsi"/>
                <w:b/>
                <w:sz w:val="22"/>
              </w:rPr>
              <w:t>Downstream effects and products already supplied are addressed</w:t>
            </w:r>
          </w:p>
        </w:tc>
        <w:tc>
          <w:tcPr>
            <w:tcW w:w="355" w:type="pct"/>
            <w:vAlign w:val="center"/>
          </w:tcPr>
          <w:p w14:paraId="33C6ECBD" w14:textId="339D236F" w:rsidR="00963FAE" w:rsidRPr="002E25D2" w:rsidRDefault="00CB0125" w:rsidP="00177BB7">
            <w:pPr>
              <w:jc w:val="center"/>
              <w:rPr>
                <w:rFonts w:asciiTheme="majorHAnsi" w:hAnsiTheme="majorHAnsi" w:cstheme="majorHAnsi"/>
                <w:sz w:val="22"/>
              </w:rPr>
            </w:pPr>
            <w:sdt>
              <w:sdtPr>
                <w:rPr>
                  <w:rFonts w:ascii="Segoe UI Symbol" w:hAnsi="Segoe UI Symbol" w:cs="Segoe UI Symbol"/>
                  <w:sz w:val="22"/>
                </w:rPr>
                <w:id w:val="848911475"/>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7174D205" w14:textId="77777777" w:rsidR="00963FAE" w:rsidRPr="002E25D2" w:rsidRDefault="00963FAE">
            <w:pPr>
              <w:rPr>
                <w:rFonts w:asciiTheme="majorHAnsi" w:hAnsiTheme="majorHAnsi" w:cstheme="majorHAnsi"/>
                <w:sz w:val="22"/>
              </w:rPr>
            </w:pPr>
          </w:p>
        </w:tc>
      </w:tr>
      <w:tr w:rsidR="00963FAE" w:rsidRPr="002E25D2" w14:paraId="771D2BB7" w14:textId="77777777" w:rsidTr="00530DA6">
        <w:tc>
          <w:tcPr>
            <w:tcW w:w="316" w:type="pct"/>
            <w:tcMar>
              <w:left w:w="20" w:type="dxa"/>
              <w:right w:w="20" w:type="dxa"/>
            </w:tcMar>
            <w:vAlign w:val="center"/>
          </w:tcPr>
          <w:p w14:paraId="28860D98" w14:textId="77777777" w:rsidR="00D824E7" w:rsidRPr="002E25D2" w:rsidRDefault="007D4B9E" w:rsidP="00177BB7">
            <w:pPr>
              <w:jc w:val="center"/>
              <w:rPr>
                <w:rFonts w:asciiTheme="majorHAnsi" w:hAnsiTheme="majorHAnsi" w:cstheme="majorHAnsi"/>
                <w:sz w:val="22"/>
              </w:rPr>
            </w:pPr>
            <w:r w:rsidRPr="002E25D2">
              <w:rPr>
                <w:rFonts w:asciiTheme="majorHAnsi" w:hAnsiTheme="majorHAnsi" w:cstheme="majorHAnsi"/>
                <w:b/>
                <w:color w:val="1F4E79"/>
                <w:sz w:val="22"/>
              </w:rPr>
              <w:t>4.C.08</w:t>
            </w:r>
          </w:p>
        </w:tc>
        <w:tc>
          <w:tcPr>
            <w:tcW w:w="1970" w:type="pct"/>
          </w:tcPr>
          <w:p w14:paraId="77418252" w14:textId="4586A509" w:rsidR="00963FAE" w:rsidRPr="002F11A3" w:rsidRDefault="007D4B9E">
            <w:pPr>
              <w:rPr>
                <w:rFonts w:asciiTheme="majorHAnsi" w:hAnsiTheme="majorHAnsi" w:cstheme="majorHAnsi"/>
                <w:b/>
                <w:sz w:val="22"/>
              </w:rPr>
            </w:pPr>
            <w:r w:rsidRPr="002F11A3">
              <w:rPr>
                <w:rFonts w:asciiTheme="majorHAnsi" w:hAnsiTheme="majorHAnsi" w:cstheme="majorHAnsi"/>
                <w:b/>
                <w:sz w:val="22"/>
              </w:rPr>
              <w:t xml:space="preserve">A visual or redlined </w:t>
            </w:r>
            <w:r w:rsidR="00C566B6" w:rsidRPr="002F11A3">
              <w:rPr>
                <w:rFonts w:asciiTheme="majorHAnsi" w:hAnsiTheme="majorHAnsi" w:cstheme="majorHAnsi"/>
                <w:b/>
                <w:sz w:val="22"/>
              </w:rPr>
              <w:t xml:space="preserve">version of </w:t>
            </w:r>
            <w:r w:rsidR="006A0E42" w:rsidRPr="002F11A3">
              <w:rPr>
                <w:rFonts w:asciiTheme="majorHAnsi" w:hAnsiTheme="majorHAnsi" w:cstheme="majorHAnsi"/>
                <w:b/>
                <w:sz w:val="22"/>
              </w:rPr>
              <w:t>documents,</w:t>
            </w:r>
            <w:r w:rsidR="000A7278" w:rsidRPr="002F11A3">
              <w:rPr>
                <w:rFonts w:asciiTheme="majorHAnsi" w:hAnsiTheme="majorHAnsi" w:cstheme="majorHAnsi"/>
                <w:b/>
                <w:sz w:val="22"/>
              </w:rPr>
              <w:t xml:space="preserve"> comparable with original ve</w:t>
            </w:r>
            <w:r w:rsidR="00080019" w:rsidRPr="002F11A3">
              <w:rPr>
                <w:rFonts w:asciiTheme="majorHAnsi" w:hAnsiTheme="majorHAnsi" w:cstheme="majorHAnsi"/>
                <w:b/>
                <w:sz w:val="22"/>
              </w:rPr>
              <w:t>r</w:t>
            </w:r>
            <w:r w:rsidR="000A7278" w:rsidRPr="002F11A3">
              <w:rPr>
                <w:rFonts w:asciiTheme="majorHAnsi" w:hAnsiTheme="majorHAnsi" w:cstheme="majorHAnsi"/>
                <w:b/>
                <w:sz w:val="22"/>
              </w:rPr>
              <w:t>sion</w:t>
            </w:r>
            <w:r w:rsidR="00F644F4" w:rsidRPr="002F11A3">
              <w:rPr>
                <w:rFonts w:asciiTheme="majorHAnsi" w:hAnsiTheme="majorHAnsi" w:cstheme="majorHAnsi"/>
                <w:b/>
                <w:sz w:val="22"/>
              </w:rPr>
              <w:t xml:space="preserve">, including the updated </w:t>
            </w:r>
            <w:r w:rsidR="00585992">
              <w:rPr>
                <w:rFonts w:asciiTheme="majorHAnsi" w:hAnsiTheme="majorHAnsi" w:cstheme="majorHAnsi"/>
                <w:b/>
                <w:bCs/>
                <w:sz w:val="22"/>
              </w:rPr>
              <w:t xml:space="preserve"> WHOPAR</w:t>
            </w:r>
            <w:r w:rsidR="000A7278" w:rsidRPr="002F11A3">
              <w:rPr>
                <w:rFonts w:asciiTheme="majorHAnsi" w:hAnsiTheme="majorHAnsi" w:cstheme="majorHAnsi"/>
                <w:b/>
                <w:sz w:val="22"/>
              </w:rPr>
              <w:t xml:space="preserve">, </w:t>
            </w:r>
            <w:r w:rsidRPr="002F11A3">
              <w:rPr>
                <w:rFonts w:asciiTheme="majorHAnsi" w:hAnsiTheme="majorHAnsi" w:cstheme="majorHAnsi"/>
                <w:b/>
                <w:sz w:val="22"/>
              </w:rPr>
              <w:t xml:space="preserve">is attached where </w:t>
            </w:r>
            <w:r w:rsidR="00F644F4" w:rsidRPr="002F11A3">
              <w:rPr>
                <w:rFonts w:asciiTheme="majorHAnsi" w:hAnsiTheme="majorHAnsi" w:cstheme="majorHAnsi"/>
                <w:b/>
                <w:sz w:val="22"/>
              </w:rPr>
              <w:t>applicable.</w:t>
            </w:r>
          </w:p>
        </w:tc>
        <w:tc>
          <w:tcPr>
            <w:tcW w:w="355" w:type="pct"/>
            <w:vAlign w:val="center"/>
          </w:tcPr>
          <w:p w14:paraId="27318903" w14:textId="03D6B642" w:rsidR="00963FAE" w:rsidRPr="002E25D2" w:rsidRDefault="00CB0125" w:rsidP="00177BB7">
            <w:pPr>
              <w:jc w:val="center"/>
              <w:rPr>
                <w:rFonts w:asciiTheme="majorHAnsi" w:hAnsiTheme="majorHAnsi" w:cstheme="majorHAnsi"/>
                <w:sz w:val="22"/>
              </w:rPr>
            </w:pPr>
            <w:sdt>
              <w:sdtPr>
                <w:rPr>
                  <w:rFonts w:ascii="Segoe UI Symbol" w:hAnsi="Segoe UI Symbol" w:cs="Segoe UI Symbol"/>
                  <w:sz w:val="22"/>
                </w:rPr>
                <w:id w:val="924461108"/>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p>
        </w:tc>
        <w:tc>
          <w:tcPr>
            <w:tcW w:w="2359" w:type="pct"/>
          </w:tcPr>
          <w:p w14:paraId="3262106E" w14:textId="77777777" w:rsidR="00963FAE" w:rsidRPr="002E25D2" w:rsidRDefault="00963FAE">
            <w:pPr>
              <w:rPr>
                <w:rFonts w:asciiTheme="majorHAnsi" w:hAnsiTheme="majorHAnsi" w:cstheme="majorHAnsi"/>
                <w:sz w:val="22"/>
              </w:rPr>
            </w:pPr>
          </w:p>
        </w:tc>
      </w:tr>
    </w:tbl>
    <w:p w14:paraId="352310EE" w14:textId="2A411004" w:rsidR="00963FAE" w:rsidRPr="002E25D2" w:rsidRDefault="00963FAE">
      <w:pPr>
        <w:rPr>
          <w:rFonts w:asciiTheme="majorHAnsi" w:hAnsiTheme="majorHAnsi" w:cstheme="majorHAnsi"/>
          <w:sz w:val="22"/>
        </w:rPr>
      </w:pPr>
    </w:p>
    <w:p w14:paraId="1D4D4145" w14:textId="77777777" w:rsidR="00963FAE" w:rsidRPr="002E25D2" w:rsidRDefault="007D4B9E">
      <w:pPr>
        <w:pStyle w:val="Heading1"/>
        <w:rPr>
          <w:rFonts w:cstheme="majorHAnsi"/>
          <w:sz w:val="22"/>
          <w:szCs w:val="22"/>
        </w:rPr>
      </w:pPr>
      <w:r w:rsidRPr="002E25D2">
        <w:rPr>
          <w:rFonts w:cstheme="majorHAnsi"/>
          <w:sz w:val="22"/>
          <w:szCs w:val="22"/>
        </w:rPr>
        <w:t>5. Categorization and impact assessment</w:t>
      </w:r>
    </w:p>
    <w:tbl>
      <w:tblPr>
        <w:tblStyle w:val="TableGrid"/>
        <w:tblW w:w="5000" w:type="pct"/>
        <w:tblLook w:val="04A0" w:firstRow="1" w:lastRow="0" w:firstColumn="1" w:lastColumn="0" w:noHBand="0" w:noVBand="1"/>
      </w:tblPr>
      <w:tblGrid>
        <w:gridCol w:w="649"/>
        <w:gridCol w:w="2648"/>
        <w:gridCol w:w="6975"/>
      </w:tblGrid>
      <w:tr w:rsidR="00963FAE" w:rsidRPr="002E25D2" w14:paraId="244B759A" w14:textId="77777777" w:rsidTr="00530DA6">
        <w:trPr>
          <w:cantSplit/>
        </w:trPr>
        <w:tc>
          <w:tcPr>
            <w:tcW w:w="316" w:type="pct"/>
            <w:tcMar>
              <w:left w:w="20" w:type="dxa"/>
              <w:right w:w="20" w:type="dxa"/>
            </w:tcMar>
          </w:tcPr>
          <w:p w14:paraId="39C452B7"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5.01</w:t>
            </w:r>
          </w:p>
        </w:tc>
        <w:tc>
          <w:tcPr>
            <w:tcW w:w="1289" w:type="pct"/>
            <w:shd w:val="clear" w:color="auto" w:fill="F3F5F7"/>
            <w:tcMar>
              <w:top w:w="65" w:type="dxa"/>
              <w:left w:w="90" w:type="dxa"/>
              <w:bottom w:w="65" w:type="dxa"/>
              <w:right w:w="90" w:type="dxa"/>
            </w:tcMar>
            <w:vAlign w:val="center"/>
          </w:tcPr>
          <w:p w14:paraId="37CDC07E" w14:textId="41CF374D" w:rsidR="00963FAE" w:rsidRPr="002E25D2" w:rsidRDefault="007D4B9E">
            <w:pPr>
              <w:rPr>
                <w:rFonts w:asciiTheme="majorHAnsi" w:hAnsiTheme="majorHAnsi" w:cstheme="majorHAnsi"/>
                <w:sz w:val="22"/>
              </w:rPr>
            </w:pPr>
            <w:r w:rsidRPr="002E25D2">
              <w:rPr>
                <w:rFonts w:asciiTheme="majorHAnsi" w:hAnsiTheme="majorHAnsi" w:cstheme="majorHAnsi"/>
                <w:b/>
                <w:sz w:val="22"/>
              </w:rPr>
              <w:t>Proposed impact category</w:t>
            </w:r>
            <w:r w:rsidR="00AE3EB5" w:rsidRPr="002E25D2">
              <w:rPr>
                <w:rFonts w:asciiTheme="majorHAnsi" w:hAnsiTheme="majorHAnsi" w:cstheme="majorHAnsi"/>
                <w:b/>
                <w:sz w:val="22"/>
              </w:rPr>
              <w:t>*</w:t>
            </w:r>
          </w:p>
        </w:tc>
        <w:tc>
          <w:tcPr>
            <w:tcW w:w="3395" w:type="pct"/>
            <w:tcMar>
              <w:top w:w="65" w:type="dxa"/>
              <w:left w:w="90" w:type="dxa"/>
              <w:bottom w:w="65" w:type="dxa"/>
              <w:right w:w="90" w:type="dxa"/>
            </w:tcMar>
            <w:vAlign w:val="center"/>
          </w:tcPr>
          <w:p w14:paraId="6B5E861A" w14:textId="1D770497" w:rsidR="00963FAE" w:rsidRPr="002E25D2" w:rsidRDefault="00CB0125">
            <w:pPr>
              <w:rPr>
                <w:rFonts w:asciiTheme="majorHAnsi" w:hAnsiTheme="majorHAnsi" w:cstheme="majorHAnsi"/>
                <w:sz w:val="22"/>
              </w:rPr>
            </w:pPr>
            <w:sdt>
              <w:sdtPr>
                <w:rPr>
                  <w:rFonts w:asciiTheme="majorHAnsi" w:hAnsiTheme="majorHAnsi" w:cstheme="majorHAnsi"/>
                  <w:sz w:val="22"/>
                </w:rPr>
                <w:id w:val="-1297207429"/>
                <w:placeholder>
                  <w:docPart w:val="AA6EA1630444470DAAF6D4F2BDB4BEB5"/>
                </w:placeholder>
                <w:showingPlcHdr/>
                <w:comboBox>
                  <w:listItem w:value="Choose an item."/>
                  <w:listItem w:displayText="Low impact" w:value="Low impact"/>
                  <w:listItem w:displayText="High/Moderate impact" w:value="High/Moderate impact"/>
                </w:comboBox>
              </w:sdtPr>
              <w:sdtEndPr/>
              <w:sdtContent>
                <w:r w:rsidR="006D161E" w:rsidRPr="00221FD8">
                  <w:rPr>
                    <w:rStyle w:val="PlaceholderText"/>
                  </w:rPr>
                  <w:t>Choose an item.</w:t>
                </w:r>
              </w:sdtContent>
            </w:sdt>
          </w:p>
        </w:tc>
      </w:tr>
      <w:tr w:rsidR="004803DB" w:rsidRPr="002E25D2" w14:paraId="11D5D0B9" w14:textId="77777777" w:rsidTr="00530DA6">
        <w:trPr>
          <w:cantSplit/>
        </w:trPr>
        <w:tc>
          <w:tcPr>
            <w:tcW w:w="316" w:type="pct"/>
            <w:tcMar>
              <w:left w:w="20" w:type="dxa"/>
              <w:right w:w="20" w:type="dxa"/>
            </w:tcMar>
          </w:tcPr>
          <w:p w14:paraId="5C182072" w14:textId="37B33062" w:rsidR="004803DB" w:rsidRPr="002E25D2" w:rsidRDefault="004803DB" w:rsidP="004803DB">
            <w:pPr>
              <w:jc w:val="center"/>
              <w:rPr>
                <w:rFonts w:asciiTheme="majorHAnsi" w:hAnsiTheme="majorHAnsi" w:cstheme="majorHAnsi"/>
                <w:b/>
                <w:color w:val="1F4E79"/>
                <w:sz w:val="22"/>
              </w:rPr>
            </w:pPr>
            <w:r w:rsidRPr="002E25D2">
              <w:rPr>
                <w:rFonts w:asciiTheme="majorHAnsi" w:hAnsiTheme="majorHAnsi" w:cstheme="majorHAnsi"/>
                <w:b/>
                <w:color w:val="1F4E79"/>
                <w:sz w:val="22"/>
              </w:rPr>
              <w:t>5.02</w:t>
            </w:r>
          </w:p>
        </w:tc>
        <w:tc>
          <w:tcPr>
            <w:tcW w:w="1289" w:type="pct"/>
            <w:shd w:val="clear" w:color="auto" w:fill="F3F5F7"/>
            <w:tcMar>
              <w:top w:w="65" w:type="dxa"/>
              <w:left w:w="90" w:type="dxa"/>
              <w:bottom w:w="65" w:type="dxa"/>
              <w:right w:w="90" w:type="dxa"/>
            </w:tcMar>
            <w:vAlign w:val="center"/>
          </w:tcPr>
          <w:p w14:paraId="24A18BF5" w14:textId="47228E2F" w:rsidR="004803DB" w:rsidRPr="002E25D2" w:rsidRDefault="004803DB" w:rsidP="004803DB">
            <w:pPr>
              <w:rPr>
                <w:rFonts w:asciiTheme="majorHAnsi" w:hAnsiTheme="majorHAnsi" w:cstheme="majorHAnsi"/>
                <w:b/>
                <w:sz w:val="22"/>
              </w:rPr>
            </w:pPr>
            <w:r w:rsidRPr="002E25D2">
              <w:rPr>
                <w:rFonts w:asciiTheme="majorHAnsi" w:hAnsiTheme="majorHAnsi" w:cstheme="majorHAnsi"/>
                <w:b/>
                <w:sz w:val="22"/>
              </w:rPr>
              <w:t>Category justification</w:t>
            </w:r>
          </w:p>
        </w:tc>
        <w:tc>
          <w:tcPr>
            <w:tcW w:w="3395" w:type="pct"/>
            <w:tcMar>
              <w:top w:w="65" w:type="dxa"/>
              <w:left w:w="90" w:type="dxa"/>
              <w:bottom w:w="65" w:type="dxa"/>
              <w:right w:w="90" w:type="dxa"/>
            </w:tcMar>
            <w:vAlign w:val="center"/>
          </w:tcPr>
          <w:p w14:paraId="648307F9" w14:textId="7A41BFBE" w:rsidR="004803DB" w:rsidRPr="002E25D2" w:rsidDel="007C59FA" w:rsidRDefault="004803DB" w:rsidP="004803DB">
            <w:pPr>
              <w:rPr>
                <w:rFonts w:asciiTheme="majorHAnsi" w:hAnsiTheme="majorHAnsi" w:cstheme="majorHAnsi"/>
                <w:sz w:val="22"/>
              </w:rPr>
            </w:pPr>
            <w:r w:rsidRPr="002E25D2">
              <w:rPr>
                <w:rFonts w:asciiTheme="majorHAnsi" w:hAnsiTheme="majorHAnsi" w:cstheme="majorHAnsi"/>
                <w:sz w:val="22"/>
              </w:rPr>
              <w:t xml:space="preserve">Address the indicators in the </w:t>
            </w:r>
            <w:r w:rsidR="000E6FED">
              <w:rPr>
                <w:rFonts w:asciiTheme="majorHAnsi" w:hAnsiTheme="majorHAnsi" w:cstheme="majorHAnsi"/>
                <w:sz w:val="22"/>
              </w:rPr>
              <w:t xml:space="preserve">applicable assessment pathway </w:t>
            </w:r>
            <w:r w:rsidRPr="002E25D2">
              <w:rPr>
                <w:rFonts w:asciiTheme="majorHAnsi" w:hAnsiTheme="majorHAnsi" w:cstheme="majorHAnsi"/>
                <w:sz w:val="22"/>
              </w:rPr>
              <w:t>and explain why the selected category is appropriate.</w:t>
            </w:r>
          </w:p>
        </w:tc>
      </w:tr>
      <w:tr w:rsidR="004803DB" w:rsidRPr="002E25D2" w14:paraId="42D60077" w14:textId="77777777" w:rsidTr="00530DA6">
        <w:trPr>
          <w:cantSplit/>
        </w:trPr>
        <w:tc>
          <w:tcPr>
            <w:tcW w:w="316" w:type="pct"/>
            <w:tcMar>
              <w:left w:w="20" w:type="dxa"/>
              <w:right w:w="20" w:type="dxa"/>
            </w:tcMar>
          </w:tcPr>
          <w:p w14:paraId="3BA60FCC" w14:textId="66A83BC9" w:rsidR="004803DB" w:rsidRPr="002E25D2" w:rsidRDefault="004803DB" w:rsidP="004803DB">
            <w:pPr>
              <w:jc w:val="center"/>
              <w:rPr>
                <w:rFonts w:asciiTheme="majorHAnsi" w:hAnsiTheme="majorHAnsi" w:cstheme="majorHAnsi"/>
                <w:sz w:val="22"/>
              </w:rPr>
            </w:pPr>
            <w:r w:rsidRPr="002E25D2">
              <w:rPr>
                <w:rFonts w:asciiTheme="majorHAnsi" w:hAnsiTheme="majorHAnsi" w:cstheme="majorHAnsi"/>
                <w:b/>
                <w:color w:val="1F4E79"/>
                <w:sz w:val="22"/>
              </w:rPr>
              <w:t>5.03</w:t>
            </w:r>
          </w:p>
        </w:tc>
        <w:tc>
          <w:tcPr>
            <w:tcW w:w="1289" w:type="pct"/>
            <w:shd w:val="clear" w:color="auto" w:fill="F3F5F7"/>
            <w:tcMar>
              <w:top w:w="65" w:type="dxa"/>
              <w:left w:w="90" w:type="dxa"/>
              <w:bottom w:w="65" w:type="dxa"/>
              <w:right w:w="90" w:type="dxa"/>
            </w:tcMar>
            <w:vAlign w:val="center"/>
          </w:tcPr>
          <w:p w14:paraId="7DEB6CFC" w14:textId="56648775" w:rsidR="004803DB" w:rsidRPr="002E25D2" w:rsidRDefault="000E6FED" w:rsidP="004803DB">
            <w:pPr>
              <w:rPr>
                <w:rFonts w:asciiTheme="majorHAnsi" w:hAnsiTheme="majorHAnsi" w:cstheme="majorHAnsi"/>
                <w:sz w:val="22"/>
              </w:rPr>
            </w:pPr>
            <w:r>
              <w:rPr>
                <w:rFonts w:asciiTheme="majorHAnsi" w:hAnsiTheme="majorHAnsi" w:cstheme="majorHAnsi"/>
                <w:b/>
                <w:sz w:val="22"/>
              </w:rPr>
              <w:t xml:space="preserve">Applicable assessment pathway </w:t>
            </w:r>
            <w:r w:rsidR="004803DB">
              <w:rPr>
                <w:rFonts w:asciiTheme="majorHAnsi" w:hAnsiTheme="majorHAnsi" w:cstheme="majorHAnsi"/>
                <w:b/>
                <w:sz w:val="22"/>
              </w:rPr>
              <w:t>&amp;</w:t>
            </w:r>
            <w:r w:rsidR="004803DB" w:rsidRPr="002E25D2">
              <w:rPr>
                <w:rFonts w:asciiTheme="majorHAnsi" w:hAnsiTheme="majorHAnsi" w:cstheme="majorHAnsi"/>
                <w:b/>
                <w:sz w:val="22"/>
              </w:rPr>
              <w:t xml:space="preserve"> criteria</w:t>
            </w:r>
          </w:p>
        </w:tc>
        <w:tc>
          <w:tcPr>
            <w:tcW w:w="3395" w:type="pct"/>
            <w:tcMar>
              <w:top w:w="65" w:type="dxa"/>
              <w:left w:w="90" w:type="dxa"/>
              <w:bottom w:w="65" w:type="dxa"/>
              <w:right w:w="90" w:type="dxa"/>
            </w:tcMar>
            <w:vAlign w:val="center"/>
          </w:tcPr>
          <w:p w14:paraId="4BC0E9CB" w14:textId="636A7A00" w:rsidR="004803DB" w:rsidRPr="002E25D2" w:rsidRDefault="004803DB" w:rsidP="004803DB">
            <w:pPr>
              <w:rPr>
                <w:rFonts w:asciiTheme="majorHAnsi" w:hAnsiTheme="majorHAnsi" w:cstheme="majorHAnsi"/>
                <w:sz w:val="22"/>
              </w:rPr>
            </w:pPr>
            <w:r>
              <w:rPr>
                <w:rFonts w:asciiTheme="majorHAnsi" w:hAnsiTheme="majorHAnsi" w:cstheme="majorHAnsi"/>
                <w:sz w:val="22"/>
              </w:rPr>
              <w:t>For M/H impact change, if a</w:t>
            </w:r>
            <w:r w:rsidRPr="00B10BC1">
              <w:rPr>
                <w:rFonts w:asciiTheme="majorHAnsi" w:hAnsiTheme="majorHAnsi" w:cstheme="majorHAnsi"/>
                <w:sz w:val="22"/>
              </w:rPr>
              <w:t xml:space="preserve">bridged assessment requested — </w:t>
            </w:r>
            <w:r>
              <w:rPr>
                <w:rFonts w:asciiTheme="majorHAnsi" w:hAnsiTheme="majorHAnsi" w:cstheme="majorHAnsi"/>
                <w:sz w:val="22"/>
              </w:rPr>
              <w:t xml:space="preserve">&gt; </w:t>
            </w:r>
            <w:r w:rsidRPr="00B10BC1">
              <w:rPr>
                <w:rFonts w:asciiTheme="majorHAnsi" w:hAnsiTheme="majorHAnsi" w:cstheme="majorHAnsi"/>
                <w:sz w:val="22"/>
              </w:rPr>
              <w:t>Complete Section 7.</w:t>
            </w:r>
          </w:p>
        </w:tc>
      </w:tr>
      <w:tr w:rsidR="00BB376A" w:rsidRPr="002E25D2" w14:paraId="684D7BBC" w14:textId="77777777" w:rsidTr="00530DA6">
        <w:trPr>
          <w:cantSplit/>
        </w:trPr>
        <w:tc>
          <w:tcPr>
            <w:tcW w:w="316" w:type="pct"/>
            <w:tcMar>
              <w:left w:w="20" w:type="dxa"/>
              <w:right w:w="20" w:type="dxa"/>
            </w:tcMar>
          </w:tcPr>
          <w:p w14:paraId="6CB8CC5D" w14:textId="4C88D58B" w:rsidR="00BB376A" w:rsidRPr="002E25D2" w:rsidRDefault="004803DB" w:rsidP="004803DB">
            <w:pPr>
              <w:jc w:val="center"/>
              <w:rPr>
                <w:rFonts w:asciiTheme="majorHAnsi" w:hAnsiTheme="majorHAnsi" w:cstheme="majorHAnsi"/>
                <w:sz w:val="22"/>
              </w:rPr>
            </w:pPr>
            <w:r w:rsidRPr="002E25D2">
              <w:rPr>
                <w:rFonts w:asciiTheme="majorHAnsi" w:hAnsiTheme="majorHAnsi" w:cstheme="majorHAnsi"/>
                <w:b/>
                <w:color w:val="1F4E79"/>
                <w:sz w:val="22"/>
              </w:rPr>
              <w:t>5.04</w:t>
            </w:r>
          </w:p>
        </w:tc>
        <w:tc>
          <w:tcPr>
            <w:tcW w:w="1289" w:type="pct"/>
            <w:shd w:val="clear" w:color="auto" w:fill="F3F5F7"/>
            <w:tcMar>
              <w:top w:w="65" w:type="dxa"/>
              <w:left w:w="90" w:type="dxa"/>
              <w:bottom w:w="65" w:type="dxa"/>
              <w:right w:w="90" w:type="dxa"/>
            </w:tcMar>
            <w:vAlign w:val="center"/>
          </w:tcPr>
          <w:p w14:paraId="26DCA867" w14:textId="605DA3CA" w:rsidR="00BB376A" w:rsidRPr="002E25D2" w:rsidRDefault="00BB376A" w:rsidP="004803DB">
            <w:pPr>
              <w:rPr>
                <w:rFonts w:asciiTheme="majorHAnsi" w:hAnsiTheme="majorHAnsi" w:cstheme="majorBidi"/>
                <w:sz w:val="22"/>
              </w:rPr>
            </w:pPr>
            <w:r w:rsidRPr="1BEA1EA5">
              <w:rPr>
                <w:rFonts w:asciiTheme="majorHAnsi" w:hAnsiTheme="majorHAnsi" w:cstheme="majorBidi"/>
                <w:b/>
                <w:sz w:val="22"/>
              </w:rPr>
              <w:t>Benefit-risk conclusion</w:t>
            </w:r>
          </w:p>
        </w:tc>
        <w:tc>
          <w:tcPr>
            <w:tcW w:w="3395" w:type="pct"/>
            <w:tcMar>
              <w:top w:w="65" w:type="dxa"/>
              <w:left w:w="90" w:type="dxa"/>
              <w:bottom w:w="65" w:type="dxa"/>
              <w:right w:w="90" w:type="dxa"/>
            </w:tcMar>
            <w:vAlign w:val="center"/>
          </w:tcPr>
          <w:p w14:paraId="7A3542B8" w14:textId="08214E80" w:rsidR="00BB376A" w:rsidRPr="002E25D2" w:rsidRDefault="00BB376A" w:rsidP="004803DB">
            <w:pPr>
              <w:rPr>
                <w:rFonts w:asciiTheme="majorHAnsi" w:hAnsiTheme="majorHAnsi" w:cstheme="majorBidi"/>
                <w:sz w:val="22"/>
              </w:rPr>
            </w:pPr>
            <w:r w:rsidRPr="1BEA1EA5">
              <w:rPr>
                <w:rFonts w:asciiTheme="majorHAnsi" w:hAnsiTheme="majorHAnsi" w:cstheme="majorBidi"/>
                <w:sz w:val="22"/>
              </w:rPr>
              <w:t>Summarize the overall benefit-risk assessment before and after the change.</w:t>
            </w:r>
          </w:p>
        </w:tc>
      </w:tr>
      <w:tr w:rsidR="00BB376A" w:rsidRPr="002E25D2" w14:paraId="4CE9FE25" w14:textId="77777777" w:rsidTr="00530DA6">
        <w:trPr>
          <w:cantSplit/>
        </w:trPr>
        <w:tc>
          <w:tcPr>
            <w:tcW w:w="316" w:type="pct"/>
            <w:tcMar>
              <w:left w:w="20" w:type="dxa"/>
              <w:right w:w="20" w:type="dxa"/>
            </w:tcMar>
          </w:tcPr>
          <w:p w14:paraId="08850207" w14:textId="177F886D" w:rsidR="00BB376A" w:rsidRPr="002E25D2" w:rsidRDefault="004803DB" w:rsidP="004803DB">
            <w:pPr>
              <w:jc w:val="center"/>
              <w:rPr>
                <w:rFonts w:asciiTheme="majorHAnsi" w:hAnsiTheme="majorHAnsi" w:cstheme="majorHAnsi"/>
                <w:sz w:val="22"/>
              </w:rPr>
            </w:pPr>
            <w:r w:rsidRPr="002E25D2">
              <w:rPr>
                <w:rFonts w:asciiTheme="majorHAnsi" w:hAnsiTheme="majorHAnsi" w:cstheme="majorHAnsi"/>
                <w:b/>
                <w:color w:val="1F4E79"/>
                <w:sz w:val="22"/>
              </w:rPr>
              <w:t>5.05</w:t>
            </w:r>
          </w:p>
        </w:tc>
        <w:tc>
          <w:tcPr>
            <w:tcW w:w="1289" w:type="pct"/>
            <w:shd w:val="clear" w:color="auto" w:fill="F3F5F7"/>
            <w:tcMar>
              <w:top w:w="65" w:type="dxa"/>
              <w:left w:w="90" w:type="dxa"/>
              <w:bottom w:w="65" w:type="dxa"/>
              <w:right w:w="90" w:type="dxa"/>
            </w:tcMar>
            <w:vAlign w:val="center"/>
          </w:tcPr>
          <w:p w14:paraId="7F90D4E7" w14:textId="36EFA84E" w:rsidR="00BB376A" w:rsidRPr="002E25D2" w:rsidRDefault="00BB376A" w:rsidP="004803DB">
            <w:pPr>
              <w:rPr>
                <w:rFonts w:asciiTheme="majorHAnsi" w:hAnsiTheme="majorHAnsi" w:cstheme="majorBidi"/>
                <w:sz w:val="22"/>
              </w:rPr>
            </w:pPr>
            <w:r w:rsidRPr="1BEA1EA5">
              <w:rPr>
                <w:rFonts w:asciiTheme="majorHAnsi" w:hAnsiTheme="majorHAnsi" w:cstheme="majorBidi"/>
                <w:b/>
                <w:sz w:val="22"/>
              </w:rPr>
              <w:t>Implementation controls</w:t>
            </w:r>
          </w:p>
        </w:tc>
        <w:tc>
          <w:tcPr>
            <w:tcW w:w="3395" w:type="pct"/>
            <w:tcMar>
              <w:top w:w="65" w:type="dxa"/>
              <w:left w:w="90" w:type="dxa"/>
              <w:bottom w:w="65" w:type="dxa"/>
              <w:right w:w="90" w:type="dxa"/>
            </w:tcMar>
            <w:vAlign w:val="center"/>
          </w:tcPr>
          <w:p w14:paraId="72449A8D" w14:textId="2C518F19" w:rsidR="00BB376A" w:rsidRPr="002E25D2" w:rsidRDefault="00BB376A" w:rsidP="004803DB">
            <w:pPr>
              <w:rPr>
                <w:rFonts w:asciiTheme="majorHAnsi" w:hAnsiTheme="majorHAnsi" w:cstheme="majorBidi"/>
                <w:sz w:val="22"/>
              </w:rPr>
            </w:pPr>
            <w:r w:rsidRPr="1BEA1EA5">
              <w:rPr>
                <w:rFonts w:asciiTheme="majorHAnsi" w:hAnsiTheme="majorHAnsi" w:cstheme="majorBidi"/>
                <w:sz w:val="22"/>
              </w:rPr>
              <w:t>Describe timelines for implementation</w:t>
            </w:r>
            <w:r w:rsidR="00AD03A8" w:rsidRPr="1BEA1EA5">
              <w:rPr>
                <w:rFonts w:asciiTheme="majorHAnsi" w:hAnsiTheme="majorHAnsi" w:cstheme="majorBidi"/>
                <w:sz w:val="22"/>
              </w:rPr>
              <w:t>.</w:t>
            </w:r>
          </w:p>
        </w:tc>
      </w:tr>
      <w:tr w:rsidR="00BB376A" w:rsidRPr="002E25D2" w14:paraId="1A613509" w14:textId="77777777" w:rsidTr="00530DA6">
        <w:trPr>
          <w:cantSplit/>
        </w:trPr>
        <w:tc>
          <w:tcPr>
            <w:tcW w:w="316" w:type="pct"/>
            <w:tcMar>
              <w:left w:w="20" w:type="dxa"/>
              <w:right w:w="20" w:type="dxa"/>
            </w:tcMar>
          </w:tcPr>
          <w:p w14:paraId="71AB6BEE" w14:textId="6C04B2F0" w:rsidR="00BB376A" w:rsidRPr="002E25D2" w:rsidRDefault="004803DB" w:rsidP="004803DB">
            <w:pPr>
              <w:jc w:val="center"/>
              <w:rPr>
                <w:rFonts w:asciiTheme="majorHAnsi" w:hAnsiTheme="majorHAnsi" w:cstheme="majorHAnsi"/>
                <w:sz w:val="22"/>
              </w:rPr>
            </w:pPr>
            <w:r w:rsidRPr="002E25D2">
              <w:rPr>
                <w:rFonts w:asciiTheme="majorHAnsi" w:hAnsiTheme="majorHAnsi" w:cstheme="majorHAnsi"/>
                <w:b/>
                <w:color w:val="1F4E79"/>
                <w:sz w:val="22"/>
              </w:rPr>
              <w:t>5.06</w:t>
            </w:r>
          </w:p>
        </w:tc>
        <w:tc>
          <w:tcPr>
            <w:tcW w:w="1289" w:type="pct"/>
            <w:shd w:val="clear" w:color="auto" w:fill="F3F5F7"/>
            <w:tcMar>
              <w:top w:w="65" w:type="dxa"/>
              <w:left w:w="90" w:type="dxa"/>
              <w:bottom w:w="65" w:type="dxa"/>
              <w:right w:w="90" w:type="dxa"/>
            </w:tcMar>
            <w:vAlign w:val="center"/>
          </w:tcPr>
          <w:p w14:paraId="47C7B313" w14:textId="5DEC5829" w:rsidR="00BB376A" w:rsidRPr="002E25D2" w:rsidRDefault="00BB376A" w:rsidP="004803DB">
            <w:pPr>
              <w:rPr>
                <w:rFonts w:asciiTheme="majorHAnsi" w:hAnsiTheme="majorHAnsi" w:cstheme="majorHAnsi"/>
                <w:sz w:val="22"/>
              </w:rPr>
            </w:pPr>
            <w:r>
              <w:rPr>
                <w:rFonts w:asciiTheme="majorHAnsi" w:hAnsiTheme="majorHAnsi" w:cstheme="majorHAnsi"/>
                <w:b/>
                <w:sz w:val="22"/>
              </w:rPr>
              <w:t>Other</w:t>
            </w:r>
            <w:r w:rsidR="00AD03A8">
              <w:rPr>
                <w:rFonts w:asciiTheme="majorHAnsi" w:hAnsiTheme="majorHAnsi" w:cstheme="majorHAnsi"/>
                <w:b/>
                <w:sz w:val="22"/>
              </w:rPr>
              <w:t xml:space="preserve"> information provided</w:t>
            </w:r>
          </w:p>
        </w:tc>
        <w:tc>
          <w:tcPr>
            <w:tcW w:w="3395" w:type="pct"/>
            <w:tcMar>
              <w:top w:w="65" w:type="dxa"/>
              <w:left w:w="90" w:type="dxa"/>
              <w:bottom w:w="65" w:type="dxa"/>
              <w:right w:w="90" w:type="dxa"/>
            </w:tcMar>
            <w:vAlign w:val="center"/>
          </w:tcPr>
          <w:p w14:paraId="532DAD61" w14:textId="1C9AC035" w:rsidR="00BB376A" w:rsidRPr="002E25D2" w:rsidRDefault="00BB376A" w:rsidP="004803DB">
            <w:pPr>
              <w:rPr>
                <w:rFonts w:asciiTheme="majorHAnsi" w:hAnsiTheme="majorHAnsi" w:cstheme="majorHAnsi"/>
                <w:sz w:val="22"/>
              </w:rPr>
            </w:pPr>
            <w:r>
              <w:rPr>
                <w:rFonts w:asciiTheme="majorHAnsi" w:hAnsiTheme="majorHAnsi" w:cstheme="majorHAnsi"/>
                <w:sz w:val="22"/>
              </w:rPr>
              <w:t>Add rows as necessary</w:t>
            </w:r>
            <w:r w:rsidR="00AD03A8">
              <w:rPr>
                <w:rFonts w:asciiTheme="majorHAnsi" w:hAnsiTheme="majorHAnsi" w:cstheme="majorHAnsi"/>
                <w:sz w:val="22"/>
              </w:rPr>
              <w:t>.</w:t>
            </w:r>
          </w:p>
        </w:tc>
      </w:tr>
    </w:tbl>
    <w:p w14:paraId="31BDDC09" w14:textId="77777777" w:rsidR="000B5805" w:rsidRPr="00A03915" w:rsidRDefault="000B5805" w:rsidP="000B5805">
      <w:pPr>
        <w:rPr>
          <w:rFonts w:asciiTheme="majorHAnsi" w:hAnsiTheme="majorHAnsi" w:cstheme="majorHAnsi"/>
          <w:szCs w:val="18"/>
        </w:rPr>
      </w:pPr>
      <w:r w:rsidRPr="00A03915">
        <w:rPr>
          <w:rFonts w:asciiTheme="majorHAnsi" w:hAnsiTheme="majorHAnsi" w:cstheme="majorHAnsi"/>
          <w:b/>
          <w:szCs w:val="18"/>
        </w:rPr>
        <w:t>*Note:</w:t>
      </w:r>
      <w:r w:rsidRPr="00A03915">
        <w:rPr>
          <w:rFonts w:asciiTheme="majorHAnsi" w:hAnsiTheme="majorHAnsi" w:cstheme="majorHAnsi"/>
          <w:szCs w:val="18"/>
        </w:rPr>
        <w:t xml:space="preserve"> In addition to the specific change being proposed, manufacturers should assess whether the change has any impact on the following areas, as applicable:</w:t>
      </w:r>
    </w:p>
    <w:p w14:paraId="5BAF19F0" w14:textId="06AE0A90"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Artificial intelligence (AI) / machine learning change management</w:t>
      </w:r>
      <w:r>
        <w:rPr>
          <w:rFonts w:asciiTheme="majorHAnsi" w:hAnsiTheme="majorHAnsi" w:cstheme="majorHAnsi"/>
          <w:szCs w:val="18"/>
        </w:rPr>
        <w:t>.</w:t>
      </w:r>
    </w:p>
    <w:p w14:paraId="6782EFC4" w14:textId="4F9DB55C"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Data privacy and data protection</w:t>
      </w:r>
      <w:r>
        <w:rPr>
          <w:rFonts w:asciiTheme="majorHAnsi" w:hAnsiTheme="majorHAnsi" w:cstheme="majorHAnsi"/>
          <w:szCs w:val="18"/>
        </w:rPr>
        <w:t>.</w:t>
      </w:r>
    </w:p>
    <w:p w14:paraId="25351B68" w14:textId="1CD76A6F"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Human factors and usability validation</w:t>
      </w:r>
      <w:r>
        <w:rPr>
          <w:rFonts w:asciiTheme="majorHAnsi" w:hAnsiTheme="majorHAnsi" w:cstheme="majorHAnsi"/>
          <w:szCs w:val="18"/>
        </w:rPr>
        <w:t>.</w:t>
      </w:r>
    </w:p>
    <w:p w14:paraId="01691929" w14:textId="0835C2E2"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Interoperability with other systems, devices, or software</w:t>
      </w:r>
      <w:r>
        <w:rPr>
          <w:rFonts w:asciiTheme="majorHAnsi" w:hAnsiTheme="majorHAnsi" w:cstheme="majorHAnsi"/>
          <w:szCs w:val="18"/>
        </w:rPr>
        <w:t>.</w:t>
      </w:r>
    </w:p>
    <w:p w14:paraId="37F6EC19" w14:textId="291B98F3"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Legacy product support and backward compatibility</w:t>
      </w:r>
      <w:r>
        <w:rPr>
          <w:rFonts w:asciiTheme="majorHAnsi" w:hAnsiTheme="majorHAnsi" w:cstheme="majorHAnsi"/>
          <w:szCs w:val="18"/>
        </w:rPr>
        <w:t>.</w:t>
      </w:r>
    </w:p>
    <w:p w14:paraId="16CC4963" w14:textId="6B121B73"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Cybersecurity, including Software, Bill of Materials updates</w:t>
      </w:r>
      <w:r>
        <w:rPr>
          <w:rFonts w:asciiTheme="majorHAnsi" w:hAnsiTheme="majorHAnsi" w:cstheme="majorHAnsi"/>
          <w:szCs w:val="18"/>
        </w:rPr>
        <w:t>.</w:t>
      </w:r>
    </w:p>
    <w:p w14:paraId="362812CA" w14:textId="77A5237C"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Supply chain resilience and continuity of supply</w:t>
      </w:r>
      <w:r>
        <w:rPr>
          <w:rFonts w:asciiTheme="majorHAnsi" w:hAnsiTheme="majorHAnsi" w:cstheme="majorHAnsi"/>
          <w:szCs w:val="18"/>
        </w:rPr>
        <w:t>.</w:t>
      </w:r>
    </w:p>
    <w:p w14:paraId="3A658F39" w14:textId="3661B4B8" w:rsidR="000B5805" w:rsidRPr="00A03915" w:rsidRDefault="000B5805" w:rsidP="000750D4">
      <w:pPr>
        <w:numPr>
          <w:ilvl w:val="0"/>
          <w:numId w:val="11"/>
        </w:numPr>
        <w:tabs>
          <w:tab w:val="clear" w:pos="720"/>
          <w:tab w:val="num" w:pos="426"/>
        </w:tabs>
        <w:spacing w:after="0" w:line="240" w:lineRule="auto"/>
        <w:ind w:left="714" w:hanging="357"/>
        <w:rPr>
          <w:rFonts w:asciiTheme="majorHAnsi" w:hAnsiTheme="majorHAnsi" w:cstheme="majorHAnsi"/>
          <w:szCs w:val="18"/>
        </w:rPr>
      </w:pPr>
      <w:r w:rsidRPr="00A03915">
        <w:rPr>
          <w:rFonts w:asciiTheme="majorHAnsi" w:hAnsiTheme="majorHAnsi" w:cstheme="majorHAnsi"/>
          <w:szCs w:val="18"/>
        </w:rPr>
        <w:t>Environmental conditions that may affect product performance, safety, or effectiveness</w:t>
      </w:r>
      <w:r>
        <w:rPr>
          <w:rFonts w:asciiTheme="majorHAnsi" w:hAnsiTheme="majorHAnsi" w:cstheme="majorHAnsi"/>
          <w:szCs w:val="18"/>
        </w:rPr>
        <w:t>.</w:t>
      </w:r>
    </w:p>
    <w:p w14:paraId="33B2C847" w14:textId="5B555B1D" w:rsidR="00963FAE" w:rsidRPr="002E25D2" w:rsidRDefault="007D4B9E">
      <w:pPr>
        <w:pStyle w:val="Heading2"/>
        <w:rPr>
          <w:rFonts w:cstheme="majorHAnsi"/>
          <w:sz w:val="22"/>
          <w:szCs w:val="22"/>
        </w:rPr>
      </w:pPr>
      <w:r w:rsidRPr="002E25D2">
        <w:rPr>
          <w:rFonts w:cstheme="majorHAnsi"/>
          <w:sz w:val="22"/>
          <w:szCs w:val="22"/>
        </w:rPr>
        <w:t>Core impact domains</w:t>
      </w:r>
    </w:p>
    <w:tbl>
      <w:tblPr>
        <w:tblStyle w:val="TableGrid"/>
        <w:tblW w:w="5000" w:type="pct"/>
        <w:tblLook w:val="04A0" w:firstRow="1" w:lastRow="0" w:firstColumn="1" w:lastColumn="0" w:noHBand="0" w:noVBand="1"/>
      </w:tblPr>
      <w:tblGrid>
        <w:gridCol w:w="650"/>
        <w:gridCol w:w="4047"/>
        <w:gridCol w:w="990"/>
        <w:gridCol w:w="4585"/>
      </w:tblGrid>
      <w:tr w:rsidR="00963FAE" w:rsidRPr="002E25D2" w14:paraId="17C9626C" w14:textId="77777777" w:rsidTr="003C14C3">
        <w:tc>
          <w:tcPr>
            <w:tcW w:w="316" w:type="pct"/>
            <w:shd w:val="clear" w:color="auto" w:fill="D9EAF7"/>
            <w:tcMar>
              <w:left w:w="20" w:type="dxa"/>
              <w:right w:w="20" w:type="dxa"/>
            </w:tcMar>
            <w:vAlign w:val="center"/>
          </w:tcPr>
          <w:p w14:paraId="67F45F51" w14:textId="77777777" w:rsidR="00D824E7" w:rsidRPr="002E25D2" w:rsidRDefault="007D4B9E" w:rsidP="003F5DD0">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970" w:type="pct"/>
            <w:shd w:val="clear" w:color="auto" w:fill="D9EAF7"/>
            <w:tcMar>
              <w:top w:w="65" w:type="dxa"/>
              <w:left w:w="90" w:type="dxa"/>
              <w:bottom w:w="65" w:type="dxa"/>
              <w:right w:w="90" w:type="dxa"/>
            </w:tcMar>
            <w:vAlign w:val="center"/>
          </w:tcPr>
          <w:p w14:paraId="6CBA0C01" w14:textId="77777777" w:rsidR="00963FAE" w:rsidRPr="002E25D2" w:rsidRDefault="007D4B9E" w:rsidP="003F5DD0">
            <w:pPr>
              <w:rPr>
                <w:rFonts w:asciiTheme="majorHAnsi" w:hAnsiTheme="majorHAnsi" w:cstheme="majorHAnsi"/>
                <w:sz w:val="22"/>
              </w:rPr>
            </w:pPr>
            <w:r w:rsidRPr="002E25D2">
              <w:rPr>
                <w:rFonts w:asciiTheme="majorHAnsi" w:hAnsiTheme="majorHAnsi" w:cstheme="majorHAnsi"/>
                <w:b/>
                <w:sz w:val="22"/>
              </w:rPr>
              <w:t>Evidence / information</w:t>
            </w:r>
          </w:p>
        </w:tc>
        <w:tc>
          <w:tcPr>
            <w:tcW w:w="482" w:type="pct"/>
            <w:shd w:val="clear" w:color="auto" w:fill="D9EAF7"/>
            <w:tcMar>
              <w:top w:w="65" w:type="dxa"/>
              <w:left w:w="90" w:type="dxa"/>
              <w:bottom w:w="65" w:type="dxa"/>
              <w:right w:w="90" w:type="dxa"/>
            </w:tcMar>
            <w:vAlign w:val="center"/>
          </w:tcPr>
          <w:p w14:paraId="386B75C1" w14:textId="470A9C2C" w:rsidR="00963FAE" w:rsidRPr="002E25D2" w:rsidRDefault="007D4B9E" w:rsidP="0003132D">
            <w:pPr>
              <w:jc w:val="center"/>
              <w:rPr>
                <w:rFonts w:asciiTheme="majorHAnsi" w:hAnsiTheme="majorHAnsi" w:cstheme="majorHAnsi"/>
                <w:sz w:val="22"/>
              </w:rPr>
            </w:pPr>
            <w:r w:rsidRPr="002E25D2">
              <w:rPr>
                <w:rFonts w:asciiTheme="majorHAnsi" w:hAnsiTheme="majorHAnsi" w:cstheme="majorHAnsi"/>
                <w:b/>
                <w:sz w:val="22"/>
              </w:rPr>
              <w:t>Include</w:t>
            </w:r>
            <w:r w:rsidR="009627F3" w:rsidRPr="002E25D2">
              <w:rPr>
                <w:rFonts w:asciiTheme="majorHAnsi" w:hAnsiTheme="majorHAnsi" w:cstheme="majorHAnsi"/>
                <w:b/>
                <w:sz w:val="22"/>
              </w:rPr>
              <w:t>d</w:t>
            </w:r>
          </w:p>
        </w:tc>
        <w:tc>
          <w:tcPr>
            <w:tcW w:w="2232" w:type="pct"/>
            <w:shd w:val="clear" w:color="auto" w:fill="D9EAF7"/>
            <w:tcMar>
              <w:top w:w="65" w:type="dxa"/>
              <w:left w:w="90" w:type="dxa"/>
              <w:bottom w:w="65" w:type="dxa"/>
              <w:right w:w="90" w:type="dxa"/>
            </w:tcMar>
            <w:vAlign w:val="center"/>
          </w:tcPr>
          <w:p w14:paraId="0D913C77"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963FAE" w:rsidRPr="002E25D2" w14:paraId="32E13DFF" w14:textId="77777777" w:rsidTr="002038D9">
        <w:tc>
          <w:tcPr>
            <w:tcW w:w="316" w:type="pct"/>
            <w:tcMar>
              <w:left w:w="20" w:type="dxa"/>
              <w:right w:w="20" w:type="dxa"/>
            </w:tcMar>
            <w:vAlign w:val="center"/>
          </w:tcPr>
          <w:p w14:paraId="24F99A31" w14:textId="77777777" w:rsidR="00D824E7" w:rsidRPr="002E25D2" w:rsidRDefault="007D4B9E" w:rsidP="003F5DD0">
            <w:pPr>
              <w:jc w:val="center"/>
              <w:rPr>
                <w:rFonts w:asciiTheme="majorHAnsi" w:hAnsiTheme="majorHAnsi" w:cstheme="majorHAnsi"/>
                <w:sz w:val="22"/>
              </w:rPr>
            </w:pPr>
            <w:r w:rsidRPr="002E25D2">
              <w:rPr>
                <w:rFonts w:asciiTheme="majorHAnsi" w:hAnsiTheme="majorHAnsi" w:cstheme="majorHAnsi"/>
                <w:b/>
                <w:color w:val="1F4E79"/>
                <w:sz w:val="22"/>
              </w:rPr>
              <w:t>5.C.01</w:t>
            </w:r>
          </w:p>
        </w:tc>
        <w:tc>
          <w:tcPr>
            <w:tcW w:w="1970" w:type="pct"/>
            <w:vAlign w:val="center"/>
          </w:tcPr>
          <w:p w14:paraId="23D17DC3" w14:textId="77777777" w:rsidR="00963FAE" w:rsidRPr="002F11A3" w:rsidRDefault="007D4B9E" w:rsidP="003F5DD0">
            <w:pPr>
              <w:rPr>
                <w:rFonts w:asciiTheme="majorHAnsi" w:hAnsiTheme="majorHAnsi" w:cstheme="majorHAnsi"/>
                <w:b/>
                <w:sz w:val="22"/>
              </w:rPr>
            </w:pPr>
            <w:r w:rsidRPr="002F11A3">
              <w:rPr>
                <w:rFonts w:asciiTheme="majorHAnsi" w:hAnsiTheme="majorHAnsi" w:cstheme="majorHAnsi"/>
                <w:b/>
                <w:sz w:val="22"/>
              </w:rPr>
              <w:t>Intended use, indications, claims, users and use environment</w:t>
            </w:r>
          </w:p>
        </w:tc>
        <w:tc>
          <w:tcPr>
            <w:tcW w:w="482" w:type="pct"/>
            <w:vAlign w:val="center"/>
          </w:tcPr>
          <w:p w14:paraId="36D261FB" w14:textId="3DCD1C90" w:rsidR="00963FAE" w:rsidRPr="002E25D2" w:rsidRDefault="00CB0125" w:rsidP="003F5DD0">
            <w:pPr>
              <w:jc w:val="center"/>
              <w:rPr>
                <w:rFonts w:asciiTheme="majorHAnsi" w:hAnsiTheme="majorHAnsi" w:cstheme="majorHAnsi"/>
                <w:sz w:val="22"/>
              </w:rPr>
            </w:pPr>
            <w:sdt>
              <w:sdtPr>
                <w:rPr>
                  <w:rFonts w:asciiTheme="majorHAnsi" w:hAnsiTheme="majorHAnsi" w:cstheme="majorHAnsi"/>
                  <w:sz w:val="22"/>
                </w:rPr>
                <w:id w:val="-278419101"/>
                <w14:checkbox>
                  <w14:checked w14:val="0"/>
                  <w14:checkedState w14:val="2612" w14:font="MS Gothic"/>
                  <w14:uncheckedState w14:val="2610" w14:font="MS Gothic"/>
                </w14:checkbox>
              </w:sdtPr>
              <w:sdtEndPr/>
              <w:sdtContent>
                <w:r w:rsidR="002038D9">
                  <w:rPr>
                    <w:rFonts w:ascii="MS Gothic" w:eastAsia="MS Gothic" w:hAnsi="MS Gothic" w:cstheme="majorHAnsi" w:hint="eastAsia"/>
                    <w:sz w:val="22"/>
                  </w:rPr>
                  <w:t>☐</w:t>
                </w:r>
              </w:sdtContent>
            </w:sdt>
          </w:p>
        </w:tc>
        <w:tc>
          <w:tcPr>
            <w:tcW w:w="2232" w:type="pct"/>
          </w:tcPr>
          <w:p w14:paraId="4005A03E" w14:textId="77777777" w:rsidR="00963FAE" w:rsidRPr="002E25D2" w:rsidRDefault="00963FAE">
            <w:pPr>
              <w:rPr>
                <w:rFonts w:asciiTheme="majorHAnsi" w:hAnsiTheme="majorHAnsi" w:cstheme="majorHAnsi"/>
                <w:sz w:val="22"/>
              </w:rPr>
            </w:pPr>
          </w:p>
        </w:tc>
      </w:tr>
    </w:tbl>
    <w:tbl>
      <w:tblPr>
        <w:tblStyle w:val="TableGrid"/>
        <w:tblW w:w="5000" w:type="pct"/>
        <w:tblLayout w:type="fixed"/>
        <w:tblLook w:val="04A0" w:firstRow="1" w:lastRow="0" w:firstColumn="1" w:lastColumn="0" w:noHBand="0" w:noVBand="1"/>
      </w:tblPr>
      <w:tblGrid>
        <w:gridCol w:w="650"/>
        <w:gridCol w:w="4047"/>
        <w:gridCol w:w="990"/>
        <w:gridCol w:w="4585"/>
      </w:tblGrid>
      <w:tr w:rsidR="00295BBE" w:rsidRPr="002E25D2" w14:paraId="0B770743" w14:textId="77777777" w:rsidTr="00122783">
        <w:tc>
          <w:tcPr>
            <w:tcW w:w="316" w:type="pct"/>
            <w:tcMar>
              <w:left w:w="20" w:type="dxa"/>
              <w:right w:w="20" w:type="dxa"/>
            </w:tcMar>
            <w:vAlign w:val="center"/>
          </w:tcPr>
          <w:p w14:paraId="169D15A2"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5.C.02</w:t>
            </w:r>
          </w:p>
        </w:tc>
        <w:tc>
          <w:tcPr>
            <w:tcW w:w="1970" w:type="pct"/>
            <w:vAlign w:val="center"/>
          </w:tcPr>
          <w:p w14:paraId="06142074" w14:textId="5EAA0269" w:rsidR="00295BBE" w:rsidRPr="002F11A3" w:rsidRDefault="00295BBE" w:rsidP="003F5DD0">
            <w:pPr>
              <w:rPr>
                <w:rFonts w:asciiTheme="majorHAnsi" w:hAnsiTheme="majorHAnsi" w:cstheme="majorHAnsi"/>
                <w:b/>
                <w:sz w:val="22"/>
              </w:rPr>
            </w:pPr>
            <w:r w:rsidRPr="002F11A3">
              <w:rPr>
                <w:rFonts w:asciiTheme="majorHAnsi" w:hAnsiTheme="majorHAnsi" w:cstheme="majorHAnsi"/>
                <w:b/>
                <w:sz w:val="22"/>
              </w:rPr>
              <w:t>Quality, safety, performance and stability**</w:t>
            </w:r>
          </w:p>
        </w:tc>
        <w:tc>
          <w:tcPr>
            <w:tcW w:w="482" w:type="pct"/>
            <w:vAlign w:val="center"/>
          </w:tcPr>
          <w:p w14:paraId="4D2DBA30" w14:textId="335495DA" w:rsidR="00295BBE" w:rsidRPr="002E25D2" w:rsidRDefault="00DA65C9" w:rsidP="003F5DD0">
            <w:pPr>
              <w:jc w:val="center"/>
              <w:rPr>
                <w:rFonts w:asciiTheme="majorHAnsi" w:hAnsiTheme="majorHAnsi" w:cstheme="majorHAnsi"/>
                <w:sz w:val="22"/>
              </w:rPr>
            </w:pPr>
            <w:r>
              <w:rPr>
                <w:rFonts w:ascii="MS Gothic" w:eastAsia="MS Gothic" w:hAnsi="MS Gothic" w:cstheme="majorHAnsi" w:hint="eastAsia"/>
                <w:sz w:val="22"/>
              </w:rPr>
              <w:t>☐</w:t>
            </w:r>
          </w:p>
        </w:tc>
        <w:tc>
          <w:tcPr>
            <w:tcW w:w="2232" w:type="pct"/>
          </w:tcPr>
          <w:p w14:paraId="6E4C982E" w14:textId="77777777" w:rsidR="00295BBE" w:rsidRPr="002E25D2" w:rsidRDefault="00295BBE" w:rsidP="00295BBE">
            <w:pPr>
              <w:rPr>
                <w:rFonts w:asciiTheme="majorHAnsi" w:hAnsiTheme="majorHAnsi" w:cstheme="majorHAnsi"/>
                <w:sz w:val="22"/>
              </w:rPr>
            </w:pPr>
          </w:p>
        </w:tc>
      </w:tr>
      <w:tr w:rsidR="00295BBE" w:rsidRPr="002E25D2" w14:paraId="76804E51" w14:textId="77777777" w:rsidTr="00122783">
        <w:tc>
          <w:tcPr>
            <w:tcW w:w="316" w:type="pct"/>
            <w:tcMar>
              <w:left w:w="20" w:type="dxa"/>
              <w:right w:w="20" w:type="dxa"/>
            </w:tcMar>
            <w:vAlign w:val="center"/>
          </w:tcPr>
          <w:p w14:paraId="23539470"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5.C.03</w:t>
            </w:r>
          </w:p>
        </w:tc>
        <w:tc>
          <w:tcPr>
            <w:tcW w:w="1970" w:type="pct"/>
            <w:vAlign w:val="center"/>
          </w:tcPr>
          <w:p w14:paraId="705E5434" w14:textId="77777777" w:rsidR="00295BBE" w:rsidRPr="002F11A3" w:rsidRDefault="00295BBE" w:rsidP="003F5DD0">
            <w:pPr>
              <w:rPr>
                <w:rFonts w:asciiTheme="majorHAnsi" w:hAnsiTheme="majorHAnsi" w:cstheme="majorHAnsi"/>
                <w:b/>
                <w:sz w:val="22"/>
              </w:rPr>
            </w:pPr>
            <w:r w:rsidRPr="002F11A3">
              <w:rPr>
                <w:rFonts w:asciiTheme="majorHAnsi" w:hAnsiTheme="majorHAnsi" w:cstheme="majorHAnsi"/>
                <w:b/>
                <w:sz w:val="22"/>
              </w:rPr>
              <w:t>Design, materials, components, accessories and software</w:t>
            </w:r>
          </w:p>
        </w:tc>
        <w:tc>
          <w:tcPr>
            <w:tcW w:w="482" w:type="pct"/>
            <w:vAlign w:val="center"/>
          </w:tcPr>
          <w:p w14:paraId="6DD137F0" w14:textId="7EB795E7" w:rsidR="00295BBE" w:rsidRPr="002E25D2" w:rsidRDefault="00DA65C9" w:rsidP="003F5DD0">
            <w:pPr>
              <w:jc w:val="center"/>
              <w:rPr>
                <w:rFonts w:asciiTheme="majorHAnsi" w:hAnsiTheme="majorHAnsi" w:cstheme="majorHAnsi"/>
                <w:sz w:val="22"/>
              </w:rPr>
            </w:pPr>
            <w:r>
              <w:rPr>
                <w:rFonts w:ascii="MS Gothic" w:eastAsia="MS Gothic" w:hAnsi="MS Gothic" w:cstheme="majorHAnsi" w:hint="eastAsia"/>
                <w:sz w:val="22"/>
              </w:rPr>
              <w:t>☐</w:t>
            </w:r>
          </w:p>
        </w:tc>
        <w:tc>
          <w:tcPr>
            <w:tcW w:w="2232" w:type="pct"/>
          </w:tcPr>
          <w:p w14:paraId="0E5BE581" w14:textId="77777777" w:rsidR="00295BBE" w:rsidRPr="002E25D2" w:rsidRDefault="00295BBE" w:rsidP="00295BBE">
            <w:pPr>
              <w:rPr>
                <w:rFonts w:asciiTheme="majorHAnsi" w:hAnsiTheme="majorHAnsi" w:cstheme="majorHAnsi"/>
                <w:sz w:val="22"/>
              </w:rPr>
            </w:pPr>
          </w:p>
        </w:tc>
      </w:tr>
      <w:tr w:rsidR="00295BBE" w:rsidRPr="002E25D2" w14:paraId="10ED82D4" w14:textId="77777777" w:rsidTr="00122783">
        <w:tc>
          <w:tcPr>
            <w:tcW w:w="316" w:type="pct"/>
            <w:tcMar>
              <w:left w:w="20" w:type="dxa"/>
              <w:right w:w="20" w:type="dxa"/>
            </w:tcMar>
            <w:vAlign w:val="center"/>
          </w:tcPr>
          <w:p w14:paraId="58724316"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5.C.04</w:t>
            </w:r>
          </w:p>
        </w:tc>
        <w:tc>
          <w:tcPr>
            <w:tcW w:w="1970" w:type="pct"/>
            <w:vAlign w:val="center"/>
          </w:tcPr>
          <w:p w14:paraId="33496C11" w14:textId="77777777" w:rsidR="00295BBE" w:rsidRPr="002F11A3" w:rsidRDefault="00295BBE" w:rsidP="003F5DD0">
            <w:pPr>
              <w:rPr>
                <w:rFonts w:asciiTheme="majorHAnsi" w:hAnsiTheme="majorHAnsi" w:cstheme="majorHAnsi"/>
                <w:b/>
                <w:sz w:val="22"/>
              </w:rPr>
            </w:pPr>
            <w:r w:rsidRPr="002F11A3">
              <w:rPr>
                <w:rFonts w:asciiTheme="majorHAnsi" w:hAnsiTheme="majorHAnsi" w:cstheme="majorHAnsi"/>
                <w:b/>
                <w:sz w:val="22"/>
              </w:rPr>
              <w:t>Cybersecurity, usability and interoperability</w:t>
            </w:r>
          </w:p>
        </w:tc>
        <w:tc>
          <w:tcPr>
            <w:tcW w:w="482" w:type="pct"/>
            <w:vAlign w:val="center"/>
          </w:tcPr>
          <w:p w14:paraId="22C39EB8" w14:textId="5252AE88" w:rsidR="00295BBE" w:rsidRPr="002E25D2" w:rsidRDefault="00DA65C9" w:rsidP="003F5DD0">
            <w:pPr>
              <w:jc w:val="center"/>
              <w:rPr>
                <w:rFonts w:asciiTheme="majorHAnsi" w:hAnsiTheme="majorHAnsi" w:cstheme="majorHAnsi"/>
                <w:sz w:val="22"/>
              </w:rPr>
            </w:pPr>
            <w:r>
              <w:rPr>
                <w:rFonts w:ascii="MS Gothic" w:eastAsia="MS Gothic" w:hAnsi="MS Gothic" w:cstheme="majorHAnsi" w:hint="eastAsia"/>
                <w:sz w:val="22"/>
              </w:rPr>
              <w:t>☐</w:t>
            </w:r>
          </w:p>
        </w:tc>
        <w:tc>
          <w:tcPr>
            <w:tcW w:w="2232" w:type="pct"/>
          </w:tcPr>
          <w:p w14:paraId="45ACCAD1" w14:textId="77777777" w:rsidR="00295BBE" w:rsidRPr="002E25D2" w:rsidRDefault="00295BBE" w:rsidP="00295BBE">
            <w:pPr>
              <w:rPr>
                <w:rFonts w:asciiTheme="majorHAnsi" w:hAnsiTheme="majorHAnsi" w:cstheme="majorHAnsi"/>
                <w:sz w:val="22"/>
              </w:rPr>
            </w:pPr>
          </w:p>
        </w:tc>
      </w:tr>
      <w:tr w:rsidR="00295BBE" w:rsidRPr="002E25D2" w14:paraId="39142AD8" w14:textId="77777777" w:rsidTr="00122783">
        <w:tc>
          <w:tcPr>
            <w:tcW w:w="316" w:type="pct"/>
            <w:tcMar>
              <w:left w:w="20" w:type="dxa"/>
              <w:right w:w="20" w:type="dxa"/>
            </w:tcMar>
            <w:vAlign w:val="center"/>
          </w:tcPr>
          <w:p w14:paraId="328477E3"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5.C.05</w:t>
            </w:r>
          </w:p>
        </w:tc>
        <w:tc>
          <w:tcPr>
            <w:tcW w:w="1970" w:type="pct"/>
            <w:vAlign w:val="center"/>
          </w:tcPr>
          <w:p w14:paraId="02C0BCC3" w14:textId="77777777" w:rsidR="00295BBE" w:rsidRPr="002E25D2" w:rsidRDefault="00295BBE" w:rsidP="003F5DD0">
            <w:pPr>
              <w:rPr>
                <w:rFonts w:asciiTheme="majorHAnsi" w:hAnsiTheme="majorHAnsi" w:cstheme="majorHAnsi"/>
                <w:sz w:val="22"/>
              </w:rPr>
            </w:pPr>
            <w:r w:rsidRPr="002E25D2">
              <w:rPr>
                <w:rFonts w:asciiTheme="majorHAnsi" w:hAnsiTheme="majorHAnsi" w:cstheme="majorHAnsi"/>
                <w:sz w:val="22"/>
              </w:rPr>
              <w:t>Manufacturing, QMS, sites, suppliers and release controls</w:t>
            </w:r>
          </w:p>
        </w:tc>
        <w:tc>
          <w:tcPr>
            <w:tcW w:w="482" w:type="pct"/>
          </w:tcPr>
          <w:p w14:paraId="37162BBA" w14:textId="3D8AE861" w:rsidR="00295BBE" w:rsidRPr="002E25D2" w:rsidRDefault="002038D9" w:rsidP="003F5DD0">
            <w:pPr>
              <w:jc w:val="center"/>
              <w:rPr>
                <w:rFonts w:asciiTheme="majorHAnsi" w:hAnsiTheme="majorHAnsi" w:cstheme="majorHAnsi"/>
                <w:sz w:val="22"/>
              </w:rPr>
            </w:pPr>
            <w:r w:rsidRPr="00E96482">
              <w:rPr>
                <w:rFonts w:ascii="MS Gothic" w:eastAsia="MS Gothic" w:hAnsi="MS Gothic" w:cstheme="majorHAnsi" w:hint="eastAsia"/>
                <w:sz w:val="22"/>
              </w:rPr>
              <w:t>☐</w:t>
            </w:r>
          </w:p>
        </w:tc>
        <w:tc>
          <w:tcPr>
            <w:tcW w:w="2232" w:type="pct"/>
          </w:tcPr>
          <w:p w14:paraId="689862D3" w14:textId="77777777" w:rsidR="00295BBE" w:rsidRPr="002E25D2" w:rsidRDefault="00295BBE" w:rsidP="00295BBE">
            <w:pPr>
              <w:rPr>
                <w:rFonts w:asciiTheme="majorHAnsi" w:hAnsiTheme="majorHAnsi" w:cstheme="majorHAnsi"/>
                <w:sz w:val="22"/>
              </w:rPr>
            </w:pPr>
          </w:p>
        </w:tc>
      </w:tr>
      <w:tr w:rsidR="00295BBE" w:rsidRPr="002E25D2" w14:paraId="1619847E" w14:textId="77777777" w:rsidTr="00122783">
        <w:tc>
          <w:tcPr>
            <w:tcW w:w="316" w:type="pct"/>
            <w:tcMar>
              <w:left w:w="20" w:type="dxa"/>
              <w:right w:w="20" w:type="dxa"/>
            </w:tcMar>
            <w:vAlign w:val="center"/>
          </w:tcPr>
          <w:p w14:paraId="1EF81197"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5.C.06</w:t>
            </w:r>
          </w:p>
        </w:tc>
        <w:tc>
          <w:tcPr>
            <w:tcW w:w="1970" w:type="pct"/>
            <w:vAlign w:val="center"/>
          </w:tcPr>
          <w:p w14:paraId="55BC736A" w14:textId="77777777" w:rsidR="00295BBE" w:rsidRPr="002E25D2" w:rsidRDefault="00295BBE" w:rsidP="003F5DD0">
            <w:pPr>
              <w:rPr>
                <w:rFonts w:asciiTheme="majorHAnsi" w:hAnsiTheme="majorHAnsi" w:cstheme="majorHAnsi"/>
                <w:sz w:val="22"/>
              </w:rPr>
            </w:pPr>
            <w:r w:rsidRPr="002E25D2">
              <w:rPr>
                <w:rFonts w:asciiTheme="majorHAnsi" w:hAnsiTheme="majorHAnsi" w:cstheme="majorHAnsi"/>
                <w:sz w:val="22"/>
              </w:rPr>
              <w:t>Labelling, IFU, WHOPAR/WHO public information and regulatory status</w:t>
            </w:r>
          </w:p>
        </w:tc>
        <w:tc>
          <w:tcPr>
            <w:tcW w:w="482" w:type="pct"/>
          </w:tcPr>
          <w:p w14:paraId="39A48645" w14:textId="1501A34A" w:rsidR="00295BBE" w:rsidRPr="002E25D2" w:rsidRDefault="002038D9" w:rsidP="003F5DD0">
            <w:pPr>
              <w:jc w:val="center"/>
              <w:rPr>
                <w:rFonts w:asciiTheme="majorHAnsi" w:hAnsiTheme="majorHAnsi" w:cstheme="majorHAnsi"/>
                <w:sz w:val="22"/>
              </w:rPr>
            </w:pPr>
            <w:r w:rsidRPr="00E96482">
              <w:rPr>
                <w:rFonts w:ascii="MS Gothic" w:eastAsia="MS Gothic" w:hAnsi="MS Gothic" w:cstheme="majorHAnsi" w:hint="eastAsia"/>
                <w:sz w:val="22"/>
              </w:rPr>
              <w:t>☐</w:t>
            </w:r>
          </w:p>
        </w:tc>
        <w:tc>
          <w:tcPr>
            <w:tcW w:w="2232" w:type="pct"/>
          </w:tcPr>
          <w:p w14:paraId="77BFD9F5" w14:textId="77777777" w:rsidR="00295BBE" w:rsidRPr="002E25D2" w:rsidRDefault="00295BBE" w:rsidP="00295BBE">
            <w:pPr>
              <w:rPr>
                <w:rFonts w:asciiTheme="majorHAnsi" w:hAnsiTheme="majorHAnsi" w:cstheme="majorHAnsi"/>
                <w:sz w:val="22"/>
              </w:rPr>
            </w:pPr>
          </w:p>
        </w:tc>
      </w:tr>
      <w:tr w:rsidR="00295BBE" w:rsidRPr="002E25D2" w14:paraId="610831B3" w14:textId="77777777" w:rsidTr="00122783">
        <w:tc>
          <w:tcPr>
            <w:tcW w:w="316" w:type="pct"/>
            <w:tcMar>
              <w:left w:w="20" w:type="dxa"/>
              <w:right w:w="20" w:type="dxa"/>
            </w:tcMar>
            <w:vAlign w:val="center"/>
          </w:tcPr>
          <w:p w14:paraId="2DC78454" w14:textId="77777777" w:rsidR="00295BBE" w:rsidRPr="002E25D2" w:rsidRDefault="00295BBE" w:rsidP="003F5DD0">
            <w:pPr>
              <w:jc w:val="center"/>
              <w:rPr>
                <w:rFonts w:asciiTheme="majorHAnsi" w:hAnsiTheme="majorHAnsi" w:cstheme="majorHAnsi"/>
                <w:sz w:val="22"/>
              </w:rPr>
            </w:pPr>
            <w:r w:rsidRPr="002E25D2">
              <w:rPr>
                <w:rFonts w:asciiTheme="majorHAnsi" w:hAnsiTheme="majorHAnsi" w:cstheme="majorHAnsi"/>
                <w:b/>
                <w:color w:val="1F4E79"/>
                <w:sz w:val="22"/>
              </w:rPr>
              <w:t>5.C.07</w:t>
            </w:r>
          </w:p>
        </w:tc>
        <w:tc>
          <w:tcPr>
            <w:tcW w:w="1970" w:type="pct"/>
            <w:vAlign w:val="center"/>
          </w:tcPr>
          <w:p w14:paraId="6BFC8C3E" w14:textId="77777777" w:rsidR="00295BBE" w:rsidRPr="002E25D2" w:rsidRDefault="00295BBE" w:rsidP="003F5DD0">
            <w:pPr>
              <w:rPr>
                <w:rFonts w:asciiTheme="majorHAnsi" w:hAnsiTheme="majorHAnsi" w:cstheme="majorHAnsi"/>
                <w:sz w:val="22"/>
              </w:rPr>
            </w:pPr>
            <w:r w:rsidRPr="002E25D2">
              <w:rPr>
                <w:rFonts w:asciiTheme="majorHAnsi" w:hAnsiTheme="majorHAnsi" w:cstheme="majorHAnsi"/>
                <w:sz w:val="22"/>
              </w:rPr>
              <w:t>PMS, vigilance, CAPA, recalls and benefit-risk</w:t>
            </w:r>
          </w:p>
        </w:tc>
        <w:tc>
          <w:tcPr>
            <w:tcW w:w="482" w:type="pct"/>
          </w:tcPr>
          <w:p w14:paraId="529D28BF" w14:textId="7AE1FD62" w:rsidR="00295BBE" w:rsidRPr="002E25D2" w:rsidRDefault="002038D9" w:rsidP="003F5DD0">
            <w:pPr>
              <w:jc w:val="center"/>
              <w:rPr>
                <w:rFonts w:asciiTheme="majorHAnsi" w:hAnsiTheme="majorHAnsi" w:cstheme="majorHAnsi"/>
                <w:sz w:val="22"/>
              </w:rPr>
            </w:pPr>
            <w:r w:rsidRPr="00E96482">
              <w:rPr>
                <w:rFonts w:ascii="MS Gothic" w:eastAsia="MS Gothic" w:hAnsi="MS Gothic" w:cstheme="majorHAnsi" w:hint="eastAsia"/>
                <w:sz w:val="22"/>
              </w:rPr>
              <w:t>☐</w:t>
            </w:r>
          </w:p>
        </w:tc>
        <w:tc>
          <w:tcPr>
            <w:tcW w:w="2232" w:type="pct"/>
          </w:tcPr>
          <w:p w14:paraId="72311BE6" w14:textId="77777777" w:rsidR="00295BBE" w:rsidRPr="002E25D2" w:rsidRDefault="00295BBE" w:rsidP="00295BBE">
            <w:pPr>
              <w:rPr>
                <w:rFonts w:asciiTheme="majorHAnsi" w:hAnsiTheme="majorHAnsi" w:cstheme="majorHAnsi"/>
                <w:sz w:val="22"/>
              </w:rPr>
            </w:pPr>
          </w:p>
        </w:tc>
      </w:tr>
    </w:tbl>
    <w:p w14:paraId="04ADA0A9" w14:textId="77777777" w:rsidR="007B5D96" w:rsidRPr="009D1BD7" w:rsidRDefault="007B5D96" w:rsidP="007B5D96">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126796A4" w14:textId="34229D67" w:rsidR="00963FAE" w:rsidRPr="002E25D2" w:rsidRDefault="00963FAE">
      <w:pPr>
        <w:rPr>
          <w:rFonts w:asciiTheme="majorHAnsi" w:hAnsiTheme="majorHAnsi" w:cstheme="majorHAnsi"/>
          <w:sz w:val="22"/>
        </w:rPr>
      </w:pPr>
    </w:p>
    <w:p w14:paraId="2B0AD9A9" w14:textId="77777777" w:rsidR="00963FAE" w:rsidRPr="002E25D2" w:rsidRDefault="007D4B9E">
      <w:pPr>
        <w:pStyle w:val="Heading1"/>
        <w:rPr>
          <w:rFonts w:cstheme="majorHAnsi"/>
          <w:sz w:val="22"/>
          <w:szCs w:val="22"/>
        </w:rPr>
      </w:pPr>
      <w:r w:rsidRPr="002E25D2">
        <w:rPr>
          <w:rFonts w:cstheme="majorHAnsi"/>
          <w:sz w:val="22"/>
          <w:szCs w:val="22"/>
        </w:rPr>
        <w:t>6. Core supporting evidence</w:t>
      </w:r>
    </w:p>
    <w:p w14:paraId="5A4CF831" w14:textId="77777777" w:rsidR="00963FAE" w:rsidRPr="002E25D2" w:rsidRDefault="007D4B9E">
      <w:pPr>
        <w:pStyle w:val="Heading2"/>
        <w:rPr>
          <w:rFonts w:cstheme="majorHAnsi"/>
          <w:sz w:val="22"/>
          <w:szCs w:val="22"/>
        </w:rPr>
      </w:pPr>
      <w:r w:rsidRPr="002E25D2">
        <w:rPr>
          <w:rFonts w:cstheme="majorHAnsi"/>
          <w:sz w:val="22"/>
          <w:szCs w:val="22"/>
        </w:rPr>
        <w:t>Evidence applicable to all reportable changes</w:t>
      </w:r>
    </w:p>
    <w:tbl>
      <w:tblPr>
        <w:tblStyle w:val="TableGrid"/>
        <w:tblW w:w="5000" w:type="pct"/>
        <w:tblLook w:val="04A0" w:firstRow="1" w:lastRow="0" w:firstColumn="1" w:lastColumn="0" w:noHBand="0" w:noVBand="1"/>
      </w:tblPr>
      <w:tblGrid>
        <w:gridCol w:w="631"/>
        <w:gridCol w:w="3943"/>
        <w:gridCol w:w="968"/>
        <w:gridCol w:w="4730"/>
      </w:tblGrid>
      <w:tr w:rsidR="00963FAE" w:rsidRPr="002E25D2" w14:paraId="62688A3C" w14:textId="77777777" w:rsidTr="008868DA">
        <w:tc>
          <w:tcPr>
            <w:tcW w:w="308" w:type="pct"/>
            <w:shd w:val="clear" w:color="auto" w:fill="D9EAF7"/>
            <w:tcMar>
              <w:left w:w="20" w:type="dxa"/>
              <w:right w:w="20" w:type="dxa"/>
            </w:tcMar>
          </w:tcPr>
          <w:p w14:paraId="5A2C6660"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920" w:type="pct"/>
            <w:shd w:val="clear" w:color="auto" w:fill="D9EAF7"/>
            <w:tcMar>
              <w:top w:w="65" w:type="dxa"/>
              <w:left w:w="90" w:type="dxa"/>
              <w:bottom w:w="65" w:type="dxa"/>
              <w:right w:w="90" w:type="dxa"/>
            </w:tcMar>
            <w:vAlign w:val="center"/>
          </w:tcPr>
          <w:p w14:paraId="55DA5ACC"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 / information</w:t>
            </w:r>
          </w:p>
        </w:tc>
        <w:tc>
          <w:tcPr>
            <w:tcW w:w="469" w:type="pct"/>
            <w:shd w:val="clear" w:color="auto" w:fill="D9EAF7"/>
            <w:tcMar>
              <w:top w:w="65" w:type="dxa"/>
              <w:left w:w="90" w:type="dxa"/>
              <w:bottom w:w="65" w:type="dxa"/>
              <w:right w:w="90" w:type="dxa"/>
            </w:tcMar>
            <w:vAlign w:val="center"/>
          </w:tcPr>
          <w:p w14:paraId="34DA2CA3" w14:textId="58E5F3A0"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r w:rsidR="00542B43" w:rsidRPr="002E25D2">
              <w:rPr>
                <w:rFonts w:asciiTheme="majorHAnsi" w:hAnsiTheme="majorHAnsi" w:cstheme="majorHAnsi"/>
                <w:b/>
                <w:sz w:val="22"/>
              </w:rPr>
              <w:t>d</w:t>
            </w:r>
          </w:p>
        </w:tc>
        <w:tc>
          <w:tcPr>
            <w:tcW w:w="2303" w:type="pct"/>
            <w:shd w:val="clear" w:color="auto" w:fill="D9EAF7"/>
            <w:tcMar>
              <w:top w:w="65" w:type="dxa"/>
              <w:left w:w="90" w:type="dxa"/>
              <w:bottom w:w="65" w:type="dxa"/>
              <w:right w:w="90" w:type="dxa"/>
            </w:tcMar>
            <w:vAlign w:val="center"/>
          </w:tcPr>
          <w:p w14:paraId="30EF2B9A"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7C97833F" w14:textId="77777777" w:rsidTr="008868DA">
        <w:tc>
          <w:tcPr>
            <w:tcW w:w="308" w:type="pct"/>
            <w:tcMar>
              <w:left w:w="20" w:type="dxa"/>
              <w:right w:w="20" w:type="dxa"/>
            </w:tcMar>
          </w:tcPr>
          <w:p w14:paraId="7460653C"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6.01</w:t>
            </w:r>
          </w:p>
        </w:tc>
        <w:tc>
          <w:tcPr>
            <w:tcW w:w="1920" w:type="pct"/>
          </w:tcPr>
          <w:p w14:paraId="5F8C1116"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Approved change-control record and implementation plan</w:t>
            </w:r>
          </w:p>
        </w:tc>
        <w:tc>
          <w:tcPr>
            <w:tcW w:w="469" w:type="pct"/>
          </w:tcPr>
          <w:p w14:paraId="1B786B69" w14:textId="55CBC9C8"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758597778"/>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303" w:type="pct"/>
          </w:tcPr>
          <w:p w14:paraId="75BD5CA1" w14:textId="77777777" w:rsidR="00295BBE" w:rsidRPr="002E25D2" w:rsidRDefault="00295BBE" w:rsidP="00295BBE">
            <w:pPr>
              <w:rPr>
                <w:rFonts w:asciiTheme="majorHAnsi" w:hAnsiTheme="majorHAnsi" w:cstheme="majorHAnsi"/>
                <w:sz w:val="22"/>
              </w:rPr>
            </w:pPr>
          </w:p>
        </w:tc>
      </w:tr>
      <w:tr w:rsidR="00295BBE" w:rsidRPr="002E25D2" w14:paraId="06B21BCE" w14:textId="77777777" w:rsidTr="008868DA">
        <w:tc>
          <w:tcPr>
            <w:tcW w:w="308" w:type="pct"/>
            <w:tcMar>
              <w:left w:w="20" w:type="dxa"/>
              <w:right w:w="20" w:type="dxa"/>
            </w:tcMar>
          </w:tcPr>
          <w:p w14:paraId="3118B25F"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6.02</w:t>
            </w:r>
          </w:p>
        </w:tc>
        <w:tc>
          <w:tcPr>
            <w:tcW w:w="1920" w:type="pct"/>
          </w:tcPr>
          <w:p w14:paraId="5B930457"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Risk-management file or change-specific risk assessment</w:t>
            </w:r>
          </w:p>
        </w:tc>
        <w:tc>
          <w:tcPr>
            <w:tcW w:w="469" w:type="pct"/>
          </w:tcPr>
          <w:p w14:paraId="321A7292" w14:textId="6CE7FDEB"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18962568"/>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303" w:type="pct"/>
          </w:tcPr>
          <w:p w14:paraId="3BAA1345" w14:textId="77777777" w:rsidR="00295BBE" w:rsidRPr="002E25D2" w:rsidRDefault="00295BBE" w:rsidP="00295BBE">
            <w:pPr>
              <w:rPr>
                <w:rFonts w:asciiTheme="majorHAnsi" w:hAnsiTheme="majorHAnsi" w:cstheme="majorHAnsi"/>
                <w:sz w:val="22"/>
              </w:rPr>
            </w:pPr>
          </w:p>
        </w:tc>
      </w:tr>
      <w:tr w:rsidR="00295BBE" w:rsidRPr="002E25D2" w14:paraId="4906CA2A" w14:textId="77777777" w:rsidTr="008868DA">
        <w:tc>
          <w:tcPr>
            <w:tcW w:w="308" w:type="pct"/>
            <w:tcMar>
              <w:left w:w="20" w:type="dxa"/>
              <w:right w:w="20" w:type="dxa"/>
            </w:tcMar>
          </w:tcPr>
          <w:p w14:paraId="1B7FBEDB"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6.03</w:t>
            </w:r>
          </w:p>
        </w:tc>
        <w:tc>
          <w:tcPr>
            <w:tcW w:w="1920" w:type="pct"/>
          </w:tcPr>
          <w:p w14:paraId="79E16A3A"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Pre-/post-change comparison</w:t>
            </w:r>
          </w:p>
        </w:tc>
        <w:tc>
          <w:tcPr>
            <w:tcW w:w="469" w:type="pct"/>
          </w:tcPr>
          <w:p w14:paraId="57B51C58" w14:textId="0C177DE3"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520364155"/>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303" w:type="pct"/>
          </w:tcPr>
          <w:p w14:paraId="5A0D3DC0" w14:textId="77777777" w:rsidR="00295BBE" w:rsidRPr="002E25D2" w:rsidRDefault="00295BBE" w:rsidP="00295BBE">
            <w:pPr>
              <w:rPr>
                <w:rFonts w:asciiTheme="majorHAnsi" w:hAnsiTheme="majorHAnsi" w:cstheme="majorHAnsi"/>
                <w:sz w:val="22"/>
              </w:rPr>
            </w:pPr>
          </w:p>
        </w:tc>
      </w:tr>
      <w:tr w:rsidR="00295BBE" w:rsidRPr="002E25D2" w14:paraId="0B247DBA" w14:textId="77777777" w:rsidTr="008868DA">
        <w:tc>
          <w:tcPr>
            <w:tcW w:w="308" w:type="pct"/>
            <w:tcMar>
              <w:left w:w="20" w:type="dxa"/>
              <w:right w:w="20" w:type="dxa"/>
            </w:tcMar>
          </w:tcPr>
          <w:p w14:paraId="0EC990F5"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6.04</w:t>
            </w:r>
          </w:p>
        </w:tc>
        <w:tc>
          <w:tcPr>
            <w:tcW w:w="1920" w:type="pct"/>
          </w:tcPr>
          <w:p w14:paraId="248677D0"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Evidence supporting the proposed impact category</w:t>
            </w:r>
          </w:p>
        </w:tc>
        <w:tc>
          <w:tcPr>
            <w:tcW w:w="469" w:type="pct"/>
          </w:tcPr>
          <w:p w14:paraId="55AF3623" w14:textId="478D8F48"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2142772256"/>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303" w:type="pct"/>
          </w:tcPr>
          <w:p w14:paraId="3DBCB2CF" w14:textId="77777777" w:rsidR="00295BBE" w:rsidRPr="002E25D2" w:rsidRDefault="00295BBE" w:rsidP="00295BBE">
            <w:pPr>
              <w:rPr>
                <w:rFonts w:asciiTheme="majorHAnsi" w:hAnsiTheme="majorHAnsi" w:cstheme="majorHAnsi"/>
                <w:sz w:val="22"/>
              </w:rPr>
            </w:pPr>
          </w:p>
        </w:tc>
      </w:tr>
      <w:tr w:rsidR="00295BBE" w:rsidRPr="002E25D2" w14:paraId="19AC2D39" w14:textId="77777777" w:rsidTr="008868DA">
        <w:tc>
          <w:tcPr>
            <w:tcW w:w="308" w:type="pct"/>
            <w:tcMar>
              <w:left w:w="20" w:type="dxa"/>
              <w:right w:w="20" w:type="dxa"/>
            </w:tcMar>
          </w:tcPr>
          <w:p w14:paraId="65CABFB9"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6.05</w:t>
            </w:r>
          </w:p>
        </w:tc>
        <w:tc>
          <w:tcPr>
            <w:tcW w:w="1920" w:type="pct"/>
          </w:tcPr>
          <w:p w14:paraId="11F809D6"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Assessment of linked and cumulative changes</w:t>
            </w:r>
          </w:p>
        </w:tc>
        <w:tc>
          <w:tcPr>
            <w:tcW w:w="469" w:type="pct"/>
          </w:tcPr>
          <w:p w14:paraId="739E123C" w14:textId="1C6DA3FC"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415359600"/>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303" w:type="pct"/>
          </w:tcPr>
          <w:p w14:paraId="122E6A2E" w14:textId="77777777" w:rsidR="00295BBE" w:rsidRPr="002E25D2" w:rsidRDefault="00295BBE" w:rsidP="00295BBE">
            <w:pPr>
              <w:rPr>
                <w:rFonts w:asciiTheme="majorHAnsi" w:hAnsiTheme="majorHAnsi" w:cstheme="majorHAnsi"/>
                <w:sz w:val="22"/>
              </w:rPr>
            </w:pPr>
          </w:p>
        </w:tc>
      </w:tr>
      <w:tr w:rsidR="00295BBE" w:rsidRPr="002E25D2" w14:paraId="45F78F8E" w14:textId="77777777" w:rsidTr="008868DA">
        <w:tc>
          <w:tcPr>
            <w:tcW w:w="308" w:type="pct"/>
            <w:tcMar>
              <w:left w:w="20" w:type="dxa"/>
              <w:right w:w="20" w:type="dxa"/>
            </w:tcMar>
          </w:tcPr>
          <w:p w14:paraId="2E2A094E"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6.06</w:t>
            </w:r>
          </w:p>
        </w:tc>
        <w:tc>
          <w:tcPr>
            <w:tcW w:w="1920" w:type="pct"/>
          </w:tcPr>
          <w:p w14:paraId="7D4F9442" w14:textId="249634DF"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 xml:space="preserve">Updated labelling, IFU and </w:t>
            </w:r>
            <w:r w:rsidR="00585992">
              <w:rPr>
                <w:rFonts w:asciiTheme="majorHAnsi" w:hAnsiTheme="majorHAnsi" w:cstheme="majorHAnsi"/>
                <w:b/>
                <w:bCs/>
                <w:sz w:val="22"/>
              </w:rPr>
              <w:t xml:space="preserve"> WHOPAR</w:t>
            </w:r>
            <w:r w:rsidRPr="002F11A3">
              <w:rPr>
                <w:rFonts w:asciiTheme="majorHAnsi" w:hAnsiTheme="majorHAnsi" w:cstheme="majorHAnsi"/>
                <w:b/>
                <w:sz w:val="22"/>
              </w:rPr>
              <w:t xml:space="preserve"> redlines, where applicable</w:t>
            </w:r>
          </w:p>
        </w:tc>
        <w:tc>
          <w:tcPr>
            <w:tcW w:w="469" w:type="pct"/>
          </w:tcPr>
          <w:p w14:paraId="70F79CCA" w14:textId="6BB1B5C0"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884562044"/>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303" w:type="pct"/>
          </w:tcPr>
          <w:p w14:paraId="6646D21D" w14:textId="77777777" w:rsidR="00295BBE" w:rsidRPr="002E25D2" w:rsidRDefault="00295BBE" w:rsidP="00295BBE">
            <w:pPr>
              <w:rPr>
                <w:rFonts w:asciiTheme="majorHAnsi" w:hAnsiTheme="majorHAnsi" w:cstheme="majorHAnsi"/>
                <w:sz w:val="22"/>
              </w:rPr>
            </w:pPr>
          </w:p>
        </w:tc>
      </w:tr>
      <w:tr w:rsidR="00295BBE" w:rsidRPr="002E25D2" w14:paraId="2F42D789" w14:textId="77777777" w:rsidTr="008868DA">
        <w:tc>
          <w:tcPr>
            <w:tcW w:w="308" w:type="pct"/>
            <w:tcMar>
              <w:left w:w="20" w:type="dxa"/>
              <w:right w:w="20" w:type="dxa"/>
            </w:tcMar>
          </w:tcPr>
          <w:p w14:paraId="1DB3BACC"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6.07</w:t>
            </w:r>
          </w:p>
        </w:tc>
        <w:tc>
          <w:tcPr>
            <w:tcW w:w="1920" w:type="pct"/>
          </w:tcPr>
          <w:p w14:paraId="454B1F70" w14:textId="555DC7DD"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Design-change assessment demonstrating that the change was reviewed, verified and validated in accordance with the manufacturer's design and development procedures, where applicable.</w:t>
            </w:r>
          </w:p>
        </w:tc>
        <w:tc>
          <w:tcPr>
            <w:tcW w:w="469" w:type="pct"/>
          </w:tcPr>
          <w:p w14:paraId="6E01F842" w14:textId="3116C09F"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409072215"/>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303" w:type="pct"/>
          </w:tcPr>
          <w:p w14:paraId="5C9DDD62" w14:textId="77777777" w:rsidR="00295BBE" w:rsidRPr="002E25D2" w:rsidRDefault="00295BBE" w:rsidP="00295BBE">
            <w:pPr>
              <w:rPr>
                <w:rFonts w:asciiTheme="majorHAnsi" w:hAnsiTheme="majorHAnsi" w:cstheme="majorHAnsi"/>
                <w:sz w:val="22"/>
              </w:rPr>
            </w:pPr>
          </w:p>
        </w:tc>
      </w:tr>
      <w:tr w:rsidR="00295BBE" w:rsidRPr="002E25D2" w14:paraId="79E6C90A" w14:textId="77777777" w:rsidTr="008868DA">
        <w:tc>
          <w:tcPr>
            <w:tcW w:w="308" w:type="pct"/>
            <w:tcMar>
              <w:left w:w="20" w:type="dxa"/>
              <w:right w:w="20" w:type="dxa"/>
            </w:tcMar>
          </w:tcPr>
          <w:p w14:paraId="1311E633"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6.08</w:t>
            </w:r>
          </w:p>
        </w:tc>
        <w:tc>
          <w:tcPr>
            <w:tcW w:w="1920" w:type="pct"/>
          </w:tcPr>
          <w:p w14:paraId="325381EE"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PMS/vigilance impact and post-implementation monitoring plan</w:t>
            </w:r>
          </w:p>
        </w:tc>
        <w:tc>
          <w:tcPr>
            <w:tcW w:w="469" w:type="pct"/>
          </w:tcPr>
          <w:p w14:paraId="48AC5529" w14:textId="05902B88"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839276009"/>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303" w:type="pct"/>
          </w:tcPr>
          <w:p w14:paraId="164BED99" w14:textId="77777777" w:rsidR="00295BBE" w:rsidRPr="002E25D2" w:rsidRDefault="00295BBE" w:rsidP="00295BBE">
            <w:pPr>
              <w:rPr>
                <w:rFonts w:asciiTheme="majorHAnsi" w:hAnsiTheme="majorHAnsi" w:cstheme="majorHAnsi"/>
                <w:sz w:val="22"/>
              </w:rPr>
            </w:pPr>
          </w:p>
        </w:tc>
      </w:tr>
      <w:tr w:rsidR="00295BBE" w:rsidRPr="002E25D2" w14:paraId="36235386" w14:textId="77777777" w:rsidTr="008868DA">
        <w:tc>
          <w:tcPr>
            <w:tcW w:w="308" w:type="pct"/>
            <w:tcMar>
              <w:left w:w="20" w:type="dxa"/>
              <w:right w:w="20" w:type="dxa"/>
            </w:tcMar>
          </w:tcPr>
          <w:p w14:paraId="30B8EDF2"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6.09</w:t>
            </w:r>
          </w:p>
        </w:tc>
        <w:tc>
          <w:tcPr>
            <w:tcW w:w="1920" w:type="pct"/>
          </w:tcPr>
          <w:p w14:paraId="25BB8942"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List of annexes and controlled document versions</w:t>
            </w:r>
          </w:p>
        </w:tc>
        <w:tc>
          <w:tcPr>
            <w:tcW w:w="469" w:type="pct"/>
          </w:tcPr>
          <w:p w14:paraId="268D6FEF" w14:textId="42C6B82C"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2094615580"/>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303" w:type="pct"/>
          </w:tcPr>
          <w:p w14:paraId="1B0BFE31" w14:textId="77777777" w:rsidR="00295BBE" w:rsidRPr="002E25D2" w:rsidRDefault="00295BBE" w:rsidP="00295BBE">
            <w:pPr>
              <w:rPr>
                <w:rFonts w:asciiTheme="majorHAnsi" w:hAnsiTheme="majorHAnsi" w:cstheme="majorHAnsi"/>
                <w:sz w:val="22"/>
              </w:rPr>
            </w:pPr>
          </w:p>
        </w:tc>
      </w:tr>
      <w:tr w:rsidR="002C5108" w:rsidRPr="002E25D2" w14:paraId="3B65BCAF" w14:textId="77777777" w:rsidTr="008868DA">
        <w:tc>
          <w:tcPr>
            <w:tcW w:w="308" w:type="pct"/>
            <w:tcMar>
              <w:left w:w="20" w:type="dxa"/>
              <w:right w:w="20" w:type="dxa"/>
            </w:tcMar>
          </w:tcPr>
          <w:p w14:paraId="1DE177C5" w14:textId="6828920F" w:rsidR="002C5108" w:rsidRPr="002E25D2" w:rsidRDefault="002C5108" w:rsidP="00295BBE">
            <w:pPr>
              <w:jc w:val="center"/>
              <w:rPr>
                <w:rFonts w:asciiTheme="majorHAnsi" w:hAnsiTheme="majorHAnsi" w:cstheme="majorHAnsi"/>
                <w:b/>
                <w:color w:val="1F4E79"/>
                <w:sz w:val="22"/>
              </w:rPr>
            </w:pPr>
            <w:r w:rsidRPr="002C5108">
              <w:rPr>
                <w:rFonts w:asciiTheme="majorHAnsi" w:hAnsiTheme="majorHAnsi" w:cstheme="majorHAnsi"/>
                <w:b/>
                <w:color w:val="1F4E79"/>
                <w:sz w:val="22"/>
              </w:rPr>
              <w:t>6.1</w:t>
            </w:r>
            <w:r w:rsidR="00596CBB">
              <w:rPr>
                <w:rFonts w:asciiTheme="majorHAnsi" w:hAnsiTheme="majorHAnsi" w:cstheme="majorHAnsi"/>
                <w:b/>
                <w:color w:val="1F4E79"/>
                <w:sz w:val="22"/>
              </w:rPr>
              <w:t>0</w:t>
            </w:r>
          </w:p>
        </w:tc>
        <w:tc>
          <w:tcPr>
            <w:tcW w:w="1920" w:type="pct"/>
          </w:tcPr>
          <w:p w14:paraId="6DBC8799" w14:textId="79D143B5" w:rsidR="002C5108" w:rsidRPr="002F11A3" w:rsidRDefault="00807B3A" w:rsidP="00295BBE">
            <w:pPr>
              <w:rPr>
                <w:rFonts w:asciiTheme="majorHAnsi" w:hAnsiTheme="majorHAnsi" w:cstheme="majorHAnsi"/>
                <w:b/>
                <w:sz w:val="22"/>
              </w:rPr>
            </w:pPr>
            <w:r w:rsidRPr="002F11A3">
              <w:rPr>
                <w:rFonts w:asciiTheme="majorHAnsi" w:hAnsiTheme="majorHAnsi" w:cstheme="majorHAnsi"/>
                <w:b/>
                <w:sz w:val="22"/>
              </w:rPr>
              <w:t>Implementation, transition and change management plan</w:t>
            </w:r>
            <w:r w:rsidR="000775C0" w:rsidRPr="002F11A3">
              <w:rPr>
                <w:rFonts w:asciiTheme="majorHAnsi" w:hAnsiTheme="majorHAnsi" w:cstheme="majorHAnsi"/>
                <w:b/>
                <w:sz w:val="22"/>
              </w:rPr>
              <w:t xml:space="preserve"> and timelines</w:t>
            </w:r>
          </w:p>
        </w:tc>
        <w:tc>
          <w:tcPr>
            <w:tcW w:w="469" w:type="pct"/>
          </w:tcPr>
          <w:p w14:paraId="74AAD9E9" w14:textId="65C7124F" w:rsidR="002C5108" w:rsidRDefault="00CB0125" w:rsidP="00295BBE">
            <w:pPr>
              <w:jc w:val="center"/>
              <w:rPr>
                <w:rFonts w:asciiTheme="majorHAnsi" w:hAnsiTheme="majorHAnsi" w:cstheme="majorHAnsi"/>
                <w:sz w:val="22"/>
              </w:rPr>
            </w:pPr>
            <w:sdt>
              <w:sdtPr>
                <w:rPr>
                  <w:rFonts w:asciiTheme="majorHAnsi" w:hAnsiTheme="majorHAnsi" w:cstheme="majorHAnsi"/>
                  <w:sz w:val="22"/>
                </w:rPr>
                <w:id w:val="-78443678"/>
                <w14:checkbox>
                  <w14:checked w14:val="0"/>
                  <w14:checkedState w14:val="2612" w14:font="MS Gothic"/>
                  <w14:uncheckedState w14:val="2610" w14:font="MS Gothic"/>
                </w14:checkbox>
              </w:sdtPr>
              <w:sdtEndPr/>
              <w:sdtContent>
                <w:r w:rsidR="00F61435">
                  <w:rPr>
                    <w:rFonts w:ascii="MS Gothic" w:eastAsia="MS Gothic" w:hAnsi="MS Gothic" w:cstheme="majorHAnsi" w:hint="eastAsia"/>
                    <w:sz w:val="22"/>
                  </w:rPr>
                  <w:t>☐</w:t>
                </w:r>
              </w:sdtContent>
            </w:sdt>
          </w:p>
        </w:tc>
        <w:tc>
          <w:tcPr>
            <w:tcW w:w="2303" w:type="pct"/>
          </w:tcPr>
          <w:p w14:paraId="5976BE0C" w14:textId="77777777" w:rsidR="002C5108" w:rsidRPr="002E25D2" w:rsidRDefault="002C5108" w:rsidP="00295BBE">
            <w:pPr>
              <w:rPr>
                <w:rFonts w:asciiTheme="majorHAnsi" w:hAnsiTheme="majorHAnsi" w:cstheme="majorHAnsi"/>
                <w:sz w:val="22"/>
              </w:rPr>
            </w:pPr>
          </w:p>
        </w:tc>
      </w:tr>
      <w:tr w:rsidR="00963FAE" w:rsidRPr="002E25D2" w14:paraId="5DCA3157" w14:textId="77777777" w:rsidTr="008868DA">
        <w:tc>
          <w:tcPr>
            <w:tcW w:w="308" w:type="pct"/>
            <w:tcMar>
              <w:left w:w="20" w:type="dxa"/>
              <w:right w:w="20" w:type="dxa"/>
            </w:tcMar>
          </w:tcPr>
          <w:p w14:paraId="418D3854" w14:textId="58E5A8EC"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6.</w:t>
            </w:r>
            <w:r w:rsidR="002C5108" w:rsidRPr="002E25D2">
              <w:rPr>
                <w:rFonts w:asciiTheme="majorHAnsi" w:hAnsiTheme="majorHAnsi" w:cstheme="majorHAnsi"/>
                <w:b/>
                <w:color w:val="1F4E79"/>
                <w:sz w:val="22"/>
              </w:rPr>
              <w:t>1</w:t>
            </w:r>
            <w:r w:rsidR="00596CBB">
              <w:rPr>
                <w:rFonts w:asciiTheme="majorHAnsi" w:hAnsiTheme="majorHAnsi" w:cstheme="majorHAnsi"/>
                <w:b/>
                <w:color w:val="1F4E79"/>
                <w:sz w:val="22"/>
              </w:rPr>
              <w:t>1</w:t>
            </w:r>
          </w:p>
        </w:tc>
        <w:tc>
          <w:tcPr>
            <w:tcW w:w="4692" w:type="pct"/>
            <w:gridSpan w:val="3"/>
            <w:shd w:val="clear" w:color="auto" w:fill="FFF4CE"/>
            <w:tcMar>
              <w:top w:w="65" w:type="dxa"/>
              <w:left w:w="90" w:type="dxa"/>
              <w:bottom w:w="65" w:type="dxa"/>
              <w:right w:w="90" w:type="dxa"/>
            </w:tcMar>
            <w:vAlign w:val="center"/>
          </w:tcPr>
          <w:p w14:paraId="04481E97" w14:textId="47612643"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Proportionality: </w:t>
            </w:r>
            <w:r w:rsidRPr="002E25D2">
              <w:rPr>
                <w:rFonts w:asciiTheme="majorHAnsi" w:hAnsiTheme="majorHAnsi" w:cstheme="majorHAnsi"/>
                <w:sz w:val="22"/>
              </w:rPr>
              <w:t>Evidence should be proportionate to the nature and risk of the change. “Not applicable” entries require a concise justification. WHO may request additional information or reclassify the chang</w:t>
            </w:r>
            <w:r w:rsidR="004B633A">
              <w:rPr>
                <w:rFonts w:asciiTheme="majorHAnsi" w:hAnsiTheme="majorHAnsi" w:cstheme="majorHAnsi"/>
                <w:sz w:val="22"/>
              </w:rPr>
              <w:t xml:space="preserve">e when </w:t>
            </w:r>
            <w:r w:rsidR="007F5D4D">
              <w:rPr>
                <w:rFonts w:asciiTheme="majorHAnsi" w:hAnsiTheme="majorHAnsi" w:cstheme="majorHAnsi"/>
                <w:sz w:val="22"/>
              </w:rPr>
              <w:t>justified</w:t>
            </w:r>
            <w:r w:rsidRPr="002E25D2">
              <w:rPr>
                <w:rFonts w:asciiTheme="majorHAnsi" w:hAnsiTheme="majorHAnsi" w:cstheme="majorHAnsi"/>
                <w:sz w:val="22"/>
              </w:rPr>
              <w:t>.</w:t>
            </w:r>
          </w:p>
        </w:tc>
      </w:tr>
    </w:tbl>
    <w:p w14:paraId="2CFC2EEE" w14:textId="5AFA4E7C" w:rsidR="00963FAE" w:rsidRPr="002E25D2" w:rsidRDefault="007D4B9E">
      <w:pPr>
        <w:pStyle w:val="Heading1"/>
        <w:rPr>
          <w:rFonts w:cstheme="majorHAnsi"/>
          <w:sz w:val="22"/>
          <w:szCs w:val="22"/>
        </w:rPr>
      </w:pPr>
      <w:r w:rsidRPr="002E25D2">
        <w:rPr>
          <w:rFonts w:cstheme="majorHAnsi"/>
          <w:sz w:val="22"/>
          <w:szCs w:val="22"/>
        </w:rPr>
        <w:t>7. Recognized-authority</w:t>
      </w:r>
      <w:r w:rsidRPr="00221FD8">
        <w:rPr>
          <w:rFonts w:cstheme="majorHAnsi"/>
          <w:sz w:val="22"/>
          <w:szCs w:val="22"/>
        </w:rPr>
        <w:t>/</w:t>
      </w:r>
      <w:r w:rsidRPr="002E25D2">
        <w:rPr>
          <w:rFonts w:cstheme="majorHAnsi"/>
          <w:sz w:val="22"/>
          <w:szCs w:val="22"/>
        </w:rPr>
        <w:t xml:space="preserve">abridged-assessment </w:t>
      </w:r>
      <w:r w:rsidR="00926E0E" w:rsidRPr="00221FD8">
        <w:rPr>
          <w:rFonts w:cstheme="majorHAnsi"/>
          <w:sz w:val="22"/>
          <w:szCs w:val="22"/>
        </w:rPr>
        <w:t>details</w:t>
      </w:r>
    </w:p>
    <w:p w14:paraId="61A12CD0"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Complete this section only when objective evidence is available that the exact same change has been assessed and approved by a WHO-recognized authority under an applicable reliance or abridged-assessment framework. The impact category does not change merely because reliance may be used.</w:t>
      </w:r>
    </w:p>
    <w:tbl>
      <w:tblPr>
        <w:tblStyle w:val="TableGrid"/>
        <w:tblW w:w="5000" w:type="pct"/>
        <w:tblLayout w:type="fixed"/>
        <w:tblLook w:val="04A0" w:firstRow="1" w:lastRow="0" w:firstColumn="1" w:lastColumn="0" w:noHBand="0" w:noVBand="1"/>
      </w:tblPr>
      <w:tblGrid>
        <w:gridCol w:w="649"/>
        <w:gridCol w:w="2648"/>
        <w:gridCol w:w="6975"/>
      </w:tblGrid>
      <w:tr w:rsidR="00963FAE" w:rsidRPr="002E25D2" w14:paraId="0BAE22AF" w14:textId="77777777" w:rsidTr="002038D9">
        <w:trPr>
          <w:cantSplit/>
        </w:trPr>
        <w:tc>
          <w:tcPr>
            <w:tcW w:w="316" w:type="pct"/>
            <w:tcMar>
              <w:left w:w="20" w:type="dxa"/>
              <w:right w:w="20" w:type="dxa"/>
            </w:tcMar>
          </w:tcPr>
          <w:p w14:paraId="61B6B911"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7.01</w:t>
            </w:r>
          </w:p>
        </w:tc>
        <w:tc>
          <w:tcPr>
            <w:tcW w:w="1289" w:type="pct"/>
            <w:shd w:val="clear" w:color="auto" w:fill="F3F5F7"/>
            <w:tcMar>
              <w:top w:w="65" w:type="dxa"/>
              <w:left w:w="90" w:type="dxa"/>
              <w:bottom w:w="65" w:type="dxa"/>
              <w:right w:w="90" w:type="dxa"/>
            </w:tcMar>
            <w:vAlign w:val="center"/>
          </w:tcPr>
          <w:p w14:paraId="7F4104EB"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Recognized authority</w:t>
            </w:r>
          </w:p>
        </w:tc>
        <w:tc>
          <w:tcPr>
            <w:tcW w:w="3395" w:type="pct"/>
            <w:tcMar>
              <w:top w:w="65" w:type="dxa"/>
              <w:left w:w="90" w:type="dxa"/>
              <w:bottom w:w="65" w:type="dxa"/>
              <w:right w:w="90" w:type="dxa"/>
            </w:tcMar>
            <w:vAlign w:val="center"/>
          </w:tcPr>
          <w:p w14:paraId="7C66B802" w14:textId="04C7F27A" w:rsidR="00963FAE" w:rsidRPr="002E25D2" w:rsidRDefault="007D4B9E">
            <w:pPr>
              <w:rPr>
                <w:rFonts w:asciiTheme="majorHAnsi" w:hAnsiTheme="majorHAnsi" w:cstheme="majorHAnsi"/>
                <w:sz w:val="22"/>
              </w:rPr>
            </w:pPr>
            <w:r w:rsidRPr="002E25D2">
              <w:rPr>
                <w:rFonts w:asciiTheme="majorHAnsi" w:hAnsiTheme="majorHAnsi" w:cstheme="majorHAnsi"/>
                <w:sz w:val="22"/>
              </w:rPr>
              <w:t>Name and jurisdiction.</w:t>
            </w:r>
          </w:p>
        </w:tc>
      </w:tr>
      <w:tr w:rsidR="00963FAE" w:rsidRPr="002E25D2" w14:paraId="40ECE80E" w14:textId="77777777" w:rsidTr="002038D9">
        <w:trPr>
          <w:cantSplit/>
        </w:trPr>
        <w:tc>
          <w:tcPr>
            <w:tcW w:w="316" w:type="pct"/>
            <w:tcMar>
              <w:left w:w="20" w:type="dxa"/>
              <w:right w:w="20" w:type="dxa"/>
            </w:tcMar>
          </w:tcPr>
          <w:p w14:paraId="39E6B71D"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7.02</w:t>
            </w:r>
          </w:p>
        </w:tc>
        <w:tc>
          <w:tcPr>
            <w:tcW w:w="1289" w:type="pct"/>
            <w:shd w:val="clear" w:color="auto" w:fill="F3F5F7"/>
            <w:tcMar>
              <w:top w:w="65" w:type="dxa"/>
              <w:left w:w="90" w:type="dxa"/>
              <w:bottom w:w="65" w:type="dxa"/>
              <w:right w:w="90" w:type="dxa"/>
            </w:tcMar>
            <w:vAlign w:val="center"/>
          </w:tcPr>
          <w:p w14:paraId="32755417" w14:textId="6E002C68" w:rsidR="00963FAE" w:rsidRPr="002E25D2" w:rsidRDefault="007D4B9E">
            <w:pPr>
              <w:rPr>
                <w:rFonts w:asciiTheme="majorHAnsi" w:hAnsiTheme="majorHAnsi" w:cstheme="majorHAnsi"/>
                <w:sz w:val="22"/>
              </w:rPr>
            </w:pPr>
            <w:r w:rsidRPr="002E25D2">
              <w:rPr>
                <w:rFonts w:asciiTheme="majorHAnsi" w:hAnsiTheme="majorHAnsi" w:cstheme="majorHAnsi"/>
                <w:b/>
                <w:sz w:val="22"/>
              </w:rPr>
              <w:t>Product/</w:t>
            </w:r>
            <w:r w:rsidR="00EA11B7">
              <w:rPr>
                <w:rFonts w:asciiTheme="majorHAnsi" w:hAnsiTheme="majorHAnsi" w:cstheme="majorHAnsi"/>
                <w:b/>
                <w:sz w:val="22"/>
              </w:rPr>
              <w:t xml:space="preserve">regulatory </w:t>
            </w:r>
            <w:r w:rsidRPr="002E25D2">
              <w:rPr>
                <w:rFonts w:asciiTheme="majorHAnsi" w:hAnsiTheme="majorHAnsi" w:cstheme="majorHAnsi"/>
                <w:b/>
                <w:sz w:val="22"/>
              </w:rPr>
              <w:t>version covered</w:t>
            </w:r>
          </w:p>
        </w:tc>
        <w:tc>
          <w:tcPr>
            <w:tcW w:w="3395" w:type="pct"/>
            <w:tcMar>
              <w:top w:w="65" w:type="dxa"/>
              <w:left w:w="90" w:type="dxa"/>
              <w:bottom w:w="65" w:type="dxa"/>
              <w:right w:w="90" w:type="dxa"/>
            </w:tcMar>
            <w:vAlign w:val="center"/>
          </w:tcPr>
          <w:p w14:paraId="5A27B8E4" w14:textId="5891AA33" w:rsidR="00963FAE" w:rsidRPr="002E25D2" w:rsidRDefault="007D4B9E">
            <w:pPr>
              <w:rPr>
                <w:rFonts w:asciiTheme="majorHAnsi" w:hAnsiTheme="majorHAnsi" w:cstheme="majorHAnsi"/>
                <w:sz w:val="22"/>
              </w:rPr>
            </w:pPr>
            <w:r w:rsidRPr="002E25D2">
              <w:rPr>
                <w:rFonts w:asciiTheme="majorHAnsi" w:hAnsiTheme="majorHAnsi" w:cstheme="majorHAnsi"/>
                <w:sz w:val="22"/>
              </w:rPr>
              <w:t>Demonstrate that the authority assessed the same product and regulatory version.</w:t>
            </w:r>
          </w:p>
        </w:tc>
      </w:tr>
      <w:tr w:rsidR="00963FAE" w:rsidRPr="002E25D2" w14:paraId="0173C1C4" w14:textId="77777777" w:rsidTr="002038D9">
        <w:trPr>
          <w:cantSplit/>
        </w:trPr>
        <w:tc>
          <w:tcPr>
            <w:tcW w:w="316" w:type="pct"/>
            <w:tcMar>
              <w:left w:w="20" w:type="dxa"/>
              <w:right w:w="20" w:type="dxa"/>
            </w:tcMar>
          </w:tcPr>
          <w:p w14:paraId="630BA9A0"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7.03</w:t>
            </w:r>
          </w:p>
        </w:tc>
        <w:tc>
          <w:tcPr>
            <w:tcW w:w="1289" w:type="pct"/>
            <w:shd w:val="clear" w:color="auto" w:fill="F3F5F7"/>
            <w:tcMar>
              <w:top w:w="65" w:type="dxa"/>
              <w:left w:w="90" w:type="dxa"/>
              <w:bottom w:w="65" w:type="dxa"/>
              <w:right w:w="90" w:type="dxa"/>
            </w:tcMar>
            <w:vAlign w:val="center"/>
          </w:tcPr>
          <w:p w14:paraId="5B8F4A2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Change assessed</w:t>
            </w:r>
          </w:p>
        </w:tc>
        <w:tc>
          <w:tcPr>
            <w:tcW w:w="3395" w:type="pct"/>
            <w:tcMar>
              <w:top w:w="65" w:type="dxa"/>
              <w:left w:w="90" w:type="dxa"/>
              <w:bottom w:w="65" w:type="dxa"/>
              <w:right w:w="90" w:type="dxa"/>
            </w:tcMar>
            <w:vAlign w:val="center"/>
          </w:tcPr>
          <w:p w14:paraId="231BED85" w14:textId="0EB9D640" w:rsidR="00963FAE" w:rsidRPr="002E25D2" w:rsidRDefault="007D4B9E">
            <w:pPr>
              <w:rPr>
                <w:rFonts w:asciiTheme="majorHAnsi" w:hAnsiTheme="majorHAnsi" w:cstheme="majorHAnsi"/>
                <w:sz w:val="22"/>
              </w:rPr>
            </w:pPr>
            <w:r w:rsidRPr="002E25D2">
              <w:rPr>
                <w:rFonts w:asciiTheme="majorHAnsi" w:hAnsiTheme="majorHAnsi" w:cstheme="majorHAnsi"/>
                <w:sz w:val="22"/>
              </w:rPr>
              <w:t>Map the authority’s decision to every change in this submission.</w:t>
            </w:r>
          </w:p>
        </w:tc>
      </w:tr>
      <w:tr w:rsidR="00963FAE" w:rsidRPr="002E25D2" w14:paraId="7368A7E2" w14:textId="77777777" w:rsidTr="002038D9">
        <w:trPr>
          <w:cantSplit/>
        </w:trPr>
        <w:tc>
          <w:tcPr>
            <w:tcW w:w="316" w:type="pct"/>
            <w:tcMar>
              <w:left w:w="20" w:type="dxa"/>
              <w:right w:w="20" w:type="dxa"/>
            </w:tcMar>
          </w:tcPr>
          <w:p w14:paraId="51775403"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7.04</w:t>
            </w:r>
          </w:p>
        </w:tc>
        <w:tc>
          <w:tcPr>
            <w:tcW w:w="1289" w:type="pct"/>
            <w:shd w:val="clear" w:color="auto" w:fill="F3F5F7"/>
            <w:tcMar>
              <w:top w:w="65" w:type="dxa"/>
              <w:left w:w="90" w:type="dxa"/>
              <w:bottom w:w="65" w:type="dxa"/>
              <w:right w:w="90" w:type="dxa"/>
            </w:tcMar>
            <w:vAlign w:val="center"/>
          </w:tcPr>
          <w:p w14:paraId="50DD2364"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Decision and date</w:t>
            </w:r>
          </w:p>
        </w:tc>
        <w:tc>
          <w:tcPr>
            <w:tcW w:w="3395" w:type="pct"/>
            <w:tcMar>
              <w:top w:w="65" w:type="dxa"/>
              <w:left w:w="90" w:type="dxa"/>
              <w:bottom w:w="65" w:type="dxa"/>
              <w:right w:w="90" w:type="dxa"/>
            </w:tcMar>
            <w:vAlign w:val="center"/>
          </w:tcPr>
          <w:p w14:paraId="4EA38D18" w14:textId="31560577" w:rsidR="00963FAE" w:rsidRPr="002E25D2" w:rsidRDefault="007D4B9E">
            <w:pPr>
              <w:rPr>
                <w:rFonts w:asciiTheme="majorHAnsi" w:hAnsiTheme="majorHAnsi" w:cstheme="majorHAnsi"/>
                <w:sz w:val="22"/>
              </w:rPr>
            </w:pPr>
            <w:r w:rsidRPr="002E25D2">
              <w:rPr>
                <w:rFonts w:asciiTheme="majorHAnsi" w:hAnsiTheme="majorHAnsi" w:cstheme="majorHAnsi"/>
                <w:sz w:val="22"/>
              </w:rPr>
              <w:t>Approval/authorization reference and date.</w:t>
            </w:r>
          </w:p>
        </w:tc>
      </w:tr>
      <w:tr w:rsidR="00963FAE" w:rsidRPr="002E25D2" w14:paraId="5684D354" w14:textId="77777777" w:rsidTr="002038D9">
        <w:trPr>
          <w:cantSplit/>
        </w:trPr>
        <w:tc>
          <w:tcPr>
            <w:tcW w:w="316" w:type="pct"/>
            <w:tcMar>
              <w:left w:w="20" w:type="dxa"/>
              <w:right w:w="20" w:type="dxa"/>
            </w:tcMar>
          </w:tcPr>
          <w:p w14:paraId="69DEDEB7"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7.05</w:t>
            </w:r>
          </w:p>
        </w:tc>
        <w:tc>
          <w:tcPr>
            <w:tcW w:w="1289" w:type="pct"/>
            <w:shd w:val="clear" w:color="auto" w:fill="F3F5F7"/>
            <w:tcMar>
              <w:top w:w="65" w:type="dxa"/>
              <w:left w:w="90" w:type="dxa"/>
              <w:bottom w:w="65" w:type="dxa"/>
              <w:right w:w="90" w:type="dxa"/>
            </w:tcMar>
            <w:vAlign w:val="center"/>
          </w:tcPr>
          <w:p w14:paraId="10FD84F6"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Assessment evidence</w:t>
            </w:r>
          </w:p>
        </w:tc>
        <w:tc>
          <w:tcPr>
            <w:tcW w:w="3395" w:type="pct"/>
            <w:tcMar>
              <w:top w:w="65" w:type="dxa"/>
              <w:left w:w="90" w:type="dxa"/>
              <w:bottom w:w="65" w:type="dxa"/>
              <w:right w:w="90" w:type="dxa"/>
            </w:tcMar>
            <w:vAlign w:val="center"/>
          </w:tcPr>
          <w:p w14:paraId="68E28E95" w14:textId="4AE8F3CB" w:rsidR="00963FAE" w:rsidRPr="002E25D2" w:rsidRDefault="007D4B9E">
            <w:pPr>
              <w:rPr>
                <w:rFonts w:asciiTheme="majorHAnsi" w:hAnsiTheme="majorHAnsi" w:cstheme="majorHAnsi"/>
                <w:sz w:val="22"/>
              </w:rPr>
            </w:pPr>
            <w:r w:rsidRPr="002E25D2">
              <w:rPr>
                <w:rFonts w:asciiTheme="majorHAnsi" w:hAnsiTheme="majorHAnsi" w:cstheme="majorHAnsi"/>
                <w:sz w:val="22"/>
              </w:rPr>
              <w:t>Attach the assessment report, audit report or other evidence specified by WHO.</w:t>
            </w:r>
          </w:p>
        </w:tc>
      </w:tr>
      <w:tr w:rsidR="00963FAE" w:rsidRPr="002E25D2" w14:paraId="09630904" w14:textId="77777777" w:rsidTr="002038D9">
        <w:trPr>
          <w:cantSplit/>
        </w:trPr>
        <w:tc>
          <w:tcPr>
            <w:tcW w:w="316" w:type="pct"/>
            <w:tcMar>
              <w:left w:w="20" w:type="dxa"/>
              <w:right w:w="20" w:type="dxa"/>
            </w:tcMar>
          </w:tcPr>
          <w:p w14:paraId="2612F457"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7.06</w:t>
            </w:r>
          </w:p>
        </w:tc>
        <w:tc>
          <w:tcPr>
            <w:tcW w:w="1289" w:type="pct"/>
            <w:shd w:val="clear" w:color="auto" w:fill="F3F5F7"/>
            <w:tcMar>
              <w:top w:w="65" w:type="dxa"/>
              <w:left w:w="90" w:type="dxa"/>
              <w:bottom w:w="65" w:type="dxa"/>
              <w:right w:w="90" w:type="dxa"/>
            </w:tcMar>
            <w:vAlign w:val="center"/>
          </w:tcPr>
          <w:p w14:paraId="40AC1841"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Differences or exclusions</w:t>
            </w:r>
          </w:p>
        </w:tc>
        <w:tc>
          <w:tcPr>
            <w:tcW w:w="3395" w:type="pct"/>
            <w:tcMar>
              <w:top w:w="65" w:type="dxa"/>
              <w:left w:w="90" w:type="dxa"/>
              <w:bottom w:w="65" w:type="dxa"/>
              <w:right w:w="90" w:type="dxa"/>
            </w:tcMar>
            <w:vAlign w:val="center"/>
          </w:tcPr>
          <w:p w14:paraId="252B4E2E" w14:textId="777359F6" w:rsidR="00963FAE" w:rsidRPr="002E25D2" w:rsidRDefault="007D4B9E">
            <w:pPr>
              <w:rPr>
                <w:rFonts w:asciiTheme="majorHAnsi" w:hAnsiTheme="majorHAnsi" w:cstheme="majorHAnsi"/>
                <w:sz w:val="22"/>
              </w:rPr>
            </w:pPr>
            <w:r w:rsidRPr="002E25D2">
              <w:rPr>
                <w:rFonts w:asciiTheme="majorHAnsi" w:hAnsiTheme="majorHAnsi" w:cstheme="majorHAnsi"/>
                <w:sz w:val="22"/>
              </w:rPr>
              <w:t>Identify any difference in scope, product, site, evidence or implementation.</w:t>
            </w:r>
          </w:p>
        </w:tc>
      </w:tr>
      <w:tr w:rsidR="00963FAE" w:rsidRPr="002E25D2" w14:paraId="7D798B20" w14:textId="77777777" w:rsidTr="002038D9">
        <w:trPr>
          <w:cantSplit/>
        </w:trPr>
        <w:tc>
          <w:tcPr>
            <w:tcW w:w="316" w:type="pct"/>
            <w:tcMar>
              <w:left w:w="20" w:type="dxa"/>
              <w:right w:w="20" w:type="dxa"/>
            </w:tcMar>
          </w:tcPr>
          <w:p w14:paraId="403469A0"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7.07</w:t>
            </w:r>
          </w:p>
        </w:tc>
        <w:tc>
          <w:tcPr>
            <w:tcW w:w="1289" w:type="pct"/>
            <w:shd w:val="clear" w:color="auto" w:fill="F3F5F7"/>
            <w:tcMar>
              <w:top w:w="65" w:type="dxa"/>
              <w:left w:w="90" w:type="dxa"/>
              <w:bottom w:w="65" w:type="dxa"/>
              <w:right w:w="90" w:type="dxa"/>
            </w:tcMar>
            <w:vAlign w:val="center"/>
          </w:tcPr>
          <w:p w14:paraId="375D8AD0" w14:textId="6618165B"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Requested </w:t>
            </w:r>
            <w:r w:rsidR="004B354E">
              <w:rPr>
                <w:rFonts w:asciiTheme="majorHAnsi" w:hAnsiTheme="majorHAnsi" w:cstheme="majorHAnsi"/>
                <w:b/>
                <w:sz w:val="22"/>
              </w:rPr>
              <w:t>assessment</w:t>
            </w:r>
            <w:r w:rsidR="004B354E" w:rsidRPr="002E25D2">
              <w:rPr>
                <w:rFonts w:asciiTheme="majorHAnsi" w:hAnsiTheme="majorHAnsi" w:cstheme="majorHAnsi"/>
                <w:b/>
                <w:sz w:val="22"/>
              </w:rPr>
              <w:t xml:space="preserve"> </w:t>
            </w:r>
            <w:r w:rsidRPr="002E25D2">
              <w:rPr>
                <w:rFonts w:asciiTheme="majorHAnsi" w:hAnsiTheme="majorHAnsi" w:cstheme="majorHAnsi"/>
                <w:b/>
                <w:sz w:val="22"/>
              </w:rPr>
              <w:t>pathway</w:t>
            </w:r>
          </w:p>
        </w:tc>
        <w:tc>
          <w:tcPr>
            <w:tcW w:w="3395" w:type="pct"/>
            <w:tcMar>
              <w:top w:w="65" w:type="dxa"/>
              <w:left w:w="90" w:type="dxa"/>
              <w:bottom w:w="65" w:type="dxa"/>
              <w:right w:w="90" w:type="dxa"/>
            </w:tcMar>
            <w:vAlign w:val="center"/>
          </w:tcPr>
          <w:p w14:paraId="1AA3156C" w14:textId="76F9D792" w:rsidR="00963FAE" w:rsidRPr="002E25D2" w:rsidRDefault="007D4B9E">
            <w:pPr>
              <w:rPr>
                <w:rFonts w:asciiTheme="majorHAnsi" w:hAnsiTheme="majorHAnsi" w:cstheme="majorHAnsi"/>
                <w:sz w:val="22"/>
              </w:rPr>
            </w:pPr>
            <w:r w:rsidRPr="002E25D2">
              <w:rPr>
                <w:rFonts w:asciiTheme="majorHAnsi" w:hAnsiTheme="majorHAnsi" w:cstheme="majorHAnsi"/>
                <w:sz w:val="22"/>
              </w:rPr>
              <w:t xml:space="preserve">State the requested </w:t>
            </w:r>
            <w:r w:rsidR="00057C06">
              <w:rPr>
                <w:rFonts w:asciiTheme="majorHAnsi" w:hAnsiTheme="majorHAnsi" w:cstheme="majorHAnsi"/>
                <w:sz w:val="22"/>
              </w:rPr>
              <w:t xml:space="preserve">assessment </w:t>
            </w:r>
            <w:r w:rsidRPr="002E25D2">
              <w:rPr>
                <w:rFonts w:asciiTheme="majorHAnsi" w:hAnsiTheme="majorHAnsi" w:cstheme="majorHAnsi"/>
                <w:sz w:val="22"/>
              </w:rPr>
              <w:t>pathway and rationale.</w:t>
            </w:r>
          </w:p>
        </w:tc>
      </w:tr>
    </w:tbl>
    <w:p w14:paraId="1443022B" w14:textId="77777777" w:rsidR="00FF1AC4" w:rsidRPr="002E25D2" w:rsidRDefault="00FF1AC4">
      <w:pPr>
        <w:pStyle w:val="Heading1"/>
        <w:rPr>
          <w:rFonts w:cstheme="majorHAnsi"/>
          <w:sz w:val="22"/>
          <w:szCs w:val="22"/>
        </w:rPr>
      </w:pPr>
    </w:p>
    <w:p w14:paraId="087F4807" w14:textId="77777777" w:rsidR="00963FAE" w:rsidRPr="002E25D2" w:rsidRDefault="007D4B9E">
      <w:pPr>
        <w:pStyle w:val="Heading1"/>
        <w:rPr>
          <w:rFonts w:cstheme="majorHAnsi"/>
          <w:sz w:val="22"/>
          <w:szCs w:val="22"/>
        </w:rPr>
      </w:pPr>
      <w:r w:rsidRPr="002E25D2">
        <w:rPr>
          <w:rFonts w:cstheme="majorHAnsi"/>
          <w:sz w:val="22"/>
          <w:szCs w:val="22"/>
        </w:rPr>
        <w:t>8. Administrative information and public documents</w:t>
      </w:r>
    </w:p>
    <w:p w14:paraId="15FAE21A" w14:textId="40A104D0" w:rsidR="00963FAE" w:rsidRPr="002E25D2" w:rsidRDefault="007D4B9E">
      <w:pPr>
        <w:pStyle w:val="Heading2"/>
        <w:rPr>
          <w:rFonts w:cstheme="majorHAnsi"/>
          <w:sz w:val="22"/>
          <w:szCs w:val="22"/>
        </w:rPr>
      </w:pPr>
      <w:r w:rsidRPr="002E25D2">
        <w:rPr>
          <w:rFonts w:cstheme="majorHAnsi"/>
          <w:sz w:val="22"/>
          <w:szCs w:val="22"/>
        </w:rPr>
        <w:t>Administrative and</w:t>
      </w:r>
      <w:r w:rsidR="004B3F63" w:rsidRPr="002E25D2">
        <w:rPr>
          <w:rFonts w:cstheme="majorHAnsi"/>
          <w:sz w:val="22"/>
          <w:szCs w:val="22"/>
        </w:rPr>
        <w:t xml:space="preserve"> </w:t>
      </w:r>
      <w:r w:rsidR="00585992">
        <w:rPr>
          <w:rFonts w:cstheme="majorHAnsi"/>
          <w:sz w:val="22"/>
          <w:szCs w:val="22"/>
        </w:rPr>
        <w:t xml:space="preserve"> WHOPAR</w:t>
      </w:r>
      <w:r w:rsidR="004B3F63" w:rsidRPr="002E25D2">
        <w:rPr>
          <w:rFonts w:cstheme="majorHAnsi"/>
          <w:sz w:val="22"/>
          <w:szCs w:val="22"/>
        </w:rPr>
        <w:t xml:space="preserve"> </w:t>
      </w:r>
      <w:r w:rsidRPr="002E25D2">
        <w:rPr>
          <w:rFonts w:cstheme="majorHAnsi"/>
          <w:sz w:val="22"/>
          <w:szCs w:val="22"/>
        </w:rPr>
        <w:t>updates</w:t>
      </w:r>
    </w:p>
    <w:tbl>
      <w:tblPr>
        <w:tblStyle w:val="TableGrid"/>
        <w:tblW w:w="5000" w:type="pct"/>
        <w:tblLayout w:type="fixed"/>
        <w:tblLook w:val="04A0" w:firstRow="1" w:lastRow="0" w:firstColumn="1" w:lastColumn="0" w:noHBand="0" w:noVBand="1"/>
      </w:tblPr>
      <w:tblGrid>
        <w:gridCol w:w="618"/>
        <w:gridCol w:w="2519"/>
        <w:gridCol w:w="1194"/>
        <w:gridCol w:w="5941"/>
      </w:tblGrid>
      <w:tr w:rsidR="00295BBE" w:rsidRPr="002E25D2" w14:paraId="750347A1" w14:textId="77777777" w:rsidTr="00122783">
        <w:tc>
          <w:tcPr>
            <w:tcW w:w="301" w:type="pct"/>
            <w:shd w:val="clear" w:color="auto" w:fill="D9EAF7"/>
            <w:tcMar>
              <w:left w:w="20" w:type="dxa"/>
              <w:right w:w="20" w:type="dxa"/>
            </w:tcMar>
          </w:tcPr>
          <w:p w14:paraId="35C4E58F"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226" w:type="pct"/>
            <w:shd w:val="clear" w:color="auto" w:fill="D9EAF7"/>
            <w:tcMar>
              <w:top w:w="65" w:type="dxa"/>
              <w:left w:w="90" w:type="dxa"/>
              <w:bottom w:w="65" w:type="dxa"/>
              <w:right w:w="90" w:type="dxa"/>
            </w:tcMar>
            <w:vAlign w:val="center"/>
          </w:tcPr>
          <w:p w14:paraId="54C0C3B4" w14:textId="77777777" w:rsidR="00295BBE" w:rsidRPr="002E25D2" w:rsidRDefault="00295BBE" w:rsidP="00295BBE">
            <w:pPr>
              <w:rPr>
                <w:rFonts w:asciiTheme="majorHAnsi" w:hAnsiTheme="majorHAnsi" w:cstheme="majorHAnsi"/>
                <w:sz w:val="22"/>
              </w:rPr>
            </w:pPr>
            <w:r w:rsidRPr="002E25D2">
              <w:rPr>
                <w:rFonts w:asciiTheme="majorHAnsi" w:hAnsiTheme="majorHAnsi" w:cstheme="majorHAnsi"/>
                <w:b/>
                <w:sz w:val="22"/>
              </w:rPr>
              <w:t>Evidence / information</w:t>
            </w:r>
          </w:p>
        </w:tc>
        <w:tc>
          <w:tcPr>
            <w:tcW w:w="581" w:type="pct"/>
            <w:shd w:val="clear" w:color="auto" w:fill="D9EAF7"/>
            <w:tcMar>
              <w:top w:w="65" w:type="dxa"/>
              <w:left w:w="90" w:type="dxa"/>
              <w:bottom w:w="65" w:type="dxa"/>
              <w:right w:w="90" w:type="dxa"/>
            </w:tcMar>
          </w:tcPr>
          <w:p w14:paraId="0220BC71" w14:textId="5398E08E" w:rsidR="00295BBE" w:rsidRPr="002E25D2" w:rsidRDefault="00295BBE" w:rsidP="0016691B">
            <w:pPr>
              <w:jc w:val="center"/>
              <w:rPr>
                <w:rFonts w:asciiTheme="majorHAnsi" w:hAnsiTheme="majorHAnsi" w:cstheme="majorHAnsi"/>
                <w:sz w:val="22"/>
              </w:rPr>
            </w:pPr>
            <w:r w:rsidRPr="00221FD8">
              <w:rPr>
                <w:rFonts w:asciiTheme="majorHAnsi" w:hAnsiTheme="majorHAnsi" w:cstheme="majorHAnsi"/>
                <w:b/>
                <w:sz w:val="22"/>
              </w:rPr>
              <w:t>Include</w:t>
            </w:r>
            <w:r w:rsidR="0016691B">
              <w:rPr>
                <w:rFonts w:asciiTheme="majorHAnsi" w:hAnsiTheme="majorHAnsi" w:cstheme="majorHAnsi"/>
                <w:b/>
                <w:sz w:val="22"/>
              </w:rPr>
              <w:t>d</w:t>
            </w:r>
          </w:p>
        </w:tc>
        <w:tc>
          <w:tcPr>
            <w:tcW w:w="2892" w:type="pct"/>
            <w:shd w:val="clear" w:color="auto" w:fill="D9EAF7"/>
            <w:tcMar>
              <w:top w:w="65" w:type="dxa"/>
              <w:left w:w="90" w:type="dxa"/>
              <w:bottom w:w="65" w:type="dxa"/>
              <w:right w:w="90" w:type="dxa"/>
            </w:tcMar>
            <w:vAlign w:val="center"/>
          </w:tcPr>
          <w:p w14:paraId="3CE9EBAE" w14:textId="77777777" w:rsidR="00295BBE" w:rsidRPr="002E25D2" w:rsidRDefault="00295BBE" w:rsidP="00295BB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05BDFF93" w14:textId="77777777" w:rsidTr="00122783">
        <w:tc>
          <w:tcPr>
            <w:tcW w:w="301" w:type="pct"/>
            <w:tcMar>
              <w:left w:w="20" w:type="dxa"/>
              <w:right w:w="20" w:type="dxa"/>
            </w:tcMar>
          </w:tcPr>
          <w:p w14:paraId="5DA76EE5"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8.01</w:t>
            </w:r>
          </w:p>
        </w:tc>
        <w:tc>
          <w:tcPr>
            <w:tcW w:w="1226" w:type="pct"/>
          </w:tcPr>
          <w:p w14:paraId="19DFDF08"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Manufacturer name, address, ownership or contact details</w:t>
            </w:r>
          </w:p>
        </w:tc>
        <w:tc>
          <w:tcPr>
            <w:tcW w:w="581" w:type="pct"/>
          </w:tcPr>
          <w:p w14:paraId="3C7BECFB" w14:textId="02F5F12B" w:rsidR="00295BBE" w:rsidRPr="002E25D2" w:rsidRDefault="00CB0125" w:rsidP="00295BBE">
            <w:pPr>
              <w:jc w:val="center"/>
              <w:rPr>
                <w:rFonts w:asciiTheme="majorHAnsi" w:hAnsiTheme="majorHAnsi" w:cstheme="majorHAnsi"/>
                <w:sz w:val="22"/>
              </w:rPr>
            </w:pPr>
            <w:sdt>
              <w:sdtPr>
                <w:rPr>
                  <w:rFonts w:ascii="Segoe UI Symbol" w:hAnsi="Segoe UI Symbol" w:cs="Segoe UI Symbol"/>
                  <w:sz w:val="22"/>
                </w:rPr>
                <w:id w:val="349850681"/>
                <w14:checkbox>
                  <w14:checked w14:val="0"/>
                  <w14:checkedState w14:val="2612" w14:font="MS Gothic"/>
                  <w14:uncheckedState w14:val="2610" w14:font="MS Gothic"/>
                </w14:checkbox>
              </w:sdtPr>
              <w:sdtEndPr/>
              <w:sdtContent>
                <w:r w:rsidR="0016691B">
                  <w:rPr>
                    <w:rFonts w:ascii="MS Gothic" w:eastAsia="MS Gothic" w:hAnsi="MS Gothic" w:cs="Segoe UI Symbol" w:hint="eastAsia"/>
                    <w:sz w:val="22"/>
                  </w:rPr>
                  <w:t>☐</w:t>
                </w:r>
              </w:sdtContent>
            </w:sdt>
          </w:p>
        </w:tc>
        <w:tc>
          <w:tcPr>
            <w:tcW w:w="2892" w:type="pct"/>
          </w:tcPr>
          <w:p w14:paraId="793F2010" w14:textId="77777777" w:rsidR="00295BBE" w:rsidRPr="002E25D2" w:rsidRDefault="00295BBE" w:rsidP="00295BBE">
            <w:pPr>
              <w:rPr>
                <w:rFonts w:asciiTheme="majorHAnsi" w:hAnsiTheme="majorHAnsi" w:cstheme="majorHAnsi"/>
                <w:sz w:val="22"/>
              </w:rPr>
            </w:pPr>
          </w:p>
        </w:tc>
      </w:tr>
      <w:tr w:rsidR="00295BBE" w:rsidRPr="002E25D2" w14:paraId="30A6CA6F" w14:textId="77777777" w:rsidTr="00122783">
        <w:tc>
          <w:tcPr>
            <w:tcW w:w="301" w:type="pct"/>
            <w:tcMar>
              <w:left w:w="20" w:type="dxa"/>
              <w:right w:w="20" w:type="dxa"/>
            </w:tcMar>
          </w:tcPr>
          <w:p w14:paraId="7B56401F"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8.02</w:t>
            </w:r>
          </w:p>
        </w:tc>
        <w:tc>
          <w:tcPr>
            <w:tcW w:w="1226" w:type="pct"/>
          </w:tcPr>
          <w:p w14:paraId="65026452"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Product name, code, model or UDI-related information</w:t>
            </w:r>
          </w:p>
        </w:tc>
        <w:tc>
          <w:tcPr>
            <w:tcW w:w="581" w:type="pct"/>
          </w:tcPr>
          <w:p w14:paraId="27CF874A" w14:textId="1FE0F1B2"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5F85F221" w14:textId="77777777" w:rsidR="00295BBE" w:rsidRPr="002E25D2" w:rsidRDefault="00295BBE" w:rsidP="00295BBE">
            <w:pPr>
              <w:rPr>
                <w:rFonts w:asciiTheme="majorHAnsi" w:hAnsiTheme="majorHAnsi" w:cstheme="majorHAnsi"/>
                <w:sz w:val="22"/>
              </w:rPr>
            </w:pPr>
          </w:p>
        </w:tc>
      </w:tr>
      <w:tr w:rsidR="00295BBE" w:rsidRPr="002E25D2" w14:paraId="0EDE6741" w14:textId="77777777" w:rsidTr="00122783">
        <w:tc>
          <w:tcPr>
            <w:tcW w:w="301" w:type="pct"/>
            <w:tcMar>
              <w:left w:w="20" w:type="dxa"/>
              <w:right w:w="20" w:type="dxa"/>
            </w:tcMar>
          </w:tcPr>
          <w:p w14:paraId="36E6EBE9"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8.03</w:t>
            </w:r>
          </w:p>
        </w:tc>
        <w:tc>
          <w:tcPr>
            <w:tcW w:w="1226" w:type="pct"/>
          </w:tcPr>
          <w:p w14:paraId="09B0D420" w14:textId="5A197E6A"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 xml:space="preserve">Redline version of </w:t>
            </w:r>
            <w:r w:rsidRPr="002F11A3" w:rsidDel="00926E0E">
              <w:rPr>
                <w:rFonts w:asciiTheme="majorHAnsi" w:hAnsiTheme="majorHAnsi" w:cstheme="majorHAnsi"/>
                <w:b/>
                <w:sz w:val="22"/>
              </w:rPr>
              <w:t xml:space="preserve">the </w:t>
            </w:r>
            <w:r w:rsidR="0016691B" w:rsidRPr="002F11A3">
              <w:rPr>
                <w:rFonts w:asciiTheme="majorHAnsi" w:hAnsiTheme="majorHAnsi" w:cstheme="majorHAnsi"/>
                <w:b/>
                <w:sz w:val="22"/>
              </w:rPr>
              <w:t>WHOPAR</w:t>
            </w:r>
            <w:r w:rsidRPr="002F11A3">
              <w:rPr>
                <w:rFonts w:asciiTheme="majorHAnsi" w:hAnsiTheme="majorHAnsi" w:cstheme="majorHAnsi"/>
                <w:b/>
                <w:sz w:val="22"/>
              </w:rPr>
              <w:t xml:space="preserve"> or other sections requiring update</w:t>
            </w:r>
          </w:p>
        </w:tc>
        <w:tc>
          <w:tcPr>
            <w:tcW w:w="581" w:type="pct"/>
          </w:tcPr>
          <w:p w14:paraId="5FC69442" w14:textId="04A364F2"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60329080" w14:textId="77777777" w:rsidR="00295BBE" w:rsidRPr="002E25D2" w:rsidRDefault="00295BBE" w:rsidP="00295BBE">
            <w:pPr>
              <w:rPr>
                <w:rFonts w:asciiTheme="majorHAnsi" w:hAnsiTheme="majorHAnsi" w:cstheme="majorHAnsi"/>
                <w:sz w:val="22"/>
              </w:rPr>
            </w:pPr>
          </w:p>
        </w:tc>
      </w:tr>
      <w:tr w:rsidR="00295BBE" w:rsidRPr="002E25D2" w14:paraId="3ECCD93B" w14:textId="77777777" w:rsidTr="00122783">
        <w:tc>
          <w:tcPr>
            <w:tcW w:w="301" w:type="pct"/>
            <w:tcMar>
              <w:left w:w="20" w:type="dxa"/>
              <w:right w:w="20" w:type="dxa"/>
            </w:tcMar>
          </w:tcPr>
          <w:p w14:paraId="53F50CDB"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8.04</w:t>
            </w:r>
          </w:p>
        </w:tc>
        <w:tc>
          <w:tcPr>
            <w:tcW w:w="1226" w:type="pct"/>
          </w:tcPr>
          <w:p w14:paraId="052BD98C"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Labelling/IFU/packaging artwork requiring update</w:t>
            </w:r>
          </w:p>
        </w:tc>
        <w:tc>
          <w:tcPr>
            <w:tcW w:w="581" w:type="pct"/>
          </w:tcPr>
          <w:p w14:paraId="7E45746C" w14:textId="50E048D3"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499045A6" w14:textId="77777777" w:rsidR="00295BBE" w:rsidRPr="002E25D2" w:rsidRDefault="00295BBE" w:rsidP="00295BBE">
            <w:pPr>
              <w:rPr>
                <w:rFonts w:asciiTheme="majorHAnsi" w:hAnsiTheme="majorHAnsi" w:cstheme="majorHAnsi"/>
                <w:sz w:val="22"/>
              </w:rPr>
            </w:pPr>
          </w:p>
        </w:tc>
      </w:tr>
      <w:tr w:rsidR="00295BBE" w:rsidRPr="002E25D2" w14:paraId="18803447" w14:textId="77777777" w:rsidTr="00122783">
        <w:tc>
          <w:tcPr>
            <w:tcW w:w="301" w:type="pct"/>
            <w:tcMar>
              <w:left w:w="20" w:type="dxa"/>
              <w:right w:w="20" w:type="dxa"/>
            </w:tcMar>
          </w:tcPr>
          <w:p w14:paraId="7AFB04C6"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8.05</w:t>
            </w:r>
          </w:p>
        </w:tc>
        <w:tc>
          <w:tcPr>
            <w:tcW w:w="1226" w:type="pct"/>
          </w:tcPr>
          <w:p w14:paraId="53B683CD"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Clean and redlined versions supplied</w:t>
            </w:r>
          </w:p>
        </w:tc>
        <w:tc>
          <w:tcPr>
            <w:tcW w:w="581" w:type="pct"/>
          </w:tcPr>
          <w:p w14:paraId="1BEB215F" w14:textId="47C56D54"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266C0172" w14:textId="77777777" w:rsidR="00295BBE" w:rsidRPr="002E25D2" w:rsidRDefault="00295BBE" w:rsidP="00295BBE">
            <w:pPr>
              <w:rPr>
                <w:rFonts w:asciiTheme="majorHAnsi" w:hAnsiTheme="majorHAnsi" w:cstheme="majorHAnsi"/>
                <w:sz w:val="22"/>
              </w:rPr>
            </w:pPr>
          </w:p>
        </w:tc>
      </w:tr>
      <w:tr w:rsidR="00295BBE" w:rsidRPr="002E25D2" w14:paraId="375380B0" w14:textId="77777777" w:rsidTr="00122783">
        <w:tc>
          <w:tcPr>
            <w:tcW w:w="301" w:type="pct"/>
            <w:tcMar>
              <w:left w:w="20" w:type="dxa"/>
              <w:right w:w="20" w:type="dxa"/>
            </w:tcMar>
          </w:tcPr>
          <w:p w14:paraId="0AF30A42"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8.06</w:t>
            </w:r>
          </w:p>
        </w:tc>
        <w:tc>
          <w:tcPr>
            <w:tcW w:w="1226" w:type="pct"/>
          </w:tcPr>
          <w:p w14:paraId="096254AC"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Legal or regulatory evidence supporting the update</w:t>
            </w:r>
          </w:p>
        </w:tc>
        <w:tc>
          <w:tcPr>
            <w:tcW w:w="581" w:type="pct"/>
          </w:tcPr>
          <w:p w14:paraId="1C570BE6" w14:textId="1FBFA40F"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52703FFC" w14:textId="77777777" w:rsidR="00295BBE" w:rsidRPr="002E25D2" w:rsidRDefault="00295BBE" w:rsidP="00295BBE">
            <w:pPr>
              <w:rPr>
                <w:rFonts w:asciiTheme="majorHAnsi" w:hAnsiTheme="majorHAnsi" w:cstheme="majorHAnsi"/>
                <w:sz w:val="22"/>
              </w:rPr>
            </w:pPr>
          </w:p>
        </w:tc>
      </w:tr>
      <w:tr w:rsidR="00295BBE" w:rsidRPr="002E25D2" w14:paraId="048B5201" w14:textId="77777777" w:rsidTr="00122783">
        <w:tc>
          <w:tcPr>
            <w:tcW w:w="301" w:type="pct"/>
            <w:tcMar>
              <w:left w:w="20" w:type="dxa"/>
              <w:right w:w="20" w:type="dxa"/>
            </w:tcMar>
          </w:tcPr>
          <w:p w14:paraId="28DD2FDD"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8.07</w:t>
            </w:r>
          </w:p>
        </w:tc>
        <w:tc>
          <w:tcPr>
            <w:tcW w:w="1226" w:type="pct"/>
          </w:tcPr>
          <w:p w14:paraId="197CA71F" w14:textId="77777777" w:rsidR="00295BBE" w:rsidRPr="002E25D2" w:rsidRDefault="00295BBE" w:rsidP="00295BBE">
            <w:pPr>
              <w:rPr>
                <w:rFonts w:asciiTheme="majorHAnsi" w:hAnsiTheme="majorHAnsi" w:cstheme="majorHAnsi"/>
                <w:sz w:val="22"/>
              </w:rPr>
            </w:pPr>
            <w:r w:rsidRPr="002E25D2">
              <w:rPr>
                <w:rFonts w:asciiTheme="majorHAnsi" w:hAnsiTheme="majorHAnsi" w:cstheme="majorHAnsi"/>
                <w:sz w:val="22"/>
              </w:rPr>
              <w:t>Declaration that an administrative-only change has no technical impact, where applicable</w:t>
            </w:r>
          </w:p>
        </w:tc>
        <w:tc>
          <w:tcPr>
            <w:tcW w:w="581" w:type="pct"/>
          </w:tcPr>
          <w:p w14:paraId="5E24192A" w14:textId="3CB26EF9" w:rsidR="00295BBE" w:rsidRPr="002E25D2" w:rsidRDefault="0016691B" w:rsidP="00295BBE">
            <w:pPr>
              <w:jc w:val="center"/>
              <w:rPr>
                <w:rFonts w:asciiTheme="majorHAnsi" w:hAnsiTheme="majorHAnsi" w:cstheme="majorHAnsi"/>
                <w:sz w:val="22"/>
              </w:rPr>
            </w:pPr>
            <w:r w:rsidRPr="006C3E86">
              <w:rPr>
                <w:rFonts w:ascii="MS Gothic" w:eastAsia="MS Gothic" w:hAnsi="MS Gothic" w:cstheme="majorHAnsi" w:hint="eastAsia"/>
                <w:sz w:val="22"/>
              </w:rPr>
              <w:t>☐</w:t>
            </w:r>
          </w:p>
        </w:tc>
        <w:tc>
          <w:tcPr>
            <w:tcW w:w="2892" w:type="pct"/>
          </w:tcPr>
          <w:p w14:paraId="29E65659" w14:textId="77777777" w:rsidR="00295BBE" w:rsidRPr="002E25D2" w:rsidRDefault="00295BBE" w:rsidP="00295BBE">
            <w:pPr>
              <w:rPr>
                <w:rFonts w:asciiTheme="majorHAnsi" w:hAnsiTheme="majorHAnsi" w:cstheme="majorHAnsi"/>
                <w:sz w:val="22"/>
              </w:rPr>
            </w:pPr>
          </w:p>
        </w:tc>
      </w:tr>
      <w:tr w:rsidR="00963FAE" w:rsidRPr="002E25D2" w14:paraId="6126F64B" w14:textId="77777777" w:rsidTr="00122783">
        <w:trPr>
          <w:cantSplit/>
        </w:trPr>
        <w:tc>
          <w:tcPr>
            <w:tcW w:w="301" w:type="pct"/>
            <w:tcMar>
              <w:left w:w="20" w:type="dxa"/>
              <w:right w:w="20" w:type="dxa"/>
            </w:tcMar>
          </w:tcPr>
          <w:p w14:paraId="4881F95E"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8.08</w:t>
            </w:r>
          </w:p>
        </w:tc>
        <w:tc>
          <w:tcPr>
            <w:tcW w:w="1226" w:type="pct"/>
            <w:shd w:val="clear" w:color="auto" w:fill="F3F5F7"/>
            <w:tcMar>
              <w:top w:w="65" w:type="dxa"/>
              <w:left w:w="90" w:type="dxa"/>
              <w:bottom w:w="65" w:type="dxa"/>
              <w:right w:w="90" w:type="dxa"/>
            </w:tcMar>
            <w:vAlign w:val="center"/>
          </w:tcPr>
          <w:p w14:paraId="6FD5904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Administrative-only rationale</w:t>
            </w:r>
          </w:p>
        </w:tc>
        <w:tc>
          <w:tcPr>
            <w:tcW w:w="3473" w:type="pct"/>
            <w:gridSpan w:val="2"/>
            <w:tcMar>
              <w:top w:w="65" w:type="dxa"/>
              <w:left w:w="90" w:type="dxa"/>
              <w:bottom w:w="65" w:type="dxa"/>
              <w:right w:w="90" w:type="dxa"/>
            </w:tcMar>
            <w:vAlign w:val="center"/>
          </w:tcPr>
          <w:p w14:paraId="6F0D0287" w14:textId="7D56C392" w:rsidR="00963FAE" w:rsidRPr="002E25D2" w:rsidRDefault="007D4B9E">
            <w:pPr>
              <w:rPr>
                <w:rFonts w:asciiTheme="majorHAnsi" w:hAnsiTheme="majorHAnsi" w:cstheme="majorHAnsi"/>
                <w:sz w:val="22"/>
              </w:rPr>
            </w:pPr>
            <w:r w:rsidRPr="002E25D2">
              <w:rPr>
                <w:rFonts w:asciiTheme="majorHAnsi" w:hAnsiTheme="majorHAnsi" w:cstheme="majorHAnsi"/>
                <w:sz w:val="22"/>
              </w:rPr>
              <w:t>Explain why there is no impact on the device, QMS, manufacturing activities, quality, safety, performance, usability or intended use.</w:t>
            </w:r>
          </w:p>
        </w:tc>
      </w:tr>
      <w:tr w:rsidR="00963FAE" w:rsidRPr="002E25D2" w14:paraId="5EE90A8F" w14:textId="77777777" w:rsidTr="00122783">
        <w:trPr>
          <w:cantSplit/>
        </w:trPr>
        <w:tc>
          <w:tcPr>
            <w:tcW w:w="301" w:type="pct"/>
            <w:tcMar>
              <w:left w:w="20" w:type="dxa"/>
              <w:right w:w="20" w:type="dxa"/>
            </w:tcMar>
          </w:tcPr>
          <w:p w14:paraId="3D485AF3"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8.09</w:t>
            </w:r>
          </w:p>
        </w:tc>
        <w:tc>
          <w:tcPr>
            <w:tcW w:w="1226" w:type="pct"/>
            <w:shd w:val="clear" w:color="auto" w:fill="F3F5F7"/>
            <w:tcMar>
              <w:top w:w="65" w:type="dxa"/>
              <w:left w:w="90" w:type="dxa"/>
              <w:bottom w:w="65" w:type="dxa"/>
              <w:right w:w="90" w:type="dxa"/>
            </w:tcMar>
            <w:vAlign w:val="center"/>
          </w:tcPr>
          <w:p w14:paraId="2EC381D3" w14:textId="19CCDB90" w:rsidR="00963FAE" w:rsidRPr="002E25D2" w:rsidRDefault="00901F71">
            <w:pPr>
              <w:rPr>
                <w:rFonts w:asciiTheme="majorHAnsi" w:hAnsiTheme="majorHAnsi" w:cstheme="majorHAnsi"/>
                <w:sz w:val="22"/>
              </w:rPr>
            </w:pPr>
            <w:r w:rsidRPr="002E25D2">
              <w:rPr>
                <w:rFonts w:asciiTheme="majorHAnsi" w:hAnsiTheme="majorHAnsi" w:cstheme="majorHAnsi"/>
                <w:b/>
                <w:sz w:val="22"/>
              </w:rPr>
              <w:t>WHOP</w:t>
            </w:r>
            <w:r w:rsidR="004A722D">
              <w:rPr>
                <w:rFonts w:asciiTheme="majorHAnsi" w:hAnsiTheme="majorHAnsi" w:cstheme="majorHAnsi"/>
                <w:b/>
                <w:sz w:val="22"/>
              </w:rPr>
              <w:t>A</w:t>
            </w:r>
            <w:r w:rsidRPr="002E25D2">
              <w:rPr>
                <w:rFonts w:asciiTheme="majorHAnsi" w:hAnsiTheme="majorHAnsi" w:cstheme="majorHAnsi"/>
                <w:b/>
                <w:sz w:val="22"/>
              </w:rPr>
              <w:t xml:space="preserve">R </w:t>
            </w:r>
            <w:r w:rsidR="004A722D">
              <w:rPr>
                <w:rFonts w:asciiTheme="majorHAnsi" w:hAnsiTheme="majorHAnsi" w:cstheme="majorHAnsi"/>
                <w:b/>
                <w:sz w:val="22"/>
              </w:rPr>
              <w:t xml:space="preserve">update </w:t>
            </w:r>
            <w:r w:rsidRPr="00221FD8">
              <w:rPr>
                <w:rFonts w:asciiTheme="majorHAnsi" w:hAnsiTheme="majorHAnsi" w:cstheme="majorHAnsi"/>
                <w:b/>
                <w:sz w:val="22"/>
              </w:rPr>
              <w:t>p</w:t>
            </w:r>
            <w:r w:rsidR="007D4B9E" w:rsidRPr="00221FD8">
              <w:rPr>
                <w:rFonts w:asciiTheme="majorHAnsi" w:hAnsiTheme="majorHAnsi" w:cstheme="majorHAnsi"/>
                <w:b/>
                <w:sz w:val="22"/>
              </w:rPr>
              <w:t>ublication</w:t>
            </w:r>
            <w:r w:rsidR="007D4B9E" w:rsidRPr="002E25D2">
              <w:rPr>
                <w:rFonts w:asciiTheme="majorHAnsi" w:hAnsiTheme="majorHAnsi" w:cstheme="majorHAnsi"/>
                <w:b/>
                <w:sz w:val="22"/>
              </w:rPr>
              <w:t xml:space="preserve"> request</w:t>
            </w:r>
          </w:p>
        </w:tc>
        <w:tc>
          <w:tcPr>
            <w:tcW w:w="3473" w:type="pct"/>
            <w:gridSpan w:val="2"/>
            <w:tcMar>
              <w:top w:w="65" w:type="dxa"/>
              <w:left w:w="90" w:type="dxa"/>
              <w:bottom w:w="65" w:type="dxa"/>
              <w:right w:w="90" w:type="dxa"/>
            </w:tcMar>
            <w:vAlign w:val="center"/>
          </w:tcPr>
          <w:p w14:paraId="1D5848AE" w14:textId="651CB2DD" w:rsidR="00963FAE" w:rsidRPr="002E25D2" w:rsidRDefault="007D4B9E">
            <w:pPr>
              <w:rPr>
                <w:rFonts w:asciiTheme="majorHAnsi" w:hAnsiTheme="majorHAnsi" w:cstheme="majorHAnsi"/>
                <w:sz w:val="22"/>
              </w:rPr>
            </w:pPr>
            <w:r w:rsidRPr="002E25D2">
              <w:rPr>
                <w:rFonts w:asciiTheme="majorHAnsi" w:hAnsiTheme="majorHAnsi" w:cstheme="majorHAnsi"/>
                <w:sz w:val="22"/>
              </w:rPr>
              <w:t>Identify exact wording and effective date requested for WHO public information</w:t>
            </w:r>
            <w:r w:rsidR="00B91CA6" w:rsidRPr="002E25D2">
              <w:rPr>
                <w:rFonts w:asciiTheme="majorHAnsi" w:hAnsiTheme="majorHAnsi" w:cstheme="majorHAnsi"/>
                <w:sz w:val="22"/>
              </w:rPr>
              <w:t xml:space="preserve"> update</w:t>
            </w:r>
            <w:r w:rsidRPr="002E25D2">
              <w:rPr>
                <w:rFonts w:asciiTheme="majorHAnsi" w:hAnsiTheme="majorHAnsi" w:cstheme="majorHAnsi"/>
                <w:sz w:val="22"/>
              </w:rPr>
              <w:t>.</w:t>
            </w:r>
          </w:p>
        </w:tc>
      </w:tr>
    </w:tbl>
    <w:p w14:paraId="120BA250" w14:textId="77777777" w:rsidR="00137336" w:rsidRDefault="00137336">
      <w:pPr>
        <w:pStyle w:val="Heading1"/>
        <w:rPr>
          <w:rFonts w:cstheme="majorHAnsi"/>
          <w:sz w:val="22"/>
          <w:szCs w:val="22"/>
        </w:rPr>
      </w:pPr>
    </w:p>
    <w:p w14:paraId="1691C464" w14:textId="65DE08FC" w:rsidR="00963FAE" w:rsidRPr="002E25D2" w:rsidRDefault="007D4B9E">
      <w:pPr>
        <w:pStyle w:val="Heading1"/>
        <w:rPr>
          <w:rFonts w:cstheme="majorHAnsi"/>
          <w:sz w:val="22"/>
          <w:szCs w:val="22"/>
        </w:rPr>
      </w:pPr>
      <w:r w:rsidRPr="002E25D2">
        <w:rPr>
          <w:rFonts w:cstheme="majorHAnsi"/>
          <w:sz w:val="22"/>
          <w:szCs w:val="22"/>
        </w:rPr>
        <w:t>9. Technical and QMS</w:t>
      </w:r>
      <w:r w:rsidR="00ED37F4" w:rsidRPr="002E25D2">
        <w:rPr>
          <w:rFonts w:cstheme="majorHAnsi"/>
          <w:sz w:val="22"/>
          <w:szCs w:val="22"/>
        </w:rPr>
        <w:t xml:space="preserve"> Changes</w:t>
      </w:r>
      <w:r w:rsidRPr="002E25D2">
        <w:rPr>
          <w:rFonts w:cstheme="majorHAnsi"/>
          <w:sz w:val="22"/>
          <w:szCs w:val="22"/>
        </w:rPr>
        <w:t xml:space="preserve"> evidence modules</w:t>
      </w:r>
    </w:p>
    <w:p w14:paraId="7127F077" w14:textId="77777777" w:rsidR="00963FAE" w:rsidRPr="002E25D2" w:rsidRDefault="007D4B9E">
      <w:pPr>
        <w:rPr>
          <w:rFonts w:asciiTheme="majorHAnsi" w:hAnsiTheme="majorHAnsi" w:cstheme="majorHAnsi"/>
          <w:sz w:val="22"/>
        </w:rPr>
      </w:pPr>
      <w:r w:rsidRPr="002E25D2">
        <w:rPr>
          <w:rFonts w:asciiTheme="majorHAnsi" w:hAnsiTheme="majorHAnsi" w:cstheme="majorHAnsi"/>
          <w:sz w:val="22"/>
        </w:rPr>
        <w:t>Complete the common modules and the product-specific module applicable to the selected product type. Mark all non-applicable items and justify them.</w:t>
      </w:r>
    </w:p>
    <w:p w14:paraId="2440F1A7" w14:textId="77777777" w:rsidR="00963FAE" w:rsidRPr="002E25D2" w:rsidRDefault="007D4B9E">
      <w:pPr>
        <w:pStyle w:val="Heading2"/>
        <w:rPr>
          <w:rFonts w:cstheme="majorHAnsi"/>
          <w:sz w:val="22"/>
          <w:szCs w:val="22"/>
        </w:rPr>
      </w:pPr>
      <w:r w:rsidRPr="002E25D2">
        <w:rPr>
          <w:rFonts w:cstheme="majorHAnsi"/>
          <w:sz w:val="22"/>
          <w:szCs w:val="22"/>
        </w:rPr>
        <w:t>QMS and manufacturing</w:t>
      </w:r>
    </w:p>
    <w:tbl>
      <w:tblPr>
        <w:tblStyle w:val="TableGrid"/>
        <w:tblW w:w="5000" w:type="pct"/>
        <w:tblLayout w:type="fixed"/>
        <w:tblLook w:val="04A0" w:firstRow="1" w:lastRow="0" w:firstColumn="1" w:lastColumn="0" w:noHBand="0" w:noVBand="1"/>
      </w:tblPr>
      <w:tblGrid>
        <w:gridCol w:w="625"/>
        <w:gridCol w:w="3895"/>
        <w:gridCol w:w="1089"/>
        <w:gridCol w:w="4663"/>
      </w:tblGrid>
      <w:tr w:rsidR="00963FAE" w:rsidRPr="002E25D2" w14:paraId="5D679E1B" w14:textId="77777777" w:rsidTr="00122783">
        <w:tc>
          <w:tcPr>
            <w:tcW w:w="304" w:type="pct"/>
            <w:shd w:val="clear" w:color="auto" w:fill="D9EAF7"/>
            <w:tcMar>
              <w:left w:w="20" w:type="dxa"/>
              <w:right w:w="20" w:type="dxa"/>
            </w:tcMar>
          </w:tcPr>
          <w:p w14:paraId="1BD5E0EA"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896" w:type="pct"/>
            <w:shd w:val="clear" w:color="auto" w:fill="D9EAF7"/>
            <w:tcMar>
              <w:top w:w="65" w:type="dxa"/>
              <w:left w:w="90" w:type="dxa"/>
              <w:bottom w:w="65" w:type="dxa"/>
              <w:right w:w="90" w:type="dxa"/>
            </w:tcMar>
            <w:vAlign w:val="center"/>
          </w:tcPr>
          <w:p w14:paraId="6A836736"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 / information</w:t>
            </w:r>
          </w:p>
        </w:tc>
        <w:tc>
          <w:tcPr>
            <w:tcW w:w="530" w:type="pct"/>
            <w:shd w:val="clear" w:color="auto" w:fill="D9EAF7"/>
            <w:tcMar>
              <w:top w:w="65" w:type="dxa"/>
              <w:left w:w="90" w:type="dxa"/>
              <w:bottom w:w="65" w:type="dxa"/>
              <w:right w:w="90" w:type="dxa"/>
            </w:tcMar>
            <w:vAlign w:val="center"/>
          </w:tcPr>
          <w:p w14:paraId="4E1B70C3" w14:textId="7B6A6C61"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r w:rsidR="00295BBE" w:rsidRPr="002E25D2">
              <w:rPr>
                <w:rFonts w:asciiTheme="majorHAnsi" w:hAnsiTheme="majorHAnsi" w:cstheme="majorHAnsi"/>
                <w:b/>
                <w:sz w:val="22"/>
              </w:rPr>
              <w:t>d</w:t>
            </w:r>
          </w:p>
        </w:tc>
        <w:tc>
          <w:tcPr>
            <w:tcW w:w="2270" w:type="pct"/>
            <w:shd w:val="clear" w:color="auto" w:fill="D9EAF7"/>
            <w:tcMar>
              <w:top w:w="65" w:type="dxa"/>
              <w:left w:w="90" w:type="dxa"/>
              <w:bottom w:w="65" w:type="dxa"/>
              <w:right w:w="90" w:type="dxa"/>
            </w:tcMar>
            <w:vAlign w:val="center"/>
          </w:tcPr>
          <w:p w14:paraId="0DC1C32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17644946" w14:textId="77777777" w:rsidTr="00122783">
        <w:tc>
          <w:tcPr>
            <w:tcW w:w="304" w:type="pct"/>
            <w:tcMar>
              <w:left w:w="20" w:type="dxa"/>
              <w:right w:w="20" w:type="dxa"/>
            </w:tcMar>
          </w:tcPr>
          <w:p w14:paraId="7722332B"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9.01</w:t>
            </w:r>
          </w:p>
        </w:tc>
        <w:tc>
          <w:tcPr>
            <w:tcW w:w="1896" w:type="pct"/>
          </w:tcPr>
          <w:p w14:paraId="6B2958D5"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Affected QMS processes, certificates and audit status</w:t>
            </w:r>
          </w:p>
        </w:tc>
        <w:tc>
          <w:tcPr>
            <w:tcW w:w="530" w:type="pct"/>
          </w:tcPr>
          <w:p w14:paraId="2C41DA37" w14:textId="4747066C"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672065616"/>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755D4D1D" w14:textId="77777777" w:rsidR="00295BBE" w:rsidRPr="002E25D2" w:rsidRDefault="00295BBE" w:rsidP="00295BBE">
            <w:pPr>
              <w:rPr>
                <w:rFonts w:asciiTheme="majorHAnsi" w:hAnsiTheme="majorHAnsi" w:cstheme="majorHAnsi"/>
                <w:sz w:val="22"/>
              </w:rPr>
            </w:pPr>
          </w:p>
        </w:tc>
      </w:tr>
      <w:tr w:rsidR="00295BBE" w:rsidRPr="002E25D2" w14:paraId="7DDD6472" w14:textId="77777777" w:rsidTr="00122783">
        <w:tc>
          <w:tcPr>
            <w:tcW w:w="304" w:type="pct"/>
            <w:tcMar>
              <w:left w:w="20" w:type="dxa"/>
              <w:right w:w="20" w:type="dxa"/>
            </w:tcMar>
          </w:tcPr>
          <w:p w14:paraId="7611E15E"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9.02</w:t>
            </w:r>
          </w:p>
        </w:tc>
        <w:tc>
          <w:tcPr>
            <w:tcW w:w="1896" w:type="pct"/>
          </w:tcPr>
          <w:p w14:paraId="7D5BC018"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Affected sites, facilities, equipment and utilities</w:t>
            </w:r>
          </w:p>
        </w:tc>
        <w:tc>
          <w:tcPr>
            <w:tcW w:w="530" w:type="pct"/>
          </w:tcPr>
          <w:p w14:paraId="43E5455D" w14:textId="066290ED"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58851548"/>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4DA2E94F" w14:textId="77777777" w:rsidR="00295BBE" w:rsidRPr="002E25D2" w:rsidRDefault="00295BBE" w:rsidP="00295BBE">
            <w:pPr>
              <w:rPr>
                <w:rFonts w:asciiTheme="majorHAnsi" w:hAnsiTheme="majorHAnsi" w:cstheme="majorHAnsi"/>
                <w:sz w:val="22"/>
              </w:rPr>
            </w:pPr>
          </w:p>
        </w:tc>
      </w:tr>
      <w:tr w:rsidR="00295BBE" w:rsidRPr="002E25D2" w14:paraId="6AFF7EAE" w14:textId="77777777" w:rsidTr="00122783">
        <w:tc>
          <w:tcPr>
            <w:tcW w:w="304" w:type="pct"/>
            <w:tcMar>
              <w:left w:w="20" w:type="dxa"/>
              <w:right w:w="20" w:type="dxa"/>
            </w:tcMar>
          </w:tcPr>
          <w:p w14:paraId="26FFD0F4"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9.03</w:t>
            </w:r>
          </w:p>
        </w:tc>
        <w:tc>
          <w:tcPr>
            <w:tcW w:w="1896" w:type="pct"/>
          </w:tcPr>
          <w:p w14:paraId="31636712" w14:textId="0B45DE94"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Manufacturing, process-validation** and release-control evidence</w:t>
            </w:r>
          </w:p>
        </w:tc>
        <w:tc>
          <w:tcPr>
            <w:tcW w:w="530" w:type="pct"/>
          </w:tcPr>
          <w:p w14:paraId="4D75E88B" w14:textId="28D98250"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354416936"/>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3F66EF84" w14:textId="77777777" w:rsidR="00295BBE" w:rsidRPr="002E25D2" w:rsidRDefault="00295BBE" w:rsidP="00295BBE">
            <w:pPr>
              <w:rPr>
                <w:rFonts w:asciiTheme="majorHAnsi" w:hAnsiTheme="majorHAnsi" w:cstheme="majorHAnsi"/>
                <w:sz w:val="22"/>
              </w:rPr>
            </w:pPr>
          </w:p>
        </w:tc>
      </w:tr>
      <w:tr w:rsidR="00295BBE" w:rsidRPr="002E25D2" w14:paraId="113C35EC" w14:textId="77777777" w:rsidTr="00122783">
        <w:tc>
          <w:tcPr>
            <w:tcW w:w="304" w:type="pct"/>
            <w:tcMar>
              <w:left w:w="20" w:type="dxa"/>
              <w:right w:w="20" w:type="dxa"/>
            </w:tcMar>
          </w:tcPr>
          <w:p w14:paraId="3EFFF995"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9.04</w:t>
            </w:r>
          </w:p>
        </w:tc>
        <w:tc>
          <w:tcPr>
            <w:tcW w:w="1896" w:type="pct"/>
          </w:tcPr>
          <w:p w14:paraId="66ABD058"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Software lifecycle and configuration-management evidence</w:t>
            </w:r>
          </w:p>
        </w:tc>
        <w:tc>
          <w:tcPr>
            <w:tcW w:w="530" w:type="pct"/>
          </w:tcPr>
          <w:p w14:paraId="6864B8FA" w14:textId="59247D32"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501154475"/>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7B193611" w14:textId="77777777" w:rsidR="00295BBE" w:rsidRPr="002E25D2" w:rsidRDefault="00295BBE" w:rsidP="00295BBE">
            <w:pPr>
              <w:rPr>
                <w:rFonts w:asciiTheme="majorHAnsi" w:hAnsiTheme="majorHAnsi" w:cstheme="majorHAnsi"/>
                <w:sz w:val="22"/>
              </w:rPr>
            </w:pPr>
          </w:p>
        </w:tc>
      </w:tr>
      <w:tr w:rsidR="00295BBE" w:rsidRPr="002E25D2" w14:paraId="7C2DCDEA" w14:textId="77777777" w:rsidTr="00122783">
        <w:tc>
          <w:tcPr>
            <w:tcW w:w="304" w:type="pct"/>
            <w:tcMar>
              <w:left w:w="20" w:type="dxa"/>
              <w:right w:w="20" w:type="dxa"/>
            </w:tcMar>
          </w:tcPr>
          <w:p w14:paraId="7D1693E7"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9.05</w:t>
            </w:r>
          </w:p>
        </w:tc>
        <w:tc>
          <w:tcPr>
            <w:tcW w:w="1896" w:type="pct"/>
          </w:tcPr>
          <w:p w14:paraId="4DED4911"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Environmental, sterilization, packaging or transport controls</w:t>
            </w:r>
          </w:p>
        </w:tc>
        <w:tc>
          <w:tcPr>
            <w:tcW w:w="530" w:type="pct"/>
          </w:tcPr>
          <w:p w14:paraId="23190312" w14:textId="712EC712"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514430433"/>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1197809D" w14:textId="77777777" w:rsidR="00295BBE" w:rsidRPr="002E25D2" w:rsidRDefault="00295BBE" w:rsidP="00295BBE">
            <w:pPr>
              <w:rPr>
                <w:rFonts w:asciiTheme="majorHAnsi" w:hAnsiTheme="majorHAnsi" w:cstheme="majorHAnsi"/>
                <w:sz w:val="22"/>
              </w:rPr>
            </w:pPr>
          </w:p>
        </w:tc>
      </w:tr>
      <w:tr w:rsidR="00295BBE" w:rsidRPr="002E25D2" w14:paraId="6494971B" w14:textId="77777777" w:rsidTr="00122783">
        <w:tc>
          <w:tcPr>
            <w:tcW w:w="304" w:type="pct"/>
            <w:tcMar>
              <w:left w:w="20" w:type="dxa"/>
              <w:right w:w="20" w:type="dxa"/>
            </w:tcMar>
          </w:tcPr>
          <w:p w14:paraId="66350FC2" w14:textId="777777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9.06</w:t>
            </w:r>
          </w:p>
        </w:tc>
        <w:tc>
          <w:tcPr>
            <w:tcW w:w="1896" w:type="pct"/>
          </w:tcPr>
          <w:p w14:paraId="044183C5"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Training and procedure updates</w:t>
            </w:r>
          </w:p>
        </w:tc>
        <w:tc>
          <w:tcPr>
            <w:tcW w:w="530" w:type="pct"/>
          </w:tcPr>
          <w:p w14:paraId="6068D67C" w14:textId="45160600"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605734870"/>
                <w14:checkbox>
                  <w14:checked w14:val="0"/>
                  <w14:checkedState w14:val="2612" w14:font="MS Gothic"/>
                  <w14:uncheckedState w14:val="2610" w14:font="MS Gothic"/>
                </w14:checkbox>
              </w:sdtPr>
              <w:sdtEndPr/>
              <w:sdtContent>
                <w:r w:rsidR="004A722D">
                  <w:rPr>
                    <w:rFonts w:ascii="MS Gothic" w:eastAsia="MS Gothic" w:hAnsi="MS Gothic" w:cs="Segoe UI Symbol" w:hint="eastAsia"/>
                    <w:sz w:val="22"/>
                  </w:rPr>
                  <w:t>☐</w:t>
                </w:r>
              </w:sdtContent>
            </w:sdt>
          </w:p>
        </w:tc>
        <w:tc>
          <w:tcPr>
            <w:tcW w:w="2270" w:type="pct"/>
          </w:tcPr>
          <w:p w14:paraId="30F93C8C" w14:textId="77777777" w:rsidR="00295BBE" w:rsidRPr="002E25D2" w:rsidRDefault="00295BBE" w:rsidP="00295BBE">
            <w:pPr>
              <w:rPr>
                <w:rFonts w:asciiTheme="majorHAnsi" w:hAnsiTheme="majorHAnsi" w:cstheme="majorHAnsi"/>
                <w:sz w:val="22"/>
              </w:rPr>
            </w:pPr>
          </w:p>
        </w:tc>
      </w:tr>
      <w:tr w:rsidR="005A2754" w:rsidRPr="00C074EE" w14:paraId="0C65B5EC" w14:textId="77777777">
        <w:tc>
          <w:tcPr>
            <w:tcW w:w="304" w:type="pct"/>
            <w:tcMar>
              <w:left w:w="20" w:type="dxa"/>
              <w:right w:w="20" w:type="dxa"/>
            </w:tcMar>
          </w:tcPr>
          <w:p w14:paraId="5602CE84" w14:textId="4E1D838D" w:rsidR="005A2754" w:rsidRPr="00C074EE" w:rsidRDefault="005A2754" w:rsidP="005A2754">
            <w:pPr>
              <w:jc w:val="center"/>
              <w:rPr>
                <w:rFonts w:asciiTheme="majorHAnsi" w:hAnsiTheme="majorHAnsi" w:cstheme="majorHAnsi"/>
                <w:b/>
                <w:color w:val="1F4E79"/>
                <w:sz w:val="22"/>
              </w:rPr>
            </w:pPr>
            <w:r w:rsidRPr="00C074EE">
              <w:rPr>
                <w:rFonts w:asciiTheme="majorHAnsi" w:hAnsiTheme="majorHAnsi" w:cstheme="majorHAnsi"/>
                <w:b/>
                <w:color w:val="1F4E79"/>
                <w:sz w:val="22"/>
              </w:rPr>
              <w:t>9.</w:t>
            </w:r>
            <w:r w:rsidR="00C60A15">
              <w:rPr>
                <w:rFonts w:asciiTheme="majorHAnsi" w:hAnsiTheme="majorHAnsi" w:cstheme="majorHAnsi"/>
                <w:b/>
                <w:color w:val="1F4E79"/>
                <w:sz w:val="22"/>
              </w:rPr>
              <w:t>07</w:t>
            </w:r>
          </w:p>
        </w:tc>
        <w:tc>
          <w:tcPr>
            <w:tcW w:w="1896" w:type="pct"/>
          </w:tcPr>
          <w:p w14:paraId="44B97BFD" w14:textId="77777777" w:rsidR="005A2754" w:rsidRPr="002F11A3" w:rsidRDefault="005A2754" w:rsidP="00530DA6">
            <w:pPr>
              <w:rPr>
                <w:rFonts w:asciiTheme="majorHAnsi" w:hAnsiTheme="majorHAnsi" w:cstheme="majorHAnsi"/>
                <w:b/>
                <w:sz w:val="22"/>
              </w:rPr>
            </w:pPr>
            <w:r w:rsidRPr="002F11A3">
              <w:rPr>
                <w:rFonts w:asciiTheme="majorHAnsi" w:hAnsiTheme="majorHAnsi" w:cstheme="majorHAnsi"/>
                <w:b/>
                <w:sz w:val="22"/>
              </w:rPr>
              <w:t xml:space="preserve">Other information </w:t>
            </w:r>
          </w:p>
        </w:tc>
        <w:tc>
          <w:tcPr>
            <w:tcW w:w="530" w:type="pct"/>
          </w:tcPr>
          <w:p w14:paraId="1AD6712E" w14:textId="1350374C" w:rsidR="005A2754" w:rsidRPr="00530DA6" w:rsidRDefault="00CB0125" w:rsidP="005A2754">
            <w:pPr>
              <w:jc w:val="center"/>
              <w:rPr>
                <w:rFonts w:asciiTheme="majorHAnsi" w:hAnsiTheme="majorHAnsi" w:cstheme="majorHAnsi"/>
                <w:sz w:val="22"/>
              </w:rPr>
            </w:pPr>
            <w:sdt>
              <w:sdtPr>
                <w:rPr>
                  <w:rFonts w:asciiTheme="majorHAnsi" w:hAnsiTheme="majorHAnsi" w:cstheme="majorHAnsi"/>
                  <w:sz w:val="22"/>
                </w:rPr>
                <w:id w:val="-1016467790"/>
                <w14:checkbox>
                  <w14:checked w14:val="0"/>
                  <w14:checkedState w14:val="2612" w14:font="MS Gothic"/>
                  <w14:uncheckedState w14:val="2610" w14:font="MS Gothic"/>
                </w14:checkbox>
              </w:sdtPr>
              <w:sdtEndPr/>
              <w:sdtContent>
                <w:r w:rsidR="005A2754">
                  <w:rPr>
                    <w:rFonts w:ascii="MS Gothic" w:eastAsia="MS Gothic" w:hAnsi="MS Gothic" w:cstheme="majorHAnsi" w:hint="eastAsia"/>
                    <w:sz w:val="22"/>
                  </w:rPr>
                  <w:t>☐</w:t>
                </w:r>
              </w:sdtContent>
            </w:sdt>
          </w:p>
        </w:tc>
        <w:tc>
          <w:tcPr>
            <w:tcW w:w="2270" w:type="pct"/>
          </w:tcPr>
          <w:p w14:paraId="2FC0A424" w14:textId="77777777" w:rsidR="005A2754" w:rsidRPr="00530DA6" w:rsidRDefault="005A2754" w:rsidP="00530DA6">
            <w:pPr>
              <w:tabs>
                <w:tab w:val="left" w:pos="547"/>
                <w:tab w:val="center" w:pos="2251"/>
              </w:tabs>
              <w:jc w:val="both"/>
              <w:rPr>
                <w:rFonts w:asciiTheme="majorHAnsi" w:hAnsiTheme="majorHAnsi" w:cstheme="majorHAnsi"/>
                <w:sz w:val="22"/>
              </w:rPr>
            </w:pPr>
            <w:r>
              <w:rPr>
                <w:rFonts w:asciiTheme="majorHAnsi" w:hAnsiTheme="majorHAnsi" w:cstheme="majorHAnsi"/>
                <w:sz w:val="22"/>
              </w:rPr>
              <w:t>A</w:t>
            </w:r>
            <w:r w:rsidRPr="00530DA6">
              <w:rPr>
                <w:rFonts w:asciiTheme="majorHAnsi" w:hAnsiTheme="majorHAnsi" w:cstheme="majorHAnsi"/>
                <w:sz w:val="22"/>
              </w:rPr>
              <w:t>dd rows as necessary</w:t>
            </w:r>
          </w:p>
        </w:tc>
      </w:tr>
    </w:tbl>
    <w:p w14:paraId="7CEA1D20" w14:textId="77777777" w:rsidR="00801774" w:rsidRPr="009D1BD7" w:rsidRDefault="00801774" w:rsidP="00801774">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3375D541" w14:textId="774E6885" w:rsidR="00963FAE" w:rsidRPr="002E25D2" w:rsidRDefault="007D4B9E">
      <w:pPr>
        <w:pStyle w:val="Heading2"/>
        <w:rPr>
          <w:rFonts w:cstheme="majorHAnsi"/>
          <w:sz w:val="22"/>
          <w:szCs w:val="22"/>
        </w:rPr>
      </w:pPr>
      <w:r w:rsidRPr="002E25D2">
        <w:rPr>
          <w:rFonts w:cstheme="majorHAnsi"/>
          <w:sz w:val="22"/>
          <w:szCs w:val="22"/>
        </w:rPr>
        <w:t>Purchasing and suppliers</w:t>
      </w:r>
    </w:p>
    <w:tbl>
      <w:tblPr>
        <w:tblStyle w:val="TableGrid"/>
        <w:tblW w:w="5000" w:type="pct"/>
        <w:tblLayout w:type="fixed"/>
        <w:tblLook w:val="04A0" w:firstRow="1" w:lastRow="0" w:firstColumn="1" w:lastColumn="0" w:noHBand="0" w:noVBand="1"/>
      </w:tblPr>
      <w:tblGrid>
        <w:gridCol w:w="625"/>
        <w:gridCol w:w="3895"/>
        <w:gridCol w:w="1089"/>
        <w:gridCol w:w="4663"/>
      </w:tblGrid>
      <w:tr w:rsidR="00963FAE" w:rsidRPr="002E25D2" w14:paraId="1A80BAB3" w14:textId="77777777" w:rsidTr="00530DA6">
        <w:tc>
          <w:tcPr>
            <w:tcW w:w="304" w:type="pct"/>
            <w:shd w:val="clear" w:color="auto" w:fill="D9EAF7"/>
            <w:tcMar>
              <w:left w:w="20" w:type="dxa"/>
              <w:right w:w="20" w:type="dxa"/>
            </w:tcMar>
          </w:tcPr>
          <w:p w14:paraId="1CAA75A6"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896" w:type="pct"/>
            <w:shd w:val="clear" w:color="auto" w:fill="D9EAF7"/>
            <w:tcMar>
              <w:top w:w="65" w:type="dxa"/>
              <w:left w:w="90" w:type="dxa"/>
              <w:bottom w:w="65" w:type="dxa"/>
              <w:right w:w="90" w:type="dxa"/>
            </w:tcMar>
            <w:vAlign w:val="center"/>
          </w:tcPr>
          <w:p w14:paraId="4A82EE69"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 / information</w:t>
            </w:r>
          </w:p>
        </w:tc>
        <w:tc>
          <w:tcPr>
            <w:tcW w:w="530" w:type="pct"/>
            <w:shd w:val="clear" w:color="auto" w:fill="D9EAF7"/>
            <w:tcMar>
              <w:top w:w="65" w:type="dxa"/>
              <w:left w:w="90" w:type="dxa"/>
              <w:bottom w:w="65" w:type="dxa"/>
              <w:right w:w="90" w:type="dxa"/>
            </w:tcMar>
            <w:vAlign w:val="center"/>
          </w:tcPr>
          <w:p w14:paraId="1C011D25" w14:textId="42E081B2"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r w:rsidR="00C50720" w:rsidRPr="002E25D2">
              <w:rPr>
                <w:rFonts w:asciiTheme="majorHAnsi" w:hAnsiTheme="majorHAnsi" w:cstheme="majorHAnsi"/>
                <w:b/>
                <w:sz w:val="22"/>
              </w:rPr>
              <w:t>d</w:t>
            </w:r>
          </w:p>
        </w:tc>
        <w:tc>
          <w:tcPr>
            <w:tcW w:w="2270" w:type="pct"/>
            <w:shd w:val="clear" w:color="auto" w:fill="D9EAF7"/>
            <w:tcMar>
              <w:top w:w="65" w:type="dxa"/>
              <w:left w:w="90" w:type="dxa"/>
              <w:bottom w:w="65" w:type="dxa"/>
              <w:right w:w="90" w:type="dxa"/>
            </w:tcMar>
            <w:vAlign w:val="center"/>
          </w:tcPr>
          <w:p w14:paraId="71C7D69A"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6BBE77B4" w14:textId="77777777" w:rsidTr="00530DA6">
        <w:tc>
          <w:tcPr>
            <w:tcW w:w="304" w:type="pct"/>
            <w:tcMar>
              <w:left w:w="20" w:type="dxa"/>
              <w:right w:w="20" w:type="dxa"/>
            </w:tcMar>
          </w:tcPr>
          <w:p w14:paraId="5270118F" w14:textId="6115B8BF"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w:t>
            </w:r>
            <w:r w:rsidR="00C60A15">
              <w:rPr>
                <w:rFonts w:asciiTheme="majorHAnsi" w:hAnsiTheme="majorHAnsi" w:cstheme="majorHAnsi"/>
                <w:b/>
                <w:color w:val="1F4E79"/>
                <w:sz w:val="22"/>
              </w:rPr>
              <w:t>8</w:t>
            </w:r>
          </w:p>
        </w:tc>
        <w:tc>
          <w:tcPr>
            <w:tcW w:w="1896" w:type="pct"/>
          </w:tcPr>
          <w:p w14:paraId="5787161B"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Criticality assessment of affected materials/services</w:t>
            </w:r>
          </w:p>
        </w:tc>
        <w:tc>
          <w:tcPr>
            <w:tcW w:w="530" w:type="pct"/>
          </w:tcPr>
          <w:p w14:paraId="7467E2AC" w14:textId="6A4AF5C9"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893158745"/>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506FCAA8" w14:textId="77777777" w:rsidR="00295BBE" w:rsidRPr="002E25D2" w:rsidRDefault="00295BBE" w:rsidP="00295BBE">
            <w:pPr>
              <w:rPr>
                <w:rFonts w:asciiTheme="majorHAnsi" w:hAnsiTheme="majorHAnsi" w:cstheme="majorHAnsi"/>
                <w:sz w:val="22"/>
              </w:rPr>
            </w:pPr>
          </w:p>
        </w:tc>
      </w:tr>
      <w:tr w:rsidR="00295BBE" w:rsidRPr="002E25D2" w14:paraId="46C038D1" w14:textId="77777777" w:rsidTr="00530DA6">
        <w:tc>
          <w:tcPr>
            <w:tcW w:w="304" w:type="pct"/>
            <w:tcMar>
              <w:left w:w="20" w:type="dxa"/>
              <w:right w:w="20" w:type="dxa"/>
            </w:tcMar>
          </w:tcPr>
          <w:p w14:paraId="305E73E4" w14:textId="2CDF45C9"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9.0</w:t>
            </w:r>
            <w:r w:rsidR="00C60A15">
              <w:rPr>
                <w:rFonts w:asciiTheme="majorHAnsi" w:hAnsiTheme="majorHAnsi" w:cstheme="majorHAnsi"/>
                <w:b/>
                <w:color w:val="1F4E79"/>
                <w:sz w:val="22"/>
              </w:rPr>
              <w:t>9</w:t>
            </w:r>
          </w:p>
        </w:tc>
        <w:tc>
          <w:tcPr>
            <w:tcW w:w="1896" w:type="pct"/>
          </w:tcPr>
          <w:p w14:paraId="05032B15" w14:textId="073A013B"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Supplier qualification, monitoring and quality agreements</w:t>
            </w:r>
          </w:p>
        </w:tc>
        <w:tc>
          <w:tcPr>
            <w:tcW w:w="530" w:type="pct"/>
          </w:tcPr>
          <w:p w14:paraId="65986D50" w14:textId="3943249F"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882013127"/>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23A6881B" w14:textId="77777777" w:rsidR="00295BBE" w:rsidRPr="002E25D2" w:rsidRDefault="00295BBE" w:rsidP="00295BBE">
            <w:pPr>
              <w:rPr>
                <w:rFonts w:asciiTheme="majorHAnsi" w:hAnsiTheme="majorHAnsi" w:cstheme="majorHAnsi"/>
                <w:sz w:val="22"/>
              </w:rPr>
            </w:pPr>
          </w:p>
        </w:tc>
      </w:tr>
      <w:tr w:rsidR="00295BBE" w:rsidRPr="002E25D2" w14:paraId="27A79CA4" w14:textId="77777777" w:rsidTr="00530DA6">
        <w:tc>
          <w:tcPr>
            <w:tcW w:w="304" w:type="pct"/>
            <w:tcMar>
              <w:left w:w="20" w:type="dxa"/>
              <w:right w:w="20" w:type="dxa"/>
            </w:tcMar>
          </w:tcPr>
          <w:p w14:paraId="3290BC9C" w14:textId="13D2BC77"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Pr>
                <w:rFonts w:asciiTheme="majorHAnsi" w:hAnsiTheme="majorHAnsi" w:cstheme="majorHAnsi"/>
                <w:b/>
                <w:color w:val="1F4E79"/>
                <w:sz w:val="22"/>
              </w:rPr>
              <w:t>10</w:t>
            </w:r>
          </w:p>
        </w:tc>
        <w:tc>
          <w:tcPr>
            <w:tcW w:w="1896" w:type="pct"/>
          </w:tcPr>
          <w:p w14:paraId="57508EEE"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Certificates of analysis/conformity and incoming controls</w:t>
            </w:r>
          </w:p>
        </w:tc>
        <w:tc>
          <w:tcPr>
            <w:tcW w:w="530" w:type="pct"/>
          </w:tcPr>
          <w:p w14:paraId="4888149B" w14:textId="4D48F018"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60888639"/>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278B577A" w14:textId="77777777" w:rsidR="00295BBE" w:rsidRPr="002E25D2" w:rsidRDefault="00295BBE" w:rsidP="00295BBE">
            <w:pPr>
              <w:rPr>
                <w:rFonts w:asciiTheme="majorHAnsi" w:hAnsiTheme="majorHAnsi" w:cstheme="majorHAnsi"/>
                <w:sz w:val="22"/>
              </w:rPr>
            </w:pPr>
          </w:p>
        </w:tc>
      </w:tr>
      <w:tr w:rsidR="00295BBE" w:rsidRPr="002E25D2" w14:paraId="52541E07" w14:textId="77777777" w:rsidTr="00530DA6">
        <w:tc>
          <w:tcPr>
            <w:tcW w:w="304" w:type="pct"/>
            <w:tcMar>
              <w:left w:w="20" w:type="dxa"/>
              <w:right w:w="20" w:type="dxa"/>
            </w:tcMar>
          </w:tcPr>
          <w:p w14:paraId="75A06AC9" w14:textId="684EE2CD"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1</w:t>
            </w:r>
          </w:p>
        </w:tc>
        <w:tc>
          <w:tcPr>
            <w:tcW w:w="1896" w:type="pct"/>
          </w:tcPr>
          <w:p w14:paraId="643117B1" w14:textId="37338CD0"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Comparability, verification and validation** for replacement materials</w:t>
            </w:r>
          </w:p>
        </w:tc>
        <w:tc>
          <w:tcPr>
            <w:tcW w:w="530" w:type="pct"/>
          </w:tcPr>
          <w:p w14:paraId="4A66D284" w14:textId="5954368E"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352809012"/>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65A6FD66" w14:textId="77777777" w:rsidR="00295BBE" w:rsidRPr="002E25D2" w:rsidRDefault="00295BBE" w:rsidP="00295BBE">
            <w:pPr>
              <w:rPr>
                <w:rFonts w:asciiTheme="majorHAnsi" w:hAnsiTheme="majorHAnsi" w:cstheme="majorHAnsi"/>
                <w:sz w:val="22"/>
              </w:rPr>
            </w:pPr>
          </w:p>
        </w:tc>
      </w:tr>
      <w:tr w:rsidR="00295BBE" w:rsidRPr="002E25D2" w14:paraId="52E6CC97" w14:textId="77777777" w:rsidTr="00530DA6">
        <w:tc>
          <w:tcPr>
            <w:tcW w:w="304" w:type="pct"/>
            <w:tcMar>
              <w:left w:w="20" w:type="dxa"/>
              <w:right w:w="20" w:type="dxa"/>
            </w:tcMar>
          </w:tcPr>
          <w:p w14:paraId="262D911D" w14:textId="355EE856"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2</w:t>
            </w:r>
          </w:p>
        </w:tc>
        <w:tc>
          <w:tcPr>
            <w:tcW w:w="1896" w:type="pct"/>
          </w:tcPr>
          <w:p w14:paraId="0010C292"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Supply-continuity and contingency arrangements</w:t>
            </w:r>
          </w:p>
        </w:tc>
        <w:tc>
          <w:tcPr>
            <w:tcW w:w="530" w:type="pct"/>
          </w:tcPr>
          <w:p w14:paraId="1E050E38" w14:textId="3C1EC934"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417322289"/>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42FF3025" w14:textId="77777777" w:rsidR="00295BBE" w:rsidRPr="002E25D2" w:rsidRDefault="00295BBE" w:rsidP="00295BBE">
            <w:pPr>
              <w:rPr>
                <w:rFonts w:asciiTheme="majorHAnsi" w:hAnsiTheme="majorHAnsi" w:cstheme="majorHAnsi"/>
                <w:sz w:val="22"/>
              </w:rPr>
            </w:pPr>
          </w:p>
        </w:tc>
      </w:tr>
      <w:tr w:rsidR="005A2754" w:rsidRPr="002E25D2" w14:paraId="401D6265" w14:textId="77777777" w:rsidTr="00194855">
        <w:tc>
          <w:tcPr>
            <w:tcW w:w="304" w:type="pct"/>
            <w:tcMar>
              <w:left w:w="20" w:type="dxa"/>
              <w:right w:w="20" w:type="dxa"/>
            </w:tcMar>
          </w:tcPr>
          <w:p w14:paraId="556DFF8F" w14:textId="52E56F19" w:rsidR="005A2754" w:rsidRPr="002E25D2" w:rsidRDefault="005A2754" w:rsidP="005A2754">
            <w:pPr>
              <w:jc w:val="center"/>
              <w:rPr>
                <w:rFonts w:asciiTheme="majorHAnsi" w:hAnsiTheme="majorHAnsi" w:cstheme="majorHAnsi"/>
                <w:b/>
                <w:color w:val="1F4E79"/>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3</w:t>
            </w:r>
          </w:p>
        </w:tc>
        <w:tc>
          <w:tcPr>
            <w:tcW w:w="1896" w:type="pct"/>
          </w:tcPr>
          <w:p w14:paraId="77F1F6EC" w14:textId="0D257573" w:rsidR="005A2754" w:rsidRPr="002F11A3" w:rsidRDefault="005A2754" w:rsidP="005A2754">
            <w:pPr>
              <w:rPr>
                <w:rFonts w:asciiTheme="majorHAnsi" w:hAnsiTheme="majorHAnsi" w:cstheme="majorHAnsi"/>
                <w:b/>
                <w:sz w:val="22"/>
              </w:rPr>
            </w:pPr>
            <w:r w:rsidRPr="002F11A3">
              <w:rPr>
                <w:rFonts w:asciiTheme="majorHAnsi" w:hAnsiTheme="majorHAnsi" w:cstheme="majorHAnsi"/>
                <w:b/>
                <w:sz w:val="22"/>
              </w:rPr>
              <w:t xml:space="preserve">Other information </w:t>
            </w:r>
          </w:p>
        </w:tc>
        <w:tc>
          <w:tcPr>
            <w:tcW w:w="530" w:type="pct"/>
          </w:tcPr>
          <w:p w14:paraId="189AC41B" w14:textId="2290DAC8" w:rsidR="005A2754" w:rsidRDefault="00CB0125" w:rsidP="005A2754">
            <w:pPr>
              <w:jc w:val="center"/>
              <w:rPr>
                <w:rFonts w:asciiTheme="majorHAnsi" w:hAnsiTheme="majorHAnsi" w:cstheme="majorHAnsi"/>
                <w:sz w:val="22"/>
              </w:rPr>
            </w:pPr>
            <w:sdt>
              <w:sdtPr>
                <w:rPr>
                  <w:rFonts w:asciiTheme="majorHAnsi" w:hAnsiTheme="majorHAnsi" w:cstheme="majorHAnsi"/>
                  <w:sz w:val="22"/>
                </w:rPr>
                <w:id w:val="418991861"/>
                <w14:checkbox>
                  <w14:checked w14:val="0"/>
                  <w14:checkedState w14:val="2612" w14:font="MS Gothic"/>
                  <w14:uncheckedState w14:val="2610" w14:font="MS Gothic"/>
                </w14:checkbox>
              </w:sdtPr>
              <w:sdtEndPr/>
              <w:sdtContent>
                <w:r w:rsidR="005A2754">
                  <w:rPr>
                    <w:rFonts w:ascii="MS Gothic" w:eastAsia="MS Gothic" w:hAnsi="MS Gothic" w:cstheme="majorHAnsi" w:hint="eastAsia"/>
                    <w:sz w:val="22"/>
                  </w:rPr>
                  <w:t>☐</w:t>
                </w:r>
              </w:sdtContent>
            </w:sdt>
          </w:p>
        </w:tc>
        <w:tc>
          <w:tcPr>
            <w:tcW w:w="2270" w:type="pct"/>
          </w:tcPr>
          <w:p w14:paraId="046209C4" w14:textId="6F666F0A" w:rsidR="005A2754" w:rsidRPr="002E25D2" w:rsidRDefault="005A2754" w:rsidP="005A2754">
            <w:pPr>
              <w:rPr>
                <w:rFonts w:asciiTheme="majorHAnsi" w:hAnsiTheme="majorHAnsi" w:cstheme="majorHAnsi"/>
                <w:sz w:val="22"/>
              </w:rPr>
            </w:pPr>
            <w:r>
              <w:rPr>
                <w:rFonts w:asciiTheme="majorHAnsi" w:hAnsiTheme="majorHAnsi" w:cstheme="majorHAnsi"/>
                <w:sz w:val="22"/>
              </w:rPr>
              <w:t>Add rows as necessary</w:t>
            </w:r>
          </w:p>
        </w:tc>
      </w:tr>
    </w:tbl>
    <w:p w14:paraId="6B79B638" w14:textId="77777777" w:rsidR="00801774" w:rsidRPr="009D1BD7" w:rsidRDefault="00801774" w:rsidP="00801774">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7B438BD4" w14:textId="5C12F67B" w:rsidR="00963FAE" w:rsidRPr="002E25D2" w:rsidRDefault="007D4B9E">
      <w:pPr>
        <w:pStyle w:val="Heading2"/>
        <w:rPr>
          <w:rFonts w:cstheme="majorHAnsi"/>
          <w:sz w:val="22"/>
          <w:szCs w:val="22"/>
        </w:rPr>
      </w:pPr>
      <w:r w:rsidRPr="002E25D2">
        <w:rPr>
          <w:rFonts w:cstheme="majorHAnsi"/>
          <w:sz w:val="22"/>
          <w:szCs w:val="22"/>
        </w:rPr>
        <w:t>Common design, safety and performance</w:t>
      </w:r>
    </w:p>
    <w:tbl>
      <w:tblPr>
        <w:tblStyle w:val="TableGrid"/>
        <w:tblW w:w="5000" w:type="pct"/>
        <w:tblLayout w:type="fixed"/>
        <w:tblLook w:val="04A0" w:firstRow="1" w:lastRow="0" w:firstColumn="1" w:lastColumn="0" w:noHBand="0" w:noVBand="1"/>
      </w:tblPr>
      <w:tblGrid>
        <w:gridCol w:w="625"/>
        <w:gridCol w:w="3895"/>
        <w:gridCol w:w="1089"/>
        <w:gridCol w:w="4663"/>
      </w:tblGrid>
      <w:tr w:rsidR="00963FAE" w:rsidRPr="002E25D2" w14:paraId="00906169" w14:textId="77777777" w:rsidTr="00530DA6">
        <w:tc>
          <w:tcPr>
            <w:tcW w:w="304" w:type="pct"/>
            <w:shd w:val="clear" w:color="auto" w:fill="D9EAF7"/>
            <w:tcMar>
              <w:left w:w="20" w:type="dxa"/>
              <w:right w:w="20" w:type="dxa"/>
            </w:tcMar>
          </w:tcPr>
          <w:p w14:paraId="3D24D52F"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896" w:type="pct"/>
            <w:shd w:val="clear" w:color="auto" w:fill="D9EAF7"/>
            <w:tcMar>
              <w:top w:w="65" w:type="dxa"/>
              <w:left w:w="90" w:type="dxa"/>
              <w:bottom w:w="65" w:type="dxa"/>
              <w:right w:w="90" w:type="dxa"/>
            </w:tcMar>
            <w:vAlign w:val="center"/>
          </w:tcPr>
          <w:p w14:paraId="69582F16" w14:textId="0A5D85CE"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w:t>
            </w:r>
            <w:r w:rsidRPr="00221FD8">
              <w:rPr>
                <w:rFonts w:asciiTheme="majorHAnsi" w:hAnsiTheme="majorHAnsi" w:cstheme="majorHAnsi"/>
                <w:b/>
                <w:sz w:val="22"/>
              </w:rPr>
              <w:t>/</w:t>
            </w:r>
            <w:r w:rsidRPr="002E25D2">
              <w:rPr>
                <w:rFonts w:asciiTheme="majorHAnsi" w:hAnsiTheme="majorHAnsi" w:cstheme="majorHAnsi"/>
                <w:b/>
                <w:sz w:val="22"/>
              </w:rPr>
              <w:t>information</w:t>
            </w:r>
          </w:p>
        </w:tc>
        <w:tc>
          <w:tcPr>
            <w:tcW w:w="530" w:type="pct"/>
            <w:shd w:val="clear" w:color="auto" w:fill="D9EAF7"/>
            <w:tcMar>
              <w:top w:w="65" w:type="dxa"/>
              <w:left w:w="90" w:type="dxa"/>
              <w:bottom w:w="65" w:type="dxa"/>
              <w:right w:w="90" w:type="dxa"/>
            </w:tcMar>
            <w:vAlign w:val="center"/>
          </w:tcPr>
          <w:p w14:paraId="77134E8F" w14:textId="669F20E6"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r w:rsidR="00D80934">
              <w:rPr>
                <w:rFonts w:asciiTheme="majorHAnsi" w:hAnsiTheme="majorHAnsi" w:cstheme="majorHAnsi"/>
                <w:b/>
                <w:sz w:val="22"/>
              </w:rPr>
              <w:t>d</w:t>
            </w:r>
          </w:p>
        </w:tc>
        <w:tc>
          <w:tcPr>
            <w:tcW w:w="2270" w:type="pct"/>
            <w:shd w:val="clear" w:color="auto" w:fill="D9EAF7"/>
            <w:tcMar>
              <w:top w:w="65" w:type="dxa"/>
              <w:left w:w="90" w:type="dxa"/>
              <w:bottom w:w="65" w:type="dxa"/>
              <w:right w:w="90" w:type="dxa"/>
            </w:tcMar>
            <w:vAlign w:val="center"/>
          </w:tcPr>
          <w:p w14:paraId="3AB9AF8C"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1CC31E0E" w14:textId="77777777" w:rsidTr="00530DA6">
        <w:tc>
          <w:tcPr>
            <w:tcW w:w="304" w:type="pct"/>
            <w:tcMar>
              <w:left w:w="20" w:type="dxa"/>
              <w:right w:w="20" w:type="dxa"/>
            </w:tcMar>
          </w:tcPr>
          <w:p w14:paraId="49134923" w14:textId="321AC02E"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4</w:t>
            </w:r>
          </w:p>
        </w:tc>
        <w:tc>
          <w:tcPr>
            <w:tcW w:w="1896" w:type="pct"/>
          </w:tcPr>
          <w:p w14:paraId="3DF59A90"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Design inputs/outputs and design-review records</w:t>
            </w:r>
          </w:p>
        </w:tc>
        <w:tc>
          <w:tcPr>
            <w:tcW w:w="530" w:type="pct"/>
          </w:tcPr>
          <w:p w14:paraId="1237609B" w14:textId="7FB6EFA7"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444812522"/>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7181D486" w14:textId="77777777" w:rsidR="00295BBE" w:rsidRPr="002E25D2" w:rsidRDefault="00295BBE" w:rsidP="00295BBE">
            <w:pPr>
              <w:rPr>
                <w:rFonts w:asciiTheme="majorHAnsi" w:hAnsiTheme="majorHAnsi" w:cstheme="majorHAnsi"/>
                <w:sz w:val="22"/>
              </w:rPr>
            </w:pPr>
          </w:p>
        </w:tc>
      </w:tr>
      <w:tr w:rsidR="00295BBE" w:rsidRPr="002E25D2" w14:paraId="213899AB" w14:textId="77777777" w:rsidTr="00530DA6">
        <w:tc>
          <w:tcPr>
            <w:tcW w:w="304" w:type="pct"/>
            <w:tcMar>
              <w:left w:w="20" w:type="dxa"/>
              <w:right w:w="20" w:type="dxa"/>
            </w:tcMar>
          </w:tcPr>
          <w:p w14:paraId="03E98E1F" w14:textId="373FAD84"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5</w:t>
            </w:r>
          </w:p>
        </w:tc>
        <w:tc>
          <w:tcPr>
            <w:tcW w:w="1896" w:type="pct"/>
          </w:tcPr>
          <w:p w14:paraId="0464BEDB"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Applicable safety and performance evidence</w:t>
            </w:r>
          </w:p>
        </w:tc>
        <w:tc>
          <w:tcPr>
            <w:tcW w:w="530" w:type="pct"/>
          </w:tcPr>
          <w:p w14:paraId="27FA7AC7" w14:textId="27D8AEED"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369266135"/>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4F44E601" w14:textId="77777777" w:rsidR="00295BBE" w:rsidRPr="002E25D2" w:rsidRDefault="00295BBE" w:rsidP="00295BBE">
            <w:pPr>
              <w:rPr>
                <w:rFonts w:asciiTheme="majorHAnsi" w:hAnsiTheme="majorHAnsi" w:cstheme="majorHAnsi"/>
                <w:sz w:val="22"/>
              </w:rPr>
            </w:pPr>
          </w:p>
        </w:tc>
      </w:tr>
      <w:tr w:rsidR="00295BBE" w:rsidRPr="002E25D2" w14:paraId="37580A9C" w14:textId="77777777" w:rsidTr="00530DA6">
        <w:tc>
          <w:tcPr>
            <w:tcW w:w="304" w:type="pct"/>
            <w:tcMar>
              <w:left w:w="20" w:type="dxa"/>
              <w:right w:w="20" w:type="dxa"/>
            </w:tcMar>
          </w:tcPr>
          <w:p w14:paraId="31FDFCE6" w14:textId="41F76E33"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6</w:t>
            </w:r>
          </w:p>
        </w:tc>
        <w:tc>
          <w:tcPr>
            <w:tcW w:w="1896" w:type="pct"/>
          </w:tcPr>
          <w:p w14:paraId="136BFEC7" w14:textId="5D1A392D"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Stability**, shelf-life and transport evidence</w:t>
            </w:r>
          </w:p>
        </w:tc>
        <w:tc>
          <w:tcPr>
            <w:tcW w:w="530" w:type="pct"/>
          </w:tcPr>
          <w:p w14:paraId="3119E0FA" w14:textId="40DD9D5B"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288787285"/>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48D891A4" w14:textId="77777777" w:rsidR="00295BBE" w:rsidRPr="002E25D2" w:rsidRDefault="00295BBE" w:rsidP="00295BBE">
            <w:pPr>
              <w:rPr>
                <w:rFonts w:asciiTheme="majorHAnsi" w:hAnsiTheme="majorHAnsi" w:cstheme="majorHAnsi"/>
                <w:sz w:val="22"/>
              </w:rPr>
            </w:pPr>
          </w:p>
        </w:tc>
      </w:tr>
      <w:tr w:rsidR="00295BBE" w:rsidRPr="002E25D2" w14:paraId="56316A32" w14:textId="77777777" w:rsidTr="00530DA6">
        <w:tc>
          <w:tcPr>
            <w:tcW w:w="304" w:type="pct"/>
            <w:tcMar>
              <w:left w:w="20" w:type="dxa"/>
              <w:right w:w="20" w:type="dxa"/>
            </w:tcMar>
          </w:tcPr>
          <w:p w14:paraId="77DBE1E3" w14:textId="032CA950"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7</w:t>
            </w:r>
          </w:p>
        </w:tc>
        <w:tc>
          <w:tcPr>
            <w:tcW w:w="1896" w:type="pct"/>
          </w:tcPr>
          <w:p w14:paraId="479BC7D5"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Biocompatibility, electrical safety, mechanical safety or other product-specific testing, where applicable</w:t>
            </w:r>
          </w:p>
        </w:tc>
        <w:tc>
          <w:tcPr>
            <w:tcW w:w="530" w:type="pct"/>
          </w:tcPr>
          <w:p w14:paraId="3E4E02F5" w14:textId="6A6904C0"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278183064"/>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72E9F876" w14:textId="2183C0CB" w:rsidR="00295BBE" w:rsidRPr="002E25D2" w:rsidRDefault="00295BBE" w:rsidP="1BEA1EA5">
            <w:pPr>
              <w:rPr>
                <w:rFonts w:asciiTheme="majorHAnsi" w:hAnsiTheme="majorHAnsi" w:cstheme="majorBidi"/>
                <w:sz w:val="22"/>
              </w:rPr>
            </w:pPr>
          </w:p>
          <w:p w14:paraId="51D43CE8" w14:textId="124C9583" w:rsidR="00295BBE" w:rsidRPr="002E25D2" w:rsidRDefault="00295BBE" w:rsidP="00295BBE">
            <w:pPr>
              <w:rPr>
                <w:rFonts w:asciiTheme="majorHAnsi" w:hAnsiTheme="majorHAnsi" w:cstheme="majorBidi"/>
                <w:sz w:val="22"/>
              </w:rPr>
            </w:pPr>
          </w:p>
        </w:tc>
      </w:tr>
      <w:tr w:rsidR="00295BBE" w:rsidRPr="002E25D2" w14:paraId="225F4261" w14:textId="77777777" w:rsidTr="00530DA6">
        <w:tc>
          <w:tcPr>
            <w:tcW w:w="304" w:type="pct"/>
            <w:tcMar>
              <w:left w:w="20" w:type="dxa"/>
              <w:right w:w="20" w:type="dxa"/>
            </w:tcMar>
          </w:tcPr>
          <w:p w14:paraId="4975B59A" w14:textId="28128336"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8</w:t>
            </w:r>
          </w:p>
        </w:tc>
        <w:tc>
          <w:tcPr>
            <w:tcW w:w="1896" w:type="pct"/>
          </w:tcPr>
          <w:p w14:paraId="40C3D8CE" w14:textId="4E4BF179" w:rsidR="00295BBE" w:rsidRPr="002F11A3" w:rsidRDefault="00295BBE" w:rsidP="00295BBE">
            <w:pPr>
              <w:rPr>
                <w:rFonts w:asciiTheme="majorHAnsi" w:hAnsiTheme="majorHAnsi" w:cstheme="majorBidi"/>
                <w:b/>
                <w:sz w:val="22"/>
              </w:rPr>
            </w:pPr>
            <w:r w:rsidRPr="002F11A3">
              <w:rPr>
                <w:rFonts w:asciiTheme="majorHAnsi" w:hAnsiTheme="majorHAnsi" w:cstheme="majorBidi"/>
                <w:b/>
                <w:sz w:val="22"/>
              </w:rPr>
              <w:t xml:space="preserve">Usability, </w:t>
            </w:r>
            <w:r w:rsidR="1B44FC22" w:rsidRPr="002F11A3">
              <w:rPr>
                <w:rFonts w:asciiTheme="majorHAnsi" w:hAnsiTheme="majorHAnsi" w:cstheme="majorBidi"/>
                <w:b/>
                <w:sz w:val="22"/>
              </w:rPr>
              <w:t xml:space="preserve">software functionality, </w:t>
            </w:r>
            <w:r w:rsidRPr="002F11A3">
              <w:rPr>
                <w:rFonts w:asciiTheme="majorHAnsi" w:hAnsiTheme="majorHAnsi" w:cstheme="majorBidi"/>
                <w:b/>
                <w:sz w:val="22"/>
              </w:rPr>
              <w:t>cybersecurity and interoperability evidence</w:t>
            </w:r>
          </w:p>
        </w:tc>
        <w:tc>
          <w:tcPr>
            <w:tcW w:w="530" w:type="pct"/>
          </w:tcPr>
          <w:p w14:paraId="34612C1B" w14:textId="7E874985"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723172619"/>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0EE5D669" w14:textId="77777777" w:rsidR="00295BBE" w:rsidRPr="002E25D2" w:rsidRDefault="00295BBE" w:rsidP="00295BBE">
            <w:pPr>
              <w:rPr>
                <w:rFonts w:asciiTheme="majorHAnsi" w:hAnsiTheme="majorHAnsi" w:cstheme="majorHAnsi"/>
                <w:sz w:val="22"/>
              </w:rPr>
            </w:pPr>
          </w:p>
        </w:tc>
      </w:tr>
      <w:tr w:rsidR="00295BBE" w:rsidRPr="002E25D2" w14:paraId="12CC8FB9" w14:textId="77777777" w:rsidTr="00530DA6">
        <w:tc>
          <w:tcPr>
            <w:tcW w:w="304" w:type="pct"/>
            <w:tcMar>
              <w:left w:w="20" w:type="dxa"/>
              <w:right w:w="20" w:type="dxa"/>
            </w:tcMar>
          </w:tcPr>
          <w:p w14:paraId="43C4C3C4" w14:textId="66EE99A8"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9.1</w:t>
            </w:r>
            <w:r w:rsidR="00C60A15">
              <w:rPr>
                <w:rFonts w:asciiTheme="majorHAnsi" w:hAnsiTheme="majorHAnsi" w:cstheme="majorHAnsi"/>
                <w:b/>
                <w:color w:val="1F4E79"/>
                <w:sz w:val="22"/>
              </w:rPr>
              <w:t>9</w:t>
            </w:r>
          </w:p>
        </w:tc>
        <w:tc>
          <w:tcPr>
            <w:tcW w:w="1896" w:type="pct"/>
          </w:tcPr>
          <w:p w14:paraId="3B823A9C"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Updated product training and user information</w:t>
            </w:r>
          </w:p>
        </w:tc>
        <w:tc>
          <w:tcPr>
            <w:tcW w:w="530" w:type="pct"/>
          </w:tcPr>
          <w:p w14:paraId="0E0F556E" w14:textId="2C624E76"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512655905"/>
                <w14:checkbox>
                  <w14:checked w14:val="0"/>
                  <w14:checkedState w14:val="2612" w14:font="MS Gothic"/>
                  <w14:uncheckedState w14:val="2610" w14:font="MS Gothic"/>
                </w14:checkbox>
              </w:sdtPr>
              <w:sdtEndPr/>
              <w:sdtContent>
                <w:r w:rsidR="007E63D8">
                  <w:rPr>
                    <w:rFonts w:ascii="MS Gothic" w:eastAsia="MS Gothic" w:hAnsi="MS Gothic" w:cs="Segoe UI Symbol" w:hint="eastAsia"/>
                    <w:sz w:val="22"/>
                  </w:rPr>
                  <w:t>☐</w:t>
                </w:r>
              </w:sdtContent>
            </w:sdt>
          </w:p>
        </w:tc>
        <w:tc>
          <w:tcPr>
            <w:tcW w:w="2270" w:type="pct"/>
          </w:tcPr>
          <w:p w14:paraId="7D4D1FDE" w14:textId="77777777" w:rsidR="00295BBE" w:rsidRPr="002E25D2" w:rsidRDefault="00295BBE" w:rsidP="00295BBE">
            <w:pPr>
              <w:rPr>
                <w:rFonts w:asciiTheme="majorHAnsi" w:hAnsiTheme="majorHAnsi" w:cstheme="majorHAnsi"/>
                <w:sz w:val="22"/>
              </w:rPr>
            </w:pPr>
          </w:p>
        </w:tc>
      </w:tr>
      <w:tr w:rsidR="007E63D8" w:rsidRPr="007E63D8" w14:paraId="02B90ADF" w14:textId="77777777" w:rsidTr="00935210">
        <w:tc>
          <w:tcPr>
            <w:tcW w:w="304" w:type="pct"/>
            <w:tcMar>
              <w:left w:w="20" w:type="dxa"/>
              <w:right w:w="20" w:type="dxa"/>
            </w:tcMar>
          </w:tcPr>
          <w:p w14:paraId="141F19AE" w14:textId="2A81DFEB" w:rsidR="007E63D8" w:rsidRPr="007E63D8" w:rsidRDefault="007E63D8" w:rsidP="007E63D8">
            <w:pPr>
              <w:jc w:val="center"/>
              <w:rPr>
                <w:rFonts w:asciiTheme="majorHAnsi" w:hAnsiTheme="majorHAnsi" w:cstheme="majorHAnsi"/>
                <w:b/>
                <w:color w:val="1F4E79"/>
                <w:sz w:val="22"/>
              </w:rPr>
            </w:pPr>
            <w:r w:rsidRPr="007E63D8">
              <w:rPr>
                <w:rFonts w:asciiTheme="majorHAnsi" w:hAnsiTheme="majorHAnsi" w:cstheme="majorHAnsi"/>
                <w:b/>
                <w:color w:val="1F4E79"/>
                <w:sz w:val="22"/>
              </w:rPr>
              <w:t>9.</w:t>
            </w:r>
            <w:r w:rsidR="00C60A15">
              <w:rPr>
                <w:rFonts w:asciiTheme="majorHAnsi" w:hAnsiTheme="majorHAnsi" w:cstheme="majorHAnsi"/>
                <w:b/>
                <w:color w:val="1F4E79"/>
                <w:sz w:val="22"/>
              </w:rPr>
              <w:t>20</w:t>
            </w:r>
          </w:p>
        </w:tc>
        <w:tc>
          <w:tcPr>
            <w:tcW w:w="1896" w:type="pct"/>
          </w:tcPr>
          <w:p w14:paraId="0828D1A6" w14:textId="77777777" w:rsidR="007E63D8" w:rsidRPr="008868DA" w:rsidRDefault="007E63D8" w:rsidP="0016691B">
            <w:pPr>
              <w:rPr>
                <w:rFonts w:asciiTheme="majorHAnsi" w:hAnsiTheme="majorHAnsi" w:cstheme="majorHAnsi"/>
                <w:b/>
                <w:color w:val="000000" w:themeColor="text1"/>
                <w:sz w:val="22"/>
              </w:rPr>
            </w:pPr>
            <w:r w:rsidRPr="002F11A3">
              <w:rPr>
                <w:rFonts w:asciiTheme="majorHAnsi" w:hAnsiTheme="majorHAnsi" w:cstheme="majorHAnsi"/>
                <w:b/>
                <w:color w:val="000000" w:themeColor="text1"/>
                <w:sz w:val="22"/>
              </w:rPr>
              <w:t>Others</w:t>
            </w:r>
          </w:p>
        </w:tc>
        <w:tc>
          <w:tcPr>
            <w:tcW w:w="530" w:type="pct"/>
          </w:tcPr>
          <w:p w14:paraId="20FF91F1" w14:textId="4DF753C4" w:rsidR="007E63D8" w:rsidRPr="008868DA" w:rsidRDefault="00080827" w:rsidP="007E63D8">
            <w:pPr>
              <w:jc w:val="center"/>
              <w:rPr>
                <w:rFonts w:asciiTheme="majorHAnsi" w:hAnsiTheme="majorHAnsi" w:cstheme="majorHAnsi"/>
                <w:bCs/>
                <w:color w:val="000000" w:themeColor="text1"/>
                <w:sz w:val="22"/>
              </w:rPr>
            </w:pPr>
            <w:r w:rsidRPr="008868DA">
              <w:rPr>
                <w:rFonts w:ascii="MS Gothic" w:eastAsia="MS Gothic" w:hAnsi="MS Gothic" w:cstheme="majorHAnsi" w:hint="eastAsia"/>
                <w:bCs/>
                <w:color w:val="000000" w:themeColor="text1"/>
                <w:sz w:val="22"/>
              </w:rPr>
              <w:t>☐</w:t>
            </w:r>
          </w:p>
        </w:tc>
        <w:tc>
          <w:tcPr>
            <w:tcW w:w="2270" w:type="pct"/>
          </w:tcPr>
          <w:p w14:paraId="078E8CB7" w14:textId="24EA2796" w:rsidR="007E63D8" w:rsidRPr="008868DA" w:rsidRDefault="007E63D8" w:rsidP="0016691B">
            <w:pPr>
              <w:rPr>
                <w:rFonts w:asciiTheme="majorHAnsi" w:hAnsiTheme="majorHAnsi" w:cstheme="majorHAnsi"/>
                <w:b/>
                <w:color w:val="000000" w:themeColor="text1"/>
                <w:sz w:val="22"/>
              </w:rPr>
            </w:pPr>
            <w:r w:rsidRPr="008868DA">
              <w:rPr>
                <w:rFonts w:asciiTheme="majorHAnsi" w:hAnsiTheme="majorHAnsi" w:cstheme="majorHAnsi"/>
                <w:color w:val="000000" w:themeColor="text1"/>
                <w:sz w:val="22"/>
              </w:rPr>
              <w:t>Add rows, as necessary</w:t>
            </w:r>
          </w:p>
        </w:tc>
      </w:tr>
    </w:tbl>
    <w:p w14:paraId="483E04F3" w14:textId="77777777" w:rsidR="003A188D" w:rsidRPr="009D1BD7" w:rsidRDefault="003A188D" w:rsidP="003A188D">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483532E3" w14:textId="77777777" w:rsidR="003A188D" w:rsidRDefault="003A188D">
      <w:pPr>
        <w:rPr>
          <w:rFonts w:asciiTheme="majorHAnsi" w:hAnsiTheme="majorHAnsi" w:cstheme="majorHAnsi"/>
          <w:sz w:val="22"/>
        </w:rPr>
      </w:pPr>
    </w:p>
    <w:p w14:paraId="4CB25A4A" w14:textId="6974FDB0" w:rsidR="00963FAE" w:rsidRPr="002E25D2" w:rsidRDefault="007D4B9E">
      <w:pPr>
        <w:rPr>
          <w:rFonts w:asciiTheme="majorHAnsi" w:hAnsiTheme="majorHAnsi" w:cstheme="majorHAnsi"/>
          <w:sz w:val="22"/>
        </w:rPr>
      </w:pPr>
      <w:r w:rsidRPr="002E25D2">
        <w:rPr>
          <w:rFonts w:asciiTheme="majorHAnsi" w:hAnsiTheme="majorHAnsi" w:cstheme="majorHAnsi"/>
          <w:sz w:val="22"/>
        </w:rPr>
        <w:br w:type="page"/>
      </w:r>
    </w:p>
    <w:p w14:paraId="713E978E" w14:textId="77777777" w:rsidR="00963FAE" w:rsidRPr="002E25D2" w:rsidRDefault="007D4B9E">
      <w:pPr>
        <w:pStyle w:val="Heading1"/>
        <w:rPr>
          <w:rFonts w:cstheme="majorHAnsi"/>
          <w:sz w:val="22"/>
          <w:szCs w:val="22"/>
        </w:rPr>
      </w:pPr>
      <w:r w:rsidRPr="002E25D2">
        <w:rPr>
          <w:rFonts w:cstheme="majorHAnsi"/>
          <w:sz w:val="22"/>
          <w:szCs w:val="22"/>
        </w:rPr>
        <w:t>9. Technical and QMS evidence modules (continued)</w:t>
      </w:r>
    </w:p>
    <w:p w14:paraId="09491827" w14:textId="6443E559" w:rsidR="00963FAE" w:rsidRPr="002E25D2" w:rsidRDefault="00A51779">
      <w:pPr>
        <w:pStyle w:val="Heading2"/>
        <w:rPr>
          <w:rFonts w:cstheme="majorHAnsi"/>
          <w:sz w:val="22"/>
          <w:szCs w:val="22"/>
        </w:rPr>
      </w:pPr>
      <w:r w:rsidRPr="002E25D2">
        <w:rPr>
          <w:rFonts w:cstheme="majorHAnsi"/>
          <w:sz w:val="22"/>
          <w:szCs w:val="22"/>
        </w:rPr>
        <w:t>9.</w:t>
      </w:r>
      <w:r w:rsidR="001F55B8">
        <w:rPr>
          <w:rFonts w:cstheme="majorHAnsi"/>
          <w:sz w:val="22"/>
          <w:szCs w:val="22"/>
        </w:rPr>
        <w:t>2</w:t>
      </w:r>
      <w:r w:rsidRPr="002E25D2">
        <w:rPr>
          <w:rFonts w:cstheme="majorHAnsi"/>
          <w:sz w:val="22"/>
          <w:szCs w:val="22"/>
        </w:rPr>
        <w:t xml:space="preserve"> </w:t>
      </w:r>
      <w:r w:rsidR="007D4B9E" w:rsidRPr="002E25D2">
        <w:rPr>
          <w:rFonts w:cstheme="majorHAnsi"/>
          <w:sz w:val="22"/>
          <w:szCs w:val="22"/>
        </w:rPr>
        <w:t>IVD-specific module — complete for IVDs only</w:t>
      </w:r>
    </w:p>
    <w:tbl>
      <w:tblPr>
        <w:tblStyle w:val="TableGrid"/>
        <w:tblW w:w="5000" w:type="pct"/>
        <w:tblLayout w:type="fixed"/>
        <w:tblLook w:val="04A0" w:firstRow="1" w:lastRow="0" w:firstColumn="1" w:lastColumn="0" w:noHBand="0" w:noVBand="1"/>
      </w:tblPr>
      <w:tblGrid>
        <w:gridCol w:w="625"/>
        <w:gridCol w:w="3895"/>
        <w:gridCol w:w="1089"/>
        <w:gridCol w:w="4663"/>
      </w:tblGrid>
      <w:tr w:rsidR="00963FAE" w:rsidRPr="002E25D2" w14:paraId="265DD56B" w14:textId="77777777" w:rsidTr="00530DA6">
        <w:tc>
          <w:tcPr>
            <w:tcW w:w="304" w:type="pct"/>
            <w:shd w:val="clear" w:color="auto" w:fill="D9EAF7"/>
            <w:tcMar>
              <w:left w:w="20" w:type="dxa"/>
              <w:right w:w="20" w:type="dxa"/>
            </w:tcMar>
          </w:tcPr>
          <w:p w14:paraId="6E97027A"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896" w:type="pct"/>
            <w:shd w:val="clear" w:color="auto" w:fill="D9EAF7"/>
            <w:tcMar>
              <w:top w:w="65" w:type="dxa"/>
              <w:left w:w="90" w:type="dxa"/>
              <w:bottom w:w="65" w:type="dxa"/>
              <w:right w:w="90" w:type="dxa"/>
            </w:tcMar>
            <w:vAlign w:val="center"/>
          </w:tcPr>
          <w:p w14:paraId="5430437E" w14:textId="17571966"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w:t>
            </w:r>
            <w:r w:rsidRPr="00221FD8">
              <w:rPr>
                <w:rFonts w:asciiTheme="majorHAnsi" w:hAnsiTheme="majorHAnsi" w:cstheme="majorHAnsi"/>
                <w:b/>
                <w:sz w:val="22"/>
              </w:rPr>
              <w:t>/</w:t>
            </w:r>
            <w:r w:rsidRPr="002E25D2">
              <w:rPr>
                <w:rFonts w:asciiTheme="majorHAnsi" w:hAnsiTheme="majorHAnsi" w:cstheme="majorHAnsi"/>
                <w:b/>
                <w:sz w:val="22"/>
              </w:rPr>
              <w:t>information</w:t>
            </w:r>
          </w:p>
        </w:tc>
        <w:tc>
          <w:tcPr>
            <w:tcW w:w="530" w:type="pct"/>
            <w:shd w:val="clear" w:color="auto" w:fill="D9EAF7"/>
            <w:tcMar>
              <w:top w:w="65" w:type="dxa"/>
              <w:left w:w="90" w:type="dxa"/>
              <w:bottom w:w="65" w:type="dxa"/>
              <w:right w:w="90" w:type="dxa"/>
            </w:tcMar>
            <w:vAlign w:val="center"/>
          </w:tcPr>
          <w:p w14:paraId="5A9A22DF" w14:textId="5D12A8A5"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r w:rsidR="00295BBE" w:rsidRPr="002E25D2">
              <w:rPr>
                <w:rFonts w:asciiTheme="majorHAnsi" w:hAnsiTheme="majorHAnsi" w:cstheme="majorHAnsi"/>
                <w:b/>
                <w:sz w:val="22"/>
              </w:rPr>
              <w:t>d</w:t>
            </w:r>
          </w:p>
        </w:tc>
        <w:tc>
          <w:tcPr>
            <w:tcW w:w="2270" w:type="pct"/>
            <w:shd w:val="clear" w:color="auto" w:fill="D9EAF7"/>
            <w:tcMar>
              <w:top w:w="65" w:type="dxa"/>
              <w:left w:w="90" w:type="dxa"/>
              <w:bottom w:w="65" w:type="dxa"/>
              <w:right w:w="90" w:type="dxa"/>
            </w:tcMar>
            <w:vAlign w:val="center"/>
          </w:tcPr>
          <w:p w14:paraId="6638A6A4"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295BBE" w:rsidRPr="002E25D2" w14:paraId="50264B18" w14:textId="77777777" w:rsidTr="00530DA6">
        <w:tc>
          <w:tcPr>
            <w:tcW w:w="304" w:type="pct"/>
            <w:tcMar>
              <w:left w:w="20" w:type="dxa"/>
              <w:right w:w="20" w:type="dxa"/>
            </w:tcMar>
          </w:tcPr>
          <w:p w14:paraId="3246FF14" w14:textId="509FDFF6"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21</w:t>
            </w:r>
          </w:p>
        </w:tc>
        <w:tc>
          <w:tcPr>
            <w:tcW w:w="1896" w:type="pct"/>
          </w:tcPr>
          <w:p w14:paraId="78D13CAA"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Analytical performance, including applicable precision, sensitivity, specificity, measuring range and interference evidence</w:t>
            </w:r>
          </w:p>
        </w:tc>
        <w:tc>
          <w:tcPr>
            <w:tcW w:w="530" w:type="pct"/>
          </w:tcPr>
          <w:p w14:paraId="0E113AF3" w14:textId="6506A51F"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350925876"/>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0" w:type="pct"/>
          </w:tcPr>
          <w:p w14:paraId="460F330D" w14:textId="77777777" w:rsidR="00295BBE" w:rsidRPr="002E25D2" w:rsidRDefault="00295BBE" w:rsidP="00295BBE">
            <w:pPr>
              <w:rPr>
                <w:rFonts w:asciiTheme="majorHAnsi" w:hAnsiTheme="majorHAnsi" w:cstheme="majorHAnsi"/>
                <w:sz w:val="22"/>
              </w:rPr>
            </w:pPr>
          </w:p>
        </w:tc>
      </w:tr>
      <w:tr w:rsidR="00295BBE" w:rsidRPr="002E25D2" w14:paraId="483E6690" w14:textId="77777777" w:rsidTr="00530DA6">
        <w:tc>
          <w:tcPr>
            <w:tcW w:w="304" w:type="pct"/>
            <w:tcMar>
              <w:left w:w="20" w:type="dxa"/>
              <w:right w:w="20" w:type="dxa"/>
            </w:tcMar>
          </w:tcPr>
          <w:p w14:paraId="68B46660" w14:textId="12DC1BEA"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22</w:t>
            </w:r>
          </w:p>
        </w:tc>
        <w:tc>
          <w:tcPr>
            <w:tcW w:w="1896" w:type="pct"/>
          </w:tcPr>
          <w:p w14:paraId="681BBB99"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Clinical performance or clinical evidence, as applicable</w:t>
            </w:r>
          </w:p>
        </w:tc>
        <w:tc>
          <w:tcPr>
            <w:tcW w:w="530" w:type="pct"/>
          </w:tcPr>
          <w:p w14:paraId="0AF8BB4C" w14:textId="6C818754"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997252604"/>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0" w:type="pct"/>
          </w:tcPr>
          <w:p w14:paraId="0335F681" w14:textId="77777777" w:rsidR="00295BBE" w:rsidRPr="002E25D2" w:rsidRDefault="00295BBE" w:rsidP="00295BBE">
            <w:pPr>
              <w:rPr>
                <w:rFonts w:asciiTheme="majorHAnsi" w:hAnsiTheme="majorHAnsi" w:cstheme="majorHAnsi"/>
                <w:sz w:val="22"/>
              </w:rPr>
            </w:pPr>
          </w:p>
        </w:tc>
      </w:tr>
      <w:tr w:rsidR="00295BBE" w:rsidRPr="002E25D2" w14:paraId="27265F6B" w14:textId="77777777" w:rsidTr="00530DA6">
        <w:tc>
          <w:tcPr>
            <w:tcW w:w="304" w:type="pct"/>
            <w:tcMar>
              <w:left w:w="20" w:type="dxa"/>
              <w:right w:w="20" w:type="dxa"/>
            </w:tcMar>
          </w:tcPr>
          <w:p w14:paraId="6BC84EFC" w14:textId="051B5BB1"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23</w:t>
            </w:r>
          </w:p>
        </w:tc>
        <w:tc>
          <w:tcPr>
            <w:tcW w:w="1896" w:type="pct"/>
          </w:tcPr>
          <w:p w14:paraId="1CF188E5"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Specimen type, collection, handling and preparation impacts</w:t>
            </w:r>
          </w:p>
        </w:tc>
        <w:tc>
          <w:tcPr>
            <w:tcW w:w="530" w:type="pct"/>
          </w:tcPr>
          <w:p w14:paraId="791D76DB" w14:textId="2A6A47C6"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162353739"/>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0" w:type="pct"/>
          </w:tcPr>
          <w:p w14:paraId="7A659C34" w14:textId="77777777" w:rsidR="00295BBE" w:rsidRPr="002E25D2" w:rsidRDefault="00295BBE" w:rsidP="00295BBE">
            <w:pPr>
              <w:rPr>
                <w:rFonts w:asciiTheme="majorHAnsi" w:hAnsiTheme="majorHAnsi" w:cstheme="majorHAnsi"/>
                <w:sz w:val="22"/>
              </w:rPr>
            </w:pPr>
          </w:p>
        </w:tc>
      </w:tr>
      <w:tr w:rsidR="00295BBE" w:rsidRPr="002E25D2" w14:paraId="1468A8E5" w14:textId="77777777" w:rsidTr="00530DA6">
        <w:tc>
          <w:tcPr>
            <w:tcW w:w="304" w:type="pct"/>
            <w:tcMar>
              <w:left w:w="20" w:type="dxa"/>
              <w:right w:w="20" w:type="dxa"/>
            </w:tcMar>
          </w:tcPr>
          <w:p w14:paraId="7E8AF8C7" w14:textId="622E271F"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24</w:t>
            </w:r>
          </w:p>
        </w:tc>
        <w:tc>
          <w:tcPr>
            <w:tcW w:w="1896" w:type="pct"/>
          </w:tcPr>
          <w:p w14:paraId="06274E56"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Reagent, calibrator, control material, instrument and software compatibility</w:t>
            </w:r>
          </w:p>
        </w:tc>
        <w:tc>
          <w:tcPr>
            <w:tcW w:w="530" w:type="pct"/>
          </w:tcPr>
          <w:p w14:paraId="2CF4F124" w14:textId="3D680CB2"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676107340"/>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0" w:type="pct"/>
          </w:tcPr>
          <w:p w14:paraId="4BD3B8E3" w14:textId="77777777" w:rsidR="00295BBE" w:rsidRPr="002E25D2" w:rsidRDefault="00295BBE" w:rsidP="00295BBE">
            <w:pPr>
              <w:rPr>
                <w:rFonts w:asciiTheme="majorHAnsi" w:hAnsiTheme="majorHAnsi" w:cstheme="majorHAnsi"/>
                <w:sz w:val="22"/>
              </w:rPr>
            </w:pPr>
          </w:p>
        </w:tc>
      </w:tr>
      <w:tr w:rsidR="00295BBE" w:rsidRPr="002E25D2" w14:paraId="0973EF55" w14:textId="77777777" w:rsidTr="00530DA6">
        <w:tc>
          <w:tcPr>
            <w:tcW w:w="304" w:type="pct"/>
            <w:tcMar>
              <w:left w:w="20" w:type="dxa"/>
              <w:right w:w="20" w:type="dxa"/>
            </w:tcMar>
          </w:tcPr>
          <w:p w14:paraId="3476E567" w14:textId="4E7254E8"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25</w:t>
            </w:r>
          </w:p>
        </w:tc>
        <w:tc>
          <w:tcPr>
            <w:tcW w:w="1896" w:type="pct"/>
          </w:tcPr>
          <w:p w14:paraId="0E241729"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Traceability of calibrators and control materials</w:t>
            </w:r>
          </w:p>
        </w:tc>
        <w:tc>
          <w:tcPr>
            <w:tcW w:w="530" w:type="pct"/>
          </w:tcPr>
          <w:p w14:paraId="19993BB1" w14:textId="2BE24B86"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67543092"/>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0" w:type="pct"/>
          </w:tcPr>
          <w:p w14:paraId="2693A6D5" w14:textId="77777777" w:rsidR="00295BBE" w:rsidRPr="002E25D2" w:rsidRDefault="00295BBE" w:rsidP="00295BBE">
            <w:pPr>
              <w:rPr>
                <w:rFonts w:asciiTheme="majorHAnsi" w:hAnsiTheme="majorHAnsi" w:cstheme="majorHAnsi"/>
                <w:sz w:val="22"/>
              </w:rPr>
            </w:pPr>
          </w:p>
        </w:tc>
      </w:tr>
      <w:tr w:rsidR="00295BBE" w:rsidRPr="002E25D2" w14:paraId="67E08DAA" w14:textId="77777777" w:rsidTr="00530DA6">
        <w:tc>
          <w:tcPr>
            <w:tcW w:w="304" w:type="pct"/>
            <w:tcMar>
              <w:left w:w="20" w:type="dxa"/>
              <w:right w:w="20" w:type="dxa"/>
            </w:tcMar>
          </w:tcPr>
          <w:p w14:paraId="504B64AD" w14:textId="381596E2"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21FD8">
              <w:rPr>
                <w:rFonts w:asciiTheme="majorHAnsi" w:hAnsiTheme="majorHAnsi" w:cstheme="majorHAnsi"/>
                <w:b/>
                <w:color w:val="1F4E79"/>
                <w:sz w:val="22"/>
              </w:rPr>
              <w:t>26</w:t>
            </w:r>
          </w:p>
        </w:tc>
        <w:tc>
          <w:tcPr>
            <w:tcW w:w="1896" w:type="pct"/>
          </w:tcPr>
          <w:p w14:paraId="3FB13AF7" w14:textId="55E40251"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Stability** of reagents, calibrators, controls and opened/on-board configurations</w:t>
            </w:r>
          </w:p>
        </w:tc>
        <w:tc>
          <w:tcPr>
            <w:tcW w:w="530" w:type="pct"/>
          </w:tcPr>
          <w:p w14:paraId="0D2FDA38" w14:textId="39245EA1"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994027576"/>
                <w14:checkbox>
                  <w14:checked w14:val="0"/>
                  <w14:checkedState w14:val="2612" w14:font="MS Gothic"/>
                  <w14:uncheckedState w14:val="2610" w14:font="MS Gothic"/>
                </w14:checkbox>
              </w:sdtPr>
              <w:sdtEndPr/>
              <w:sdtContent>
                <w:r w:rsidR="00AF2E85">
                  <w:rPr>
                    <w:rFonts w:ascii="MS Gothic" w:eastAsia="MS Gothic" w:hAnsi="MS Gothic" w:cs="Segoe UI Symbol" w:hint="eastAsia"/>
                    <w:sz w:val="22"/>
                  </w:rPr>
                  <w:t>☐</w:t>
                </w:r>
              </w:sdtContent>
            </w:sdt>
          </w:p>
        </w:tc>
        <w:tc>
          <w:tcPr>
            <w:tcW w:w="2270" w:type="pct"/>
          </w:tcPr>
          <w:p w14:paraId="7FD34A91" w14:textId="77777777" w:rsidR="00295BBE" w:rsidRPr="002E25D2" w:rsidRDefault="00295BBE" w:rsidP="00295BBE">
            <w:pPr>
              <w:rPr>
                <w:rFonts w:asciiTheme="majorHAnsi" w:hAnsiTheme="majorHAnsi" w:cstheme="majorHAnsi"/>
                <w:sz w:val="22"/>
              </w:rPr>
            </w:pPr>
          </w:p>
        </w:tc>
      </w:tr>
      <w:tr w:rsidR="00295BBE" w:rsidRPr="002E25D2" w14:paraId="30E8217C" w14:textId="77777777" w:rsidTr="00530DA6">
        <w:tc>
          <w:tcPr>
            <w:tcW w:w="304" w:type="pct"/>
            <w:tcMar>
              <w:left w:w="20" w:type="dxa"/>
              <w:right w:w="20" w:type="dxa"/>
            </w:tcMar>
          </w:tcPr>
          <w:p w14:paraId="77622CE4" w14:textId="4C9CB4E1" w:rsidR="00295BBE" w:rsidRPr="002E25D2" w:rsidRDefault="00295BBE" w:rsidP="00295BBE">
            <w:pPr>
              <w:jc w:val="center"/>
              <w:rPr>
                <w:rFonts w:asciiTheme="majorHAnsi" w:hAnsiTheme="majorHAnsi" w:cstheme="majorHAnsi"/>
                <w:sz w:val="22"/>
              </w:rPr>
            </w:pPr>
            <w:r w:rsidRPr="002E25D2">
              <w:rPr>
                <w:rFonts w:asciiTheme="majorHAnsi" w:hAnsiTheme="majorHAnsi" w:cstheme="majorHAnsi"/>
                <w:b/>
                <w:color w:val="1F4E79"/>
                <w:sz w:val="22"/>
              </w:rPr>
              <w:t>9.</w:t>
            </w:r>
            <w:r w:rsidR="00C60A15" w:rsidRPr="002E25D2">
              <w:rPr>
                <w:rFonts w:asciiTheme="majorHAnsi" w:hAnsiTheme="majorHAnsi" w:cstheme="majorHAnsi"/>
                <w:b/>
                <w:color w:val="1F4E79"/>
                <w:sz w:val="22"/>
              </w:rPr>
              <w:t>2</w:t>
            </w:r>
            <w:r w:rsidR="00C60A15">
              <w:rPr>
                <w:rFonts w:asciiTheme="majorHAnsi" w:hAnsiTheme="majorHAnsi" w:cstheme="majorHAnsi"/>
                <w:b/>
                <w:color w:val="1F4E79"/>
                <w:sz w:val="22"/>
              </w:rPr>
              <w:t>7</w:t>
            </w:r>
          </w:p>
        </w:tc>
        <w:tc>
          <w:tcPr>
            <w:tcW w:w="1896" w:type="pct"/>
          </w:tcPr>
          <w:p w14:paraId="2CA7AFAA" w14:textId="77777777" w:rsidR="00295BBE" w:rsidRPr="002F11A3" w:rsidRDefault="00295BBE" w:rsidP="00295BBE">
            <w:pPr>
              <w:rPr>
                <w:rFonts w:asciiTheme="majorHAnsi" w:hAnsiTheme="majorHAnsi" w:cstheme="majorHAnsi"/>
                <w:b/>
                <w:sz w:val="22"/>
              </w:rPr>
            </w:pPr>
            <w:r w:rsidRPr="002F11A3">
              <w:rPr>
                <w:rFonts w:asciiTheme="majorHAnsi" w:hAnsiTheme="majorHAnsi" w:cstheme="majorHAnsi"/>
                <w:b/>
                <w:sz w:val="22"/>
              </w:rPr>
              <w:t>Changes to result interpretation, cut-offs, reference intervals or claims</w:t>
            </w:r>
          </w:p>
        </w:tc>
        <w:tc>
          <w:tcPr>
            <w:tcW w:w="530" w:type="pct"/>
          </w:tcPr>
          <w:p w14:paraId="380ADEBB" w14:textId="5BC8D640" w:rsidR="00295BBE" w:rsidRPr="002E25D2" w:rsidRDefault="00CB0125" w:rsidP="00295BBE">
            <w:pPr>
              <w:jc w:val="center"/>
              <w:rPr>
                <w:rFonts w:asciiTheme="majorHAnsi" w:hAnsiTheme="majorHAnsi" w:cstheme="majorHAnsi"/>
                <w:sz w:val="22"/>
              </w:rPr>
            </w:pPr>
            <w:sdt>
              <w:sdtPr>
                <w:rPr>
                  <w:rFonts w:asciiTheme="majorHAnsi" w:hAnsiTheme="majorHAnsi" w:cstheme="majorHAnsi"/>
                  <w:sz w:val="22"/>
                </w:rPr>
                <w:id w:val="-1837375204"/>
                <w14:checkbox>
                  <w14:checked w14:val="0"/>
                  <w14:checkedState w14:val="2612" w14:font="MS Gothic"/>
                  <w14:uncheckedState w14:val="2610" w14:font="MS Gothic"/>
                </w14:checkbox>
              </w:sdtPr>
              <w:sdtEndPr/>
              <w:sdtContent>
                <w:r w:rsidR="004F3041">
                  <w:rPr>
                    <w:rFonts w:ascii="MS Gothic" w:eastAsia="MS Gothic" w:hAnsi="MS Gothic" w:cstheme="majorHAnsi" w:hint="eastAsia"/>
                    <w:sz w:val="22"/>
                  </w:rPr>
                  <w:t>☐</w:t>
                </w:r>
              </w:sdtContent>
            </w:sdt>
          </w:p>
        </w:tc>
        <w:tc>
          <w:tcPr>
            <w:tcW w:w="2270" w:type="pct"/>
          </w:tcPr>
          <w:p w14:paraId="140F7AD6" w14:textId="77777777" w:rsidR="00295BBE" w:rsidRPr="002E25D2" w:rsidRDefault="00295BBE" w:rsidP="00295BBE">
            <w:pPr>
              <w:rPr>
                <w:rFonts w:asciiTheme="majorHAnsi" w:hAnsiTheme="majorHAnsi" w:cstheme="majorHAnsi"/>
                <w:sz w:val="22"/>
              </w:rPr>
            </w:pPr>
          </w:p>
        </w:tc>
      </w:tr>
      <w:tr w:rsidR="004F3041" w:rsidRPr="002E25D2" w14:paraId="2F4F2FAA" w14:textId="77777777" w:rsidTr="00194855">
        <w:tc>
          <w:tcPr>
            <w:tcW w:w="304" w:type="pct"/>
            <w:tcMar>
              <w:left w:w="20" w:type="dxa"/>
              <w:right w:w="20" w:type="dxa"/>
            </w:tcMar>
          </w:tcPr>
          <w:p w14:paraId="71D8654B" w14:textId="07AC4A03" w:rsidR="004F3041" w:rsidRPr="002E25D2" w:rsidRDefault="004F3041" w:rsidP="004F3041">
            <w:pPr>
              <w:jc w:val="center"/>
              <w:rPr>
                <w:rFonts w:asciiTheme="majorHAnsi" w:hAnsiTheme="majorHAnsi" w:cstheme="majorHAnsi"/>
                <w:b/>
                <w:color w:val="1F4E79"/>
                <w:sz w:val="22"/>
              </w:rPr>
            </w:pPr>
            <w:r w:rsidRPr="002E25D2">
              <w:rPr>
                <w:rFonts w:asciiTheme="majorHAnsi" w:hAnsiTheme="majorHAnsi" w:cstheme="majorHAnsi"/>
                <w:b/>
                <w:color w:val="1F4E79"/>
                <w:sz w:val="22"/>
              </w:rPr>
              <w:t>9.</w:t>
            </w:r>
            <w:r w:rsidR="00C60A15" w:rsidRPr="00C60A15">
              <w:rPr>
                <w:rFonts w:asciiTheme="majorHAnsi" w:hAnsiTheme="majorHAnsi" w:cstheme="majorHAnsi"/>
                <w:b/>
                <w:color w:val="1F4E79"/>
                <w:sz w:val="22"/>
              </w:rPr>
              <w:t>2</w:t>
            </w:r>
            <w:r w:rsidR="00C60A15">
              <w:rPr>
                <w:rFonts w:asciiTheme="majorHAnsi" w:hAnsiTheme="majorHAnsi" w:cstheme="majorHAnsi"/>
                <w:b/>
                <w:color w:val="1F4E79"/>
                <w:sz w:val="22"/>
              </w:rPr>
              <w:t>8</w:t>
            </w:r>
          </w:p>
        </w:tc>
        <w:tc>
          <w:tcPr>
            <w:tcW w:w="1896" w:type="pct"/>
          </w:tcPr>
          <w:p w14:paraId="15B2E409" w14:textId="321596C7" w:rsidR="004F3041" w:rsidRPr="002F11A3" w:rsidRDefault="004F3041" w:rsidP="004F3041">
            <w:pPr>
              <w:rPr>
                <w:rFonts w:asciiTheme="majorHAnsi" w:hAnsiTheme="majorHAnsi" w:cstheme="majorHAnsi"/>
                <w:b/>
                <w:sz w:val="22"/>
              </w:rPr>
            </w:pPr>
            <w:r w:rsidRPr="002F11A3">
              <w:rPr>
                <w:rFonts w:asciiTheme="majorHAnsi" w:hAnsiTheme="majorHAnsi" w:cstheme="majorHAnsi"/>
                <w:b/>
                <w:sz w:val="22"/>
              </w:rPr>
              <w:t>Others</w:t>
            </w:r>
          </w:p>
        </w:tc>
        <w:tc>
          <w:tcPr>
            <w:tcW w:w="530" w:type="pct"/>
          </w:tcPr>
          <w:p w14:paraId="0AE2F56E" w14:textId="77B342E1" w:rsidR="004F3041" w:rsidRDefault="00CB0125" w:rsidP="004F3041">
            <w:pPr>
              <w:jc w:val="center"/>
              <w:rPr>
                <w:rFonts w:asciiTheme="majorHAnsi" w:hAnsiTheme="majorHAnsi" w:cstheme="majorHAnsi"/>
                <w:sz w:val="22"/>
              </w:rPr>
            </w:pPr>
            <w:sdt>
              <w:sdtPr>
                <w:rPr>
                  <w:rFonts w:asciiTheme="majorHAnsi" w:hAnsiTheme="majorHAnsi" w:cstheme="majorHAnsi"/>
                  <w:sz w:val="22"/>
                </w:rPr>
                <w:id w:val="-120301581"/>
                <w14:checkbox>
                  <w14:checked w14:val="0"/>
                  <w14:checkedState w14:val="2612" w14:font="MS Gothic"/>
                  <w14:uncheckedState w14:val="2610" w14:font="MS Gothic"/>
                </w14:checkbox>
              </w:sdtPr>
              <w:sdtEndPr/>
              <w:sdtContent>
                <w:r w:rsidR="004F3041">
                  <w:rPr>
                    <w:rFonts w:ascii="MS Gothic" w:eastAsia="MS Gothic" w:hAnsi="MS Gothic" w:cstheme="majorHAnsi" w:hint="eastAsia"/>
                    <w:sz w:val="22"/>
                  </w:rPr>
                  <w:t>☐</w:t>
                </w:r>
              </w:sdtContent>
            </w:sdt>
          </w:p>
        </w:tc>
        <w:tc>
          <w:tcPr>
            <w:tcW w:w="2270" w:type="pct"/>
          </w:tcPr>
          <w:p w14:paraId="3FEE2D5D" w14:textId="0A2E1FE0" w:rsidR="004F3041" w:rsidRPr="002E25D2" w:rsidRDefault="004F3041" w:rsidP="004F3041">
            <w:pPr>
              <w:rPr>
                <w:rFonts w:asciiTheme="majorHAnsi" w:hAnsiTheme="majorHAnsi" w:cstheme="majorHAnsi"/>
                <w:sz w:val="22"/>
              </w:rPr>
            </w:pPr>
            <w:r>
              <w:rPr>
                <w:rFonts w:asciiTheme="majorHAnsi" w:hAnsiTheme="majorHAnsi" w:cstheme="majorHAnsi"/>
                <w:sz w:val="22"/>
              </w:rPr>
              <w:t xml:space="preserve">Add rows as </w:t>
            </w:r>
            <w:r w:rsidR="0016691B">
              <w:rPr>
                <w:rFonts w:asciiTheme="majorHAnsi" w:hAnsiTheme="majorHAnsi" w:cstheme="majorHAnsi"/>
                <w:sz w:val="22"/>
              </w:rPr>
              <w:t>necessary</w:t>
            </w:r>
          </w:p>
        </w:tc>
      </w:tr>
    </w:tbl>
    <w:p w14:paraId="292716FA" w14:textId="77777777" w:rsidR="00FC04B2" w:rsidRPr="009D1BD7" w:rsidRDefault="00FC04B2" w:rsidP="00FC04B2">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54595F4C" w14:textId="7C05B919" w:rsidR="00963FAE" w:rsidRPr="002E25D2" w:rsidRDefault="00A51779">
      <w:pPr>
        <w:pStyle w:val="Heading2"/>
        <w:rPr>
          <w:rFonts w:cstheme="majorHAnsi"/>
          <w:sz w:val="22"/>
          <w:szCs w:val="22"/>
        </w:rPr>
      </w:pPr>
      <w:r w:rsidRPr="002E25D2">
        <w:rPr>
          <w:rFonts w:cstheme="majorHAnsi"/>
          <w:sz w:val="22"/>
          <w:szCs w:val="22"/>
        </w:rPr>
        <w:t>9.</w:t>
      </w:r>
      <w:r w:rsidR="00E33427">
        <w:rPr>
          <w:rFonts w:cstheme="majorHAnsi"/>
          <w:sz w:val="22"/>
          <w:szCs w:val="22"/>
        </w:rPr>
        <w:t>3</w:t>
      </w:r>
      <w:r w:rsidRPr="002E25D2">
        <w:rPr>
          <w:rFonts w:cstheme="majorHAnsi"/>
          <w:sz w:val="22"/>
          <w:szCs w:val="22"/>
        </w:rPr>
        <w:t xml:space="preserve"> </w:t>
      </w:r>
      <w:r w:rsidR="007D4B9E" w:rsidRPr="002E25D2">
        <w:rPr>
          <w:rFonts w:cstheme="majorHAnsi"/>
          <w:sz w:val="22"/>
          <w:szCs w:val="22"/>
        </w:rPr>
        <w:t>MD-specific module — complete for non-IVD medical devices only</w:t>
      </w:r>
    </w:p>
    <w:tbl>
      <w:tblPr>
        <w:tblStyle w:val="TableGrid"/>
        <w:tblW w:w="5000" w:type="pct"/>
        <w:tblLayout w:type="fixed"/>
        <w:tblLook w:val="04A0" w:firstRow="1" w:lastRow="0" w:firstColumn="1" w:lastColumn="0" w:noHBand="0" w:noVBand="1"/>
      </w:tblPr>
      <w:tblGrid>
        <w:gridCol w:w="628"/>
        <w:gridCol w:w="3891"/>
        <w:gridCol w:w="1087"/>
        <w:gridCol w:w="4666"/>
      </w:tblGrid>
      <w:tr w:rsidR="00963FAE" w:rsidRPr="002E25D2" w14:paraId="54106208" w14:textId="77777777" w:rsidTr="00530DA6">
        <w:tc>
          <w:tcPr>
            <w:tcW w:w="306" w:type="pct"/>
            <w:shd w:val="clear" w:color="auto" w:fill="D9EAF7"/>
            <w:tcMar>
              <w:left w:w="20" w:type="dxa"/>
              <w:right w:w="20" w:type="dxa"/>
            </w:tcMar>
          </w:tcPr>
          <w:p w14:paraId="0C612430"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000000"/>
                <w:sz w:val="22"/>
              </w:rPr>
              <w:t>Ref.</w:t>
            </w:r>
          </w:p>
        </w:tc>
        <w:tc>
          <w:tcPr>
            <w:tcW w:w="1894" w:type="pct"/>
            <w:shd w:val="clear" w:color="auto" w:fill="D9EAF7"/>
            <w:tcMar>
              <w:top w:w="65" w:type="dxa"/>
              <w:left w:w="90" w:type="dxa"/>
              <w:bottom w:w="65" w:type="dxa"/>
              <w:right w:w="90" w:type="dxa"/>
            </w:tcMar>
            <w:vAlign w:val="center"/>
          </w:tcPr>
          <w:p w14:paraId="03A9CADE" w14:textId="0AA1FC21" w:rsidR="00963FAE" w:rsidRPr="002E25D2" w:rsidRDefault="007D4B9E">
            <w:pPr>
              <w:rPr>
                <w:rFonts w:asciiTheme="majorHAnsi" w:hAnsiTheme="majorHAnsi" w:cstheme="majorHAnsi"/>
                <w:sz w:val="22"/>
              </w:rPr>
            </w:pPr>
            <w:r w:rsidRPr="002E25D2">
              <w:rPr>
                <w:rFonts w:asciiTheme="majorHAnsi" w:hAnsiTheme="majorHAnsi" w:cstheme="majorHAnsi"/>
                <w:b/>
                <w:sz w:val="22"/>
              </w:rPr>
              <w:t>Evidence</w:t>
            </w:r>
            <w:r w:rsidRPr="00221FD8">
              <w:rPr>
                <w:rFonts w:asciiTheme="majorHAnsi" w:hAnsiTheme="majorHAnsi" w:cstheme="majorHAnsi"/>
                <w:b/>
                <w:sz w:val="22"/>
              </w:rPr>
              <w:t>/</w:t>
            </w:r>
            <w:r w:rsidRPr="002E25D2">
              <w:rPr>
                <w:rFonts w:asciiTheme="majorHAnsi" w:hAnsiTheme="majorHAnsi" w:cstheme="majorHAnsi"/>
                <w:b/>
                <w:sz w:val="22"/>
              </w:rPr>
              <w:t>information</w:t>
            </w:r>
          </w:p>
        </w:tc>
        <w:tc>
          <w:tcPr>
            <w:tcW w:w="529" w:type="pct"/>
            <w:shd w:val="clear" w:color="auto" w:fill="D9EAF7"/>
            <w:tcMar>
              <w:top w:w="65" w:type="dxa"/>
              <w:left w:w="90" w:type="dxa"/>
              <w:bottom w:w="65" w:type="dxa"/>
              <w:right w:w="90" w:type="dxa"/>
            </w:tcMar>
            <w:vAlign w:val="center"/>
          </w:tcPr>
          <w:p w14:paraId="23D85B7A"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Include</w:t>
            </w:r>
          </w:p>
        </w:tc>
        <w:tc>
          <w:tcPr>
            <w:tcW w:w="2271" w:type="pct"/>
            <w:shd w:val="clear" w:color="auto" w:fill="D9EAF7"/>
            <w:tcMar>
              <w:top w:w="65" w:type="dxa"/>
              <w:left w:w="90" w:type="dxa"/>
              <w:bottom w:w="65" w:type="dxa"/>
              <w:right w:w="90" w:type="dxa"/>
            </w:tcMar>
            <w:vAlign w:val="center"/>
          </w:tcPr>
          <w:p w14:paraId="3E3A0CF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Reference or justification</w:t>
            </w:r>
          </w:p>
        </w:tc>
      </w:tr>
      <w:tr w:rsidR="000359B8" w:rsidRPr="002E25D2" w14:paraId="1BDC4C06" w14:textId="77777777" w:rsidTr="000359B8">
        <w:tc>
          <w:tcPr>
            <w:tcW w:w="306" w:type="pct"/>
            <w:tcMar>
              <w:left w:w="20" w:type="dxa"/>
              <w:right w:w="20" w:type="dxa"/>
            </w:tcMar>
          </w:tcPr>
          <w:p w14:paraId="73EBFC2C" w14:textId="63F907C5" w:rsidR="000359B8" w:rsidRPr="002E25D2" w:rsidRDefault="000359B8" w:rsidP="00B22C9D">
            <w:pPr>
              <w:jc w:val="center"/>
              <w:rPr>
                <w:rFonts w:asciiTheme="majorHAnsi" w:hAnsiTheme="majorHAnsi" w:cstheme="majorHAnsi"/>
                <w:b/>
                <w:color w:val="1F4E79"/>
                <w:sz w:val="22"/>
              </w:rPr>
            </w:pPr>
            <w:r w:rsidRPr="000359B8">
              <w:rPr>
                <w:rFonts w:asciiTheme="majorHAnsi" w:hAnsiTheme="majorHAnsi" w:cstheme="majorHAnsi"/>
                <w:b/>
                <w:color w:val="1F4E79"/>
                <w:sz w:val="22"/>
              </w:rPr>
              <w:t>9.</w:t>
            </w:r>
            <w:r>
              <w:rPr>
                <w:rFonts w:asciiTheme="majorHAnsi" w:hAnsiTheme="majorHAnsi" w:cstheme="majorHAnsi"/>
                <w:b/>
                <w:color w:val="1F4E79"/>
                <w:sz w:val="22"/>
              </w:rPr>
              <w:t>29</w:t>
            </w:r>
          </w:p>
        </w:tc>
        <w:tc>
          <w:tcPr>
            <w:tcW w:w="1894" w:type="pct"/>
          </w:tcPr>
          <w:p w14:paraId="3F3610C8" w14:textId="11D87166" w:rsidR="000359B8" w:rsidRPr="002F11A3" w:rsidRDefault="000359B8" w:rsidP="00B22C9D">
            <w:pPr>
              <w:rPr>
                <w:rFonts w:asciiTheme="majorHAnsi" w:hAnsiTheme="majorHAnsi" w:cstheme="majorHAnsi"/>
                <w:b/>
                <w:bCs/>
                <w:sz w:val="22"/>
              </w:rPr>
            </w:pPr>
            <w:r w:rsidRPr="002F11A3">
              <w:rPr>
                <w:rFonts w:asciiTheme="majorHAnsi" w:hAnsiTheme="majorHAnsi" w:cstheme="majorHAnsi"/>
                <w:b/>
                <w:bCs/>
                <w:sz w:val="22"/>
              </w:rPr>
              <w:t>Clinical evidence or clinical evaluation impact, as applicable</w:t>
            </w:r>
          </w:p>
        </w:tc>
        <w:tc>
          <w:tcPr>
            <w:tcW w:w="529" w:type="pct"/>
          </w:tcPr>
          <w:p w14:paraId="182E989C" w14:textId="1B4F35CB" w:rsidR="000359B8" w:rsidRDefault="00CB0125" w:rsidP="00B22C9D">
            <w:pPr>
              <w:jc w:val="center"/>
              <w:rPr>
                <w:rFonts w:asciiTheme="majorHAnsi" w:hAnsiTheme="majorHAnsi" w:cstheme="majorHAnsi"/>
                <w:sz w:val="22"/>
              </w:rPr>
            </w:pPr>
            <w:sdt>
              <w:sdtPr>
                <w:rPr>
                  <w:rFonts w:asciiTheme="majorHAnsi" w:hAnsiTheme="majorHAnsi" w:cstheme="majorHAnsi"/>
                  <w:sz w:val="22"/>
                </w:rPr>
                <w:id w:val="1862626989"/>
                <w14:checkbox>
                  <w14:checked w14:val="0"/>
                  <w14:checkedState w14:val="2612" w14:font="MS Gothic"/>
                  <w14:uncheckedState w14:val="2610" w14:font="MS Gothic"/>
                </w14:checkbox>
              </w:sdtPr>
              <w:sdtEndPr/>
              <w:sdtContent>
                <w:r w:rsidR="000359B8">
                  <w:rPr>
                    <w:rFonts w:ascii="MS Gothic" w:eastAsia="MS Gothic" w:hAnsi="MS Gothic" w:cs="Segoe UI Symbol" w:hint="eastAsia"/>
                    <w:sz w:val="22"/>
                  </w:rPr>
                  <w:t>☐</w:t>
                </w:r>
              </w:sdtContent>
            </w:sdt>
          </w:p>
        </w:tc>
        <w:tc>
          <w:tcPr>
            <w:tcW w:w="2271" w:type="pct"/>
          </w:tcPr>
          <w:p w14:paraId="4EA144E1" w14:textId="77777777" w:rsidR="000359B8" w:rsidRPr="002E25D2" w:rsidRDefault="000359B8" w:rsidP="00B22C9D">
            <w:pPr>
              <w:rPr>
                <w:rFonts w:asciiTheme="majorHAnsi" w:hAnsiTheme="majorHAnsi" w:cstheme="majorHAnsi"/>
                <w:sz w:val="22"/>
              </w:rPr>
            </w:pPr>
          </w:p>
        </w:tc>
      </w:tr>
      <w:tr w:rsidR="00B22C9D" w:rsidRPr="002E25D2" w14:paraId="6F435826" w14:textId="77777777" w:rsidTr="00530DA6">
        <w:tc>
          <w:tcPr>
            <w:tcW w:w="306" w:type="pct"/>
            <w:tcMar>
              <w:left w:w="20" w:type="dxa"/>
              <w:right w:w="20" w:type="dxa"/>
            </w:tcMar>
          </w:tcPr>
          <w:p w14:paraId="05B5F492" w14:textId="7280CE8C"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00E33427" w:rsidRPr="00221FD8">
              <w:rPr>
                <w:rFonts w:asciiTheme="majorHAnsi" w:hAnsiTheme="majorHAnsi" w:cstheme="majorHAnsi"/>
                <w:b/>
                <w:color w:val="1F4E79"/>
                <w:sz w:val="22"/>
              </w:rPr>
              <w:t>30</w:t>
            </w:r>
          </w:p>
        </w:tc>
        <w:tc>
          <w:tcPr>
            <w:tcW w:w="1894" w:type="pct"/>
          </w:tcPr>
          <w:p w14:paraId="138DA1E1" w14:textId="57E76E27" w:rsidR="00B22C9D" w:rsidRPr="002F11A3" w:rsidRDefault="000359B8" w:rsidP="00B22C9D">
            <w:pPr>
              <w:rPr>
                <w:rFonts w:asciiTheme="majorHAnsi" w:hAnsiTheme="majorHAnsi" w:cstheme="majorHAnsi"/>
                <w:b/>
                <w:sz w:val="22"/>
              </w:rPr>
            </w:pPr>
            <w:r w:rsidRPr="002F11A3">
              <w:rPr>
                <w:rFonts w:asciiTheme="majorHAnsi" w:hAnsiTheme="majorHAnsi" w:cstheme="majorHAnsi"/>
                <w:b/>
                <w:bCs/>
                <w:sz w:val="22"/>
              </w:rPr>
              <w:t>Materials, components, accessories and patient-contacting characteristics</w:t>
            </w:r>
          </w:p>
        </w:tc>
        <w:tc>
          <w:tcPr>
            <w:tcW w:w="529" w:type="pct"/>
          </w:tcPr>
          <w:p w14:paraId="3B87E777" w14:textId="0BB0A57C" w:rsidR="00B22C9D" w:rsidRPr="002E25D2" w:rsidRDefault="00CB0125" w:rsidP="00B22C9D">
            <w:pPr>
              <w:jc w:val="center"/>
              <w:rPr>
                <w:rFonts w:asciiTheme="majorHAnsi" w:hAnsiTheme="majorHAnsi" w:cstheme="majorHAnsi"/>
                <w:sz w:val="22"/>
              </w:rPr>
            </w:pPr>
            <w:sdt>
              <w:sdtPr>
                <w:rPr>
                  <w:rFonts w:asciiTheme="majorHAnsi" w:hAnsiTheme="majorHAnsi" w:cstheme="majorHAnsi"/>
                  <w:sz w:val="22"/>
                </w:rPr>
                <w:id w:val="603929019"/>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Pr>
          <w:p w14:paraId="67C798F2" w14:textId="77777777" w:rsidR="00B22C9D" w:rsidRPr="002E25D2" w:rsidRDefault="00B22C9D" w:rsidP="00B22C9D">
            <w:pPr>
              <w:rPr>
                <w:rFonts w:asciiTheme="majorHAnsi" w:hAnsiTheme="majorHAnsi" w:cstheme="majorHAnsi"/>
                <w:sz w:val="22"/>
              </w:rPr>
            </w:pPr>
          </w:p>
        </w:tc>
      </w:tr>
      <w:tr w:rsidR="00B22C9D" w:rsidRPr="002E25D2" w14:paraId="6F15B800" w14:textId="77777777" w:rsidTr="00530DA6">
        <w:tc>
          <w:tcPr>
            <w:tcW w:w="306" w:type="pct"/>
            <w:tcMar>
              <w:left w:w="20" w:type="dxa"/>
              <w:right w:w="20" w:type="dxa"/>
            </w:tcMar>
          </w:tcPr>
          <w:p w14:paraId="3074422F" w14:textId="1D1F1FD7"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00E33427" w:rsidRPr="00221FD8">
              <w:rPr>
                <w:rFonts w:asciiTheme="majorHAnsi" w:hAnsiTheme="majorHAnsi" w:cstheme="majorHAnsi"/>
                <w:b/>
                <w:color w:val="1F4E79"/>
                <w:sz w:val="22"/>
              </w:rPr>
              <w:t>31</w:t>
            </w:r>
          </w:p>
        </w:tc>
        <w:tc>
          <w:tcPr>
            <w:tcW w:w="1894" w:type="pct"/>
          </w:tcPr>
          <w:p w14:paraId="05999AA7" w14:textId="4FE0F69F" w:rsidR="00B22C9D" w:rsidRPr="002F11A3" w:rsidRDefault="000359B8" w:rsidP="00B22C9D">
            <w:pPr>
              <w:rPr>
                <w:rFonts w:asciiTheme="majorHAnsi" w:hAnsiTheme="majorHAnsi" w:cstheme="majorHAnsi"/>
                <w:b/>
                <w:sz w:val="22"/>
              </w:rPr>
            </w:pPr>
            <w:r w:rsidRPr="002F11A3">
              <w:rPr>
                <w:rFonts w:asciiTheme="majorHAnsi" w:hAnsiTheme="majorHAnsi" w:cstheme="majorBidi"/>
                <w:b/>
                <w:bCs/>
                <w:sz w:val="22"/>
              </w:rPr>
              <w:t>Biological, electrical, mechanical, radiation or other applicable safety evidence</w:t>
            </w:r>
          </w:p>
        </w:tc>
        <w:tc>
          <w:tcPr>
            <w:tcW w:w="529" w:type="pct"/>
          </w:tcPr>
          <w:p w14:paraId="70CE9B0F" w14:textId="786AD77C" w:rsidR="00B22C9D" w:rsidRPr="002E25D2" w:rsidRDefault="00CB0125" w:rsidP="00B22C9D">
            <w:pPr>
              <w:jc w:val="center"/>
              <w:rPr>
                <w:rFonts w:asciiTheme="majorHAnsi" w:hAnsiTheme="majorHAnsi" w:cstheme="majorHAnsi"/>
                <w:sz w:val="22"/>
              </w:rPr>
            </w:pPr>
            <w:sdt>
              <w:sdtPr>
                <w:rPr>
                  <w:rFonts w:asciiTheme="majorHAnsi" w:hAnsiTheme="majorHAnsi" w:cstheme="majorHAnsi"/>
                  <w:sz w:val="22"/>
                </w:rPr>
                <w:id w:val="-1023861036"/>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Pr>
          <w:p w14:paraId="411F769A" w14:textId="77777777" w:rsidR="00B22C9D" w:rsidRPr="002E25D2" w:rsidRDefault="00B22C9D" w:rsidP="00B22C9D">
            <w:pPr>
              <w:rPr>
                <w:rFonts w:asciiTheme="majorHAnsi" w:hAnsiTheme="majorHAnsi" w:cstheme="majorHAnsi"/>
                <w:sz w:val="22"/>
              </w:rPr>
            </w:pPr>
          </w:p>
        </w:tc>
      </w:tr>
      <w:tr w:rsidR="00B22C9D" w:rsidRPr="002E25D2" w14:paraId="526C4729" w14:textId="77777777" w:rsidTr="00530DA6">
        <w:tc>
          <w:tcPr>
            <w:tcW w:w="306" w:type="pct"/>
            <w:tcMar>
              <w:left w:w="20" w:type="dxa"/>
              <w:right w:w="20" w:type="dxa"/>
            </w:tcMar>
          </w:tcPr>
          <w:p w14:paraId="771BC0F0" w14:textId="0548886F"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009114FC" w:rsidRPr="00221FD8">
              <w:rPr>
                <w:rFonts w:asciiTheme="majorHAnsi" w:hAnsiTheme="majorHAnsi" w:cstheme="majorHAnsi"/>
                <w:b/>
                <w:color w:val="1F4E79"/>
                <w:sz w:val="22"/>
              </w:rPr>
              <w:t>32</w:t>
            </w:r>
          </w:p>
        </w:tc>
        <w:tc>
          <w:tcPr>
            <w:tcW w:w="1894" w:type="pct"/>
          </w:tcPr>
          <w:p w14:paraId="2F40D1D6" w14:textId="7B9615A2" w:rsidR="00B22C9D" w:rsidRPr="002F11A3" w:rsidRDefault="000359B8" w:rsidP="00B22C9D">
            <w:pPr>
              <w:rPr>
                <w:rFonts w:asciiTheme="majorHAnsi" w:hAnsiTheme="majorHAnsi" w:cstheme="majorBidi"/>
                <w:b/>
                <w:sz w:val="22"/>
              </w:rPr>
            </w:pPr>
            <w:proofErr w:type="spellStart"/>
            <w:r w:rsidRPr="002F11A3">
              <w:rPr>
                <w:rFonts w:asciiTheme="majorHAnsi" w:hAnsiTheme="majorHAnsi" w:cstheme="majorHAnsi"/>
                <w:b/>
                <w:bCs/>
                <w:sz w:val="22"/>
              </w:rPr>
              <w:t>Sterilisation</w:t>
            </w:r>
            <w:proofErr w:type="spellEnd"/>
            <w:r w:rsidRPr="002F11A3">
              <w:rPr>
                <w:rFonts w:asciiTheme="majorHAnsi" w:hAnsiTheme="majorHAnsi" w:cstheme="majorHAnsi"/>
                <w:b/>
                <w:bCs/>
                <w:sz w:val="22"/>
              </w:rPr>
              <w:t>, reprocessing, cleaning or disinfection validation**, where applicable</w:t>
            </w:r>
          </w:p>
        </w:tc>
        <w:tc>
          <w:tcPr>
            <w:tcW w:w="529" w:type="pct"/>
          </w:tcPr>
          <w:p w14:paraId="64BEBFB4" w14:textId="01D6C358" w:rsidR="00B22C9D" w:rsidRPr="002E25D2" w:rsidRDefault="00CB0125" w:rsidP="00B22C9D">
            <w:pPr>
              <w:jc w:val="center"/>
              <w:rPr>
                <w:rFonts w:asciiTheme="majorHAnsi" w:hAnsiTheme="majorHAnsi" w:cstheme="majorHAnsi"/>
                <w:sz w:val="22"/>
              </w:rPr>
            </w:pPr>
            <w:sdt>
              <w:sdtPr>
                <w:rPr>
                  <w:rFonts w:asciiTheme="majorHAnsi" w:hAnsiTheme="majorHAnsi" w:cstheme="majorHAnsi"/>
                  <w:sz w:val="22"/>
                </w:rPr>
                <w:id w:val="-864203260"/>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Pr>
          <w:p w14:paraId="04CD48BE" w14:textId="77777777" w:rsidR="00B22C9D" w:rsidRPr="002E25D2" w:rsidRDefault="00B22C9D" w:rsidP="00B22C9D">
            <w:pPr>
              <w:rPr>
                <w:rFonts w:asciiTheme="majorHAnsi" w:hAnsiTheme="majorHAnsi" w:cstheme="majorHAnsi"/>
                <w:sz w:val="22"/>
              </w:rPr>
            </w:pPr>
          </w:p>
        </w:tc>
      </w:tr>
      <w:tr w:rsidR="00B22C9D" w:rsidRPr="002E25D2" w14:paraId="34EF0B85" w14:textId="77777777" w:rsidTr="00530DA6">
        <w:tc>
          <w:tcPr>
            <w:tcW w:w="306" w:type="pct"/>
            <w:tcMar>
              <w:left w:w="20" w:type="dxa"/>
              <w:right w:w="20" w:type="dxa"/>
            </w:tcMar>
          </w:tcPr>
          <w:p w14:paraId="7EC5BC68" w14:textId="213328B4"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009114FC" w:rsidRPr="00221FD8">
              <w:rPr>
                <w:rFonts w:asciiTheme="majorHAnsi" w:hAnsiTheme="majorHAnsi" w:cstheme="majorHAnsi"/>
                <w:b/>
                <w:color w:val="1F4E79"/>
                <w:sz w:val="22"/>
              </w:rPr>
              <w:t>33</w:t>
            </w:r>
          </w:p>
        </w:tc>
        <w:tc>
          <w:tcPr>
            <w:tcW w:w="1894" w:type="pct"/>
          </w:tcPr>
          <w:p w14:paraId="1EF2DB32" w14:textId="49688698" w:rsidR="00B22C9D" w:rsidRPr="002F11A3" w:rsidRDefault="000359B8" w:rsidP="00B22C9D">
            <w:pPr>
              <w:rPr>
                <w:rFonts w:asciiTheme="majorHAnsi" w:hAnsiTheme="majorHAnsi" w:cstheme="majorHAnsi"/>
                <w:b/>
                <w:sz w:val="22"/>
              </w:rPr>
            </w:pPr>
            <w:r w:rsidRPr="002F11A3">
              <w:rPr>
                <w:rFonts w:asciiTheme="majorHAnsi" w:hAnsiTheme="majorHAnsi" w:cstheme="majorHAnsi"/>
                <w:b/>
                <w:bCs/>
                <w:sz w:val="22"/>
              </w:rPr>
              <w:t>Packaging integrity and sterile-barrier evidence, where applicable</w:t>
            </w:r>
          </w:p>
        </w:tc>
        <w:tc>
          <w:tcPr>
            <w:tcW w:w="529" w:type="pct"/>
          </w:tcPr>
          <w:p w14:paraId="65CFC4D5" w14:textId="61E3D66A" w:rsidR="00B22C9D" w:rsidRPr="002E25D2" w:rsidRDefault="00CB0125" w:rsidP="00B22C9D">
            <w:pPr>
              <w:jc w:val="center"/>
              <w:rPr>
                <w:rFonts w:asciiTheme="majorHAnsi" w:hAnsiTheme="majorHAnsi" w:cstheme="majorHAnsi"/>
                <w:sz w:val="22"/>
              </w:rPr>
            </w:pPr>
            <w:sdt>
              <w:sdtPr>
                <w:rPr>
                  <w:rFonts w:asciiTheme="majorHAnsi" w:hAnsiTheme="majorHAnsi" w:cstheme="majorHAnsi"/>
                  <w:sz w:val="22"/>
                </w:rPr>
                <w:id w:val="303200551"/>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Pr>
          <w:p w14:paraId="6EBF1E01" w14:textId="77777777" w:rsidR="00B22C9D" w:rsidRPr="002E25D2" w:rsidRDefault="00B22C9D" w:rsidP="00B22C9D">
            <w:pPr>
              <w:rPr>
                <w:rFonts w:asciiTheme="majorHAnsi" w:hAnsiTheme="majorHAnsi" w:cstheme="majorHAnsi"/>
                <w:sz w:val="22"/>
              </w:rPr>
            </w:pPr>
          </w:p>
        </w:tc>
      </w:tr>
      <w:tr w:rsidR="00B22C9D" w:rsidRPr="002E25D2" w14:paraId="1EAC711E" w14:textId="77777777" w:rsidTr="000359B8">
        <w:tc>
          <w:tcPr>
            <w:tcW w:w="306" w:type="pct"/>
            <w:tcMar>
              <w:left w:w="20" w:type="dxa"/>
              <w:right w:w="20" w:type="dxa"/>
            </w:tcMar>
          </w:tcPr>
          <w:p w14:paraId="02D9E07D" w14:textId="6453138A"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009114FC" w:rsidRPr="00221FD8">
              <w:rPr>
                <w:rFonts w:asciiTheme="majorHAnsi" w:hAnsiTheme="majorHAnsi" w:cstheme="majorHAnsi"/>
                <w:b/>
                <w:color w:val="1F4E79"/>
                <w:sz w:val="22"/>
              </w:rPr>
              <w:t>34</w:t>
            </w:r>
          </w:p>
        </w:tc>
        <w:tc>
          <w:tcPr>
            <w:tcW w:w="1894" w:type="pct"/>
            <w:tcBorders>
              <w:bottom w:val="single" w:sz="4" w:space="0" w:color="auto"/>
            </w:tcBorders>
          </w:tcPr>
          <w:p w14:paraId="5199AA3B" w14:textId="733C7B09" w:rsidR="00B22C9D" w:rsidRPr="002F11A3" w:rsidRDefault="000359B8" w:rsidP="00B22C9D">
            <w:pPr>
              <w:rPr>
                <w:rFonts w:asciiTheme="majorHAnsi" w:hAnsiTheme="majorHAnsi" w:cstheme="majorHAnsi"/>
                <w:b/>
                <w:sz w:val="22"/>
              </w:rPr>
            </w:pPr>
            <w:r w:rsidRPr="002F11A3">
              <w:rPr>
                <w:rFonts w:asciiTheme="majorHAnsi" w:hAnsiTheme="majorHAnsi" w:cstheme="majorHAnsi"/>
                <w:b/>
                <w:bCs/>
                <w:sz w:val="22"/>
              </w:rPr>
              <w:t>Human factors/usability and use-environment impact</w:t>
            </w:r>
          </w:p>
        </w:tc>
        <w:tc>
          <w:tcPr>
            <w:tcW w:w="529" w:type="pct"/>
            <w:tcBorders>
              <w:bottom w:val="single" w:sz="4" w:space="0" w:color="auto"/>
            </w:tcBorders>
          </w:tcPr>
          <w:p w14:paraId="0F248D20" w14:textId="3B956864" w:rsidR="00B22C9D" w:rsidRPr="002E25D2" w:rsidRDefault="00CB0125" w:rsidP="00B22C9D">
            <w:pPr>
              <w:jc w:val="center"/>
              <w:rPr>
                <w:rFonts w:asciiTheme="majorHAnsi" w:hAnsiTheme="majorHAnsi" w:cstheme="majorHAnsi"/>
                <w:sz w:val="22"/>
              </w:rPr>
            </w:pPr>
            <w:sdt>
              <w:sdtPr>
                <w:rPr>
                  <w:rFonts w:asciiTheme="majorHAnsi" w:hAnsiTheme="majorHAnsi" w:cstheme="majorHAnsi"/>
                  <w:sz w:val="22"/>
                </w:rPr>
                <w:id w:val="837815116"/>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Borders>
              <w:bottom w:val="single" w:sz="4" w:space="0" w:color="auto"/>
            </w:tcBorders>
          </w:tcPr>
          <w:p w14:paraId="0846C97D" w14:textId="77777777" w:rsidR="00B22C9D" w:rsidRPr="002E25D2" w:rsidRDefault="00B22C9D" w:rsidP="00B22C9D">
            <w:pPr>
              <w:rPr>
                <w:rFonts w:asciiTheme="majorHAnsi" w:hAnsiTheme="majorHAnsi" w:cstheme="majorHAnsi"/>
                <w:sz w:val="22"/>
              </w:rPr>
            </w:pPr>
          </w:p>
        </w:tc>
      </w:tr>
      <w:tr w:rsidR="00B22C9D" w:rsidRPr="002E25D2" w14:paraId="4E601F5E" w14:textId="77777777" w:rsidTr="00530DA6">
        <w:tc>
          <w:tcPr>
            <w:tcW w:w="306" w:type="pct"/>
            <w:tcMar>
              <w:left w:w="20" w:type="dxa"/>
              <w:right w:w="20" w:type="dxa"/>
            </w:tcMar>
          </w:tcPr>
          <w:p w14:paraId="7B85D4E0" w14:textId="7E37893E" w:rsidR="00B22C9D" w:rsidRPr="002E25D2" w:rsidRDefault="00B22C9D" w:rsidP="00B22C9D">
            <w:pPr>
              <w:jc w:val="center"/>
              <w:rPr>
                <w:rFonts w:asciiTheme="majorHAnsi" w:hAnsiTheme="majorHAnsi" w:cstheme="majorHAnsi"/>
                <w:sz w:val="22"/>
              </w:rPr>
            </w:pPr>
            <w:r w:rsidRPr="002E25D2">
              <w:rPr>
                <w:rFonts w:asciiTheme="majorHAnsi" w:hAnsiTheme="majorHAnsi" w:cstheme="majorHAnsi"/>
                <w:b/>
                <w:color w:val="1F4E79"/>
                <w:sz w:val="22"/>
              </w:rPr>
              <w:t>9.</w:t>
            </w:r>
            <w:r w:rsidRPr="00221FD8">
              <w:rPr>
                <w:rFonts w:asciiTheme="majorHAnsi" w:hAnsiTheme="majorHAnsi" w:cstheme="majorHAnsi"/>
                <w:b/>
                <w:color w:val="1F4E79"/>
                <w:sz w:val="22"/>
              </w:rPr>
              <w:t>3</w:t>
            </w:r>
            <w:r w:rsidR="009114FC" w:rsidRPr="00221FD8">
              <w:rPr>
                <w:rFonts w:asciiTheme="majorHAnsi" w:hAnsiTheme="majorHAnsi" w:cstheme="majorHAnsi"/>
                <w:b/>
                <w:color w:val="1F4E79"/>
                <w:sz w:val="22"/>
              </w:rPr>
              <w:t>5</w:t>
            </w:r>
          </w:p>
        </w:tc>
        <w:tc>
          <w:tcPr>
            <w:tcW w:w="1894" w:type="pct"/>
            <w:tcBorders>
              <w:bottom w:val="single" w:sz="4" w:space="0" w:color="auto"/>
            </w:tcBorders>
          </w:tcPr>
          <w:p w14:paraId="587C41EC" w14:textId="424A3D78" w:rsidR="00B22C9D" w:rsidRPr="002F11A3" w:rsidRDefault="000359B8" w:rsidP="00B22C9D">
            <w:pPr>
              <w:rPr>
                <w:rFonts w:asciiTheme="majorHAnsi" w:hAnsiTheme="majorHAnsi" w:cstheme="majorHAnsi"/>
                <w:b/>
                <w:sz w:val="22"/>
              </w:rPr>
            </w:pPr>
            <w:r w:rsidRPr="002F11A3">
              <w:rPr>
                <w:rFonts w:ascii="Calibri" w:eastAsia="Calibri" w:hAnsi="Calibri" w:cs="Calibri"/>
                <w:b/>
                <w:bCs/>
                <w:sz w:val="22"/>
              </w:rPr>
              <w:t>Software functionality, architecture/configuration, interfaces/interoperability and cybersecurity evidence, including assessment of any impact on safety or performance, where applicable</w:t>
            </w:r>
          </w:p>
        </w:tc>
        <w:tc>
          <w:tcPr>
            <w:tcW w:w="529" w:type="pct"/>
            <w:tcBorders>
              <w:bottom w:val="single" w:sz="4" w:space="0" w:color="auto"/>
            </w:tcBorders>
          </w:tcPr>
          <w:p w14:paraId="0A01D1D1" w14:textId="77777777" w:rsidR="000359B8" w:rsidRDefault="00CB0125" w:rsidP="1BEA1EA5">
            <w:pPr>
              <w:jc w:val="center"/>
              <w:rPr>
                <w:rFonts w:asciiTheme="majorHAnsi" w:hAnsiTheme="majorHAnsi" w:cstheme="majorBidi"/>
                <w:sz w:val="22"/>
              </w:rPr>
            </w:pPr>
            <w:sdt>
              <w:sdtPr>
                <w:rPr>
                  <w:rFonts w:asciiTheme="majorHAnsi" w:hAnsiTheme="majorHAnsi" w:cstheme="majorBidi"/>
                  <w:sz w:val="22"/>
                </w:rPr>
                <w:id w:val="913280826"/>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p w14:paraId="31F9D327" w14:textId="3524F4D8" w:rsidR="00B22C9D" w:rsidRPr="002E25D2" w:rsidRDefault="00B22C9D" w:rsidP="00B22C9D">
            <w:pPr>
              <w:jc w:val="center"/>
              <w:rPr>
                <w:rFonts w:asciiTheme="majorHAnsi" w:hAnsiTheme="majorHAnsi" w:cstheme="majorHAnsi"/>
                <w:sz w:val="22"/>
              </w:rPr>
            </w:pPr>
          </w:p>
        </w:tc>
        <w:tc>
          <w:tcPr>
            <w:tcW w:w="2271" w:type="pct"/>
            <w:tcBorders>
              <w:bottom w:val="single" w:sz="4" w:space="0" w:color="auto"/>
            </w:tcBorders>
          </w:tcPr>
          <w:p w14:paraId="58263F88" w14:textId="41E1E87D" w:rsidR="00B22C9D" w:rsidRPr="002E25D2" w:rsidRDefault="00B22C9D" w:rsidP="00B22C9D">
            <w:pPr>
              <w:rPr>
                <w:rFonts w:asciiTheme="majorHAnsi" w:hAnsiTheme="majorHAnsi" w:cstheme="majorBidi"/>
                <w:sz w:val="22"/>
              </w:rPr>
            </w:pPr>
          </w:p>
        </w:tc>
      </w:tr>
      <w:tr w:rsidR="1BEA1EA5" w14:paraId="6D6DD66F" w14:textId="77777777" w:rsidTr="000359B8">
        <w:trPr>
          <w:trHeight w:val="300"/>
        </w:trPr>
        <w:tc>
          <w:tcPr>
            <w:tcW w:w="306" w:type="pct"/>
            <w:tcMar>
              <w:left w:w="20" w:type="dxa"/>
              <w:right w:w="20" w:type="dxa"/>
            </w:tcMar>
          </w:tcPr>
          <w:p w14:paraId="0DF723AC" w14:textId="67666003" w:rsidR="1DD49647" w:rsidRDefault="1DD49647" w:rsidP="1BEA1EA5">
            <w:pPr>
              <w:jc w:val="center"/>
            </w:pPr>
            <w:r w:rsidRPr="1BEA1EA5">
              <w:rPr>
                <w:rFonts w:asciiTheme="majorHAnsi" w:hAnsiTheme="majorHAnsi" w:cstheme="majorBidi"/>
                <w:b/>
                <w:bCs/>
                <w:color w:val="1F4E79"/>
                <w:sz w:val="22"/>
              </w:rPr>
              <w:t>9.36</w:t>
            </w:r>
          </w:p>
        </w:tc>
        <w:tc>
          <w:tcPr>
            <w:tcW w:w="1894" w:type="pct"/>
            <w:tcBorders>
              <w:bottom w:val="single" w:sz="4" w:space="0" w:color="auto"/>
            </w:tcBorders>
          </w:tcPr>
          <w:p w14:paraId="7B06AACD" w14:textId="26C591BE" w:rsidR="5F4E301F" w:rsidRPr="002F11A3" w:rsidRDefault="000359B8" w:rsidP="1BEA1EA5">
            <w:pPr>
              <w:rPr>
                <w:b/>
              </w:rPr>
            </w:pPr>
            <w:r w:rsidRPr="002F11A3">
              <w:rPr>
                <w:rFonts w:asciiTheme="majorHAnsi" w:hAnsiTheme="majorHAnsi" w:cstheme="majorHAnsi"/>
                <w:b/>
                <w:bCs/>
                <w:sz w:val="22"/>
              </w:rPr>
              <w:t>Service, maintenance, installation and device-lifetime implications</w:t>
            </w:r>
          </w:p>
        </w:tc>
        <w:tc>
          <w:tcPr>
            <w:tcW w:w="529" w:type="pct"/>
            <w:tcBorders>
              <w:bottom w:val="single" w:sz="4" w:space="0" w:color="auto"/>
            </w:tcBorders>
          </w:tcPr>
          <w:p w14:paraId="2C0A272A" w14:textId="4B930268" w:rsidR="1BEA1EA5" w:rsidRDefault="00CB0125" w:rsidP="1BEA1EA5">
            <w:pPr>
              <w:jc w:val="center"/>
              <w:rPr>
                <w:rFonts w:ascii="MS Gothic" w:eastAsia="MS Gothic" w:hAnsi="MS Gothic" w:cs="Segoe UI Symbol"/>
                <w:sz w:val="22"/>
              </w:rPr>
            </w:pPr>
            <w:sdt>
              <w:sdtPr>
                <w:rPr>
                  <w:rFonts w:asciiTheme="majorHAnsi" w:hAnsiTheme="majorHAnsi" w:cstheme="majorHAnsi"/>
                  <w:sz w:val="22"/>
                </w:rPr>
                <w:id w:val="857654097"/>
                <w14:checkbox>
                  <w14:checked w14:val="0"/>
                  <w14:checkedState w14:val="2612" w14:font="MS Gothic"/>
                  <w14:uncheckedState w14:val="2610" w14:font="MS Gothic"/>
                </w14:checkbox>
              </w:sdtPr>
              <w:sdtEndPr/>
              <w:sdtContent>
                <w:r w:rsidR="5F4E301F" w:rsidRPr="1BEA1EA5">
                  <w:rPr>
                    <w:rFonts w:ascii="MS Gothic" w:eastAsia="MS Gothic" w:hAnsi="MS Gothic" w:cs="Segoe UI Symbol"/>
                    <w:sz w:val="22"/>
                  </w:rPr>
                  <w:t>☐</w:t>
                </w:r>
              </w:sdtContent>
            </w:sdt>
          </w:p>
        </w:tc>
        <w:tc>
          <w:tcPr>
            <w:tcW w:w="2271" w:type="pct"/>
            <w:tcBorders>
              <w:bottom w:val="single" w:sz="4" w:space="0" w:color="auto"/>
            </w:tcBorders>
          </w:tcPr>
          <w:p w14:paraId="0EE9B98E" w14:textId="4347D8A6" w:rsidR="1BEA1EA5" w:rsidRDefault="1BEA1EA5" w:rsidP="1BEA1EA5">
            <w:pPr>
              <w:rPr>
                <w:rFonts w:ascii="Calibri" w:eastAsia="Calibri" w:hAnsi="Calibri" w:cs="Calibri"/>
                <w:sz w:val="22"/>
              </w:rPr>
            </w:pPr>
          </w:p>
        </w:tc>
      </w:tr>
      <w:tr w:rsidR="00B22C9D" w:rsidRPr="002E25D2" w14:paraId="7BC4F7AA" w14:textId="77777777" w:rsidTr="00530DA6">
        <w:tc>
          <w:tcPr>
            <w:tcW w:w="306" w:type="pct"/>
            <w:tcMar>
              <w:left w:w="20" w:type="dxa"/>
              <w:right w:w="20" w:type="dxa"/>
            </w:tcMar>
          </w:tcPr>
          <w:p w14:paraId="5844A1CB" w14:textId="52227FD0" w:rsidR="00B22C9D" w:rsidRPr="002E25D2" w:rsidRDefault="00B22C9D" w:rsidP="00B22C9D">
            <w:pPr>
              <w:jc w:val="center"/>
              <w:rPr>
                <w:rFonts w:asciiTheme="majorHAnsi" w:hAnsiTheme="majorHAnsi" w:cstheme="majorBidi"/>
                <w:sz w:val="22"/>
              </w:rPr>
            </w:pPr>
            <w:r w:rsidRPr="1BEA1EA5">
              <w:rPr>
                <w:rFonts w:asciiTheme="majorHAnsi" w:hAnsiTheme="majorHAnsi" w:cstheme="majorBidi"/>
                <w:b/>
                <w:color w:val="1F4E79"/>
                <w:sz w:val="22"/>
              </w:rPr>
              <w:t>9.</w:t>
            </w:r>
            <w:r w:rsidR="3CDC443D" w:rsidRPr="1BEA1EA5">
              <w:rPr>
                <w:rFonts w:asciiTheme="majorHAnsi" w:hAnsiTheme="majorHAnsi" w:cstheme="majorBidi"/>
                <w:b/>
                <w:bCs/>
                <w:color w:val="1F4E79"/>
                <w:sz w:val="22"/>
              </w:rPr>
              <w:t>3</w:t>
            </w:r>
            <w:r w:rsidR="4C870310" w:rsidRPr="1BEA1EA5">
              <w:rPr>
                <w:rFonts w:asciiTheme="majorHAnsi" w:hAnsiTheme="majorHAnsi" w:cstheme="majorBidi"/>
                <w:b/>
                <w:bCs/>
                <w:color w:val="1F4E79"/>
                <w:sz w:val="22"/>
              </w:rPr>
              <w:t>7</w:t>
            </w:r>
          </w:p>
        </w:tc>
        <w:tc>
          <w:tcPr>
            <w:tcW w:w="1894" w:type="pct"/>
            <w:tcBorders>
              <w:bottom w:val="single" w:sz="4" w:space="0" w:color="auto"/>
            </w:tcBorders>
          </w:tcPr>
          <w:p w14:paraId="58A0469E" w14:textId="0C12B0D5" w:rsidR="00B22C9D" w:rsidRPr="002F11A3" w:rsidRDefault="000359B8" w:rsidP="00B22C9D">
            <w:pPr>
              <w:rPr>
                <w:rFonts w:asciiTheme="majorHAnsi" w:hAnsiTheme="majorHAnsi" w:cstheme="majorHAnsi"/>
                <w:b/>
                <w:sz w:val="22"/>
              </w:rPr>
            </w:pPr>
            <w:r w:rsidRPr="002F11A3">
              <w:rPr>
                <w:rFonts w:asciiTheme="majorHAnsi" w:hAnsiTheme="majorHAnsi" w:cstheme="majorHAnsi"/>
                <w:b/>
                <w:bCs/>
                <w:sz w:val="22"/>
              </w:rPr>
              <w:t>Others</w:t>
            </w:r>
          </w:p>
        </w:tc>
        <w:tc>
          <w:tcPr>
            <w:tcW w:w="529" w:type="pct"/>
            <w:tcBorders>
              <w:bottom w:val="single" w:sz="4" w:space="0" w:color="auto"/>
            </w:tcBorders>
          </w:tcPr>
          <w:p w14:paraId="17C203B4" w14:textId="71CD00AD" w:rsidR="00B22C9D" w:rsidRPr="002E25D2" w:rsidRDefault="00CB0125" w:rsidP="00B22C9D">
            <w:pPr>
              <w:jc w:val="center"/>
              <w:rPr>
                <w:rFonts w:asciiTheme="majorHAnsi" w:hAnsiTheme="majorHAnsi" w:cstheme="majorHAnsi"/>
                <w:sz w:val="22"/>
              </w:rPr>
            </w:pPr>
            <w:sdt>
              <w:sdtPr>
                <w:rPr>
                  <w:rFonts w:asciiTheme="majorHAnsi" w:hAnsiTheme="majorHAnsi" w:cstheme="majorHAnsi"/>
                  <w:sz w:val="22"/>
                </w:rPr>
                <w:id w:val="219789039"/>
                <w14:checkbox>
                  <w14:checked w14:val="0"/>
                  <w14:checkedState w14:val="2612" w14:font="MS Gothic"/>
                  <w14:uncheckedState w14:val="2610" w14:font="MS Gothic"/>
                </w14:checkbox>
              </w:sdtPr>
              <w:sdtEndPr/>
              <w:sdtContent>
                <w:r w:rsidR="00F61435">
                  <w:rPr>
                    <w:rFonts w:ascii="MS Gothic" w:eastAsia="MS Gothic" w:hAnsi="MS Gothic" w:cs="Segoe UI Symbol" w:hint="eastAsia"/>
                    <w:sz w:val="22"/>
                  </w:rPr>
                  <w:t>☐</w:t>
                </w:r>
              </w:sdtContent>
            </w:sdt>
          </w:p>
        </w:tc>
        <w:tc>
          <w:tcPr>
            <w:tcW w:w="2271" w:type="pct"/>
            <w:tcBorders>
              <w:bottom w:val="single" w:sz="4" w:space="0" w:color="auto"/>
            </w:tcBorders>
          </w:tcPr>
          <w:p w14:paraId="0914BDE0" w14:textId="609FE75B" w:rsidR="00B22C9D" w:rsidRPr="002E25D2" w:rsidRDefault="000359B8" w:rsidP="00B22C9D">
            <w:pPr>
              <w:rPr>
                <w:rFonts w:asciiTheme="majorHAnsi" w:hAnsiTheme="majorHAnsi" w:cstheme="majorHAnsi"/>
                <w:sz w:val="22"/>
              </w:rPr>
            </w:pPr>
            <w:r>
              <w:rPr>
                <w:rFonts w:asciiTheme="majorHAnsi" w:hAnsiTheme="majorHAnsi" w:cstheme="majorHAnsi"/>
                <w:sz w:val="22"/>
              </w:rPr>
              <w:t>Add rows as necessary</w:t>
            </w:r>
          </w:p>
        </w:tc>
      </w:tr>
      <w:tr w:rsidR="00B45FC5" w:rsidRPr="002E25D2" w14:paraId="2F4044A8" w14:textId="77777777" w:rsidTr="000359B8">
        <w:tc>
          <w:tcPr>
            <w:tcW w:w="306" w:type="pct"/>
            <w:tcMar>
              <w:left w:w="20" w:type="dxa"/>
              <w:right w:w="20" w:type="dxa"/>
            </w:tcMar>
          </w:tcPr>
          <w:p w14:paraId="7DB61E28" w14:textId="322E1719" w:rsidR="00B45FC5" w:rsidRPr="002E25D2" w:rsidRDefault="00B45FC5" w:rsidP="00B45FC5">
            <w:pPr>
              <w:jc w:val="center"/>
              <w:rPr>
                <w:rFonts w:asciiTheme="majorHAnsi" w:hAnsiTheme="majorHAnsi" w:cstheme="majorBidi"/>
                <w:b/>
                <w:color w:val="1F4E79"/>
                <w:sz w:val="22"/>
              </w:rPr>
            </w:pPr>
            <w:r w:rsidRPr="1BEA1EA5">
              <w:rPr>
                <w:rFonts w:asciiTheme="majorHAnsi" w:hAnsiTheme="majorHAnsi" w:cstheme="majorBidi"/>
                <w:b/>
                <w:color w:val="1F4E79"/>
                <w:sz w:val="22"/>
              </w:rPr>
              <w:t>9.</w:t>
            </w:r>
            <w:r w:rsidR="000359B8" w:rsidRPr="1BEA1EA5">
              <w:rPr>
                <w:rFonts w:asciiTheme="majorHAnsi" w:hAnsiTheme="majorHAnsi" w:cstheme="majorBidi"/>
                <w:b/>
                <w:bCs/>
                <w:color w:val="1F4E79"/>
                <w:sz w:val="22"/>
              </w:rPr>
              <w:t>3</w:t>
            </w:r>
            <w:r w:rsidR="000359B8">
              <w:rPr>
                <w:rFonts w:asciiTheme="majorHAnsi" w:hAnsiTheme="majorHAnsi" w:cstheme="majorBidi"/>
                <w:b/>
                <w:bCs/>
                <w:color w:val="1F4E79"/>
                <w:sz w:val="22"/>
              </w:rPr>
              <w:t>8</w:t>
            </w:r>
          </w:p>
        </w:tc>
        <w:tc>
          <w:tcPr>
            <w:tcW w:w="4694" w:type="pct"/>
            <w:gridSpan w:val="3"/>
            <w:tcBorders>
              <w:top w:val="single" w:sz="4" w:space="0" w:color="auto"/>
              <w:bottom w:val="single" w:sz="4" w:space="0" w:color="auto"/>
            </w:tcBorders>
            <w:shd w:val="clear" w:color="auto" w:fill="EDF4F8"/>
            <w:vAlign w:val="center"/>
          </w:tcPr>
          <w:p w14:paraId="42897AFE" w14:textId="4ADC0C90" w:rsidR="00B45FC5" w:rsidRPr="002E25D2" w:rsidRDefault="000359B8" w:rsidP="00B45FC5">
            <w:pPr>
              <w:rPr>
                <w:rFonts w:asciiTheme="majorHAnsi" w:hAnsiTheme="majorHAnsi" w:cstheme="majorHAnsi"/>
                <w:sz w:val="22"/>
              </w:rPr>
            </w:pPr>
            <w:r w:rsidRPr="002E25D2">
              <w:rPr>
                <w:rFonts w:asciiTheme="majorHAnsi" w:hAnsiTheme="majorHAnsi" w:cstheme="majorHAnsi"/>
                <w:b/>
                <w:sz w:val="22"/>
              </w:rPr>
              <w:t xml:space="preserve">Product-specific evidence: </w:t>
            </w:r>
            <w:r w:rsidRPr="002E25D2">
              <w:rPr>
                <w:rFonts w:asciiTheme="majorHAnsi" w:hAnsiTheme="majorHAnsi" w:cstheme="majorHAnsi"/>
                <w:sz w:val="22"/>
              </w:rPr>
              <w:t xml:space="preserve">The lists above are </w:t>
            </w:r>
            <w:r w:rsidRPr="007B5B06">
              <w:rPr>
                <w:rFonts w:asciiTheme="majorHAnsi" w:hAnsiTheme="majorHAnsi" w:cstheme="majorHAnsi"/>
                <w:sz w:val="22"/>
              </w:rPr>
              <w:t>illustrative and not exhaustive</w:t>
            </w:r>
            <w:r>
              <w:rPr>
                <w:rFonts w:asciiTheme="majorHAnsi" w:hAnsiTheme="majorHAnsi" w:cstheme="majorHAnsi"/>
                <w:sz w:val="22"/>
              </w:rPr>
              <w:t xml:space="preserve"> </w:t>
            </w:r>
            <w:r w:rsidRPr="002E25D2">
              <w:rPr>
                <w:rFonts w:asciiTheme="majorHAnsi" w:hAnsiTheme="majorHAnsi" w:cstheme="majorHAnsi"/>
                <w:sz w:val="22"/>
              </w:rPr>
              <w:t xml:space="preserve">requirements. Submit the evidence required by the </w:t>
            </w:r>
            <w:r>
              <w:rPr>
                <w:rFonts w:asciiTheme="majorHAnsi" w:hAnsiTheme="majorHAnsi" w:cstheme="majorHAnsi"/>
                <w:sz w:val="22"/>
              </w:rPr>
              <w:t xml:space="preserve">PQDx_121 guidance </w:t>
            </w:r>
            <w:r w:rsidRPr="002E25D2">
              <w:rPr>
                <w:rFonts w:asciiTheme="majorHAnsi" w:hAnsiTheme="majorHAnsi" w:cstheme="majorHAnsi"/>
                <w:sz w:val="22"/>
              </w:rPr>
              <w:t>and by the nature and risk of the change.</w:t>
            </w:r>
          </w:p>
        </w:tc>
      </w:tr>
    </w:tbl>
    <w:p w14:paraId="1A2C4F78" w14:textId="77777777" w:rsidR="003A188D" w:rsidRPr="009D1BD7" w:rsidRDefault="003A188D" w:rsidP="003A188D">
      <w:pPr>
        <w:rPr>
          <w:rFonts w:asciiTheme="majorHAnsi" w:hAnsiTheme="majorHAnsi" w:cstheme="majorHAnsi"/>
          <w:sz w:val="20"/>
          <w:szCs w:val="20"/>
        </w:rPr>
      </w:pPr>
      <w:r w:rsidRPr="009D1BD7">
        <w:rPr>
          <w:rFonts w:asciiTheme="majorHAnsi" w:hAnsiTheme="majorHAnsi" w:cstheme="majorHAnsi"/>
          <w:sz w:val="20"/>
          <w:szCs w:val="20"/>
        </w:rPr>
        <w:t xml:space="preserve">** </w:t>
      </w:r>
      <w:r w:rsidRPr="009D1BD7">
        <w:rPr>
          <w:rFonts w:asciiTheme="majorHAnsi" w:hAnsiTheme="majorHAnsi" w:cstheme="majorHAnsi"/>
          <w:b/>
          <w:bCs/>
          <w:sz w:val="20"/>
          <w:szCs w:val="20"/>
        </w:rPr>
        <w:t>Note:</w:t>
      </w:r>
      <w:r w:rsidRPr="009D1BD7">
        <w:rPr>
          <w:rFonts w:asciiTheme="majorHAnsi" w:hAnsiTheme="majorHAnsi" w:cstheme="majorHAnsi"/>
          <w:sz w:val="20"/>
          <w:szCs w:val="20"/>
        </w:rPr>
        <w:t xml:space="preserve"> Where validation, stability or performance studies remain ongoing, the manufacturer shall provide available interim data, a scientific justification for implementation timing, study protocols, acceptance criteria and planned completion dates.</w:t>
      </w:r>
    </w:p>
    <w:p w14:paraId="3DC47FD3" w14:textId="77777777" w:rsidR="004A23F2" w:rsidRDefault="004A23F2">
      <w:pPr>
        <w:pStyle w:val="Heading1"/>
        <w:rPr>
          <w:rFonts w:cstheme="majorHAnsi"/>
          <w:sz w:val="22"/>
          <w:szCs w:val="22"/>
        </w:rPr>
      </w:pPr>
    </w:p>
    <w:p w14:paraId="2524CCC6" w14:textId="3E542963" w:rsidR="00963FAE" w:rsidRPr="002E25D2" w:rsidRDefault="007D4B9E">
      <w:pPr>
        <w:pStyle w:val="Heading1"/>
        <w:rPr>
          <w:rFonts w:cstheme="majorHAnsi"/>
          <w:sz w:val="22"/>
          <w:szCs w:val="22"/>
        </w:rPr>
      </w:pPr>
      <w:r w:rsidRPr="002E25D2">
        <w:rPr>
          <w:rFonts w:cstheme="majorHAnsi"/>
          <w:sz w:val="22"/>
          <w:szCs w:val="22"/>
        </w:rPr>
        <w:t>10. Implementation, transition and post-market plan</w:t>
      </w:r>
    </w:p>
    <w:tbl>
      <w:tblPr>
        <w:tblStyle w:val="TableGrid"/>
        <w:tblW w:w="5000" w:type="pct"/>
        <w:tblLayout w:type="fixed"/>
        <w:tblLook w:val="04A0" w:firstRow="1" w:lastRow="0" w:firstColumn="1" w:lastColumn="0" w:noHBand="0" w:noVBand="1"/>
      </w:tblPr>
      <w:tblGrid>
        <w:gridCol w:w="649"/>
        <w:gridCol w:w="2648"/>
        <w:gridCol w:w="6975"/>
      </w:tblGrid>
      <w:tr w:rsidR="00963FAE" w:rsidRPr="002E25D2" w14:paraId="1891AAA4" w14:textId="77777777" w:rsidTr="008A414F">
        <w:trPr>
          <w:cantSplit/>
        </w:trPr>
        <w:tc>
          <w:tcPr>
            <w:tcW w:w="316" w:type="pct"/>
            <w:tcMar>
              <w:left w:w="20" w:type="dxa"/>
              <w:right w:w="20" w:type="dxa"/>
            </w:tcMar>
          </w:tcPr>
          <w:p w14:paraId="553A9833" w14:textId="2C32FBF4"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10.0</w:t>
            </w:r>
            <w:r w:rsidR="001153AC">
              <w:rPr>
                <w:rFonts w:asciiTheme="majorHAnsi" w:hAnsiTheme="majorHAnsi" w:cstheme="majorHAnsi"/>
                <w:b/>
                <w:color w:val="1F4E79"/>
                <w:sz w:val="22"/>
              </w:rPr>
              <w:t>1</w:t>
            </w:r>
          </w:p>
        </w:tc>
        <w:tc>
          <w:tcPr>
            <w:tcW w:w="1289" w:type="pct"/>
            <w:shd w:val="clear" w:color="auto" w:fill="F3F5F7"/>
            <w:tcMar>
              <w:top w:w="65" w:type="dxa"/>
              <w:left w:w="90" w:type="dxa"/>
              <w:bottom w:w="65" w:type="dxa"/>
              <w:right w:w="90" w:type="dxa"/>
            </w:tcMar>
            <w:vAlign w:val="center"/>
          </w:tcPr>
          <w:p w14:paraId="54E7375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Transition arrangements</w:t>
            </w:r>
          </w:p>
        </w:tc>
        <w:tc>
          <w:tcPr>
            <w:tcW w:w="3395" w:type="pct"/>
            <w:tcMar>
              <w:top w:w="65" w:type="dxa"/>
              <w:left w:w="90" w:type="dxa"/>
              <w:bottom w:w="65" w:type="dxa"/>
              <w:right w:w="90" w:type="dxa"/>
            </w:tcMar>
            <w:vAlign w:val="center"/>
          </w:tcPr>
          <w:p w14:paraId="45423901" w14:textId="744093EF" w:rsidR="00963FAE" w:rsidRPr="002E25D2" w:rsidRDefault="007D4B9E">
            <w:pPr>
              <w:rPr>
                <w:rFonts w:asciiTheme="majorHAnsi" w:hAnsiTheme="majorHAnsi" w:cstheme="majorHAnsi"/>
                <w:sz w:val="22"/>
              </w:rPr>
            </w:pPr>
            <w:r w:rsidRPr="002E25D2">
              <w:rPr>
                <w:rFonts w:asciiTheme="majorHAnsi" w:hAnsiTheme="majorHAnsi" w:cstheme="majorHAnsi"/>
                <w:sz w:val="22"/>
              </w:rPr>
              <w:t>Treatment of old/new versions, inventory, distribution, customers and training.</w:t>
            </w:r>
          </w:p>
        </w:tc>
      </w:tr>
      <w:tr w:rsidR="00963FAE" w:rsidRPr="002E25D2" w14:paraId="1F6A3907" w14:textId="77777777" w:rsidTr="008A414F">
        <w:trPr>
          <w:cantSplit/>
        </w:trPr>
        <w:tc>
          <w:tcPr>
            <w:tcW w:w="316" w:type="pct"/>
            <w:tcMar>
              <w:left w:w="20" w:type="dxa"/>
              <w:right w:w="20" w:type="dxa"/>
            </w:tcMar>
          </w:tcPr>
          <w:p w14:paraId="43EDB64B" w14:textId="6C982733"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10.0</w:t>
            </w:r>
            <w:r w:rsidR="001153AC">
              <w:rPr>
                <w:rFonts w:asciiTheme="majorHAnsi" w:hAnsiTheme="majorHAnsi" w:cstheme="majorHAnsi"/>
                <w:b/>
                <w:color w:val="1F4E79"/>
                <w:sz w:val="22"/>
              </w:rPr>
              <w:t>2</w:t>
            </w:r>
          </w:p>
        </w:tc>
        <w:tc>
          <w:tcPr>
            <w:tcW w:w="1289" w:type="pct"/>
            <w:shd w:val="clear" w:color="auto" w:fill="F3F5F7"/>
            <w:tcMar>
              <w:top w:w="65" w:type="dxa"/>
              <w:left w:w="90" w:type="dxa"/>
              <w:bottom w:w="65" w:type="dxa"/>
              <w:right w:w="90" w:type="dxa"/>
            </w:tcMar>
            <w:vAlign w:val="center"/>
          </w:tcPr>
          <w:p w14:paraId="274C0FCD" w14:textId="5FDAD3F5" w:rsidR="00963FAE" w:rsidRPr="002E25D2" w:rsidRDefault="007D4B9E">
            <w:pPr>
              <w:rPr>
                <w:rFonts w:asciiTheme="majorHAnsi" w:hAnsiTheme="majorHAnsi" w:cstheme="majorBidi"/>
                <w:sz w:val="22"/>
              </w:rPr>
            </w:pPr>
            <w:r w:rsidRPr="1BEA1EA5">
              <w:rPr>
                <w:rFonts w:asciiTheme="majorHAnsi" w:hAnsiTheme="majorHAnsi" w:cstheme="majorBidi"/>
                <w:b/>
                <w:sz w:val="22"/>
              </w:rPr>
              <w:t xml:space="preserve">Post-implementation </w:t>
            </w:r>
            <w:r w:rsidR="78A2BE1B" w:rsidRPr="1BEA1EA5">
              <w:rPr>
                <w:rFonts w:asciiTheme="majorHAnsi" w:hAnsiTheme="majorHAnsi" w:cstheme="majorBidi"/>
                <w:b/>
                <w:bCs/>
                <w:sz w:val="22"/>
              </w:rPr>
              <w:t xml:space="preserve">activities and </w:t>
            </w:r>
            <w:r w:rsidRPr="1BEA1EA5">
              <w:rPr>
                <w:rFonts w:asciiTheme="majorHAnsi" w:hAnsiTheme="majorHAnsi" w:cstheme="majorBidi"/>
                <w:b/>
                <w:sz w:val="22"/>
              </w:rPr>
              <w:t>verification</w:t>
            </w:r>
          </w:p>
        </w:tc>
        <w:tc>
          <w:tcPr>
            <w:tcW w:w="3395" w:type="pct"/>
            <w:tcMar>
              <w:top w:w="65" w:type="dxa"/>
              <w:left w:w="90" w:type="dxa"/>
              <w:bottom w:w="65" w:type="dxa"/>
              <w:right w:w="90" w:type="dxa"/>
            </w:tcMar>
            <w:vAlign w:val="center"/>
          </w:tcPr>
          <w:p w14:paraId="2C06E41F" w14:textId="4EC7E2BC" w:rsidR="00963FAE" w:rsidRPr="002E25D2" w:rsidRDefault="543A2571">
            <w:pPr>
              <w:rPr>
                <w:rFonts w:asciiTheme="majorHAnsi" w:hAnsiTheme="majorHAnsi" w:cstheme="majorBidi"/>
                <w:sz w:val="22"/>
              </w:rPr>
            </w:pPr>
            <w:r w:rsidRPr="1BEA1EA5">
              <w:rPr>
                <w:rFonts w:asciiTheme="majorHAnsi" w:hAnsiTheme="majorHAnsi" w:cstheme="majorBidi"/>
                <w:sz w:val="22"/>
              </w:rPr>
              <w:t xml:space="preserve">PMS activities, </w:t>
            </w:r>
            <w:r w:rsidR="007D4B9E" w:rsidRPr="1BEA1EA5">
              <w:rPr>
                <w:rFonts w:asciiTheme="majorHAnsi" w:hAnsiTheme="majorHAnsi" w:cstheme="majorBidi"/>
                <w:sz w:val="22"/>
              </w:rPr>
              <w:t>Acceptance criteria, monitoring period and responsible function.</w:t>
            </w:r>
          </w:p>
        </w:tc>
      </w:tr>
    </w:tbl>
    <w:p w14:paraId="228B4757" w14:textId="77777777" w:rsidR="00451C30" w:rsidRDefault="00451C30">
      <w:pPr>
        <w:pStyle w:val="Heading1"/>
        <w:rPr>
          <w:rFonts w:cstheme="majorHAnsi"/>
          <w:sz w:val="22"/>
          <w:szCs w:val="22"/>
        </w:rPr>
      </w:pPr>
    </w:p>
    <w:p w14:paraId="78059A6D" w14:textId="3AC8135A" w:rsidR="00963FAE" w:rsidRPr="002E25D2" w:rsidRDefault="007D4B9E">
      <w:pPr>
        <w:pStyle w:val="Heading1"/>
        <w:rPr>
          <w:rFonts w:cstheme="majorHAnsi"/>
          <w:sz w:val="22"/>
          <w:szCs w:val="22"/>
        </w:rPr>
      </w:pPr>
      <w:r w:rsidRPr="00221FD8">
        <w:rPr>
          <w:rFonts w:cstheme="majorHAnsi"/>
          <w:sz w:val="22"/>
          <w:szCs w:val="22"/>
        </w:rPr>
        <w:t xml:space="preserve">11. </w:t>
      </w:r>
      <w:r w:rsidR="00057C06" w:rsidRPr="00221FD8">
        <w:rPr>
          <w:rFonts w:cstheme="majorHAnsi"/>
          <w:sz w:val="22"/>
          <w:szCs w:val="22"/>
        </w:rPr>
        <w:t>Withdraw</w:t>
      </w:r>
      <w:r w:rsidR="008A414F">
        <w:rPr>
          <w:rFonts w:cstheme="majorHAnsi"/>
          <w:sz w:val="22"/>
          <w:szCs w:val="22"/>
        </w:rPr>
        <w:t>ing a product</w:t>
      </w:r>
      <w:r w:rsidR="00057C06" w:rsidRPr="00221FD8">
        <w:rPr>
          <w:rFonts w:cstheme="majorHAnsi"/>
          <w:sz w:val="22"/>
          <w:szCs w:val="22"/>
        </w:rPr>
        <w:t xml:space="preserve"> from</w:t>
      </w:r>
      <w:r w:rsidRPr="00221FD8">
        <w:rPr>
          <w:rFonts w:cstheme="majorHAnsi"/>
          <w:sz w:val="22"/>
          <w:szCs w:val="22"/>
        </w:rPr>
        <w:t xml:space="preserve"> </w:t>
      </w:r>
      <w:r w:rsidR="008A414F">
        <w:rPr>
          <w:rFonts w:cstheme="majorHAnsi"/>
          <w:sz w:val="22"/>
          <w:szCs w:val="22"/>
        </w:rPr>
        <w:t>PQ/EUL</w:t>
      </w:r>
      <w:r w:rsidRPr="00221FD8">
        <w:rPr>
          <w:rFonts w:cstheme="majorHAnsi"/>
          <w:sz w:val="22"/>
          <w:szCs w:val="22"/>
        </w:rPr>
        <w:t xml:space="preserve"> listing</w:t>
      </w:r>
    </w:p>
    <w:p w14:paraId="0A024ACD" w14:textId="01361AE7" w:rsidR="00963FAE" w:rsidRPr="002E25D2" w:rsidRDefault="007D4B9E">
      <w:pPr>
        <w:rPr>
          <w:rFonts w:asciiTheme="majorHAnsi" w:hAnsiTheme="majorHAnsi" w:cstheme="majorHAnsi"/>
          <w:sz w:val="22"/>
        </w:rPr>
      </w:pPr>
      <w:r w:rsidRPr="002E25D2">
        <w:rPr>
          <w:rFonts w:asciiTheme="majorHAnsi" w:hAnsiTheme="majorHAnsi" w:cstheme="majorHAnsi"/>
          <w:sz w:val="22"/>
        </w:rPr>
        <w:t xml:space="preserve">Complete this section only when the manufacturer voluntarily requests </w:t>
      </w:r>
      <w:r w:rsidR="00057C06" w:rsidRPr="00221FD8">
        <w:rPr>
          <w:rFonts w:asciiTheme="majorHAnsi" w:hAnsiTheme="majorHAnsi" w:cstheme="majorHAnsi"/>
          <w:sz w:val="22"/>
        </w:rPr>
        <w:t>withdrawing</w:t>
      </w:r>
      <w:r w:rsidR="00057C06">
        <w:rPr>
          <w:rFonts w:asciiTheme="majorHAnsi" w:hAnsiTheme="majorHAnsi" w:cstheme="majorHAnsi"/>
          <w:sz w:val="22"/>
        </w:rPr>
        <w:t xml:space="preserve"> from</w:t>
      </w:r>
      <w:r w:rsidRPr="002E25D2">
        <w:rPr>
          <w:rFonts w:asciiTheme="majorHAnsi" w:hAnsiTheme="majorHAnsi" w:cstheme="majorHAnsi"/>
          <w:sz w:val="22"/>
        </w:rPr>
        <w:t xml:space="preserve"> WHO prequalification</w:t>
      </w:r>
      <w:r w:rsidR="00004F33">
        <w:rPr>
          <w:rFonts w:asciiTheme="majorHAnsi" w:hAnsiTheme="majorHAnsi" w:cstheme="majorHAnsi"/>
          <w:sz w:val="22"/>
        </w:rPr>
        <w:t>/EUL</w:t>
      </w:r>
      <w:r w:rsidRPr="002E25D2">
        <w:rPr>
          <w:rFonts w:asciiTheme="majorHAnsi" w:hAnsiTheme="majorHAnsi" w:cstheme="majorHAnsi"/>
          <w:sz w:val="22"/>
        </w:rPr>
        <w:t xml:space="preserve"> listing. Do not use this section or this submission type for an implementation plan following a WHO decision to </w:t>
      </w:r>
      <w:r w:rsidR="00FF1E73">
        <w:rPr>
          <w:rFonts w:asciiTheme="majorHAnsi" w:hAnsiTheme="majorHAnsi" w:cstheme="majorHAnsi"/>
          <w:sz w:val="22"/>
        </w:rPr>
        <w:t>terminate listing (</w:t>
      </w:r>
      <w:r w:rsidRPr="002E25D2">
        <w:rPr>
          <w:rFonts w:asciiTheme="majorHAnsi" w:hAnsiTheme="majorHAnsi" w:cstheme="majorHAnsi"/>
          <w:sz w:val="22"/>
        </w:rPr>
        <w:t>delist</w:t>
      </w:r>
      <w:r w:rsidR="00FF1E73">
        <w:rPr>
          <w:rFonts w:asciiTheme="majorHAnsi" w:hAnsiTheme="majorHAnsi" w:cstheme="majorHAnsi"/>
          <w:sz w:val="22"/>
        </w:rPr>
        <w:t>)</w:t>
      </w:r>
      <w:r w:rsidRPr="002E25D2">
        <w:rPr>
          <w:rFonts w:asciiTheme="majorHAnsi" w:hAnsiTheme="majorHAnsi" w:cstheme="majorHAnsi"/>
          <w:sz w:val="22"/>
        </w:rPr>
        <w:t>; follow the route and instructions specified by WHO.</w:t>
      </w:r>
    </w:p>
    <w:tbl>
      <w:tblPr>
        <w:tblStyle w:val="TableGrid"/>
        <w:tblW w:w="5000" w:type="pct"/>
        <w:tblLayout w:type="fixed"/>
        <w:tblLook w:val="04A0" w:firstRow="1" w:lastRow="0" w:firstColumn="1" w:lastColumn="0" w:noHBand="0" w:noVBand="1"/>
      </w:tblPr>
      <w:tblGrid>
        <w:gridCol w:w="649"/>
        <w:gridCol w:w="2648"/>
        <w:gridCol w:w="6975"/>
      </w:tblGrid>
      <w:tr w:rsidR="00963FAE" w:rsidRPr="002E25D2" w14:paraId="0C7ABC9C" w14:textId="77777777" w:rsidTr="007D6D50">
        <w:trPr>
          <w:cantSplit/>
        </w:trPr>
        <w:tc>
          <w:tcPr>
            <w:tcW w:w="316" w:type="pct"/>
            <w:tcMar>
              <w:left w:w="20" w:type="dxa"/>
              <w:right w:w="20" w:type="dxa"/>
            </w:tcMar>
          </w:tcPr>
          <w:p w14:paraId="5BD88F1F"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11.01</w:t>
            </w:r>
          </w:p>
        </w:tc>
        <w:tc>
          <w:tcPr>
            <w:tcW w:w="1289" w:type="pct"/>
            <w:shd w:val="clear" w:color="auto" w:fill="F3F5F7"/>
            <w:tcMar>
              <w:top w:w="65" w:type="dxa"/>
              <w:left w:w="90" w:type="dxa"/>
              <w:bottom w:w="65" w:type="dxa"/>
              <w:right w:w="90" w:type="dxa"/>
            </w:tcMar>
            <w:vAlign w:val="center"/>
          </w:tcPr>
          <w:p w14:paraId="14FC500D"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Request type</w:t>
            </w:r>
          </w:p>
        </w:tc>
        <w:tc>
          <w:tcPr>
            <w:tcW w:w="3395" w:type="pct"/>
            <w:tcMar>
              <w:top w:w="65" w:type="dxa"/>
              <w:left w:w="90" w:type="dxa"/>
              <w:bottom w:w="65" w:type="dxa"/>
              <w:right w:w="90" w:type="dxa"/>
            </w:tcMar>
            <w:vAlign w:val="center"/>
          </w:tcPr>
          <w:p w14:paraId="2E97B154" w14:textId="741C115C" w:rsidR="00963FAE" w:rsidRPr="002E25D2" w:rsidRDefault="00CB0125">
            <w:pPr>
              <w:rPr>
                <w:rFonts w:asciiTheme="majorHAnsi" w:hAnsiTheme="majorHAnsi" w:cstheme="majorHAnsi"/>
                <w:sz w:val="22"/>
              </w:rPr>
            </w:pPr>
            <w:sdt>
              <w:sdtPr>
                <w:rPr>
                  <w:rFonts w:asciiTheme="majorHAnsi" w:hAnsiTheme="majorHAnsi" w:cstheme="majorHAnsi"/>
                  <w:sz w:val="22"/>
                </w:rPr>
                <w:id w:val="1813140184"/>
                <w14:checkbox>
                  <w14:checked w14:val="0"/>
                  <w14:checkedState w14:val="2612" w14:font="MS Gothic"/>
                  <w14:uncheckedState w14:val="2610" w14:font="MS Gothic"/>
                </w14:checkbox>
              </w:sdtPr>
              <w:sdtEndPr/>
              <w:sdtContent>
                <w:r w:rsidR="00B22C9D" w:rsidRPr="002E25D2">
                  <w:rPr>
                    <w:rFonts w:ascii="Segoe UI Symbol" w:eastAsia="MS Gothic" w:hAnsi="Segoe UI Symbol" w:cs="Segoe UI Symbol"/>
                    <w:sz w:val="22"/>
                  </w:rPr>
                  <w:t>☐</w:t>
                </w:r>
              </w:sdtContent>
            </w:sdt>
            <w:r w:rsidR="007D4B9E" w:rsidRPr="00221FD8">
              <w:rPr>
                <w:rFonts w:asciiTheme="majorHAnsi" w:hAnsiTheme="majorHAnsi" w:cstheme="majorHAnsi"/>
                <w:sz w:val="22"/>
              </w:rPr>
              <w:t xml:space="preserve"> </w:t>
            </w:r>
            <w:r w:rsidR="00B22C9D" w:rsidRPr="00221FD8" w:rsidDel="003E284F">
              <w:rPr>
                <w:rFonts w:asciiTheme="majorHAnsi" w:hAnsiTheme="majorHAnsi" w:cstheme="majorHAnsi"/>
                <w:sz w:val="22"/>
              </w:rPr>
              <w:t>Withdraw</w:t>
            </w:r>
            <w:r w:rsidR="007D4B9E" w:rsidRPr="00221FD8" w:rsidDel="003E284F">
              <w:rPr>
                <w:rFonts w:asciiTheme="majorHAnsi" w:hAnsiTheme="majorHAnsi" w:cstheme="majorHAnsi"/>
                <w:sz w:val="22"/>
              </w:rPr>
              <w:t xml:space="preserve"> </w:t>
            </w:r>
            <w:r w:rsidR="000C0622" w:rsidRPr="002E25D2">
              <w:rPr>
                <w:rFonts w:asciiTheme="majorHAnsi" w:hAnsiTheme="majorHAnsi" w:cstheme="majorHAnsi"/>
                <w:sz w:val="22"/>
              </w:rPr>
              <w:t xml:space="preserve">product from </w:t>
            </w:r>
            <w:r w:rsidR="007D4B9E" w:rsidRPr="002E25D2">
              <w:rPr>
                <w:rFonts w:asciiTheme="majorHAnsi" w:hAnsiTheme="majorHAnsi" w:cstheme="majorHAnsi"/>
                <w:sz w:val="22"/>
              </w:rPr>
              <w:t xml:space="preserve">WHO prequalification </w:t>
            </w:r>
            <w:r w:rsidR="00CA73AB" w:rsidRPr="00221FD8">
              <w:rPr>
                <w:rFonts w:asciiTheme="majorHAnsi" w:hAnsiTheme="majorHAnsi" w:cstheme="majorHAnsi"/>
                <w:sz w:val="22"/>
              </w:rPr>
              <w:t>list</w:t>
            </w:r>
            <w:r w:rsidR="007D4B9E" w:rsidRPr="00221FD8">
              <w:rPr>
                <w:rFonts w:asciiTheme="majorHAnsi" w:hAnsiTheme="majorHAnsi" w:cstheme="majorHAnsi"/>
                <w:sz w:val="22"/>
              </w:rPr>
              <w:br/>
            </w:r>
            <w:sdt>
              <w:sdtPr>
                <w:rPr>
                  <w:rFonts w:asciiTheme="majorHAnsi" w:hAnsiTheme="majorHAnsi" w:cstheme="majorHAnsi"/>
                  <w:sz w:val="22"/>
                </w:rPr>
                <w:id w:val="-1817631715"/>
                <w14:checkbox>
                  <w14:checked w14:val="0"/>
                  <w14:checkedState w14:val="2612" w14:font="MS Gothic"/>
                  <w14:uncheckedState w14:val="2610" w14:font="MS Gothic"/>
                </w14:checkbox>
              </w:sdtPr>
              <w:sdtEndPr/>
              <w:sdtContent>
                <w:r w:rsidR="00CA73AB" w:rsidRPr="00221FD8">
                  <w:rPr>
                    <w:rFonts w:ascii="Segoe UI Symbol" w:eastAsia="MS Gothic" w:hAnsi="Segoe UI Symbol" w:cs="Segoe UI Symbol"/>
                    <w:sz w:val="22"/>
                  </w:rPr>
                  <w:t>☐</w:t>
                </w:r>
              </w:sdtContent>
            </w:sdt>
            <w:r w:rsidR="008A414F">
              <w:rPr>
                <w:rFonts w:asciiTheme="majorHAnsi" w:hAnsiTheme="majorHAnsi" w:cstheme="majorHAnsi"/>
                <w:sz w:val="22"/>
              </w:rPr>
              <w:t xml:space="preserve"> </w:t>
            </w:r>
            <w:r w:rsidR="008A414F" w:rsidRPr="00221FD8">
              <w:rPr>
                <w:rFonts w:asciiTheme="majorHAnsi" w:hAnsiTheme="majorHAnsi" w:cstheme="majorHAnsi"/>
                <w:sz w:val="22"/>
              </w:rPr>
              <w:t xml:space="preserve">Withdraw product from WHO </w:t>
            </w:r>
            <w:r w:rsidR="000C0622" w:rsidRPr="002E25D2">
              <w:rPr>
                <w:rFonts w:asciiTheme="majorHAnsi" w:hAnsiTheme="majorHAnsi" w:cstheme="majorHAnsi"/>
                <w:sz w:val="22"/>
              </w:rPr>
              <w:t xml:space="preserve">EUL </w:t>
            </w:r>
          </w:p>
        </w:tc>
      </w:tr>
      <w:tr w:rsidR="00963FAE" w:rsidRPr="002E25D2" w14:paraId="2D87E45A" w14:textId="77777777" w:rsidTr="007D6D50">
        <w:trPr>
          <w:cantSplit/>
        </w:trPr>
        <w:tc>
          <w:tcPr>
            <w:tcW w:w="316" w:type="pct"/>
            <w:tcMar>
              <w:left w:w="20" w:type="dxa"/>
              <w:right w:w="20" w:type="dxa"/>
            </w:tcMar>
          </w:tcPr>
          <w:p w14:paraId="1DF77759"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11.02</w:t>
            </w:r>
          </w:p>
        </w:tc>
        <w:tc>
          <w:tcPr>
            <w:tcW w:w="1289" w:type="pct"/>
            <w:shd w:val="clear" w:color="auto" w:fill="F3F5F7"/>
            <w:tcMar>
              <w:top w:w="65" w:type="dxa"/>
              <w:left w:w="90" w:type="dxa"/>
              <w:bottom w:w="65" w:type="dxa"/>
              <w:right w:w="90" w:type="dxa"/>
            </w:tcMar>
            <w:vAlign w:val="center"/>
          </w:tcPr>
          <w:p w14:paraId="5BA25F06" w14:textId="116D05F4"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Reason for </w:t>
            </w:r>
            <w:r w:rsidR="00057C06" w:rsidRPr="00221FD8">
              <w:rPr>
                <w:rFonts w:asciiTheme="majorHAnsi" w:hAnsiTheme="majorHAnsi" w:cstheme="majorHAnsi"/>
                <w:b/>
                <w:sz w:val="22"/>
              </w:rPr>
              <w:t>withdraw</w:t>
            </w:r>
            <w:r w:rsidR="006366F2">
              <w:rPr>
                <w:rFonts w:asciiTheme="majorHAnsi" w:hAnsiTheme="majorHAnsi" w:cstheme="majorHAnsi"/>
                <w:b/>
                <w:sz w:val="22"/>
              </w:rPr>
              <w:t>ing product</w:t>
            </w:r>
            <w:r w:rsidR="00057C06">
              <w:rPr>
                <w:rFonts w:asciiTheme="majorHAnsi" w:hAnsiTheme="majorHAnsi" w:cstheme="majorHAnsi"/>
                <w:b/>
                <w:sz w:val="22"/>
              </w:rPr>
              <w:t xml:space="preserve"> </w:t>
            </w:r>
          </w:p>
        </w:tc>
        <w:tc>
          <w:tcPr>
            <w:tcW w:w="3395" w:type="pct"/>
            <w:tcMar>
              <w:top w:w="65" w:type="dxa"/>
              <w:left w:w="90" w:type="dxa"/>
              <w:bottom w:w="65" w:type="dxa"/>
              <w:right w:w="90" w:type="dxa"/>
            </w:tcMar>
            <w:vAlign w:val="center"/>
          </w:tcPr>
          <w:p w14:paraId="7F24456A" w14:textId="2EACEC97" w:rsidR="00963FAE" w:rsidRPr="002E25D2" w:rsidRDefault="007D4B9E">
            <w:pPr>
              <w:rPr>
                <w:rFonts w:asciiTheme="majorHAnsi" w:hAnsiTheme="majorHAnsi" w:cstheme="majorHAnsi"/>
                <w:sz w:val="22"/>
              </w:rPr>
            </w:pPr>
            <w:r w:rsidRPr="002E25D2">
              <w:rPr>
                <w:rFonts w:asciiTheme="majorHAnsi" w:hAnsiTheme="majorHAnsi" w:cstheme="majorHAnsi"/>
                <w:sz w:val="22"/>
              </w:rPr>
              <w:t>Explain the commercial, technical, regulatory, supply, strategic or other reason for the request.</w:t>
            </w:r>
          </w:p>
        </w:tc>
      </w:tr>
      <w:tr w:rsidR="00963FAE" w:rsidRPr="002E25D2" w14:paraId="0FADC85F" w14:textId="77777777" w:rsidTr="007D6D50">
        <w:trPr>
          <w:cantSplit/>
        </w:trPr>
        <w:tc>
          <w:tcPr>
            <w:tcW w:w="316" w:type="pct"/>
            <w:tcMar>
              <w:left w:w="20" w:type="dxa"/>
              <w:right w:w="20" w:type="dxa"/>
            </w:tcMar>
          </w:tcPr>
          <w:p w14:paraId="39AA5811"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11.03</w:t>
            </w:r>
          </w:p>
        </w:tc>
        <w:tc>
          <w:tcPr>
            <w:tcW w:w="1289" w:type="pct"/>
            <w:shd w:val="clear" w:color="auto" w:fill="F3F5F7"/>
            <w:tcMar>
              <w:top w:w="65" w:type="dxa"/>
              <w:left w:w="90" w:type="dxa"/>
              <w:bottom w:w="65" w:type="dxa"/>
              <w:right w:w="90" w:type="dxa"/>
            </w:tcMar>
            <w:vAlign w:val="center"/>
          </w:tcPr>
          <w:p w14:paraId="51501973"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Proposed effective date</w:t>
            </w:r>
          </w:p>
        </w:tc>
        <w:tc>
          <w:tcPr>
            <w:tcW w:w="3395" w:type="pct"/>
            <w:tcMar>
              <w:top w:w="65" w:type="dxa"/>
              <w:left w:w="90" w:type="dxa"/>
              <w:bottom w:w="65" w:type="dxa"/>
              <w:right w:w="90" w:type="dxa"/>
            </w:tcMar>
            <w:vAlign w:val="center"/>
          </w:tcPr>
          <w:p w14:paraId="08ED38EE" w14:textId="5DBFE238" w:rsidR="00963FAE" w:rsidRPr="002E25D2" w:rsidRDefault="007D4B9E">
            <w:pPr>
              <w:rPr>
                <w:rFonts w:asciiTheme="majorHAnsi" w:hAnsiTheme="majorHAnsi" w:cstheme="majorHAnsi"/>
                <w:sz w:val="22"/>
              </w:rPr>
            </w:pPr>
            <w:r w:rsidRPr="002E25D2">
              <w:rPr>
                <w:rFonts w:asciiTheme="majorHAnsi" w:hAnsiTheme="majorHAnsi" w:cstheme="majorHAnsi"/>
                <w:sz w:val="22"/>
              </w:rPr>
              <w:t>State the requested date and justify any requested transition period.</w:t>
            </w:r>
          </w:p>
        </w:tc>
      </w:tr>
      <w:tr w:rsidR="00963FAE" w:rsidRPr="002E25D2" w14:paraId="3ADA5B2B" w14:textId="77777777" w:rsidTr="007D6D50">
        <w:trPr>
          <w:cantSplit/>
        </w:trPr>
        <w:tc>
          <w:tcPr>
            <w:tcW w:w="316" w:type="pct"/>
            <w:tcMar>
              <w:left w:w="20" w:type="dxa"/>
              <w:right w:w="20" w:type="dxa"/>
            </w:tcMar>
          </w:tcPr>
          <w:p w14:paraId="570149A2"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11.04</w:t>
            </w:r>
          </w:p>
        </w:tc>
        <w:tc>
          <w:tcPr>
            <w:tcW w:w="1289" w:type="pct"/>
            <w:shd w:val="clear" w:color="auto" w:fill="F3F5F7"/>
            <w:tcMar>
              <w:top w:w="65" w:type="dxa"/>
              <w:left w:w="90" w:type="dxa"/>
              <w:bottom w:w="65" w:type="dxa"/>
              <w:right w:w="90" w:type="dxa"/>
            </w:tcMar>
            <w:vAlign w:val="center"/>
          </w:tcPr>
          <w:p w14:paraId="18ECAA0C"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Cessation timeline</w:t>
            </w:r>
          </w:p>
        </w:tc>
        <w:tc>
          <w:tcPr>
            <w:tcW w:w="3395" w:type="pct"/>
            <w:tcMar>
              <w:top w:w="65" w:type="dxa"/>
              <w:left w:w="90" w:type="dxa"/>
              <w:bottom w:w="65" w:type="dxa"/>
              <w:right w:w="90" w:type="dxa"/>
            </w:tcMar>
            <w:vAlign w:val="center"/>
          </w:tcPr>
          <w:p w14:paraId="4A44576A" w14:textId="728FA389" w:rsidR="00963FAE" w:rsidRPr="002E25D2" w:rsidRDefault="007D4B9E">
            <w:pPr>
              <w:rPr>
                <w:rFonts w:asciiTheme="majorHAnsi" w:hAnsiTheme="majorHAnsi" w:cstheme="majorHAnsi"/>
                <w:sz w:val="22"/>
              </w:rPr>
            </w:pPr>
            <w:r w:rsidRPr="002E25D2">
              <w:rPr>
                <w:rFonts w:asciiTheme="majorHAnsi" w:hAnsiTheme="majorHAnsi" w:cstheme="majorHAnsi"/>
                <w:sz w:val="22"/>
              </w:rPr>
              <w:t>Manufacture, release, supply, distribution and promotion milestones.</w:t>
            </w:r>
          </w:p>
        </w:tc>
      </w:tr>
      <w:tr w:rsidR="00963FAE" w:rsidRPr="002E25D2" w14:paraId="633D72AD" w14:textId="77777777" w:rsidTr="007D6D50">
        <w:trPr>
          <w:cantSplit/>
        </w:trPr>
        <w:tc>
          <w:tcPr>
            <w:tcW w:w="316" w:type="pct"/>
            <w:tcMar>
              <w:left w:w="20" w:type="dxa"/>
              <w:right w:w="20" w:type="dxa"/>
            </w:tcMar>
          </w:tcPr>
          <w:p w14:paraId="6772B44D"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11.05</w:t>
            </w:r>
          </w:p>
        </w:tc>
        <w:tc>
          <w:tcPr>
            <w:tcW w:w="1289" w:type="pct"/>
            <w:shd w:val="clear" w:color="auto" w:fill="F3F5F7"/>
            <w:tcMar>
              <w:top w:w="65" w:type="dxa"/>
              <w:left w:w="90" w:type="dxa"/>
              <w:bottom w:w="65" w:type="dxa"/>
              <w:right w:w="90" w:type="dxa"/>
            </w:tcMar>
            <w:vAlign w:val="center"/>
          </w:tcPr>
          <w:p w14:paraId="65E85C6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Lots and orders</w:t>
            </w:r>
          </w:p>
        </w:tc>
        <w:tc>
          <w:tcPr>
            <w:tcW w:w="3395" w:type="pct"/>
            <w:tcMar>
              <w:top w:w="65" w:type="dxa"/>
              <w:left w:w="90" w:type="dxa"/>
              <w:bottom w:w="65" w:type="dxa"/>
              <w:right w:w="90" w:type="dxa"/>
            </w:tcMar>
            <w:vAlign w:val="center"/>
          </w:tcPr>
          <w:p w14:paraId="1E2DEF2E" w14:textId="3F98EB55" w:rsidR="00963FAE" w:rsidRPr="002E25D2" w:rsidRDefault="007D4B9E">
            <w:pPr>
              <w:rPr>
                <w:rFonts w:asciiTheme="majorHAnsi" w:hAnsiTheme="majorHAnsi" w:cstheme="majorHAnsi"/>
                <w:sz w:val="22"/>
              </w:rPr>
            </w:pPr>
            <w:r w:rsidRPr="002E25D2">
              <w:rPr>
                <w:rFonts w:asciiTheme="majorHAnsi" w:hAnsiTheme="majorHAnsi" w:cstheme="majorHAnsi"/>
                <w:sz w:val="22"/>
              </w:rPr>
              <w:t>Lots or units manufactured, in process, awaiting release, in transit or subject to confirmed orders.</w:t>
            </w:r>
          </w:p>
        </w:tc>
      </w:tr>
      <w:tr w:rsidR="00963FAE" w:rsidRPr="002E25D2" w14:paraId="247D27D1" w14:textId="77777777" w:rsidTr="007D6D50">
        <w:trPr>
          <w:cantSplit/>
        </w:trPr>
        <w:tc>
          <w:tcPr>
            <w:tcW w:w="316" w:type="pct"/>
            <w:tcMar>
              <w:left w:w="20" w:type="dxa"/>
              <w:right w:w="20" w:type="dxa"/>
            </w:tcMar>
          </w:tcPr>
          <w:p w14:paraId="367BCFC1"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11.06</w:t>
            </w:r>
          </w:p>
        </w:tc>
        <w:tc>
          <w:tcPr>
            <w:tcW w:w="1289" w:type="pct"/>
            <w:shd w:val="clear" w:color="auto" w:fill="F3F5F7"/>
            <w:tcMar>
              <w:top w:w="65" w:type="dxa"/>
              <w:left w:w="90" w:type="dxa"/>
              <w:bottom w:w="65" w:type="dxa"/>
              <w:right w:w="90" w:type="dxa"/>
            </w:tcMar>
            <w:vAlign w:val="center"/>
          </w:tcPr>
          <w:p w14:paraId="4765552D"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Residual-stock inventory</w:t>
            </w:r>
          </w:p>
        </w:tc>
        <w:tc>
          <w:tcPr>
            <w:tcW w:w="3395" w:type="pct"/>
            <w:tcMar>
              <w:top w:w="65" w:type="dxa"/>
              <w:left w:w="90" w:type="dxa"/>
              <w:bottom w:w="65" w:type="dxa"/>
              <w:right w:w="90" w:type="dxa"/>
            </w:tcMar>
            <w:vAlign w:val="center"/>
          </w:tcPr>
          <w:p w14:paraId="158182A1" w14:textId="06C2F239" w:rsidR="00963FAE" w:rsidRPr="002E25D2" w:rsidRDefault="007D4B9E">
            <w:pPr>
              <w:rPr>
                <w:rFonts w:asciiTheme="majorHAnsi" w:hAnsiTheme="majorHAnsi" w:cstheme="majorHAnsi"/>
                <w:sz w:val="22"/>
              </w:rPr>
            </w:pPr>
            <w:r w:rsidRPr="002E25D2">
              <w:rPr>
                <w:rFonts w:asciiTheme="majorHAnsi" w:hAnsiTheme="majorHAnsi" w:cstheme="majorHAnsi"/>
                <w:sz w:val="22"/>
              </w:rPr>
              <w:t>Lot/serial number, quantity, expiry or service life, holder/location and proposed disposition.</w:t>
            </w:r>
          </w:p>
        </w:tc>
      </w:tr>
      <w:tr w:rsidR="00963FAE" w:rsidRPr="002E25D2" w14:paraId="47F48F87" w14:textId="77777777" w:rsidTr="007D6D50">
        <w:trPr>
          <w:cantSplit/>
        </w:trPr>
        <w:tc>
          <w:tcPr>
            <w:tcW w:w="316" w:type="pct"/>
            <w:tcMar>
              <w:left w:w="20" w:type="dxa"/>
              <w:right w:w="20" w:type="dxa"/>
            </w:tcMar>
          </w:tcPr>
          <w:p w14:paraId="46DDFA87"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11.07</w:t>
            </w:r>
          </w:p>
        </w:tc>
        <w:tc>
          <w:tcPr>
            <w:tcW w:w="1289" w:type="pct"/>
            <w:shd w:val="clear" w:color="auto" w:fill="F3F5F7"/>
            <w:tcMar>
              <w:top w:w="65" w:type="dxa"/>
              <w:left w:w="90" w:type="dxa"/>
              <w:bottom w:w="65" w:type="dxa"/>
              <w:right w:w="90" w:type="dxa"/>
            </w:tcMar>
            <w:vAlign w:val="center"/>
          </w:tcPr>
          <w:p w14:paraId="706D41C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Markets and authorities</w:t>
            </w:r>
          </w:p>
        </w:tc>
        <w:tc>
          <w:tcPr>
            <w:tcW w:w="3395" w:type="pct"/>
            <w:tcMar>
              <w:top w:w="65" w:type="dxa"/>
              <w:left w:w="90" w:type="dxa"/>
              <w:bottom w:w="65" w:type="dxa"/>
              <w:right w:w="90" w:type="dxa"/>
            </w:tcMar>
            <w:vAlign w:val="center"/>
          </w:tcPr>
          <w:p w14:paraId="2A819316" w14:textId="04F8E7E1" w:rsidR="00963FAE" w:rsidRPr="002E25D2" w:rsidRDefault="007D4B9E">
            <w:pPr>
              <w:rPr>
                <w:rFonts w:asciiTheme="majorHAnsi" w:hAnsiTheme="majorHAnsi" w:cstheme="majorHAnsi"/>
                <w:sz w:val="22"/>
              </w:rPr>
            </w:pPr>
            <w:r w:rsidRPr="002E25D2">
              <w:rPr>
                <w:rFonts w:asciiTheme="majorHAnsi" w:hAnsiTheme="majorHAnsi" w:cstheme="majorHAnsi"/>
                <w:sz w:val="22"/>
              </w:rPr>
              <w:t>Countries affected and notification status of national authorities.</w:t>
            </w:r>
          </w:p>
        </w:tc>
      </w:tr>
      <w:tr w:rsidR="00963FAE" w:rsidRPr="002E25D2" w14:paraId="5244AB0F" w14:textId="77777777" w:rsidTr="007D6D50">
        <w:trPr>
          <w:cantSplit/>
        </w:trPr>
        <w:tc>
          <w:tcPr>
            <w:tcW w:w="316" w:type="pct"/>
            <w:tcMar>
              <w:left w:w="20" w:type="dxa"/>
              <w:right w:w="20" w:type="dxa"/>
            </w:tcMar>
          </w:tcPr>
          <w:p w14:paraId="4CE0D799"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11.08</w:t>
            </w:r>
          </w:p>
        </w:tc>
        <w:tc>
          <w:tcPr>
            <w:tcW w:w="1289" w:type="pct"/>
            <w:shd w:val="clear" w:color="auto" w:fill="F3F5F7"/>
            <w:tcMar>
              <w:top w:w="65" w:type="dxa"/>
              <w:left w:w="90" w:type="dxa"/>
              <w:bottom w:w="65" w:type="dxa"/>
              <w:right w:w="90" w:type="dxa"/>
            </w:tcMar>
            <w:vAlign w:val="center"/>
          </w:tcPr>
          <w:p w14:paraId="0C331466"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Risk and continuity assessment</w:t>
            </w:r>
          </w:p>
        </w:tc>
        <w:tc>
          <w:tcPr>
            <w:tcW w:w="3395" w:type="pct"/>
            <w:tcMar>
              <w:top w:w="65" w:type="dxa"/>
              <w:left w:w="90" w:type="dxa"/>
              <w:bottom w:w="65" w:type="dxa"/>
              <w:right w:w="90" w:type="dxa"/>
            </w:tcMar>
            <w:vAlign w:val="center"/>
          </w:tcPr>
          <w:p w14:paraId="1EA2452E" w14:textId="03885238" w:rsidR="00963FAE" w:rsidRPr="002E25D2" w:rsidRDefault="007D4B9E">
            <w:pPr>
              <w:rPr>
                <w:rFonts w:asciiTheme="majorHAnsi" w:hAnsiTheme="majorHAnsi" w:cstheme="majorHAnsi"/>
                <w:sz w:val="22"/>
              </w:rPr>
            </w:pPr>
            <w:r w:rsidRPr="002E25D2">
              <w:rPr>
                <w:rFonts w:asciiTheme="majorHAnsi" w:hAnsiTheme="majorHAnsi" w:cstheme="majorHAnsi"/>
                <w:sz w:val="22"/>
              </w:rPr>
              <w:t xml:space="preserve">Public-health impact, supply continuity, alternatives, </w:t>
            </w:r>
            <w:r w:rsidR="008F3E49" w:rsidRPr="002E25D2">
              <w:rPr>
                <w:rFonts w:asciiTheme="majorHAnsi" w:hAnsiTheme="majorHAnsi" w:cstheme="majorHAnsi"/>
                <w:sz w:val="22"/>
              </w:rPr>
              <w:t>validation</w:t>
            </w:r>
            <w:r w:rsidR="00AE3EB5" w:rsidRPr="002E25D2">
              <w:rPr>
                <w:rFonts w:asciiTheme="majorHAnsi" w:hAnsiTheme="majorHAnsi" w:cstheme="majorHAnsi"/>
                <w:sz w:val="22"/>
              </w:rPr>
              <w:t>**</w:t>
            </w:r>
            <w:r w:rsidRPr="002E25D2">
              <w:rPr>
                <w:rFonts w:asciiTheme="majorHAnsi" w:hAnsiTheme="majorHAnsi" w:cstheme="majorHAnsi"/>
                <w:sz w:val="22"/>
              </w:rPr>
              <w:t xml:space="preserve"> and training needs.</w:t>
            </w:r>
          </w:p>
        </w:tc>
      </w:tr>
      <w:tr w:rsidR="00963FAE" w:rsidRPr="002E25D2" w14:paraId="1AB5DE9C" w14:textId="77777777" w:rsidTr="007D6D50">
        <w:trPr>
          <w:cantSplit/>
        </w:trPr>
        <w:tc>
          <w:tcPr>
            <w:tcW w:w="316" w:type="pct"/>
            <w:tcMar>
              <w:left w:w="20" w:type="dxa"/>
              <w:right w:w="20" w:type="dxa"/>
            </w:tcMar>
          </w:tcPr>
          <w:p w14:paraId="68BBD827"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11.09</w:t>
            </w:r>
          </w:p>
        </w:tc>
        <w:tc>
          <w:tcPr>
            <w:tcW w:w="1289" w:type="pct"/>
            <w:shd w:val="clear" w:color="auto" w:fill="F3F5F7"/>
            <w:tcMar>
              <w:top w:w="65" w:type="dxa"/>
              <w:left w:w="90" w:type="dxa"/>
              <w:bottom w:w="65" w:type="dxa"/>
              <w:right w:w="90" w:type="dxa"/>
            </w:tcMar>
            <w:vAlign w:val="center"/>
          </w:tcPr>
          <w:p w14:paraId="2F6344E1"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PMS, vigilance and support</w:t>
            </w:r>
          </w:p>
        </w:tc>
        <w:tc>
          <w:tcPr>
            <w:tcW w:w="3395" w:type="pct"/>
            <w:tcMar>
              <w:top w:w="65" w:type="dxa"/>
              <w:left w:w="90" w:type="dxa"/>
              <w:bottom w:w="65" w:type="dxa"/>
              <w:right w:w="90" w:type="dxa"/>
            </w:tcMar>
            <w:vAlign w:val="center"/>
          </w:tcPr>
          <w:p w14:paraId="0E562AD5" w14:textId="52B0C72E" w:rsidR="00963FAE" w:rsidRPr="002E25D2" w:rsidRDefault="007D4B9E">
            <w:pPr>
              <w:rPr>
                <w:rFonts w:asciiTheme="majorHAnsi" w:hAnsiTheme="majorHAnsi" w:cstheme="majorHAnsi"/>
                <w:sz w:val="22"/>
              </w:rPr>
            </w:pPr>
            <w:r w:rsidRPr="002E25D2">
              <w:rPr>
                <w:rFonts w:asciiTheme="majorHAnsi" w:hAnsiTheme="majorHAnsi" w:cstheme="majorHAnsi"/>
                <w:sz w:val="22"/>
              </w:rPr>
              <w:t>Arrangements through shelf life or device service life and beyond where complaints, incidents, corrective actions or other obligations remain open.</w:t>
            </w:r>
          </w:p>
        </w:tc>
      </w:tr>
      <w:tr w:rsidR="00963FAE" w:rsidRPr="002E25D2" w14:paraId="28F551CC" w14:textId="77777777" w:rsidTr="007D6D50">
        <w:trPr>
          <w:cantSplit/>
        </w:trPr>
        <w:tc>
          <w:tcPr>
            <w:tcW w:w="316" w:type="pct"/>
            <w:tcMar>
              <w:left w:w="20" w:type="dxa"/>
              <w:right w:w="20" w:type="dxa"/>
            </w:tcMar>
          </w:tcPr>
          <w:p w14:paraId="09604CA1"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11.10</w:t>
            </w:r>
          </w:p>
        </w:tc>
        <w:tc>
          <w:tcPr>
            <w:tcW w:w="1289" w:type="pct"/>
            <w:shd w:val="clear" w:color="auto" w:fill="F3F5F7"/>
            <w:tcMar>
              <w:top w:w="65" w:type="dxa"/>
              <w:left w:w="90" w:type="dxa"/>
              <w:bottom w:w="65" w:type="dxa"/>
              <w:right w:w="90" w:type="dxa"/>
            </w:tcMar>
            <w:vAlign w:val="center"/>
          </w:tcPr>
          <w:p w14:paraId="4E29C71C"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Responsible person and contingency</w:t>
            </w:r>
          </w:p>
        </w:tc>
        <w:tc>
          <w:tcPr>
            <w:tcW w:w="3395" w:type="pct"/>
            <w:tcMar>
              <w:top w:w="65" w:type="dxa"/>
              <w:left w:w="90" w:type="dxa"/>
              <w:bottom w:w="65" w:type="dxa"/>
              <w:right w:w="90" w:type="dxa"/>
            </w:tcMar>
            <w:vAlign w:val="center"/>
          </w:tcPr>
          <w:p w14:paraId="33C85F1B" w14:textId="0082908A" w:rsidR="00963FAE" w:rsidRPr="002E25D2" w:rsidRDefault="007D4B9E">
            <w:pPr>
              <w:rPr>
                <w:rFonts w:asciiTheme="majorHAnsi" w:hAnsiTheme="majorHAnsi" w:cstheme="majorHAnsi"/>
                <w:sz w:val="22"/>
              </w:rPr>
            </w:pPr>
            <w:r w:rsidRPr="002E25D2">
              <w:rPr>
                <w:rFonts w:asciiTheme="majorHAnsi" w:hAnsiTheme="majorHAnsi" w:cstheme="majorHAnsi"/>
                <w:sz w:val="22"/>
              </w:rPr>
              <w:t>Contact details and arrangements if responsibilities transfer or operations cease.</w:t>
            </w:r>
          </w:p>
        </w:tc>
      </w:tr>
      <w:tr w:rsidR="00963FAE" w:rsidRPr="002E25D2" w14:paraId="77A068FF" w14:textId="77777777" w:rsidTr="007D6D50">
        <w:trPr>
          <w:cantSplit/>
        </w:trPr>
        <w:tc>
          <w:tcPr>
            <w:tcW w:w="316" w:type="pct"/>
            <w:tcMar>
              <w:left w:w="20" w:type="dxa"/>
              <w:right w:w="20" w:type="dxa"/>
            </w:tcMar>
          </w:tcPr>
          <w:p w14:paraId="4E6864A6"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11.11</w:t>
            </w:r>
          </w:p>
        </w:tc>
        <w:tc>
          <w:tcPr>
            <w:tcW w:w="1289" w:type="pct"/>
            <w:shd w:val="clear" w:color="auto" w:fill="F3F5F7"/>
            <w:tcMar>
              <w:top w:w="65" w:type="dxa"/>
              <w:left w:w="90" w:type="dxa"/>
              <w:bottom w:w="65" w:type="dxa"/>
              <w:right w:w="90" w:type="dxa"/>
            </w:tcMar>
            <w:vAlign w:val="center"/>
          </w:tcPr>
          <w:p w14:paraId="664FC16B"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Final status report and closure</w:t>
            </w:r>
          </w:p>
        </w:tc>
        <w:tc>
          <w:tcPr>
            <w:tcW w:w="3395" w:type="pct"/>
            <w:tcMar>
              <w:top w:w="65" w:type="dxa"/>
              <w:left w:w="90" w:type="dxa"/>
              <w:bottom w:w="65" w:type="dxa"/>
              <w:right w:w="90" w:type="dxa"/>
            </w:tcMar>
            <w:vAlign w:val="center"/>
          </w:tcPr>
          <w:p w14:paraId="1CBC1C8F" w14:textId="26CE0AD1" w:rsidR="00963FAE" w:rsidRPr="002E25D2" w:rsidRDefault="007D4B9E">
            <w:pPr>
              <w:rPr>
                <w:rFonts w:asciiTheme="majorHAnsi" w:hAnsiTheme="majorHAnsi" w:cstheme="majorHAnsi"/>
                <w:sz w:val="22"/>
              </w:rPr>
            </w:pPr>
            <w:r w:rsidRPr="002E25D2">
              <w:rPr>
                <w:rFonts w:asciiTheme="majorHAnsi" w:hAnsiTheme="majorHAnsi" w:cstheme="majorHAnsi"/>
                <w:sz w:val="22"/>
              </w:rPr>
              <w:t>Proposed reporting, record retention and closure arrangements.</w:t>
            </w:r>
          </w:p>
        </w:tc>
      </w:tr>
      <w:tr w:rsidR="00F61435" w:rsidRPr="00F61435" w14:paraId="1DA89590" w14:textId="77777777" w:rsidTr="00935210">
        <w:trPr>
          <w:cantSplit/>
        </w:trPr>
        <w:tc>
          <w:tcPr>
            <w:tcW w:w="316" w:type="pct"/>
            <w:tcMar>
              <w:left w:w="20" w:type="dxa"/>
              <w:right w:w="20" w:type="dxa"/>
            </w:tcMar>
          </w:tcPr>
          <w:p w14:paraId="688FD6FB" w14:textId="76874AF7" w:rsidR="00F61435" w:rsidRPr="00F61435" w:rsidRDefault="00F61435" w:rsidP="00F61435">
            <w:pPr>
              <w:jc w:val="center"/>
              <w:rPr>
                <w:rFonts w:asciiTheme="majorHAnsi" w:hAnsiTheme="majorHAnsi" w:cstheme="majorHAnsi"/>
                <w:b/>
                <w:color w:val="1F4E79"/>
                <w:sz w:val="22"/>
              </w:rPr>
            </w:pPr>
            <w:r w:rsidRPr="00F61435">
              <w:rPr>
                <w:rFonts w:asciiTheme="majorHAnsi" w:hAnsiTheme="majorHAnsi" w:cstheme="majorHAnsi"/>
                <w:b/>
                <w:color w:val="1F4E79"/>
                <w:sz w:val="22"/>
              </w:rPr>
              <w:t>11.1</w:t>
            </w:r>
            <w:r w:rsidR="007D6D50">
              <w:rPr>
                <w:rFonts w:asciiTheme="majorHAnsi" w:hAnsiTheme="majorHAnsi" w:cstheme="majorHAnsi"/>
                <w:b/>
                <w:color w:val="1F4E79"/>
                <w:sz w:val="22"/>
              </w:rPr>
              <w:t>2</w:t>
            </w:r>
          </w:p>
        </w:tc>
        <w:tc>
          <w:tcPr>
            <w:tcW w:w="1289" w:type="pct"/>
            <w:shd w:val="clear" w:color="auto" w:fill="F3F5F7"/>
            <w:tcMar>
              <w:top w:w="65" w:type="dxa"/>
              <w:left w:w="90" w:type="dxa"/>
              <w:bottom w:w="65" w:type="dxa"/>
              <w:right w:w="90" w:type="dxa"/>
            </w:tcMar>
            <w:vAlign w:val="center"/>
          </w:tcPr>
          <w:p w14:paraId="7137420F" w14:textId="06ED47F2" w:rsidR="00F61435" w:rsidRPr="00F8101F" w:rsidRDefault="00F61435" w:rsidP="00F8101F">
            <w:pPr>
              <w:rPr>
                <w:rFonts w:asciiTheme="majorHAnsi" w:hAnsiTheme="majorHAnsi" w:cstheme="majorHAnsi"/>
                <w:b/>
                <w:sz w:val="22"/>
              </w:rPr>
            </w:pPr>
            <w:r w:rsidRPr="00F8101F">
              <w:rPr>
                <w:rFonts w:asciiTheme="majorHAnsi" w:hAnsiTheme="majorHAnsi" w:cstheme="majorHAnsi"/>
                <w:b/>
                <w:sz w:val="22"/>
              </w:rPr>
              <w:t>Others</w:t>
            </w:r>
          </w:p>
        </w:tc>
        <w:tc>
          <w:tcPr>
            <w:tcW w:w="3395" w:type="pct"/>
            <w:tcMar>
              <w:top w:w="65" w:type="dxa"/>
              <w:left w:w="90" w:type="dxa"/>
              <w:bottom w:w="65" w:type="dxa"/>
              <w:right w:w="90" w:type="dxa"/>
            </w:tcMar>
            <w:vAlign w:val="center"/>
          </w:tcPr>
          <w:p w14:paraId="6FEE2259" w14:textId="1B24A13B" w:rsidR="00F61435" w:rsidRPr="007D6D50" w:rsidRDefault="00F61435" w:rsidP="00F8101F">
            <w:pPr>
              <w:rPr>
                <w:rFonts w:asciiTheme="majorHAnsi" w:hAnsiTheme="majorHAnsi" w:cstheme="majorHAnsi"/>
                <w:color w:val="1F4E79"/>
                <w:sz w:val="22"/>
              </w:rPr>
            </w:pPr>
            <w:r w:rsidRPr="007D6D50">
              <w:rPr>
                <w:rFonts w:asciiTheme="majorHAnsi" w:hAnsiTheme="majorHAnsi" w:cstheme="majorHAnsi"/>
                <w:sz w:val="22"/>
              </w:rPr>
              <w:t>Add rows as necessary</w:t>
            </w:r>
          </w:p>
        </w:tc>
      </w:tr>
    </w:tbl>
    <w:p w14:paraId="5FE8F0AD" w14:textId="2FA03A12" w:rsidR="00963FAE" w:rsidRPr="002E25D2" w:rsidRDefault="007D4B9E">
      <w:pPr>
        <w:rPr>
          <w:rFonts w:asciiTheme="majorHAnsi" w:hAnsiTheme="majorHAnsi" w:cstheme="majorHAnsi"/>
          <w:sz w:val="22"/>
        </w:rPr>
      </w:pPr>
      <w:r w:rsidRPr="002E25D2">
        <w:rPr>
          <w:rFonts w:asciiTheme="majorHAnsi" w:hAnsiTheme="majorHAnsi" w:cstheme="majorHAnsi"/>
          <w:sz w:val="22"/>
        </w:rPr>
        <w:br w:type="page"/>
      </w:r>
    </w:p>
    <w:p w14:paraId="06660860" w14:textId="77777777" w:rsidR="00963FAE" w:rsidRPr="002E25D2" w:rsidRDefault="007D4B9E">
      <w:pPr>
        <w:pStyle w:val="Heading1"/>
        <w:rPr>
          <w:rFonts w:cstheme="majorHAnsi"/>
          <w:sz w:val="22"/>
          <w:szCs w:val="22"/>
        </w:rPr>
      </w:pPr>
      <w:r w:rsidRPr="002E25D2">
        <w:rPr>
          <w:rFonts w:cstheme="majorHAnsi"/>
          <w:sz w:val="22"/>
          <w:szCs w:val="22"/>
        </w:rPr>
        <w:t>12. Annex index and final submission check</w:t>
      </w:r>
    </w:p>
    <w:tbl>
      <w:tblPr>
        <w:tblStyle w:val="TableGrid"/>
        <w:tblW w:w="5000" w:type="pct"/>
        <w:tblLayout w:type="fixed"/>
        <w:tblLook w:val="04A0" w:firstRow="1" w:lastRow="0" w:firstColumn="1" w:lastColumn="0" w:noHBand="0" w:noVBand="1"/>
      </w:tblPr>
      <w:tblGrid>
        <w:gridCol w:w="719"/>
        <w:gridCol w:w="3848"/>
        <w:gridCol w:w="3028"/>
        <w:gridCol w:w="2677"/>
      </w:tblGrid>
      <w:tr w:rsidR="00963FAE" w:rsidRPr="002E25D2" w14:paraId="44D043DD" w14:textId="77777777" w:rsidTr="003E284F">
        <w:tc>
          <w:tcPr>
            <w:tcW w:w="350" w:type="pct"/>
            <w:shd w:val="clear" w:color="auto" w:fill="D9EAF7"/>
            <w:tcMar>
              <w:top w:w="65" w:type="dxa"/>
              <w:left w:w="90" w:type="dxa"/>
              <w:bottom w:w="65" w:type="dxa"/>
              <w:right w:w="90" w:type="dxa"/>
            </w:tcMar>
            <w:vAlign w:val="center"/>
          </w:tcPr>
          <w:p w14:paraId="15EA1BEF" w14:textId="77777777" w:rsidR="00D824E7" w:rsidRPr="002E25D2" w:rsidRDefault="007D4B9E">
            <w:pPr>
              <w:rPr>
                <w:rFonts w:asciiTheme="majorHAnsi" w:hAnsiTheme="majorHAnsi" w:cstheme="majorHAnsi"/>
                <w:sz w:val="22"/>
              </w:rPr>
            </w:pPr>
            <w:r w:rsidRPr="002E25D2">
              <w:rPr>
                <w:rFonts w:asciiTheme="majorHAnsi" w:hAnsiTheme="majorHAnsi" w:cstheme="majorHAnsi"/>
                <w:sz w:val="22"/>
              </w:rPr>
              <w:t>Ref.</w:t>
            </w:r>
          </w:p>
        </w:tc>
        <w:tc>
          <w:tcPr>
            <w:tcW w:w="1873" w:type="pct"/>
            <w:shd w:val="clear" w:color="auto" w:fill="D9EAF7"/>
            <w:tcMar>
              <w:top w:w="65" w:type="dxa"/>
              <w:left w:w="90" w:type="dxa"/>
              <w:bottom w:w="65" w:type="dxa"/>
              <w:right w:w="90" w:type="dxa"/>
            </w:tcMar>
            <w:vAlign w:val="center"/>
          </w:tcPr>
          <w:p w14:paraId="493CCB42"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Annex title</w:t>
            </w:r>
          </w:p>
        </w:tc>
        <w:tc>
          <w:tcPr>
            <w:tcW w:w="1474" w:type="pct"/>
            <w:shd w:val="clear" w:color="auto" w:fill="D9EAF7"/>
            <w:tcMar>
              <w:top w:w="65" w:type="dxa"/>
              <w:left w:w="90" w:type="dxa"/>
              <w:bottom w:w="65" w:type="dxa"/>
              <w:right w:w="90" w:type="dxa"/>
            </w:tcMar>
            <w:vAlign w:val="center"/>
          </w:tcPr>
          <w:p w14:paraId="3C4E7CE4"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Controlled document ID/version</w:t>
            </w:r>
          </w:p>
        </w:tc>
        <w:tc>
          <w:tcPr>
            <w:tcW w:w="1304" w:type="pct"/>
            <w:shd w:val="clear" w:color="auto" w:fill="D9EAF7"/>
            <w:tcMar>
              <w:top w:w="65" w:type="dxa"/>
              <w:left w:w="90" w:type="dxa"/>
              <w:bottom w:w="65" w:type="dxa"/>
              <w:right w:w="90" w:type="dxa"/>
            </w:tcMar>
            <w:vAlign w:val="center"/>
          </w:tcPr>
          <w:p w14:paraId="2A1A0F78"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Applies to section(s)</w:t>
            </w:r>
          </w:p>
        </w:tc>
      </w:tr>
      <w:tr w:rsidR="00963FAE" w:rsidRPr="002E25D2" w14:paraId="3174967A" w14:textId="77777777" w:rsidTr="003E284F">
        <w:tc>
          <w:tcPr>
            <w:tcW w:w="350" w:type="pct"/>
          </w:tcPr>
          <w:p w14:paraId="04C843E4"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A01</w:t>
            </w:r>
          </w:p>
        </w:tc>
        <w:tc>
          <w:tcPr>
            <w:tcW w:w="1873" w:type="pct"/>
          </w:tcPr>
          <w:p w14:paraId="11E123B3" w14:textId="77777777" w:rsidR="00963FAE" w:rsidRPr="002E25D2" w:rsidRDefault="00963FAE">
            <w:pPr>
              <w:rPr>
                <w:rFonts w:asciiTheme="majorHAnsi" w:hAnsiTheme="majorHAnsi" w:cstheme="majorHAnsi"/>
                <w:sz w:val="22"/>
              </w:rPr>
            </w:pPr>
          </w:p>
        </w:tc>
        <w:tc>
          <w:tcPr>
            <w:tcW w:w="1474" w:type="pct"/>
          </w:tcPr>
          <w:p w14:paraId="05234167" w14:textId="77777777" w:rsidR="00963FAE" w:rsidRPr="002E25D2" w:rsidRDefault="00963FAE">
            <w:pPr>
              <w:rPr>
                <w:rFonts w:asciiTheme="majorHAnsi" w:hAnsiTheme="majorHAnsi" w:cstheme="majorHAnsi"/>
                <w:sz w:val="22"/>
              </w:rPr>
            </w:pPr>
          </w:p>
        </w:tc>
        <w:tc>
          <w:tcPr>
            <w:tcW w:w="1304" w:type="pct"/>
          </w:tcPr>
          <w:p w14:paraId="3490C8D0" w14:textId="77777777" w:rsidR="00963FAE" w:rsidRPr="002E25D2" w:rsidRDefault="00963FAE">
            <w:pPr>
              <w:rPr>
                <w:rFonts w:asciiTheme="majorHAnsi" w:hAnsiTheme="majorHAnsi" w:cstheme="majorHAnsi"/>
                <w:sz w:val="22"/>
              </w:rPr>
            </w:pPr>
          </w:p>
        </w:tc>
      </w:tr>
      <w:tr w:rsidR="00963FAE" w:rsidRPr="002E25D2" w14:paraId="4E7E27FD" w14:textId="77777777" w:rsidTr="003E284F">
        <w:tc>
          <w:tcPr>
            <w:tcW w:w="350" w:type="pct"/>
          </w:tcPr>
          <w:p w14:paraId="60BD81A9"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A02</w:t>
            </w:r>
          </w:p>
        </w:tc>
        <w:tc>
          <w:tcPr>
            <w:tcW w:w="1873" w:type="pct"/>
          </w:tcPr>
          <w:p w14:paraId="61242B33" w14:textId="77777777" w:rsidR="00963FAE" w:rsidRPr="002E25D2" w:rsidRDefault="00963FAE">
            <w:pPr>
              <w:rPr>
                <w:rFonts w:asciiTheme="majorHAnsi" w:hAnsiTheme="majorHAnsi" w:cstheme="majorHAnsi"/>
                <w:sz w:val="22"/>
              </w:rPr>
            </w:pPr>
          </w:p>
        </w:tc>
        <w:tc>
          <w:tcPr>
            <w:tcW w:w="1474" w:type="pct"/>
          </w:tcPr>
          <w:p w14:paraId="439A3891" w14:textId="77777777" w:rsidR="00963FAE" w:rsidRPr="002E25D2" w:rsidRDefault="00963FAE">
            <w:pPr>
              <w:rPr>
                <w:rFonts w:asciiTheme="majorHAnsi" w:hAnsiTheme="majorHAnsi" w:cstheme="majorHAnsi"/>
                <w:sz w:val="22"/>
              </w:rPr>
            </w:pPr>
          </w:p>
        </w:tc>
        <w:tc>
          <w:tcPr>
            <w:tcW w:w="1304" w:type="pct"/>
          </w:tcPr>
          <w:p w14:paraId="0E78E1E1" w14:textId="77777777" w:rsidR="00963FAE" w:rsidRPr="002E25D2" w:rsidRDefault="00963FAE">
            <w:pPr>
              <w:rPr>
                <w:rFonts w:asciiTheme="majorHAnsi" w:hAnsiTheme="majorHAnsi" w:cstheme="majorHAnsi"/>
                <w:sz w:val="22"/>
              </w:rPr>
            </w:pPr>
          </w:p>
        </w:tc>
      </w:tr>
      <w:tr w:rsidR="00963FAE" w:rsidRPr="002E25D2" w14:paraId="20DECB35" w14:textId="77777777" w:rsidTr="003E284F">
        <w:tc>
          <w:tcPr>
            <w:tcW w:w="350" w:type="pct"/>
          </w:tcPr>
          <w:p w14:paraId="58D0F80A"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A03</w:t>
            </w:r>
          </w:p>
        </w:tc>
        <w:tc>
          <w:tcPr>
            <w:tcW w:w="1873" w:type="pct"/>
          </w:tcPr>
          <w:p w14:paraId="63C87D62" w14:textId="77777777" w:rsidR="00963FAE" w:rsidRPr="002E25D2" w:rsidRDefault="00963FAE">
            <w:pPr>
              <w:rPr>
                <w:rFonts w:asciiTheme="majorHAnsi" w:hAnsiTheme="majorHAnsi" w:cstheme="majorHAnsi"/>
                <w:sz w:val="22"/>
              </w:rPr>
            </w:pPr>
          </w:p>
        </w:tc>
        <w:tc>
          <w:tcPr>
            <w:tcW w:w="1474" w:type="pct"/>
          </w:tcPr>
          <w:p w14:paraId="1D7F0C12" w14:textId="77777777" w:rsidR="00963FAE" w:rsidRPr="002E25D2" w:rsidRDefault="00963FAE">
            <w:pPr>
              <w:rPr>
                <w:rFonts w:asciiTheme="majorHAnsi" w:hAnsiTheme="majorHAnsi" w:cstheme="majorHAnsi"/>
                <w:sz w:val="22"/>
              </w:rPr>
            </w:pPr>
          </w:p>
        </w:tc>
        <w:tc>
          <w:tcPr>
            <w:tcW w:w="1304" w:type="pct"/>
          </w:tcPr>
          <w:p w14:paraId="2DFEBE7F" w14:textId="77777777" w:rsidR="00963FAE" w:rsidRPr="002E25D2" w:rsidRDefault="00963FAE">
            <w:pPr>
              <w:rPr>
                <w:rFonts w:asciiTheme="majorHAnsi" w:hAnsiTheme="majorHAnsi" w:cstheme="majorHAnsi"/>
                <w:sz w:val="22"/>
              </w:rPr>
            </w:pPr>
          </w:p>
        </w:tc>
      </w:tr>
      <w:tr w:rsidR="00963FAE" w:rsidRPr="002E25D2" w14:paraId="0A9BF361" w14:textId="77777777" w:rsidTr="003E284F">
        <w:tc>
          <w:tcPr>
            <w:tcW w:w="350" w:type="pct"/>
          </w:tcPr>
          <w:p w14:paraId="1E266528"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A04</w:t>
            </w:r>
          </w:p>
        </w:tc>
        <w:tc>
          <w:tcPr>
            <w:tcW w:w="1873" w:type="pct"/>
          </w:tcPr>
          <w:p w14:paraId="42036C26" w14:textId="77777777" w:rsidR="00963FAE" w:rsidRPr="002E25D2" w:rsidRDefault="00963FAE">
            <w:pPr>
              <w:rPr>
                <w:rFonts w:asciiTheme="majorHAnsi" w:hAnsiTheme="majorHAnsi" w:cstheme="majorHAnsi"/>
                <w:sz w:val="22"/>
              </w:rPr>
            </w:pPr>
          </w:p>
        </w:tc>
        <w:tc>
          <w:tcPr>
            <w:tcW w:w="1474" w:type="pct"/>
          </w:tcPr>
          <w:p w14:paraId="1858C5A0" w14:textId="77777777" w:rsidR="00963FAE" w:rsidRPr="002E25D2" w:rsidRDefault="00963FAE">
            <w:pPr>
              <w:rPr>
                <w:rFonts w:asciiTheme="majorHAnsi" w:hAnsiTheme="majorHAnsi" w:cstheme="majorHAnsi"/>
                <w:sz w:val="22"/>
              </w:rPr>
            </w:pPr>
          </w:p>
        </w:tc>
        <w:tc>
          <w:tcPr>
            <w:tcW w:w="1304" w:type="pct"/>
          </w:tcPr>
          <w:p w14:paraId="20A23A1B" w14:textId="77777777" w:rsidR="00963FAE" w:rsidRPr="002E25D2" w:rsidRDefault="00963FAE">
            <w:pPr>
              <w:rPr>
                <w:rFonts w:asciiTheme="majorHAnsi" w:hAnsiTheme="majorHAnsi" w:cstheme="majorHAnsi"/>
                <w:sz w:val="22"/>
              </w:rPr>
            </w:pPr>
          </w:p>
        </w:tc>
      </w:tr>
      <w:tr w:rsidR="00963FAE" w:rsidRPr="002E25D2" w14:paraId="13AD3C05" w14:textId="77777777" w:rsidTr="003E284F">
        <w:tc>
          <w:tcPr>
            <w:tcW w:w="350" w:type="pct"/>
          </w:tcPr>
          <w:p w14:paraId="1BD4945A"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A05</w:t>
            </w:r>
          </w:p>
        </w:tc>
        <w:tc>
          <w:tcPr>
            <w:tcW w:w="1873" w:type="pct"/>
          </w:tcPr>
          <w:p w14:paraId="454BF871" w14:textId="77777777" w:rsidR="00963FAE" w:rsidRPr="002E25D2" w:rsidRDefault="00963FAE">
            <w:pPr>
              <w:rPr>
                <w:rFonts w:asciiTheme="majorHAnsi" w:hAnsiTheme="majorHAnsi" w:cstheme="majorHAnsi"/>
                <w:sz w:val="22"/>
              </w:rPr>
            </w:pPr>
          </w:p>
        </w:tc>
        <w:tc>
          <w:tcPr>
            <w:tcW w:w="1474" w:type="pct"/>
          </w:tcPr>
          <w:p w14:paraId="0E86E64A" w14:textId="77777777" w:rsidR="00963FAE" w:rsidRPr="002E25D2" w:rsidRDefault="00963FAE">
            <w:pPr>
              <w:rPr>
                <w:rFonts w:asciiTheme="majorHAnsi" w:hAnsiTheme="majorHAnsi" w:cstheme="majorHAnsi"/>
                <w:sz w:val="22"/>
              </w:rPr>
            </w:pPr>
          </w:p>
        </w:tc>
        <w:tc>
          <w:tcPr>
            <w:tcW w:w="1304" w:type="pct"/>
          </w:tcPr>
          <w:p w14:paraId="683D5330" w14:textId="77777777" w:rsidR="00963FAE" w:rsidRPr="002E25D2" w:rsidRDefault="00963FAE">
            <w:pPr>
              <w:rPr>
                <w:rFonts w:asciiTheme="majorHAnsi" w:hAnsiTheme="majorHAnsi" w:cstheme="majorHAnsi"/>
                <w:sz w:val="22"/>
              </w:rPr>
            </w:pPr>
          </w:p>
        </w:tc>
      </w:tr>
      <w:tr w:rsidR="00963FAE" w:rsidRPr="002E25D2" w14:paraId="2B16089D" w14:textId="77777777" w:rsidTr="003E284F">
        <w:tc>
          <w:tcPr>
            <w:tcW w:w="350" w:type="pct"/>
          </w:tcPr>
          <w:p w14:paraId="77E44EA6"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A06</w:t>
            </w:r>
          </w:p>
        </w:tc>
        <w:tc>
          <w:tcPr>
            <w:tcW w:w="1873" w:type="pct"/>
          </w:tcPr>
          <w:p w14:paraId="0CAA3769" w14:textId="77777777" w:rsidR="00963FAE" w:rsidRPr="002E25D2" w:rsidRDefault="00963FAE">
            <w:pPr>
              <w:rPr>
                <w:rFonts w:asciiTheme="majorHAnsi" w:hAnsiTheme="majorHAnsi" w:cstheme="majorHAnsi"/>
                <w:sz w:val="22"/>
              </w:rPr>
            </w:pPr>
          </w:p>
        </w:tc>
        <w:tc>
          <w:tcPr>
            <w:tcW w:w="1474" w:type="pct"/>
          </w:tcPr>
          <w:p w14:paraId="791C696B" w14:textId="77777777" w:rsidR="00963FAE" w:rsidRPr="002E25D2" w:rsidRDefault="00963FAE">
            <w:pPr>
              <w:rPr>
                <w:rFonts w:asciiTheme="majorHAnsi" w:hAnsiTheme="majorHAnsi" w:cstheme="majorHAnsi"/>
                <w:sz w:val="22"/>
              </w:rPr>
            </w:pPr>
          </w:p>
        </w:tc>
        <w:tc>
          <w:tcPr>
            <w:tcW w:w="1304" w:type="pct"/>
          </w:tcPr>
          <w:p w14:paraId="52052981" w14:textId="77777777" w:rsidR="00963FAE" w:rsidRPr="002E25D2" w:rsidRDefault="00963FAE">
            <w:pPr>
              <w:rPr>
                <w:rFonts w:asciiTheme="majorHAnsi" w:hAnsiTheme="majorHAnsi" w:cstheme="majorHAnsi"/>
                <w:sz w:val="22"/>
              </w:rPr>
            </w:pPr>
          </w:p>
        </w:tc>
      </w:tr>
      <w:tr w:rsidR="00963FAE" w:rsidRPr="002E25D2" w14:paraId="347DB47E" w14:textId="77777777" w:rsidTr="003E284F">
        <w:tc>
          <w:tcPr>
            <w:tcW w:w="350" w:type="pct"/>
          </w:tcPr>
          <w:p w14:paraId="07554535"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A07</w:t>
            </w:r>
          </w:p>
        </w:tc>
        <w:tc>
          <w:tcPr>
            <w:tcW w:w="1873" w:type="pct"/>
          </w:tcPr>
          <w:p w14:paraId="6D4CB162" w14:textId="77777777" w:rsidR="00963FAE" w:rsidRPr="002E25D2" w:rsidRDefault="00963FAE">
            <w:pPr>
              <w:rPr>
                <w:rFonts w:asciiTheme="majorHAnsi" w:hAnsiTheme="majorHAnsi" w:cstheme="majorHAnsi"/>
                <w:sz w:val="22"/>
              </w:rPr>
            </w:pPr>
          </w:p>
        </w:tc>
        <w:tc>
          <w:tcPr>
            <w:tcW w:w="1474" w:type="pct"/>
          </w:tcPr>
          <w:p w14:paraId="323DE01C" w14:textId="77777777" w:rsidR="00963FAE" w:rsidRPr="002E25D2" w:rsidRDefault="00963FAE">
            <w:pPr>
              <w:rPr>
                <w:rFonts w:asciiTheme="majorHAnsi" w:hAnsiTheme="majorHAnsi" w:cstheme="majorHAnsi"/>
                <w:sz w:val="22"/>
              </w:rPr>
            </w:pPr>
          </w:p>
        </w:tc>
        <w:tc>
          <w:tcPr>
            <w:tcW w:w="1304" w:type="pct"/>
          </w:tcPr>
          <w:p w14:paraId="0ACB4E0B" w14:textId="77777777" w:rsidR="00963FAE" w:rsidRPr="002E25D2" w:rsidRDefault="00963FAE">
            <w:pPr>
              <w:rPr>
                <w:rFonts w:asciiTheme="majorHAnsi" w:hAnsiTheme="majorHAnsi" w:cstheme="majorHAnsi"/>
                <w:sz w:val="22"/>
              </w:rPr>
            </w:pPr>
          </w:p>
        </w:tc>
      </w:tr>
      <w:tr w:rsidR="00963FAE" w:rsidRPr="002E25D2" w14:paraId="3298A6A1" w14:textId="77777777" w:rsidTr="003E284F">
        <w:tc>
          <w:tcPr>
            <w:tcW w:w="350" w:type="pct"/>
          </w:tcPr>
          <w:p w14:paraId="55821DF7"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A08</w:t>
            </w:r>
          </w:p>
        </w:tc>
        <w:tc>
          <w:tcPr>
            <w:tcW w:w="1873" w:type="pct"/>
          </w:tcPr>
          <w:p w14:paraId="7BC45E8D" w14:textId="77777777" w:rsidR="00963FAE" w:rsidRPr="002E25D2" w:rsidRDefault="00963FAE">
            <w:pPr>
              <w:rPr>
                <w:rFonts w:asciiTheme="majorHAnsi" w:hAnsiTheme="majorHAnsi" w:cstheme="majorHAnsi"/>
                <w:sz w:val="22"/>
              </w:rPr>
            </w:pPr>
          </w:p>
        </w:tc>
        <w:tc>
          <w:tcPr>
            <w:tcW w:w="1474" w:type="pct"/>
          </w:tcPr>
          <w:p w14:paraId="376C2E8D" w14:textId="77777777" w:rsidR="00963FAE" w:rsidRPr="002E25D2" w:rsidRDefault="00963FAE">
            <w:pPr>
              <w:rPr>
                <w:rFonts w:asciiTheme="majorHAnsi" w:hAnsiTheme="majorHAnsi" w:cstheme="majorHAnsi"/>
                <w:sz w:val="22"/>
              </w:rPr>
            </w:pPr>
          </w:p>
        </w:tc>
        <w:tc>
          <w:tcPr>
            <w:tcW w:w="1304" w:type="pct"/>
          </w:tcPr>
          <w:p w14:paraId="4C429D48" w14:textId="77777777" w:rsidR="00963FAE" w:rsidRPr="002E25D2" w:rsidRDefault="00963FAE">
            <w:pPr>
              <w:rPr>
                <w:rFonts w:asciiTheme="majorHAnsi" w:hAnsiTheme="majorHAnsi" w:cstheme="majorHAnsi"/>
                <w:sz w:val="22"/>
              </w:rPr>
            </w:pPr>
          </w:p>
        </w:tc>
      </w:tr>
      <w:tr w:rsidR="00963FAE" w:rsidRPr="002E25D2" w14:paraId="1E1D2A09" w14:textId="77777777" w:rsidTr="003E284F">
        <w:tc>
          <w:tcPr>
            <w:tcW w:w="350" w:type="pct"/>
          </w:tcPr>
          <w:p w14:paraId="253D2F4E"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A09</w:t>
            </w:r>
          </w:p>
        </w:tc>
        <w:tc>
          <w:tcPr>
            <w:tcW w:w="1873" w:type="pct"/>
          </w:tcPr>
          <w:p w14:paraId="374C7B62" w14:textId="77777777" w:rsidR="00963FAE" w:rsidRPr="002E25D2" w:rsidRDefault="00963FAE">
            <w:pPr>
              <w:rPr>
                <w:rFonts w:asciiTheme="majorHAnsi" w:hAnsiTheme="majorHAnsi" w:cstheme="majorHAnsi"/>
                <w:sz w:val="22"/>
              </w:rPr>
            </w:pPr>
          </w:p>
        </w:tc>
        <w:tc>
          <w:tcPr>
            <w:tcW w:w="1474" w:type="pct"/>
          </w:tcPr>
          <w:p w14:paraId="0C263359" w14:textId="77777777" w:rsidR="00963FAE" w:rsidRPr="002E25D2" w:rsidRDefault="00963FAE">
            <w:pPr>
              <w:rPr>
                <w:rFonts w:asciiTheme="majorHAnsi" w:hAnsiTheme="majorHAnsi" w:cstheme="majorHAnsi"/>
                <w:sz w:val="22"/>
              </w:rPr>
            </w:pPr>
          </w:p>
        </w:tc>
        <w:tc>
          <w:tcPr>
            <w:tcW w:w="1304" w:type="pct"/>
          </w:tcPr>
          <w:p w14:paraId="308CA185" w14:textId="77777777" w:rsidR="00963FAE" w:rsidRPr="002E25D2" w:rsidRDefault="00963FAE">
            <w:pPr>
              <w:rPr>
                <w:rFonts w:asciiTheme="majorHAnsi" w:hAnsiTheme="majorHAnsi" w:cstheme="majorHAnsi"/>
                <w:sz w:val="22"/>
              </w:rPr>
            </w:pPr>
          </w:p>
        </w:tc>
      </w:tr>
      <w:tr w:rsidR="00963FAE" w:rsidRPr="002E25D2" w14:paraId="05D3BEE9" w14:textId="77777777" w:rsidTr="003E284F">
        <w:tc>
          <w:tcPr>
            <w:tcW w:w="350" w:type="pct"/>
          </w:tcPr>
          <w:p w14:paraId="5FE25004"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A10</w:t>
            </w:r>
          </w:p>
        </w:tc>
        <w:tc>
          <w:tcPr>
            <w:tcW w:w="1873" w:type="pct"/>
          </w:tcPr>
          <w:p w14:paraId="0824A4DD" w14:textId="77777777" w:rsidR="00963FAE" w:rsidRPr="002E25D2" w:rsidRDefault="00963FAE">
            <w:pPr>
              <w:rPr>
                <w:rFonts w:asciiTheme="majorHAnsi" w:hAnsiTheme="majorHAnsi" w:cstheme="majorHAnsi"/>
                <w:sz w:val="22"/>
              </w:rPr>
            </w:pPr>
          </w:p>
        </w:tc>
        <w:tc>
          <w:tcPr>
            <w:tcW w:w="1474" w:type="pct"/>
          </w:tcPr>
          <w:p w14:paraId="00D56BFC" w14:textId="77777777" w:rsidR="00963FAE" w:rsidRPr="002E25D2" w:rsidRDefault="00963FAE">
            <w:pPr>
              <w:rPr>
                <w:rFonts w:asciiTheme="majorHAnsi" w:hAnsiTheme="majorHAnsi" w:cstheme="majorHAnsi"/>
                <w:sz w:val="22"/>
              </w:rPr>
            </w:pPr>
          </w:p>
        </w:tc>
        <w:tc>
          <w:tcPr>
            <w:tcW w:w="1304" w:type="pct"/>
          </w:tcPr>
          <w:p w14:paraId="169C50C8" w14:textId="77777777" w:rsidR="00963FAE" w:rsidRPr="002E25D2" w:rsidRDefault="00963FAE">
            <w:pPr>
              <w:rPr>
                <w:rFonts w:asciiTheme="majorHAnsi" w:hAnsiTheme="majorHAnsi" w:cstheme="majorHAnsi"/>
                <w:sz w:val="22"/>
              </w:rPr>
            </w:pPr>
          </w:p>
        </w:tc>
      </w:tr>
      <w:tr w:rsidR="00963FAE" w:rsidRPr="002E25D2" w14:paraId="31DEE729" w14:textId="77777777" w:rsidTr="003E284F">
        <w:tc>
          <w:tcPr>
            <w:tcW w:w="350" w:type="pct"/>
          </w:tcPr>
          <w:p w14:paraId="274F9CBE"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A11</w:t>
            </w:r>
          </w:p>
        </w:tc>
        <w:tc>
          <w:tcPr>
            <w:tcW w:w="1873" w:type="pct"/>
          </w:tcPr>
          <w:p w14:paraId="343CE7AC" w14:textId="77777777" w:rsidR="00963FAE" w:rsidRPr="002E25D2" w:rsidRDefault="00963FAE">
            <w:pPr>
              <w:rPr>
                <w:rFonts w:asciiTheme="majorHAnsi" w:hAnsiTheme="majorHAnsi" w:cstheme="majorHAnsi"/>
                <w:sz w:val="22"/>
              </w:rPr>
            </w:pPr>
          </w:p>
        </w:tc>
        <w:tc>
          <w:tcPr>
            <w:tcW w:w="1474" w:type="pct"/>
          </w:tcPr>
          <w:p w14:paraId="1F908DFC" w14:textId="77777777" w:rsidR="00963FAE" w:rsidRPr="002E25D2" w:rsidRDefault="00963FAE">
            <w:pPr>
              <w:rPr>
                <w:rFonts w:asciiTheme="majorHAnsi" w:hAnsiTheme="majorHAnsi" w:cstheme="majorHAnsi"/>
                <w:sz w:val="22"/>
              </w:rPr>
            </w:pPr>
          </w:p>
        </w:tc>
        <w:tc>
          <w:tcPr>
            <w:tcW w:w="1304" w:type="pct"/>
          </w:tcPr>
          <w:p w14:paraId="07A3CC3D" w14:textId="77777777" w:rsidR="00963FAE" w:rsidRPr="002E25D2" w:rsidRDefault="00963FAE">
            <w:pPr>
              <w:rPr>
                <w:rFonts w:asciiTheme="majorHAnsi" w:hAnsiTheme="majorHAnsi" w:cstheme="majorHAnsi"/>
                <w:sz w:val="22"/>
              </w:rPr>
            </w:pPr>
          </w:p>
        </w:tc>
      </w:tr>
      <w:tr w:rsidR="00963FAE" w:rsidRPr="002E25D2" w14:paraId="6019E7EE" w14:textId="77777777" w:rsidTr="003E284F">
        <w:tc>
          <w:tcPr>
            <w:tcW w:w="350" w:type="pct"/>
          </w:tcPr>
          <w:p w14:paraId="4F56EB6B" w14:textId="77777777" w:rsidR="00963FAE"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A12</w:t>
            </w:r>
          </w:p>
        </w:tc>
        <w:tc>
          <w:tcPr>
            <w:tcW w:w="1873" w:type="pct"/>
          </w:tcPr>
          <w:p w14:paraId="5492500F" w14:textId="77777777" w:rsidR="00963FAE" w:rsidRPr="002E25D2" w:rsidRDefault="00963FAE">
            <w:pPr>
              <w:rPr>
                <w:rFonts w:asciiTheme="majorHAnsi" w:hAnsiTheme="majorHAnsi" w:cstheme="majorHAnsi"/>
                <w:sz w:val="22"/>
              </w:rPr>
            </w:pPr>
          </w:p>
        </w:tc>
        <w:tc>
          <w:tcPr>
            <w:tcW w:w="1474" w:type="pct"/>
          </w:tcPr>
          <w:p w14:paraId="0C162C10" w14:textId="77777777" w:rsidR="00963FAE" w:rsidRPr="002E25D2" w:rsidRDefault="00963FAE">
            <w:pPr>
              <w:rPr>
                <w:rFonts w:asciiTheme="majorHAnsi" w:hAnsiTheme="majorHAnsi" w:cstheme="majorHAnsi"/>
                <w:sz w:val="22"/>
              </w:rPr>
            </w:pPr>
          </w:p>
        </w:tc>
        <w:tc>
          <w:tcPr>
            <w:tcW w:w="1304" w:type="pct"/>
          </w:tcPr>
          <w:p w14:paraId="49A528C5" w14:textId="77777777" w:rsidR="00963FAE" w:rsidRPr="002E25D2" w:rsidRDefault="00963FAE">
            <w:pPr>
              <w:rPr>
                <w:rFonts w:asciiTheme="majorHAnsi" w:hAnsiTheme="majorHAnsi" w:cstheme="majorHAnsi"/>
                <w:sz w:val="22"/>
              </w:rPr>
            </w:pPr>
          </w:p>
        </w:tc>
      </w:tr>
    </w:tbl>
    <w:p w14:paraId="5CE3718C" w14:textId="77777777" w:rsidR="00963FAE" w:rsidRPr="002E25D2" w:rsidRDefault="007D4B9E">
      <w:pPr>
        <w:pStyle w:val="Heading2"/>
        <w:rPr>
          <w:rFonts w:cstheme="majorHAnsi"/>
          <w:sz w:val="22"/>
          <w:szCs w:val="22"/>
        </w:rPr>
      </w:pPr>
      <w:r w:rsidRPr="002E25D2">
        <w:rPr>
          <w:rFonts w:cstheme="majorHAnsi"/>
          <w:sz w:val="22"/>
          <w:szCs w:val="22"/>
        </w:rPr>
        <w:t>Final check</w:t>
      </w:r>
    </w:p>
    <w:tbl>
      <w:tblPr>
        <w:tblStyle w:val="TableGrid"/>
        <w:tblW w:w="5000" w:type="pct"/>
        <w:tblLayout w:type="fixed"/>
        <w:tblLook w:val="04A0" w:firstRow="1" w:lastRow="0" w:firstColumn="1" w:lastColumn="0" w:noHBand="0" w:noVBand="1"/>
      </w:tblPr>
      <w:tblGrid>
        <w:gridCol w:w="955"/>
        <w:gridCol w:w="9317"/>
      </w:tblGrid>
      <w:tr w:rsidR="00D824E7" w:rsidRPr="002E25D2" w14:paraId="62250FA1" w14:textId="77777777" w:rsidTr="00530DA6">
        <w:tc>
          <w:tcPr>
            <w:tcW w:w="465" w:type="pct"/>
          </w:tcPr>
          <w:p w14:paraId="513E5B51"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Ref.</w:t>
            </w:r>
          </w:p>
        </w:tc>
        <w:tc>
          <w:tcPr>
            <w:tcW w:w="4535" w:type="pct"/>
          </w:tcPr>
          <w:p w14:paraId="604214CE" w14:textId="77777777" w:rsidR="00D824E7" w:rsidRPr="002E25D2" w:rsidRDefault="007D4B9E">
            <w:pPr>
              <w:rPr>
                <w:rFonts w:asciiTheme="majorHAnsi" w:hAnsiTheme="majorHAnsi" w:cstheme="majorHAnsi"/>
                <w:sz w:val="22"/>
              </w:rPr>
            </w:pPr>
            <w:r w:rsidRPr="002E25D2">
              <w:rPr>
                <w:rFonts w:asciiTheme="majorHAnsi" w:hAnsiTheme="majorHAnsi" w:cstheme="majorHAnsi"/>
                <w:b/>
                <w:sz w:val="22"/>
              </w:rPr>
              <w:t>Final check</w:t>
            </w:r>
          </w:p>
        </w:tc>
      </w:tr>
      <w:tr w:rsidR="00D824E7" w:rsidRPr="002E25D2" w14:paraId="474F9647" w14:textId="77777777" w:rsidTr="00530DA6">
        <w:tc>
          <w:tcPr>
            <w:tcW w:w="465" w:type="pct"/>
            <w:vAlign w:val="center"/>
          </w:tcPr>
          <w:p w14:paraId="42D589CD"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FC.01</w:t>
            </w:r>
          </w:p>
        </w:tc>
        <w:tc>
          <w:tcPr>
            <w:tcW w:w="4535" w:type="pct"/>
          </w:tcPr>
          <w:p w14:paraId="1514500C" w14:textId="72B2CA0C" w:rsidR="00D824E7" w:rsidRPr="002E25D2" w:rsidRDefault="00CB0125">
            <w:pPr>
              <w:rPr>
                <w:rFonts w:asciiTheme="majorHAnsi" w:hAnsiTheme="majorHAnsi" w:cstheme="majorHAnsi"/>
                <w:sz w:val="22"/>
              </w:rPr>
            </w:pPr>
            <w:sdt>
              <w:sdtPr>
                <w:rPr>
                  <w:rFonts w:ascii="Segoe UI Symbol" w:hAnsi="Segoe UI Symbol" w:cs="Segoe UI Symbol"/>
                  <w:sz w:val="22"/>
                </w:rPr>
                <w:id w:val="351773241"/>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All required sections are complete or justified as not applicable.</w:t>
            </w:r>
          </w:p>
        </w:tc>
      </w:tr>
      <w:tr w:rsidR="00D824E7" w:rsidRPr="002E25D2" w14:paraId="141F2C39" w14:textId="77777777" w:rsidTr="00530DA6">
        <w:tc>
          <w:tcPr>
            <w:tcW w:w="465" w:type="pct"/>
            <w:vAlign w:val="center"/>
          </w:tcPr>
          <w:p w14:paraId="53450B4B"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FC.02</w:t>
            </w:r>
          </w:p>
        </w:tc>
        <w:tc>
          <w:tcPr>
            <w:tcW w:w="4535" w:type="pct"/>
          </w:tcPr>
          <w:p w14:paraId="1ACF0C7F" w14:textId="669FE80D" w:rsidR="00D824E7" w:rsidRPr="002E25D2" w:rsidRDefault="00CB0125">
            <w:pPr>
              <w:rPr>
                <w:rFonts w:asciiTheme="majorHAnsi" w:hAnsiTheme="majorHAnsi" w:cstheme="majorHAnsi"/>
                <w:sz w:val="22"/>
              </w:rPr>
            </w:pPr>
            <w:sdt>
              <w:sdtPr>
                <w:rPr>
                  <w:rFonts w:ascii="Segoe UI Symbol" w:hAnsi="Segoe UI Symbol" w:cs="Segoe UI Symbol"/>
                  <w:sz w:val="22"/>
                </w:rPr>
                <w:id w:val="1749219990"/>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Every cited annex is attached, readable and searchable.</w:t>
            </w:r>
          </w:p>
        </w:tc>
      </w:tr>
      <w:tr w:rsidR="00D824E7" w:rsidRPr="002E25D2" w14:paraId="629C816D" w14:textId="77777777" w:rsidTr="00530DA6">
        <w:tc>
          <w:tcPr>
            <w:tcW w:w="465" w:type="pct"/>
            <w:vAlign w:val="center"/>
          </w:tcPr>
          <w:p w14:paraId="0AF03025"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FC.03</w:t>
            </w:r>
          </w:p>
        </w:tc>
        <w:tc>
          <w:tcPr>
            <w:tcW w:w="4535" w:type="pct"/>
          </w:tcPr>
          <w:p w14:paraId="3B73C014" w14:textId="579168A2" w:rsidR="00D824E7" w:rsidRPr="002E25D2" w:rsidRDefault="00CB0125">
            <w:pPr>
              <w:rPr>
                <w:rFonts w:asciiTheme="majorHAnsi" w:hAnsiTheme="majorHAnsi" w:cstheme="majorHAnsi"/>
                <w:sz w:val="22"/>
              </w:rPr>
            </w:pPr>
            <w:sdt>
              <w:sdtPr>
                <w:rPr>
                  <w:rFonts w:ascii="Segoe UI Symbol" w:hAnsi="Segoe UI Symbol" w:cs="Segoe UI Symbol"/>
                  <w:sz w:val="22"/>
                </w:rPr>
                <w:id w:val="983661415"/>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Controlled document identifiers and versions are consistent throughout.</w:t>
            </w:r>
          </w:p>
        </w:tc>
      </w:tr>
      <w:tr w:rsidR="00D824E7" w:rsidRPr="002E25D2" w14:paraId="7DE7510D" w14:textId="77777777" w:rsidTr="00530DA6">
        <w:tc>
          <w:tcPr>
            <w:tcW w:w="465" w:type="pct"/>
            <w:vAlign w:val="center"/>
          </w:tcPr>
          <w:p w14:paraId="291E1B59"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FC.04</w:t>
            </w:r>
          </w:p>
        </w:tc>
        <w:tc>
          <w:tcPr>
            <w:tcW w:w="4535" w:type="pct"/>
          </w:tcPr>
          <w:p w14:paraId="030BFCA1" w14:textId="248B9EFA" w:rsidR="00D824E7" w:rsidRPr="002E25D2" w:rsidRDefault="00CB0125">
            <w:pPr>
              <w:rPr>
                <w:rFonts w:asciiTheme="majorHAnsi" w:hAnsiTheme="majorHAnsi" w:cstheme="majorHAnsi"/>
                <w:sz w:val="22"/>
              </w:rPr>
            </w:pPr>
            <w:sdt>
              <w:sdtPr>
                <w:rPr>
                  <w:rFonts w:ascii="Segoe UI Symbol" w:hAnsi="Segoe UI Symbol" w:cs="Segoe UI Symbol"/>
                  <w:sz w:val="22"/>
                </w:rPr>
                <w:id w:val="-1711027632"/>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Clean and redlined </w:t>
            </w:r>
            <w:r w:rsidR="00585992">
              <w:rPr>
                <w:rFonts w:asciiTheme="majorHAnsi" w:hAnsiTheme="majorHAnsi" w:cstheme="majorHAnsi"/>
                <w:sz w:val="22"/>
              </w:rPr>
              <w:t xml:space="preserve"> WHOPAR</w:t>
            </w:r>
            <w:r w:rsidR="007C634C" w:rsidRPr="002E25D2">
              <w:rPr>
                <w:rFonts w:asciiTheme="majorHAnsi" w:hAnsiTheme="majorHAnsi" w:cstheme="majorHAnsi"/>
                <w:sz w:val="22"/>
              </w:rPr>
              <w:t xml:space="preserve"> </w:t>
            </w:r>
            <w:r w:rsidR="007D4B9E" w:rsidRPr="002E25D2">
              <w:rPr>
                <w:rFonts w:asciiTheme="majorHAnsi" w:hAnsiTheme="majorHAnsi" w:cstheme="majorHAnsi"/>
                <w:sz w:val="22"/>
              </w:rPr>
              <w:t>documents are included where applicable.</w:t>
            </w:r>
          </w:p>
        </w:tc>
      </w:tr>
      <w:tr w:rsidR="00D824E7" w:rsidRPr="002E25D2" w14:paraId="2E60335F" w14:textId="77777777" w:rsidTr="00530DA6">
        <w:tc>
          <w:tcPr>
            <w:tcW w:w="465" w:type="pct"/>
            <w:vAlign w:val="center"/>
          </w:tcPr>
          <w:p w14:paraId="2E1D5224"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FC.05</w:t>
            </w:r>
          </w:p>
        </w:tc>
        <w:tc>
          <w:tcPr>
            <w:tcW w:w="4535" w:type="pct"/>
          </w:tcPr>
          <w:p w14:paraId="35E50792" w14:textId="319F0432" w:rsidR="00D824E7" w:rsidRPr="002E25D2" w:rsidRDefault="00CB0125">
            <w:pPr>
              <w:rPr>
                <w:rFonts w:asciiTheme="majorHAnsi" w:hAnsiTheme="majorHAnsi" w:cstheme="majorHAnsi"/>
                <w:sz w:val="22"/>
              </w:rPr>
            </w:pPr>
            <w:sdt>
              <w:sdtPr>
                <w:rPr>
                  <w:rFonts w:ascii="Segoe UI Symbol" w:hAnsi="Segoe UI Symbol" w:cs="Segoe UI Symbol"/>
                  <w:sz w:val="22"/>
                </w:rPr>
                <w:id w:val="601992850"/>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The proposed category and reliance request are supported by evidence.</w:t>
            </w:r>
          </w:p>
        </w:tc>
      </w:tr>
      <w:tr w:rsidR="00D824E7" w:rsidRPr="002E25D2" w14:paraId="6A77FEE9" w14:textId="77777777" w:rsidTr="00530DA6">
        <w:tc>
          <w:tcPr>
            <w:tcW w:w="465" w:type="pct"/>
            <w:vAlign w:val="center"/>
          </w:tcPr>
          <w:p w14:paraId="3B9F9A5B"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FC.06</w:t>
            </w:r>
          </w:p>
        </w:tc>
        <w:tc>
          <w:tcPr>
            <w:tcW w:w="4535" w:type="pct"/>
          </w:tcPr>
          <w:p w14:paraId="74F15C8A" w14:textId="63129AC9" w:rsidR="00D824E7" w:rsidRPr="002E25D2" w:rsidRDefault="00CB0125">
            <w:pPr>
              <w:rPr>
                <w:rFonts w:asciiTheme="majorHAnsi" w:hAnsiTheme="majorHAnsi" w:cstheme="majorHAnsi"/>
                <w:sz w:val="22"/>
              </w:rPr>
            </w:pPr>
            <w:sdt>
              <w:sdtPr>
                <w:rPr>
                  <w:rFonts w:ascii="Segoe UI Symbol" w:hAnsi="Segoe UI Symbol" w:cs="Segoe UI Symbol"/>
                  <w:sz w:val="22"/>
                </w:rPr>
                <w:id w:val="1269591064"/>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Implementation and market-release gates are documented.</w:t>
            </w:r>
          </w:p>
        </w:tc>
      </w:tr>
      <w:tr w:rsidR="00D824E7" w:rsidRPr="002E25D2" w14:paraId="3326AEF6" w14:textId="77777777" w:rsidTr="00530DA6">
        <w:tc>
          <w:tcPr>
            <w:tcW w:w="465" w:type="pct"/>
            <w:vAlign w:val="center"/>
          </w:tcPr>
          <w:p w14:paraId="187B1653" w14:textId="77777777" w:rsidR="00D824E7" w:rsidRPr="002E25D2" w:rsidRDefault="007D4B9E">
            <w:pPr>
              <w:jc w:val="center"/>
              <w:rPr>
                <w:rFonts w:asciiTheme="majorHAnsi" w:hAnsiTheme="majorHAnsi" w:cstheme="majorHAnsi"/>
                <w:sz w:val="22"/>
              </w:rPr>
            </w:pPr>
            <w:r w:rsidRPr="002E25D2">
              <w:rPr>
                <w:rFonts w:asciiTheme="majorHAnsi" w:hAnsiTheme="majorHAnsi" w:cstheme="majorHAnsi"/>
                <w:b/>
                <w:color w:val="1F4E79"/>
                <w:sz w:val="22"/>
              </w:rPr>
              <w:t>FC.07</w:t>
            </w:r>
          </w:p>
        </w:tc>
        <w:tc>
          <w:tcPr>
            <w:tcW w:w="4535" w:type="pct"/>
          </w:tcPr>
          <w:p w14:paraId="45143449" w14:textId="32C7ED85" w:rsidR="00D824E7" w:rsidRPr="002E25D2" w:rsidRDefault="00CB0125">
            <w:pPr>
              <w:rPr>
                <w:rFonts w:asciiTheme="majorHAnsi" w:hAnsiTheme="majorHAnsi" w:cstheme="majorHAnsi"/>
                <w:sz w:val="22"/>
              </w:rPr>
            </w:pPr>
            <w:sdt>
              <w:sdtPr>
                <w:rPr>
                  <w:rFonts w:ascii="Segoe UI Symbol" w:hAnsi="Segoe UI Symbol" w:cs="Segoe UI Symbol"/>
                  <w:sz w:val="22"/>
                </w:rPr>
                <w:id w:val="-1670121"/>
                <w14:checkbox>
                  <w14:checked w14:val="0"/>
                  <w14:checkedState w14:val="2612" w14:font="MS Gothic"/>
                  <w14:uncheckedState w14:val="2610" w14:font="MS Gothic"/>
                </w14:checkbox>
              </w:sdtPr>
              <w:sdtEndPr/>
              <w:sdtContent>
                <w:r w:rsidR="003D7001">
                  <w:rPr>
                    <w:rFonts w:ascii="MS Gothic" w:eastAsia="MS Gothic" w:hAnsi="MS Gothic" w:cs="Segoe UI Symbol" w:hint="eastAsia"/>
                    <w:sz w:val="22"/>
                  </w:rPr>
                  <w:t>☐</w:t>
                </w:r>
              </w:sdtContent>
            </w:sdt>
            <w:r w:rsidR="007D4B9E" w:rsidRPr="002E25D2">
              <w:rPr>
                <w:rFonts w:asciiTheme="majorHAnsi" w:hAnsiTheme="majorHAnsi" w:cstheme="majorHAnsi"/>
                <w:sz w:val="22"/>
              </w:rPr>
              <w:t xml:space="preserve"> The manufacturer declaration is signed and dated.</w:t>
            </w:r>
          </w:p>
        </w:tc>
      </w:tr>
      <w:tr w:rsidR="00963FAE" w:rsidRPr="002E25D2" w14:paraId="2E125B9D" w14:textId="77777777" w:rsidTr="00530DA6">
        <w:tc>
          <w:tcPr>
            <w:tcW w:w="5000" w:type="pct"/>
            <w:gridSpan w:val="2"/>
            <w:shd w:val="clear" w:color="auto" w:fill="EDF4F8"/>
            <w:tcMar>
              <w:top w:w="65" w:type="dxa"/>
              <w:left w:w="90" w:type="dxa"/>
              <w:bottom w:w="65" w:type="dxa"/>
              <w:right w:w="90" w:type="dxa"/>
            </w:tcMar>
            <w:vAlign w:val="center"/>
          </w:tcPr>
          <w:p w14:paraId="1EA4A9CA" w14:textId="77777777" w:rsidR="00963FAE" w:rsidRPr="002E25D2" w:rsidRDefault="007D4B9E">
            <w:pPr>
              <w:rPr>
                <w:rFonts w:asciiTheme="majorHAnsi" w:hAnsiTheme="majorHAnsi" w:cstheme="majorHAnsi"/>
                <w:sz w:val="22"/>
              </w:rPr>
            </w:pPr>
            <w:r w:rsidRPr="002E25D2">
              <w:rPr>
                <w:rFonts w:asciiTheme="majorHAnsi" w:hAnsiTheme="majorHAnsi" w:cstheme="majorHAnsi"/>
                <w:b/>
                <w:sz w:val="22"/>
              </w:rPr>
              <w:t xml:space="preserve">WHO use: </w:t>
            </w:r>
            <w:r w:rsidRPr="002E25D2">
              <w:rPr>
                <w:rFonts w:asciiTheme="majorHAnsi" w:hAnsiTheme="majorHAnsi" w:cstheme="majorHAnsi"/>
                <w:sz w:val="22"/>
              </w:rPr>
              <w:t>WHO may confirm completeness, reclassify the change, request additional information, determine that a new application is required, or issue another written outcome under the applicable procedure.</w:t>
            </w:r>
          </w:p>
        </w:tc>
      </w:tr>
    </w:tbl>
    <w:p w14:paraId="49394573" w14:textId="17E5C5ED" w:rsidR="008F3E49" w:rsidRPr="002E25D2" w:rsidRDefault="008F3E49" w:rsidP="002C1B16">
      <w:pPr>
        <w:spacing w:after="20"/>
        <w:rPr>
          <w:rFonts w:asciiTheme="majorHAnsi" w:hAnsiTheme="majorHAnsi" w:cstheme="majorHAnsi"/>
          <w:sz w:val="22"/>
        </w:rPr>
      </w:pPr>
    </w:p>
    <w:sectPr w:rsidR="008F3E49" w:rsidRPr="002E25D2" w:rsidSect="004D1E50">
      <w:footerReference w:type="default" r:id="rId26"/>
      <w:pgSz w:w="12240" w:h="15840"/>
      <w:pgMar w:top="1037" w:right="979" w:bottom="1037" w:left="979" w:header="504" w:footer="504"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33765" w14:textId="77777777" w:rsidR="00B22C3E" w:rsidRDefault="00B22C3E">
      <w:pPr>
        <w:spacing w:after="0" w:line="240" w:lineRule="auto"/>
      </w:pPr>
      <w:r>
        <w:separator/>
      </w:r>
    </w:p>
  </w:endnote>
  <w:endnote w:type="continuationSeparator" w:id="0">
    <w:p w14:paraId="0676826D" w14:textId="77777777" w:rsidR="00B22C3E" w:rsidRDefault="00B22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DAC9" w14:textId="77777777" w:rsidR="004D1E50" w:rsidRDefault="004D1E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D380" w14:textId="77777777" w:rsidR="004D1E50" w:rsidRDefault="004D1E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832C" w14:textId="77777777" w:rsidR="004D1E50" w:rsidRDefault="004D1E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6FD53" w14:textId="3F982798" w:rsidR="004D1E50" w:rsidRPr="004D1E50" w:rsidRDefault="004D1E50" w:rsidP="004D1E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F70D4" w14:textId="60AEDAEE" w:rsidR="004D1E50" w:rsidRPr="00E73D34" w:rsidRDefault="004D1E50">
    <w:pPr>
      <w:pStyle w:val="Footer"/>
      <w:jc w:val="right"/>
      <w:rPr>
        <w:rFonts w:asciiTheme="majorHAnsi" w:hAnsiTheme="majorHAnsi" w:cstheme="majorHAnsi"/>
        <w:sz w:val="20"/>
        <w:szCs w:val="20"/>
      </w:rPr>
    </w:pPr>
    <w:r w:rsidRPr="00E73D34">
      <w:rPr>
        <w:rFonts w:asciiTheme="majorHAnsi" w:hAnsiTheme="majorHAnsi" w:cstheme="majorHAnsi"/>
        <w:color w:val="5B6573"/>
        <w:sz w:val="20"/>
        <w:szCs w:val="20"/>
      </w:rPr>
      <w:t xml:space="preserve">Page </w:t>
    </w:r>
    <w:r w:rsidRPr="00E73D34">
      <w:rPr>
        <w:rFonts w:asciiTheme="majorHAnsi" w:hAnsiTheme="majorHAnsi" w:cstheme="majorHAnsi"/>
        <w:sz w:val="20"/>
        <w:szCs w:val="20"/>
      </w:rPr>
      <w:fldChar w:fldCharType="begin"/>
    </w:r>
    <w:r w:rsidRPr="00E73D34">
      <w:rPr>
        <w:rFonts w:asciiTheme="majorHAnsi" w:hAnsiTheme="majorHAnsi" w:cstheme="majorHAnsi"/>
        <w:sz w:val="20"/>
        <w:szCs w:val="20"/>
      </w:rPr>
      <w:instrText>PAGE</w:instrText>
    </w:r>
    <w:r w:rsidRPr="00E73D34">
      <w:rPr>
        <w:rFonts w:asciiTheme="majorHAnsi" w:hAnsiTheme="majorHAnsi" w:cstheme="majorHAnsi"/>
        <w:sz w:val="20"/>
        <w:szCs w:val="20"/>
      </w:rPr>
      <w:fldChar w:fldCharType="separate"/>
    </w:r>
    <w:r w:rsidRPr="00E73D34">
      <w:rPr>
        <w:rFonts w:asciiTheme="majorHAnsi" w:hAnsiTheme="majorHAnsi" w:cstheme="majorHAnsi"/>
        <w:noProof/>
        <w:sz w:val="20"/>
        <w:szCs w:val="20"/>
      </w:rPr>
      <w:t>1</w:t>
    </w:r>
    <w:r w:rsidRPr="00E73D34">
      <w:rPr>
        <w:rFonts w:asciiTheme="majorHAnsi" w:hAnsiTheme="majorHAnsi" w:cstheme="majorHAnsi"/>
        <w:sz w:val="20"/>
        <w:szCs w:val="20"/>
      </w:rPr>
      <w:fldChar w:fldCharType="end"/>
    </w:r>
    <w:r w:rsidRPr="00E73D34">
      <w:rPr>
        <w:rFonts w:asciiTheme="majorHAnsi" w:hAnsiTheme="majorHAnsi" w:cstheme="majorHAnsi"/>
        <w:sz w:val="20"/>
        <w:szCs w:val="20"/>
      </w:rPr>
      <w:t>/</w:t>
    </w:r>
    <w:r>
      <w:rPr>
        <w:rFonts w:asciiTheme="majorHAnsi" w:hAnsiTheme="majorHAnsi" w:cstheme="majorHAnsi"/>
        <w:sz w:val="20"/>
        <w:szCs w:val="20"/>
      </w:rP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CE83D" w14:textId="77777777" w:rsidR="00B22C3E" w:rsidRDefault="00B22C3E">
      <w:pPr>
        <w:spacing w:after="0" w:line="240" w:lineRule="auto"/>
      </w:pPr>
      <w:r>
        <w:separator/>
      </w:r>
    </w:p>
  </w:footnote>
  <w:footnote w:type="continuationSeparator" w:id="0">
    <w:p w14:paraId="65981EA3" w14:textId="77777777" w:rsidR="00B22C3E" w:rsidRDefault="00B22C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3DEE0" w14:textId="77777777" w:rsidR="004D1E50" w:rsidRDefault="004D1E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108ED" w14:textId="77777777" w:rsidR="004D1E50" w:rsidRDefault="004D1E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780E6" w14:textId="77777777" w:rsidR="004D1E50" w:rsidRDefault="004D1E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326F65"/>
    <w:multiLevelType w:val="hybridMultilevel"/>
    <w:tmpl w:val="7E5C1908"/>
    <w:lvl w:ilvl="0" w:tplc="A2982DB0">
      <w:start w:val="1"/>
      <w:numFmt w:val="lowerRoman"/>
      <w:lvlText w:val="%1."/>
      <w:lvlJc w:val="right"/>
      <w:pPr>
        <w:ind w:left="1440" w:hanging="360"/>
      </w:pPr>
    </w:lvl>
    <w:lvl w:ilvl="1" w:tplc="389ABB58">
      <w:start w:val="1"/>
      <w:numFmt w:val="lowerRoman"/>
      <w:lvlText w:val="%2."/>
      <w:lvlJc w:val="right"/>
      <w:pPr>
        <w:ind w:left="1440" w:hanging="360"/>
      </w:pPr>
    </w:lvl>
    <w:lvl w:ilvl="2" w:tplc="9DB49502">
      <w:start w:val="1"/>
      <w:numFmt w:val="lowerRoman"/>
      <w:lvlText w:val="%3."/>
      <w:lvlJc w:val="right"/>
      <w:pPr>
        <w:ind w:left="1440" w:hanging="360"/>
      </w:pPr>
    </w:lvl>
    <w:lvl w:ilvl="3" w:tplc="1CE6F88C">
      <w:start w:val="1"/>
      <w:numFmt w:val="lowerRoman"/>
      <w:lvlText w:val="%4."/>
      <w:lvlJc w:val="right"/>
      <w:pPr>
        <w:ind w:left="1440" w:hanging="360"/>
      </w:pPr>
    </w:lvl>
    <w:lvl w:ilvl="4" w:tplc="BF5EF182">
      <w:start w:val="1"/>
      <w:numFmt w:val="lowerRoman"/>
      <w:lvlText w:val="%5."/>
      <w:lvlJc w:val="right"/>
      <w:pPr>
        <w:ind w:left="1440" w:hanging="360"/>
      </w:pPr>
    </w:lvl>
    <w:lvl w:ilvl="5" w:tplc="8FDE9CB8">
      <w:start w:val="1"/>
      <w:numFmt w:val="lowerRoman"/>
      <w:lvlText w:val="%6."/>
      <w:lvlJc w:val="right"/>
      <w:pPr>
        <w:ind w:left="1440" w:hanging="360"/>
      </w:pPr>
    </w:lvl>
    <w:lvl w:ilvl="6" w:tplc="BF42B72C">
      <w:start w:val="1"/>
      <w:numFmt w:val="lowerRoman"/>
      <w:lvlText w:val="%7."/>
      <w:lvlJc w:val="right"/>
      <w:pPr>
        <w:ind w:left="1440" w:hanging="360"/>
      </w:pPr>
    </w:lvl>
    <w:lvl w:ilvl="7" w:tplc="83A84A3A">
      <w:start w:val="1"/>
      <w:numFmt w:val="lowerRoman"/>
      <w:lvlText w:val="%8."/>
      <w:lvlJc w:val="right"/>
      <w:pPr>
        <w:ind w:left="1440" w:hanging="360"/>
      </w:pPr>
    </w:lvl>
    <w:lvl w:ilvl="8" w:tplc="0E2856AE">
      <w:start w:val="1"/>
      <w:numFmt w:val="lowerRoman"/>
      <w:lvlText w:val="%9."/>
      <w:lvlJc w:val="right"/>
      <w:pPr>
        <w:ind w:left="1440" w:hanging="360"/>
      </w:pPr>
    </w:lvl>
  </w:abstractNum>
  <w:abstractNum w:abstractNumId="10" w15:restartNumberingAfterBreak="0">
    <w:nsid w:val="150F061D"/>
    <w:multiLevelType w:val="multilevel"/>
    <w:tmpl w:val="5016F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7E121F"/>
    <w:multiLevelType w:val="multilevel"/>
    <w:tmpl w:val="D89ED4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772068CB"/>
    <w:multiLevelType w:val="multilevel"/>
    <w:tmpl w:val="9BC68FD0"/>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5656859">
    <w:abstractNumId w:val="8"/>
  </w:num>
  <w:num w:numId="2" w16cid:durableId="1602226680">
    <w:abstractNumId w:val="6"/>
  </w:num>
  <w:num w:numId="3" w16cid:durableId="1371610658">
    <w:abstractNumId w:val="5"/>
  </w:num>
  <w:num w:numId="4" w16cid:durableId="337969611">
    <w:abstractNumId w:val="4"/>
  </w:num>
  <w:num w:numId="5" w16cid:durableId="1718384739">
    <w:abstractNumId w:val="7"/>
  </w:num>
  <w:num w:numId="6" w16cid:durableId="586965714">
    <w:abstractNumId w:val="3"/>
  </w:num>
  <w:num w:numId="7" w16cid:durableId="752580375">
    <w:abstractNumId w:val="2"/>
  </w:num>
  <w:num w:numId="8" w16cid:durableId="1249919613">
    <w:abstractNumId w:val="1"/>
  </w:num>
  <w:num w:numId="9" w16cid:durableId="946543278">
    <w:abstractNumId w:val="0"/>
  </w:num>
  <w:num w:numId="10" w16cid:durableId="934827243">
    <w:abstractNumId w:val="10"/>
  </w:num>
  <w:num w:numId="11" w16cid:durableId="1970823326">
    <w:abstractNumId w:val="12"/>
  </w:num>
  <w:num w:numId="12" w16cid:durableId="1410615811">
    <w:abstractNumId w:val="9"/>
  </w:num>
  <w:num w:numId="13" w16cid:durableId="9242686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8C9"/>
    <w:rsid w:val="00004A94"/>
    <w:rsid w:val="00004F33"/>
    <w:rsid w:val="00012FC0"/>
    <w:rsid w:val="0002539F"/>
    <w:rsid w:val="00025666"/>
    <w:rsid w:val="00030796"/>
    <w:rsid w:val="0003132D"/>
    <w:rsid w:val="00031EB9"/>
    <w:rsid w:val="00034616"/>
    <w:rsid w:val="000359B8"/>
    <w:rsid w:val="00035EF5"/>
    <w:rsid w:val="00042706"/>
    <w:rsid w:val="00042DB9"/>
    <w:rsid w:val="00045145"/>
    <w:rsid w:val="00045273"/>
    <w:rsid w:val="00047BDF"/>
    <w:rsid w:val="0005319E"/>
    <w:rsid w:val="00057C06"/>
    <w:rsid w:val="0006063C"/>
    <w:rsid w:val="0007142F"/>
    <w:rsid w:val="00073737"/>
    <w:rsid w:val="000750D4"/>
    <w:rsid w:val="0007530E"/>
    <w:rsid w:val="0007557A"/>
    <w:rsid w:val="000775C0"/>
    <w:rsid w:val="00080019"/>
    <w:rsid w:val="00080827"/>
    <w:rsid w:val="00086CFB"/>
    <w:rsid w:val="0009067C"/>
    <w:rsid w:val="000A7278"/>
    <w:rsid w:val="000A7F09"/>
    <w:rsid w:val="000B1FA0"/>
    <w:rsid w:val="000B2298"/>
    <w:rsid w:val="000B5805"/>
    <w:rsid w:val="000B5F77"/>
    <w:rsid w:val="000C0622"/>
    <w:rsid w:val="000C215F"/>
    <w:rsid w:val="000C3343"/>
    <w:rsid w:val="000C381E"/>
    <w:rsid w:val="000C6C66"/>
    <w:rsid w:val="000D6DB9"/>
    <w:rsid w:val="000D721A"/>
    <w:rsid w:val="000D75EA"/>
    <w:rsid w:val="000E0CDC"/>
    <w:rsid w:val="000E6127"/>
    <w:rsid w:val="000E6FED"/>
    <w:rsid w:val="0010126C"/>
    <w:rsid w:val="0010150E"/>
    <w:rsid w:val="0010199A"/>
    <w:rsid w:val="0010583B"/>
    <w:rsid w:val="00110B41"/>
    <w:rsid w:val="00110FC7"/>
    <w:rsid w:val="0011158C"/>
    <w:rsid w:val="001153AC"/>
    <w:rsid w:val="0012081C"/>
    <w:rsid w:val="00121640"/>
    <w:rsid w:val="00122783"/>
    <w:rsid w:val="00137051"/>
    <w:rsid w:val="00137336"/>
    <w:rsid w:val="0014666A"/>
    <w:rsid w:val="0015074B"/>
    <w:rsid w:val="00153C02"/>
    <w:rsid w:val="00160421"/>
    <w:rsid w:val="0016265F"/>
    <w:rsid w:val="0016691B"/>
    <w:rsid w:val="00176CB1"/>
    <w:rsid w:val="001773BF"/>
    <w:rsid w:val="00177BB7"/>
    <w:rsid w:val="0018133B"/>
    <w:rsid w:val="00186F47"/>
    <w:rsid w:val="00191D7C"/>
    <w:rsid w:val="00194855"/>
    <w:rsid w:val="001A321E"/>
    <w:rsid w:val="001A3B9F"/>
    <w:rsid w:val="001A4994"/>
    <w:rsid w:val="001A74D5"/>
    <w:rsid w:val="001A7E40"/>
    <w:rsid w:val="001B003D"/>
    <w:rsid w:val="001B3FAE"/>
    <w:rsid w:val="001B7F86"/>
    <w:rsid w:val="001C03A1"/>
    <w:rsid w:val="001C1D3E"/>
    <w:rsid w:val="001C283C"/>
    <w:rsid w:val="001C3B91"/>
    <w:rsid w:val="001C5A4F"/>
    <w:rsid w:val="001D1B99"/>
    <w:rsid w:val="001D3D80"/>
    <w:rsid w:val="001E3F37"/>
    <w:rsid w:val="001F47E3"/>
    <w:rsid w:val="001F55B8"/>
    <w:rsid w:val="00200A29"/>
    <w:rsid w:val="00202391"/>
    <w:rsid w:val="00202BFD"/>
    <w:rsid w:val="002038D9"/>
    <w:rsid w:val="00205C95"/>
    <w:rsid w:val="002067F0"/>
    <w:rsid w:val="00214C02"/>
    <w:rsid w:val="00220ADE"/>
    <w:rsid w:val="00221FD8"/>
    <w:rsid w:val="00222A80"/>
    <w:rsid w:val="00223DBF"/>
    <w:rsid w:val="00224454"/>
    <w:rsid w:val="00224C0E"/>
    <w:rsid w:val="0022787E"/>
    <w:rsid w:val="002350F2"/>
    <w:rsid w:val="00235D90"/>
    <w:rsid w:val="002363D7"/>
    <w:rsid w:val="00237E83"/>
    <w:rsid w:val="002419A6"/>
    <w:rsid w:val="0024522E"/>
    <w:rsid w:val="0027204F"/>
    <w:rsid w:val="00272137"/>
    <w:rsid w:val="00280CCC"/>
    <w:rsid w:val="00285D1D"/>
    <w:rsid w:val="00286666"/>
    <w:rsid w:val="00292688"/>
    <w:rsid w:val="00293411"/>
    <w:rsid w:val="00294872"/>
    <w:rsid w:val="002953AA"/>
    <w:rsid w:val="00295BBE"/>
    <w:rsid w:val="0029639D"/>
    <w:rsid w:val="002A0D07"/>
    <w:rsid w:val="002A15EF"/>
    <w:rsid w:val="002A2AE6"/>
    <w:rsid w:val="002A2C05"/>
    <w:rsid w:val="002A3E6B"/>
    <w:rsid w:val="002A413B"/>
    <w:rsid w:val="002A7243"/>
    <w:rsid w:val="002B0B75"/>
    <w:rsid w:val="002B38C4"/>
    <w:rsid w:val="002B5E5D"/>
    <w:rsid w:val="002C1B16"/>
    <w:rsid w:val="002C3DE8"/>
    <w:rsid w:val="002C5108"/>
    <w:rsid w:val="002C74FF"/>
    <w:rsid w:val="002D2F5A"/>
    <w:rsid w:val="002D7968"/>
    <w:rsid w:val="002E131C"/>
    <w:rsid w:val="002E25D2"/>
    <w:rsid w:val="002F11A3"/>
    <w:rsid w:val="002F4D53"/>
    <w:rsid w:val="0032640B"/>
    <w:rsid w:val="00326F90"/>
    <w:rsid w:val="00327861"/>
    <w:rsid w:val="00332281"/>
    <w:rsid w:val="00332F7F"/>
    <w:rsid w:val="00335234"/>
    <w:rsid w:val="00340469"/>
    <w:rsid w:val="00341B71"/>
    <w:rsid w:val="00342B5F"/>
    <w:rsid w:val="00344988"/>
    <w:rsid w:val="00350080"/>
    <w:rsid w:val="003513D2"/>
    <w:rsid w:val="003520DF"/>
    <w:rsid w:val="00353795"/>
    <w:rsid w:val="00360815"/>
    <w:rsid w:val="00360E0D"/>
    <w:rsid w:val="00361C6D"/>
    <w:rsid w:val="00365B05"/>
    <w:rsid w:val="00372AFD"/>
    <w:rsid w:val="003736DF"/>
    <w:rsid w:val="00374003"/>
    <w:rsid w:val="00377183"/>
    <w:rsid w:val="00380DC5"/>
    <w:rsid w:val="00387C0C"/>
    <w:rsid w:val="00394263"/>
    <w:rsid w:val="003A0605"/>
    <w:rsid w:val="003A188D"/>
    <w:rsid w:val="003A5F97"/>
    <w:rsid w:val="003B0255"/>
    <w:rsid w:val="003B3CDF"/>
    <w:rsid w:val="003B4983"/>
    <w:rsid w:val="003C14C3"/>
    <w:rsid w:val="003C2294"/>
    <w:rsid w:val="003C28AA"/>
    <w:rsid w:val="003C3742"/>
    <w:rsid w:val="003C7844"/>
    <w:rsid w:val="003D7001"/>
    <w:rsid w:val="003E284F"/>
    <w:rsid w:val="003E55FA"/>
    <w:rsid w:val="003E66E9"/>
    <w:rsid w:val="003F0AD5"/>
    <w:rsid w:val="003F1F50"/>
    <w:rsid w:val="003F2582"/>
    <w:rsid w:val="003F2CE8"/>
    <w:rsid w:val="003F3F38"/>
    <w:rsid w:val="003F49C3"/>
    <w:rsid w:val="003F5DD0"/>
    <w:rsid w:val="003F5DDC"/>
    <w:rsid w:val="00400119"/>
    <w:rsid w:val="00401A8C"/>
    <w:rsid w:val="0040318B"/>
    <w:rsid w:val="00405729"/>
    <w:rsid w:val="00414823"/>
    <w:rsid w:val="00415528"/>
    <w:rsid w:val="00417CEA"/>
    <w:rsid w:val="004307BB"/>
    <w:rsid w:val="004318B1"/>
    <w:rsid w:val="00432E06"/>
    <w:rsid w:val="00434154"/>
    <w:rsid w:val="00434F3E"/>
    <w:rsid w:val="004363A8"/>
    <w:rsid w:val="00436A4D"/>
    <w:rsid w:val="00443BD4"/>
    <w:rsid w:val="00451C30"/>
    <w:rsid w:val="004548DA"/>
    <w:rsid w:val="0045698D"/>
    <w:rsid w:val="00461158"/>
    <w:rsid w:val="00464E23"/>
    <w:rsid w:val="004767A5"/>
    <w:rsid w:val="004803DB"/>
    <w:rsid w:val="00483CC8"/>
    <w:rsid w:val="00485D4F"/>
    <w:rsid w:val="00490AEC"/>
    <w:rsid w:val="0049223C"/>
    <w:rsid w:val="0049272E"/>
    <w:rsid w:val="00494257"/>
    <w:rsid w:val="004943C4"/>
    <w:rsid w:val="00494E8B"/>
    <w:rsid w:val="00495081"/>
    <w:rsid w:val="00495A96"/>
    <w:rsid w:val="004A174F"/>
    <w:rsid w:val="004A1A36"/>
    <w:rsid w:val="004A23F2"/>
    <w:rsid w:val="004A2C21"/>
    <w:rsid w:val="004A6127"/>
    <w:rsid w:val="004A722D"/>
    <w:rsid w:val="004B354E"/>
    <w:rsid w:val="004B3F63"/>
    <w:rsid w:val="004B5D9B"/>
    <w:rsid w:val="004B633A"/>
    <w:rsid w:val="004B7FB4"/>
    <w:rsid w:val="004C0CD7"/>
    <w:rsid w:val="004C67CC"/>
    <w:rsid w:val="004C7139"/>
    <w:rsid w:val="004D1E50"/>
    <w:rsid w:val="004D52F7"/>
    <w:rsid w:val="004D6A06"/>
    <w:rsid w:val="004E151C"/>
    <w:rsid w:val="004E1EFC"/>
    <w:rsid w:val="004E3A67"/>
    <w:rsid w:val="004E6D0E"/>
    <w:rsid w:val="004F3041"/>
    <w:rsid w:val="004F30AC"/>
    <w:rsid w:val="004F4335"/>
    <w:rsid w:val="004F75E3"/>
    <w:rsid w:val="00507F11"/>
    <w:rsid w:val="00515AD7"/>
    <w:rsid w:val="0051757E"/>
    <w:rsid w:val="00520DDB"/>
    <w:rsid w:val="005210AD"/>
    <w:rsid w:val="005258E6"/>
    <w:rsid w:val="005278DF"/>
    <w:rsid w:val="00527F7D"/>
    <w:rsid w:val="005300F3"/>
    <w:rsid w:val="005309D5"/>
    <w:rsid w:val="00530DA6"/>
    <w:rsid w:val="00534070"/>
    <w:rsid w:val="0054221C"/>
    <w:rsid w:val="00542592"/>
    <w:rsid w:val="00542B43"/>
    <w:rsid w:val="00566898"/>
    <w:rsid w:val="00567A1C"/>
    <w:rsid w:val="00567B0A"/>
    <w:rsid w:val="00574C51"/>
    <w:rsid w:val="005753D0"/>
    <w:rsid w:val="00576D44"/>
    <w:rsid w:val="00585992"/>
    <w:rsid w:val="005859B2"/>
    <w:rsid w:val="00591212"/>
    <w:rsid w:val="00593E6F"/>
    <w:rsid w:val="00594F41"/>
    <w:rsid w:val="00595504"/>
    <w:rsid w:val="00595913"/>
    <w:rsid w:val="00596CBB"/>
    <w:rsid w:val="00597633"/>
    <w:rsid w:val="005A2754"/>
    <w:rsid w:val="005A3A46"/>
    <w:rsid w:val="005C0768"/>
    <w:rsid w:val="005C0A45"/>
    <w:rsid w:val="005C0BE8"/>
    <w:rsid w:val="005C6BB3"/>
    <w:rsid w:val="005C6D72"/>
    <w:rsid w:val="005D0BE8"/>
    <w:rsid w:val="005D0C5E"/>
    <w:rsid w:val="005D1CBA"/>
    <w:rsid w:val="005D1F44"/>
    <w:rsid w:val="005D298E"/>
    <w:rsid w:val="005D2BDA"/>
    <w:rsid w:val="005D592F"/>
    <w:rsid w:val="005D72EC"/>
    <w:rsid w:val="005E11EA"/>
    <w:rsid w:val="005E17FB"/>
    <w:rsid w:val="005E4F53"/>
    <w:rsid w:val="005F16CC"/>
    <w:rsid w:val="005F2E95"/>
    <w:rsid w:val="005F3352"/>
    <w:rsid w:val="005F55D8"/>
    <w:rsid w:val="006022D3"/>
    <w:rsid w:val="00602A2D"/>
    <w:rsid w:val="00606D31"/>
    <w:rsid w:val="00607006"/>
    <w:rsid w:val="00607F20"/>
    <w:rsid w:val="0061227E"/>
    <w:rsid w:val="00615986"/>
    <w:rsid w:val="00622ADC"/>
    <w:rsid w:val="0063236B"/>
    <w:rsid w:val="0063302B"/>
    <w:rsid w:val="006335E9"/>
    <w:rsid w:val="00635FD5"/>
    <w:rsid w:val="0063614D"/>
    <w:rsid w:val="006366F2"/>
    <w:rsid w:val="006407A4"/>
    <w:rsid w:val="00643F1F"/>
    <w:rsid w:val="00653222"/>
    <w:rsid w:val="0065509B"/>
    <w:rsid w:val="006555CD"/>
    <w:rsid w:val="00656B5F"/>
    <w:rsid w:val="00664B7E"/>
    <w:rsid w:val="006657C4"/>
    <w:rsid w:val="00675C45"/>
    <w:rsid w:val="00680758"/>
    <w:rsid w:val="00682DFE"/>
    <w:rsid w:val="00692068"/>
    <w:rsid w:val="00696206"/>
    <w:rsid w:val="006A0E42"/>
    <w:rsid w:val="006A74CE"/>
    <w:rsid w:val="006C1E8C"/>
    <w:rsid w:val="006C29A4"/>
    <w:rsid w:val="006C2B53"/>
    <w:rsid w:val="006C6099"/>
    <w:rsid w:val="006D0B75"/>
    <w:rsid w:val="006D0BEE"/>
    <w:rsid w:val="006D161E"/>
    <w:rsid w:val="006D6A99"/>
    <w:rsid w:val="006E360E"/>
    <w:rsid w:val="006E5E01"/>
    <w:rsid w:val="006F121A"/>
    <w:rsid w:val="006F1BC0"/>
    <w:rsid w:val="006F452D"/>
    <w:rsid w:val="0071762D"/>
    <w:rsid w:val="00722280"/>
    <w:rsid w:val="00732238"/>
    <w:rsid w:val="00750946"/>
    <w:rsid w:val="00753D28"/>
    <w:rsid w:val="00760B42"/>
    <w:rsid w:val="00763086"/>
    <w:rsid w:val="007731F1"/>
    <w:rsid w:val="00775250"/>
    <w:rsid w:val="00780893"/>
    <w:rsid w:val="007812F6"/>
    <w:rsid w:val="00782DF4"/>
    <w:rsid w:val="00785728"/>
    <w:rsid w:val="007908F1"/>
    <w:rsid w:val="0079099B"/>
    <w:rsid w:val="0079222E"/>
    <w:rsid w:val="00796DD9"/>
    <w:rsid w:val="0079728D"/>
    <w:rsid w:val="007A0D78"/>
    <w:rsid w:val="007A578F"/>
    <w:rsid w:val="007A7312"/>
    <w:rsid w:val="007A7EAD"/>
    <w:rsid w:val="007B1224"/>
    <w:rsid w:val="007B4527"/>
    <w:rsid w:val="007B49BC"/>
    <w:rsid w:val="007B5B06"/>
    <w:rsid w:val="007B5D96"/>
    <w:rsid w:val="007C06B8"/>
    <w:rsid w:val="007C59FA"/>
    <w:rsid w:val="007C634C"/>
    <w:rsid w:val="007C72DA"/>
    <w:rsid w:val="007D07C8"/>
    <w:rsid w:val="007D27D8"/>
    <w:rsid w:val="007D4B9E"/>
    <w:rsid w:val="007D6D50"/>
    <w:rsid w:val="007E0C26"/>
    <w:rsid w:val="007E63D8"/>
    <w:rsid w:val="007E6A58"/>
    <w:rsid w:val="007E6F6E"/>
    <w:rsid w:val="007F24CA"/>
    <w:rsid w:val="007F3284"/>
    <w:rsid w:val="007F458B"/>
    <w:rsid w:val="007F5D4D"/>
    <w:rsid w:val="00801774"/>
    <w:rsid w:val="008027E5"/>
    <w:rsid w:val="00807894"/>
    <w:rsid w:val="00807B3A"/>
    <w:rsid w:val="00810173"/>
    <w:rsid w:val="0081106D"/>
    <w:rsid w:val="00820EE6"/>
    <w:rsid w:val="00827D5E"/>
    <w:rsid w:val="00831093"/>
    <w:rsid w:val="00835AC5"/>
    <w:rsid w:val="00842264"/>
    <w:rsid w:val="00856930"/>
    <w:rsid w:val="00857C94"/>
    <w:rsid w:val="00864712"/>
    <w:rsid w:val="0087016C"/>
    <w:rsid w:val="00872454"/>
    <w:rsid w:val="008815BC"/>
    <w:rsid w:val="00884A13"/>
    <w:rsid w:val="008868DA"/>
    <w:rsid w:val="00892427"/>
    <w:rsid w:val="00892C4C"/>
    <w:rsid w:val="0089690D"/>
    <w:rsid w:val="00896959"/>
    <w:rsid w:val="008A0AEC"/>
    <w:rsid w:val="008A3516"/>
    <w:rsid w:val="008A414F"/>
    <w:rsid w:val="008A50D9"/>
    <w:rsid w:val="008A6472"/>
    <w:rsid w:val="008B2FCD"/>
    <w:rsid w:val="008B3775"/>
    <w:rsid w:val="008B39C0"/>
    <w:rsid w:val="008B3BC5"/>
    <w:rsid w:val="008B4C78"/>
    <w:rsid w:val="008B6C22"/>
    <w:rsid w:val="008C5C53"/>
    <w:rsid w:val="008C7CE8"/>
    <w:rsid w:val="008D0155"/>
    <w:rsid w:val="008D21D7"/>
    <w:rsid w:val="008D4C89"/>
    <w:rsid w:val="008D5AA6"/>
    <w:rsid w:val="008E1DA2"/>
    <w:rsid w:val="008E30C5"/>
    <w:rsid w:val="008E79CD"/>
    <w:rsid w:val="008F1EC9"/>
    <w:rsid w:val="008F2816"/>
    <w:rsid w:val="008F3E49"/>
    <w:rsid w:val="00901F71"/>
    <w:rsid w:val="00902A83"/>
    <w:rsid w:val="00904C18"/>
    <w:rsid w:val="009062A6"/>
    <w:rsid w:val="009114FC"/>
    <w:rsid w:val="0091250B"/>
    <w:rsid w:val="00912809"/>
    <w:rsid w:val="00915AD8"/>
    <w:rsid w:val="00915B9D"/>
    <w:rsid w:val="00926E0E"/>
    <w:rsid w:val="00930C13"/>
    <w:rsid w:val="0093201A"/>
    <w:rsid w:val="00934109"/>
    <w:rsid w:val="00935210"/>
    <w:rsid w:val="00935CF1"/>
    <w:rsid w:val="009466FE"/>
    <w:rsid w:val="0094690A"/>
    <w:rsid w:val="00950889"/>
    <w:rsid w:val="009627F3"/>
    <w:rsid w:val="00963FAE"/>
    <w:rsid w:val="00972482"/>
    <w:rsid w:val="009735F4"/>
    <w:rsid w:val="00975C14"/>
    <w:rsid w:val="009820CC"/>
    <w:rsid w:val="00991368"/>
    <w:rsid w:val="00992A38"/>
    <w:rsid w:val="009959EA"/>
    <w:rsid w:val="0099628E"/>
    <w:rsid w:val="009A72BA"/>
    <w:rsid w:val="009B09C3"/>
    <w:rsid w:val="009B3824"/>
    <w:rsid w:val="009B56F1"/>
    <w:rsid w:val="009B7DB5"/>
    <w:rsid w:val="009C058D"/>
    <w:rsid w:val="009C5EBC"/>
    <w:rsid w:val="009C7091"/>
    <w:rsid w:val="009D1CE6"/>
    <w:rsid w:val="009D394D"/>
    <w:rsid w:val="009D6271"/>
    <w:rsid w:val="009D7A55"/>
    <w:rsid w:val="009D7CB8"/>
    <w:rsid w:val="009E08A0"/>
    <w:rsid w:val="009E0C3E"/>
    <w:rsid w:val="009E189F"/>
    <w:rsid w:val="009E1CA0"/>
    <w:rsid w:val="009E1FC6"/>
    <w:rsid w:val="009E478E"/>
    <w:rsid w:val="009E4AD2"/>
    <w:rsid w:val="009E58DE"/>
    <w:rsid w:val="009F0D41"/>
    <w:rsid w:val="009F2568"/>
    <w:rsid w:val="00A03915"/>
    <w:rsid w:val="00A11F40"/>
    <w:rsid w:val="00A158AA"/>
    <w:rsid w:val="00A17232"/>
    <w:rsid w:val="00A225ED"/>
    <w:rsid w:val="00A24247"/>
    <w:rsid w:val="00A37CC3"/>
    <w:rsid w:val="00A42277"/>
    <w:rsid w:val="00A4310D"/>
    <w:rsid w:val="00A43C5F"/>
    <w:rsid w:val="00A449E3"/>
    <w:rsid w:val="00A452A3"/>
    <w:rsid w:val="00A475BE"/>
    <w:rsid w:val="00A503A1"/>
    <w:rsid w:val="00A51779"/>
    <w:rsid w:val="00A5212D"/>
    <w:rsid w:val="00A538E2"/>
    <w:rsid w:val="00A608DA"/>
    <w:rsid w:val="00A61BE4"/>
    <w:rsid w:val="00A636EB"/>
    <w:rsid w:val="00A7073E"/>
    <w:rsid w:val="00A749EF"/>
    <w:rsid w:val="00A74CB3"/>
    <w:rsid w:val="00A76FA4"/>
    <w:rsid w:val="00A80146"/>
    <w:rsid w:val="00A802AE"/>
    <w:rsid w:val="00A878AF"/>
    <w:rsid w:val="00A92E8E"/>
    <w:rsid w:val="00A94556"/>
    <w:rsid w:val="00A96DD4"/>
    <w:rsid w:val="00A9718B"/>
    <w:rsid w:val="00AA1A4B"/>
    <w:rsid w:val="00AA1D8D"/>
    <w:rsid w:val="00AA47C2"/>
    <w:rsid w:val="00AB6983"/>
    <w:rsid w:val="00AB6DD1"/>
    <w:rsid w:val="00AB74F2"/>
    <w:rsid w:val="00AC74C1"/>
    <w:rsid w:val="00AD03A8"/>
    <w:rsid w:val="00AD0727"/>
    <w:rsid w:val="00AD652E"/>
    <w:rsid w:val="00AD747F"/>
    <w:rsid w:val="00AE2577"/>
    <w:rsid w:val="00AE3EB5"/>
    <w:rsid w:val="00AE3F85"/>
    <w:rsid w:val="00AE6C2A"/>
    <w:rsid w:val="00AE7665"/>
    <w:rsid w:val="00AF2E85"/>
    <w:rsid w:val="00AF34C8"/>
    <w:rsid w:val="00AF4B38"/>
    <w:rsid w:val="00B008F8"/>
    <w:rsid w:val="00B024DF"/>
    <w:rsid w:val="00B02B29"/>
    <w:rsid w:val="00B05953"/>
    <w:rsid w:val="00B10BC1"/>
    <w:rsid w:val="00B1193D"/>
    <w:rsid w:val="00B13EB0"/>
    <w:rsid w:val="00B1576F"/>
    <w:rsid w:val="00B16D2A"/>
    <w:rsid w:val="00B16F8C"/>
    <w:rsid w:val="00B228CB"/>
    <w:rsid w:val="00B22C3E"/>
    <w:rsid w:val="00B22C9D"/>
    <w:rsid w:val="00B22E51"/>
    <w:rsid w:val="00B248CC"/>
    <w:rsid w:val="00B265F4"/>
    <w:rsid w:val="00B274A0"/>
    <w:rsid w:val="00B36772"/>
    <w:rsid w:val="00B40B62"/>
    <w:rsid w:val="00B441E0"/>
    <w:rsid w:val="00B45FC5"/>
    <w:rsid w:val="00B47730"/>
    <w:rsid w:val="00B50221"/>
    <w:rsid w:val="00B51BF7"/>
    <w:rsid w:val="00B524D6"/>
    <w:rsid w:val="00B538A5"/>
    <w:rsid w:val="00B53CCA"/>
    <w:rsid w:val="00B55338"/>
    <w:rsid w:val="00B718F4"/>
    <w:rsid w:val="00B739BC"/>
    <w:rsid w:val="00B7526D"/>
    <w:rsid w:val="00B83295"/>
    <w:rsid w:val="00B86225"/>
    <w:rsid w:val="00B91CA6"/>
    <w:rsid w:val="00B92FA6"/>
    <w:rsid w:val="00B95327"/>
    <w:rsid w:val="00B9777E"/>
    <w:rsid w:val="00B97F83"/>
    <w:rsid w:val="00BA3785"/>
    <w:rsid w:val="00BB376A"/>
    <w:rsid w:val="00BB4157"/>
    <w:rsid w:val="00BC0427"/>
    <w:rsid w:val="00BD1C9E"/>
    <w:rsid w:val="00BD64B1"/>
    <w:rsid w:val="00BE0C54"/>
    <w:rsid w:val="00BE1165"/>
    <w:rsid w:val="00BE3BD8"/>
    <w:rsid w:val="00BF020E"/>
    <w:rsid w:val="00BF30EF"/>
    <w:rsid w:val="00BF44A7"/>
    <w:rsid w:val="00BF5792"/>
    <w:rsid w:val="00C037A6"/>
    <w:rsid w:val="00C074EE"/>
    <w:rsid w:val="00C10859"/>
    <w:rsid w:val="00C1298E"/>
    <w:rsid w:val="00C14C1F"/>
    <w:rsid w:val="00C35C96"/>
    <w:rsid w:val="00C37581"/>
    <w:rsid w:val="00C43F24"/>
    <w:rsid w:val="00C459C1"/>
    <w:rsid w:val="00C50720"/>
    <w:rsid w:val="00C51BD2"/>
    <w:rsid w:val="00C51F39"/>
    <w:rsid w:val="00C53476"/>
    <w:rsid w:val="00C540E8"/>
    <w:rsid w:val="00C566B6"/>
    <w:rsid w:val="00C57B8C"/>
    <w:rsid w:val="00C60A15"/>
    <w:rsid w:val="00C651EF"/>
    <w:rsid w:val="00C706D2"/>
    <w:rsid w:val="00C7451A"/>
    <w:rsid w:val="00C74F69"/>
    <w:rsid w:val="00C80E6F"/>
    <w:rsid w:val="00C84E4B"/>
    <w:rsid w:val="00CA73AB"/>
    <w:rsid w:val="00CA7E63"/>
    <w:rsid w:val="00CB0125"/>
    <w:rsid w:val="00CB0664"/>
    <w:rsid w:val="00CB2D6A"/>
    <w:rsid w:val="00CB36FE"/>
    <w:rsid w:val="00CB6F67"/>
    <w:rsid w:val="00CB749A"/>
    <w:rsid w:val="00CC00FC"/>
    <w:rsid w:val="00CC15A9"/>
    <w:rsid w:val="00CC47F5"/>
    <w:rsid w:val="00CD0348"/>
    <w:rsid w:val="00CD679D"/>
    <w:rsid w:val="00CF008A"/>
    <w:rsid w:val="00CF1477"/>
    <w:rsid w:val="00D03DB6"/>
    <w:rsid w:val="00D04750"/>
    <w:rsid w:val="00D05131"/>
    <w:rsid w:val="00D11419"/>
    <w:rsid w:val="00D11D43"/>
    <w:rsid w:val="00D17C32"/>
    <w:rsid w:val="00D21E70"/>
    <w:rsid w:val="00D21F62"/>
    <w:rsid w:val="00D220D2"/>
    <w:rsid w:val="00D24DDA"/>
    <w:rsid w:val="00D32B49"/>
    <w:rsid w:val="00D45498"/>
    <w:rsid w:val="00D52040"/>
    <w:rsid w:val="00D5464B"/>
    <w:rsid w:val="00D6604D"/>
    <w:rsid w:val="00D663B6"/>
    <w:rsid w:val="00D757E9"/>
    <w:rsid w:val="00D80934"/>
    <w:rsid w:val="00D80B90"/>
    <w:rsid w:val="00D824E7"/>
    <w:rsid w:val="00D82A58"/>
    <w:rsid w:val="00D848F6"/>
    <w:rsid w:val="00D86EA3"/>
    <w:rsid w:val="00D94D4D"/>
    <w:rsid w:val="00DA41EE"/>
    <w:rsid w:val="00DA5324"/>
    <w:rsid w:val="00DA65C9"/>
    <w:rsid w:val="00DB0D2D"/>
    <w:rsid w:val="00DB2F96"/>
    <w:rsid w:val="00DB3F39"/>
    <w:rsid w:val="00DB727D"/>
    <w:rsid w:val="00DC548A"/>
    <w:rsid w:val="00DC6406"/>
    <w:rsid w:val="00DC6C59"/>
    <w:rsid w:val="00DD3624"/>
    <w:rsid w:val="00DD5895"/>
    <w:rsid w:val="00DD6826"/>
    <w:rsid w:val="00DE6319"/>
    <w:rsid w:val="00DF06AB"/>
    <w:rsid w:val="00DF24F5"/>
    <w:rsid w:val="00DF2D0C"/>
    <w:rsid w:val="00E11FEF"/>
    <w:rsid w:val="00E12734"/>
    <w:rsid w:val="00E1479B"/>
    <w:rsid w:val="00E16880"/>
    <w:rsid w:val="00E168AE"/>
    <w:rsid w:val="00E33427"/>
    <w:rsid w:val="00E34D10"/>
    <w:rsid w:val="00E36028"/>
    <w:rsid w:val="00E4016D"/>
    <w:rsid w:val="00E448C0"/>
    <w:rsid w:val="00E45C5A"/>
    <w:rsid w:val="00E47A85"/>
    <w:rsid w:val="00E52F16"/>
    <w:rsid w:val="00E62177"/>
    <w:rsid w:val="00E649DB"/>
    <w:rsid w:val="00E6728E"/>
    <w:rsid w:val="00E674D8"/>
    <w:rsid w:val="00E70531"/>
    <w:rsid w:val="00E729D6"/>
    <w:rsid w:val="00E73D34"/>
    <w:rsid w:val="00E74688"/>
    <w:rsid w:val="00E74F53"/>
    <w:rsid w:val="00E75D78"/>
    <w:rsid w:val="00E7781C"/>
    <w:rsid w:val="00E77850"/>
    <w:rsid w:val="00E82FF4"/>
    <w:rsid w:val="00E90A37"/>
    <w:rsid w:val="00E90EB4"/>
    <w:rsid w:val="00E916C5"/>
    <w:rsid w:val="00E94986"/>
    <w:rsid w:val="00E96271"/>
    <w:rsid w:val="00E970D4"/>
    <w:rsid w:val="00E978AA"/>
    <w:rsid w:val="00EA11B7"/>
    <w:rsid w:val="00EA1DE6"/>
    <w:rsid w:val="00EA3707"/>
    <w:rsid w:val="00EA45ED"/>
    <w:rsid w:val="00EA6D57"/>
    <w:rsid w:val="00EB74EA"/>
    <w:rsid w:val="00EC3B21"/>
    <w:rsid w:val="00EC5EE1"/>
    <w:rsid w:val="00ED016E"/>
    <w:rsid w:val="00ED108A"/>
    <w:rsid w:val="00ED10C8"/>
    <w:rsid w:val="00ED37F4"/>
    <w:rsid w:val="00EE4940"/>
    <w:rsid w:val="00EE7706"/>
    <w:rsid w:val="00EF4A61"/>
    <w:rsid w:val="00EF55A1"/>
    <w:rsid w:val="00EF7EE4"/>
    <w:rsid w:val="00F00EBD"/>
    <w:rsid w:val="00F03365"/>
    <w:rsid w:val="00F133F4"/>
    <w:rsid w:val="00F14D68"/>
    <w:rsid w:val="00F15A3A"/>
    <w:rsid w:val="00F22195"/>
    <w:rsid w:val="00F24AF3"/>
    <w:rsid w:val="00F25544"/>
    <w:rsid w:val="00F278F8"/>
    <w:rsid w:val="00F31E67"/>
    <w:rsid w:val="00F32BDB"/>
    <w:rsid w:val="00F43E0D"/>
    <w:rsid w:val="00F44663"/>
    <w:rsid w:val="00F453CC"/>
    <w:rsid w:val="00F456AD"/>
    <w:rsid w:val="00F45E7A"/>
    <w:rsid w:val="00F5036D"/>
    <w:rsid w:val="00F50C4E"/>
    <w:rsid w:val="00F5114F"/>
    <w:rsid w:val="00F52C22"/>
    <w:rsid w:val="00F61435"/>
    <w:rsid w:val="00F644F4"/>
    <w:rsid w:val="00F6464B"/>
    <w:rsid w:val="00F675BF"/>
    <w:rsid w:val="00F73141"/>
    <w:rsid w:val="00F75DF1"/>
    <w:rsid w:val="00F77111"/>
    <w:rsid w:val="00F80559"/>
    <w:rsid w:val="00F8101F"/>
    <w:rsid w:val="00F93B06"/>
    <w:rsid w:val="00F942CD"/>
    <w:rsid w:val="00FA28BD"/>
    <w:rsid w:val="00FA60E0"/>
    <w:rsid w:val="00FB16C8"/>
    <w:rsid w:val="00FB1E23"/>
    <w:rsid w:val="00FB359E"/>
    <w:rsid w:val="00FB78BE"/>
    <w:rsid w:val="00FC04B2"/>
    <w:rsid w:val="00FC2F78"/>
    <w:rsid w:val="00FC44B2"/>
    <w:rsid w:val="00FC6477"/>
    <w:rsid w:val="00FC693F"/>
    <w:rsid w:val="00FE0809"/>
    <w:rsid w:val="00FE2119"/>
    <w:rsid w:val="00FE3880"/>
    <w:rsid w:val="00FE4FEE"/>
    <w:rsid w:val="00FE70C6"/>
    <w:rsid w:val="00FF1AC4"/>
    <w:rsid w:val="00FF1B43"/>
    <w:rsid w:val="00FF1E73"/>
    <w:rsid w:val="00FF26A1"/>
    <w:rsid w:val="00FF3DE9"/>
    <w:rsid w:val="00FF623A"/>
    <w:rsid w:val="00FF7BE3"/>
    <w:rsid w:val="016B17AB"/>
    <w:rsid w:val="01DCA1B2"/>
    <w:rsid w:val="03609FB6"/>
    <w:rsid w:val="0AEAEA42"/>
    <w:rsid w:val="0D344EFE"/>
    <w:rsid w:val="0D8240F8"/>
    <w:rsid w:val="0ECDA7A5"/>
    <w:rsid w:val="124916B6"/>
    <w:rsid w:val="1250966C"/>
    <w:rsid w:val="143093DC"/>
    <w:rsid w:val="1501E733"/>
    <w:rsid w:val="1B44FC22"/>
    <w:rsid w:val="1BEA1EA5"/>
    <w:rsid w:val="1D0325E1"/>
    <w:rsid w:val="1DD49647"/>
    <w:rsid w:val="1E0E15D5"/>
    <w:rsid w:val="1EC6618F"/>
    <w:rsid w:val="20303CF2"/>
    <w:rsid w:val="22AA0F3D"/>
    <w:rsid w:val="26742DFE"/>
    <w:rsid w:val="2BDE5F93"/>
    <w:rsid w:val="2BFE0FE9"/>
    <w:rsid w:val="2C771706"/>
    <w:rsid w:val="31FF94DB"/>
    <w:rsid w:val="35B73DFC"/>
    <w:rsid w:val="36907952"/>
    <w:rsid w:val="37A77D25"/>
    <w:rsid w:val="398AA957"/>
    <w:rsid w:val="39A11968"/>
    <w:rsid w:val="3C6A1B19"/>
    <w:rsid w:val="3CDC443D"/>
    <w:rsid w:val="3DA5D393"/>
    <w:rsid w:val="3E456ABF"/>
    <w:rsid w:val="3E9E7EBF"/>
    <w:rsid w:val="3EBF1040"/>
    <w:rsid w:val="3F0A2E33"/>
    <w:rsid w:val="43BBB78E"/>
    <w:rsid w:val="43BE4708"/>
    <w:rsid w:val="4464A697"/>
    <w:rsid w:val="44769DE6"/>
    <w:rsid w:val="4524BF3F"/>
    <w:rsid w:val="45AF73AA"/>
    <w:rsid w:val="4C34286C"/>
    <w:rsid w:val="4C870310"/>
    <w:rsid w:val="4D1B49AC"/>
    <w:rsid w:val="4D384F2D"/>
    <w:rsid w:val="518FD244"/>
    <w:rsid w:val="543A2571"/>
    <w:rsid w:val="5463080A"/>
    <w:rsid w:val="552FE145"/>
    <w:rsid w:val="5578A960"/>
    <w:rsid w:val="573C401C"/>
    <w:rsid w:val="577AD3DD"/>
    <w:rsid w:val="5AAF6454"/>
    <w:rsid w:val="5B78DF37"/>
    <w:rsid w:val="5BA54F50"/>
    <w:rsid w:val="5C6CF49A"/>
    <w:rsid w:val="5C8A6D5C"/>
    <w:rsid w:val="5F4E301F"/>
    <w:rsid w:val="649392D6"/>
    <w:rsid w:val="655BC23C"/>
    <w:rsid w:val="66B16C5B"/>
    <w:rsid w:val="6962DA87"/>
    <w:rsid w:val="6D27BDC1"/>
    <w:rsid w:val="6F3B8682"/>
    <w:rsid w:val="6F765B4B"/>
    <w:rsid w:val="70665E37"/>
    <w:rsid w:val="71A0E616"/>
    <w:rsid w:val="725C5CD5"/>
    <w:rsid w:val="72A43446"/>
    <w:rsid w:val="74E880D0"/>
    <w:rsid w:val="78A2BE1B"/>
    <w:rsid w:val="7AC02CB4"/>
    <w:rsid w:val="7E60B86D"/>
    <w:rsid w:val="7F3704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7567156-4614-4380-98DC-36E44D5CF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4EE"/>
    <w:pPr>
      <w:spacing w:after="80" w:line="259"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005A9C"/>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7365D"/>
      <w:sz w:val="23"/>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i/>
      <w:iCs/>
      <w:color w:val="5B65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475BE"/>
    <w:rPr>
      <w:sz w:val="18"/>
      <w:szCs w:val="18"/>
    </w:rPr>
  </w:style>
  <w:style w:type="character" w:customStyle="1" w:styleId="ListParagraphChar">
    <w:name w:val="List Paragraph Char"/>
    <w:basedOn w:val="DefaultParagraphFont"/>
    <w:link w:val="ListParagraph"/>
    <w:uiPriority w:val="34"/>
    <w:rsid w:val="00A475BE"/>
    <w:rPr>
      <w:rFonts w:ascii="Arial" w:hAnsi="Arial"/>
      <w:sz w:val="18"/>
    </w:rPr>
  </w:style>
  <w:style w:type="character" w:styleId="Hyperlink">
    <w:name w:val="Hyperlink"/>
    <w:basedOn w:val="DefaultParagraphFont"/>
    <w:uiPriority w:val="99"/>
    <w:unhideWhenUsed/>
    <w:rsid w:val="00A475BE"/>
    <w:rPr>
      <w:color w:val="0000FF" w:themeColor="hyperlink"/>
      <w:u w:val="single"/>
    </w:rPr>
  </w:style>
  <w:style w:type="paragraph" w:styleId="CommentText">
    <w:name w:val="annotation text"/>
    <w:basedOn w:val="Normal"/>
    <w:link w:val="CommentTextChar"/>
    <w:uiPriority w:val="99"/>
    <w:unhideWhenUsed/>
    <w:rsid w:val="00A475BE"/>
    <w:pPr>
      <w:spacing w:after="0" w:line="240" w:lineRule="auto"/>
    </w:pPr>
    <w:rPr>
      <w:rFonts w:ascii="Times New Roman" w:eastAsia="SimSun" w:hAnsi="Times New Roman" w:cs="Times New Roman"/>
      <w:sz w:val="20"/>
      <w:szCs w:val="20"/>
      <w:lang w:eastAsia="zh-CN"/>
    </w:rPr>
  </w:style>
  <w:style w:type="character" w:customStyle="1" w:styleId="CommentTextChar">
    <w:name w:val="Comment Text Char"/>
    <w:basedOn w:val="DefaultParagraphFont"/>
    <w:link w:val="CommentText"/>
    <w:uiPriority w:val="99"/>
    <w:rsid w:val="00A475BE"/>
    <w:rPr>
      <w:rFonts w:ascii="Times New Roman" w:eastAsia="SimSun" w:hAnsi="Times New Roman" w:cs="Times New Roman"/>
      <w:sz w:val="20"/>
      <w:szCs w:val="20"/>
      <w:lang w:eastAsia="zh-CN"/>
    </w:rPr>
  </w:style>
  <w:style w:type="table" w:customStyle="1" w:styleId="TableGrid2">
    <w:name w:val="Table Grid2"/>
    <w:basedOn w:val="TableNormal"/>
    <w:next w:val="TableGrid"/>
    <w:uiPriority w:val="59"/>
    <w:rsid w:val="00A475B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63086"/>
    <w:pPr>
      <w:spacing w:after="80"/>
    </w:pPr>
    <w:rPr>
      <w:rFonts w:ascii="Arial" w:eastAsiaTheme="minorEastAsia" w:hAnsi="Arial" w:cstheme="minorBidi"/>
      <w:b/>
      <w:bCs/>
      <w:lang w:eastAsia="en-US"/>
    </w:rPr>
  </w:style>
  <w:style w:type="character" w:customStyle="1" w:styleId="CommentSubjectChar">
    <w:name w:val="Comment Subject Char"/>
    <w:basedOn w:val="CommentTextChar"/>
    <w:link w:val="CommentSubject"/>
    <w:uiPriority w:val="99"/>
    <w:semiHidden/>
    <w:rsid w:val="00763086"/>
    <w:rPr>
      <w:rFonts w:ascii="Arial" w:eastAsia="SimSun" w:hAnsi="Arial" w:cs="Times New Roman"/>
      <w:b/>
      <w:bCs/>
      <w:sz w:val="20"/>
      <w:szCs w:val="20"/>
      <w:lang w:eastAsia="zh-CN"/>
    </w:rPr>
  </w:style>
  <w:style w:type="paragraph" w:styleId="Revision">
    <w:name w:val="Revision"/>
    <w:hidden/>
    <w:uiPriority w:val="99"/>
    <w:semiHidden/>
    <w:rsid w:val="00E6728E"/>
    <w:pPr>
      <w:spacing w:after="0" w:line="240" w:lineRule="auto"/>
    </w:pPr>
    <w:rPr>
      <w:rFonts w:ascii="Arial" w:hAnsi="Arial"/>
      <w:sz w:val="18"/>
    </w:rPr>
  </w:style>
  <w:style w:type="character" w:styleId="PlaceholderText">
    <w:name w:val="Placeholder Text"/>
    <w:basedOn w:val="DefaultParagraphFont"/>
    <w:uiPriority w:val="99"/>
    <w:semiHidden/>
    <w:rsid w:val="00045145"/>
    <w:rPr>
      <w:color w:val="666666"/>
    </w:rPr>
  </w:style>
  <w:style w:type="character" w:styleId="UnresolvedMention">
    <w:name w:val="Unresolved Mention"/>
    <w:basedOn w:val="DefaultParagraphFont"/>
    <w:uiPriority w:val="99"/>
    <w:semiHidden/>
    <w:unhideWhenUsed/>
    <w:rsid w:val="00802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reativecommons.org/licenses/by-nc-sa/3.0/igo"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s://creativecommons.org/licenses/by-nc-sa/3.0/igo/"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doi.org/10.2471/B0964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who.int/copyrigh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who.int/publications/book-orders"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wipo.int/amc/en/mediation/ru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iris.who.int/"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E6618F21-90EA-4CB1-9464-F865F41D6A4A}"/>
      </w:docPartPr>
      <w:docPartBody>
        <w:p w:rsidR="00365B05" w:rsidRDefault="00365B05">
          <w:r w:rsidRPr="00A95AC4">
            <w:rPr>
              <w:rStyle w:val="PlaceholderText"/>
            </w:rPr>
            <w:t>Choose an item.</w:t>
          </w:r>
        </w:p>
      </w:docPartBody>
    </w:docPart>
    <w:docPart>
      <w:docPartPr>
        <w:name w:val="686F1657A2614AD18A2DA2759F72D45E"/>
        <w:category>
          <w:name w:val="General"/>
          <w:gallery w:val="placeholder"/>
        </w:category>
        <w:types>
          <w:type w:val="bbPlcHdr"/>
        </w:types>
        <w:behaviors>
          <w:behavior w:val="content"/>
        </w:behaviors>
        <w:guid w:val="{D4008D23-7E10-4241-AD16-E40A042D8132}"/>
      </w:docPartPr>
      <w:docPartBody>
        <w:p w:rsidR="009A3DFC" w:rsidRDefault="006407A4" w:rsidP="006407A4">
          <w:pPr>
            <w:pStyle w:val="686F1657A2614AD18A2DA2759F72D45E"/>
          </w:pPr>
          <w:r w:rsidRPr="00A95AC4">
            <w:rPr>
              <w:rStyle w:val="PlaceholderText"/>
            </w:rPr>
            <w:t>Choose an item.</w:t>
          </w:r>
        </w:p>
      </w:docPartBody>
    </w:docPart>
    <w:docPart>
      <w:docPartPr>
        <w:name w:val="AA6EA1630444470DAAF6D4F2BDB4BEB5"/>
        <w:category>
          <w:name w:val="General"/>
          <w:gallery w:val="placeholder"/>
        </w:category>
        <w:types>
          <w:type w:val="bbPlcHdr"/>
        </w:types>
        <w:behaviors>
          <w:behavior w:val="content"/>
        </w:behaviors>
        <w:guid w:val="{0904072D-786E-4754-939A-12E73C051F51}"/>
      </w:docPartPr>
      <w:docPartBody>
        <w:p w:rsidR="00D21F62" w:rsidRDefault="00365B05">
          <w:pPr>
            <w:pStyle w:val="AA6EA1630444470DAAF6D4F2BDB4BEB5"/>
          </w:pPr>
          <w:r w:rsidRPr="00A95AC4">
            <w:rPr>
              <w:rStyle w:val="PlaceholderText"/>
            </w:rPr>
            <w:t>Choose an item.</w:t>
          </w:r>
        </w:p>
      </w:docPartBody>
    </w:docPart>
    <w:docPart>
      <w:docPartPr>
        <w:name w:val="61060340103542B59B34276B6FDF74F2"/>
        <w:category>
          <w:name w:val="General"/>
          <w:gallery w:val="placeholder"/>
        </w:category>
        <w:types>
          <w:type w:val="bbPlcHdr"/>
        </w:types>
        <w:behaviors>
          <w:behavior w:val="content"/>
        </w:behaviors>
        <w:guid w:val="{CCB18EB3-16ED-460B-9368-CEE6CAE6890F}"/>
      </w:docPartPr>
      <w:docPartBody>
        <w:p w:rsidR="00D21F62" w:rsidRDefault="00D21F62">
          <w:pPr>
            <w:pStyle w:val="61060340103542B59B34276B6FDF74F2"/>
          </w:pPr>
          <w:r w:rsidRPr="00A95AC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B05"/>
    <w:rsid w:val="000B5F77"/>
    <w:rsid w:val="000D721A"/>
    <w:rsid w:val="001B7F86"/>
    <w:rsid w:val="002953AA"/>
    <w:rsid w:val="00365B05"/>
    <w:rsid w:val="004767A5"/>
    <w:rsid w:val="004D52F7"/>
    <w:rsid w:val="00501EFA"/>
    <w:rsid w:val="005D0C5E"/>
    <w:rsid w:val="006407A4"/>
    <w:rsid w:val="006C2D63"/>
    <w:rsid w:val="006D2DD4"/>
    <w:rsid w:val="0091441A"/>
    <w:rsid w:val="009148BB"/>
    <w:rsid w:val="009A3DFC"/>
    <w:rsid w:val="00B9777E"/>
    <w:rsid w:val="00D21F62"/>
    <w:rsid w:val="00F51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9BC4DC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686F1657A2614AD18A2DA2759F72D45E">
    <w:name w:val="686F1657A2614AD18A2DA2759F72D45E"/>
    <w:rsid w:val="006407A4"/>
    <w:rPr>
      <w:lang w:eastAsia="en-US"/>
    </w:rPr>
  </w:style>
  <w:style w:type="paragraph" w:customStyle="1" w:styleId="AA6EA1630444470DAAF6D4F2BDB4BEB5">
    <w:name w:val="AA6EA1630444470DAAF6D4F2BDB4BEB5"/>
    <w:rPr>
      <w:lang w:eastAsia="en-US"/>
    </w:rPr>
  </w:style>
  <w:style w:type="paragraph" w:customStyle="1" w:styleId="61060340103542B59B34276B6FDF74F2">
    <w:name w:val="61060340103542B59B34276B6FDF74F2"/>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453dfa3-b1c1-4614-afce-82afd49a19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EDB62524B31B49BBE426CA62E3CF5E" ma:contentTypeVersion="17" ma:contentTypeDescription="Create a new document." ma:contentTypeScope="" ma:versionID="fd11b512e08c4a4623986c6da330f33a">
  <xsd:schema xmlns:xsd="http://www.w3.org/2001/XMLSchema" xmlns:xs="http://www.w3.org/2001/XMLSchema" xmlns:p="http://schemas.microsoft.com/office/2006/metadata/properties" xmlns:ns3="a453dfa3-b1c1-4614-afce-82afd49a1922" xmlns:ns4="6a7fd988-9a88-47a6-8eeb-bd6706ae1523" targetNamespace="http://schemas.microsoft.com/office/2006/metadata/properties" ma:root="true" ma:fieldsID="408d63de8cf62df8d582cdb0b8a998cf" ns3:_="" ns4:_="">
    <xsd:import namespace="a453dfa3-b1c1-4614-afce-82afd49a1922"/>
    <xsd:import namespace="6a7fd988-9a88-47a6-8eeb-bd6706ae1523"/>
    <xsd:element name="properties">
      <xsd:complexType>
        <xsd:sequence>
          <xsd:element name="documentManagement">
            <xsd:complexType>
              <xsd:all>
                <xsd:element ref="ns3:_activity"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53dfa3-b1c1-4614-afce-82afd49a192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fd988-9a88-47a6-8eeb-bd6706ae152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D4FD4-216A-466A-B092-26D14E1E82FE}">
  <ds:schemaRefs>
    <ds:schemaRef ds:uri="http://schemas.microsoft.com/office/2006/metadata/properties"/>
    <ds:schemaRef ds:uri="http://schemas.microsoft.com/office/infopath/2007/PartnerControls"/>
    <ds:schemaRef ds:uri="a453dfa3-b1c1-4614-afce-82afd49a1922"/>
  </ds:schemaRefs>
</ds:datastoreItem>
</file>

<file path=customXml/itemProps2.xml><?xml version="1.0" encoding="utf-8"?>
<ds:datastoreItem xmlns:ds="http://schemas.openxmlformats.org/officeDocument/2006/customXml" ds:itemID="{A714DD03-10F0-4BDE-8CD0-C2A449D3BE1C}">
  <ds:schemaRefs>
    <ds:schemaRef ds:uri="http://schemas.microsoft.com/sharepoint/v3/contenttype/forms"/>
  </ds:schemaRefs>
</ds:datastoreItem>
</file>

<file path=customXml/itemProps3.xml><?xml version="1.0" encoding="utf-8"?>
<ds:datastoreItem xmlns:ds="http://schemas.openxmlformats.org/officeDocument/2006/customXml" ds:itemID="{4BFEA0B2-EA46-414F-A8AF-287715C21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53dfa3-b1c1-4614-afce-82afd49a1922"/>
    <ds:schemaRef ds:uri="6a7fd988-9a88-47a6-8eeb-bd6706ae1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4651</Words>
  <Characters>26513</Characters>
  <Application>Microsoft Office Word</Application>
  <DocSecurity>4</DocSecurity>
  <Lines>220</Lines>
  <Paragraphs>62</Paragraphs>
  <ScaleCrop>false</ScaleCrop>
  <Manager/>
  <Company/>
  <LinksUpToDate>false</LinksUpToDate>
  <CharactersWithSpaces>31102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change request form for WHO-prequalified medical devices and IVDs - summary and detailed form</dc:title>
  <dc:subject>Two-level application form with submission checklist and detailed evidence fields</dc:subject>
  <dc:creator>who</dc:creator>
  <cp:keywords/>
  <dc:description>Draft for technical and policy confirmation; not an official WHO publication.</dc:description>
  <cp:lastModifiedBy>LARGADO-FERRI, Virgie B.</cp:lastModifiedBy>
  <cp:revision>2</cp:revision>
  <dcterms:created xsi:type="dcterms:W3CDTF">2026-10-01T09:33:00Z</dcterms:created>
  <dcterms:modified xsi:type="dcterms:W3CDTF">2026-10-01T09:33:00Z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0x01010003EDB62524B31B49BBE426CA62E3CF5E</vt:lpwstr>
  </property>
</Properties>
</file>