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A5CE" w14:textId="60CDCA75" w:rsidR="568B4278" w:rsidRDefault="7D281A32" w:rsidP="003F390B">
      <w:pPr>
        <w:pStyle w:val="Heading1"/>
        <w:spacing w:before="120" w:after="120"/>
        <w:rPr>
          <w:rFonts w:ascii="Aptos" w:hAnsi="Aptos"/>
          <w:b/>
          <w:bCs/>
          <w:color w:val="auto"/>
          <w:sz w:val="28"/>
          <w:szCs w:val="28"/>
          <w:lang w:val="en-IE"/>
        </w:rPr>
      </w:pPr>
      <w:r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EUL </w:t>
      </w:r>
      <w:r w:rsidR="00CB243C"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for IVDs </w:t>
      </w:r>
      <w:r w:rsidR="00DF7DF2"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– </w:t>
      </w:r>
      <w:r w:rsidR="00434E0F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Product </w:t>
      </w:r>
      <w:r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Questionnaire </w:t>
      </w:r>
      <w:r w:rsidR="00E545B7"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- </w:t>
      </w:r>
      <w:r w:rsidR="00B42647" w:rsidRPr="00DE7DDE">
        <w:rPr>
          <w:rFonts w:ascii="Aptos" w:hAnsi="Aptos"/>
          <w:b/>
          <w:bCs/>
          <w:color w:val="auto"/>
          <w:kern w:val="32"/>
          <w:sz w:val="28"/>
          <w:szCs w:val="28"/>
        </w:rPr>
        <w:t xml:space="preserve">Bundibugyo virus (BDBV) </w:t>
      </w:r>
      <w:r w:rsidR="159A58A9"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>nucleic acid detection</w:t>
      </w:r>
    </w:p>
    <w:p w14:paraId="002D04E8" w14:textId="53CA30C1" w:rsidR="00AB3681" w:rsidRPr="009C6557" w:rsidRDefault="00B94291" w:rsidP="00AC74BD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32" w:hanging="216"/>
        <w:rPr>
          <w:rFonts w:ascii="Aptos" w:hAnsi="Aptos"/>
          <w:lang w:val="en-IE"/>
        </w:rPr>
      </w:pPr>
      <w:r>
        <w:rPr>
          <w:rFonts w:ascii="Aptos" w:hAnsi="Aptos"/>
          <w:lang w:val="en-IE"/>
        </w:rPr>
        <w:t xml:space="preserve">To be </w:t>
      </w:r>
      <w:r w:rsidR="00A25931">
        <w:rPr>
          <w:rFonts w:ascii="Aptos" w:hAnsi="Aptos"/>
          <w:lang w:val="en-IE"/>
        </w:rPr>
        <w:t>e</w:t>
      </w:r>
      <w:r w:rsidR="00A25931" w:rsidRPr="009C6557">
        <w:rPr>
          <w:rFonts w:ascii="Aptos" w:hAnsi="Aptos"/>
          <w:lang w:val="en-IE"/>
        </w:rPr>
        <w:t>ligible</w:t>
      </w:r>
      <w:r w:rsidR="003F6F5B" w:rsidRPr="009C6557">
        <w:rPr>
          <w:rFonts w:ascii="Aptos" w:hAnsi="Aptos"/>
          <w:lang w:val="en-IE"/>
        </w:rPr>
        <w:t xml:space="preserve"> for EUL assessment</w:t>
      </w:r>
      <w:r w:rsidR="00F7189C">
        <w:rPr>
          <w:rFonts w:ascii="Aptos" w:hAnsi="Aptos"/>
          <w:lang w:val="en-IE"/>
        </w:rPr>
        <w:t>,</w:t>
      </w:r>
      <w:r w:rsidR="00A25931">
        <w:rPr>
          <w:rFonts w:ascii="Aptos" w:hAnsi="Aptos"/>
          <w:lang w:val="en-IE"/>
        </w:rPr>
        <w:t xml:space="preserve"> t</w:t>
      </w:r>
      <w:r w:rsidR="00961FDC" w:rsidRPr="009C6557">
        <w:rPr>
          <w:rFonts w:ascii="Aptos" w:hAnsi="Aptos"/>
          <w:lang w:val="en-IE"/>
        </w:rPr>
        <w:t>he IVD</w:t>
      </w:r>
      <w:r w:rsidR="003F6F5B" w:rsidRPr="009C6557">
        <w:rPr>
          <w:rFonts w:ascii="Aptos" w:hAnsi="Aptos"/>
          <w:lang w:val="en-IE"/>
        </w:rPr>
        <w:t xml:space="preserve"> must </w:t>
      </w:r>
      <w:r w:rsidR="00551964" w:rsidRPr="009C6557">
        <w:rPr>
          <w:rFonts w:ascii="Aptos" w:hAnsi="Aptos"/>
          <w:lang w:val="en-IE"/>
        </w:rPr>
        <w:t>detect BDB</w:t>
      </w:r>
      <w:r w:rsidR="00A75B6C" w:rsidRPr="009C6557">
        <w:rPr>
          <w:rFonts w:ascii="Aptos" w:hAnsi="Aptos"/>
          <w:lang w:val="en-IE"/>
        </w:rPr>
        <w:t xml:space="preserve">V </w:t>
      </w:r>
      <w:r w:rsidR="00961FDC" w:rsidRPr="009C6557">
        <w:rPr>
          <w:rFonts w:ascii="Aptos" w:hAnsi="Aptos"/>
          <w:lang w:val="en-IE"/>
        </w:rPr>
        <w:t>RNA</w:t>
      </w:r>
      <w:r w:rsidR="007163F6">
        <w:rPr>
          <w:rFonts w:ascii="Aptos" w:hAnsi="Aptos"/>
          <w:lang w:val="en-IE"/>
        </w:rPr>
        <w:t>; however,</w:t>
      </w:r>
      <w:r w:rsidR="00A75B6C" w:rsidRPr="009C6557">
        <w:rPr>
          <w:rFonts w:ascii="Aptos" w:hAnsi="Aptos"/>
          <w:lang w:val="en-IE"/>
        </w:rPr>
        <w:t xml:space="preserve"> </w:t>
      </w:r>
      <w:r w:rsidR="007163F6" w:rsidRPr="00C44955">
        <w:rPr>
          <w:rFonts w:ascii="Aptos" w:hAnsi="Aptos"/>
          <w:b/>
          <w:bCs/>
          <w:u w:val="single"/>
          <w:lang w:val="en-IE"/>
        </w:rPr>
        <w:t>f</w:t>
      </w:r>
      <w:r w:rsidR="003F390B" w:rsidRPr="00C44955">
        <w:rPr>
          <w:rFonts w:ascii="Aptos" w:hAnsi="Aptos"/>
          <w:b/>
          <w:bCs/>
          <w:u w:val="single"/>
          <w:lang w:val="en-IE"/>
        </w:rPr>
        <w:t xml:space="preserve">ilovirus </w:t>
      </w:r>
      <w:r w:rsidR="00A75B6C" w:rsidRPr="00C44955">
        <w:rPr>
          <w:rFonts w:ascii="Aptos" w:hAnsi="Aptos"/>
          <w:b/>
          <w:bCs/>
          <w:u w:val="single"/>
          <w:lang w:val="en-IE"/>
        </w:rPr>
        <w:t>specie</w:t>
      </w:r>
      <w:r w:rsidR="003F390B" w:rsidRPr="00C44955">
        <w:rPr>
          <w:rFonts w:ascii="Aptos" w:hAnsi="Aptos"/>
          <w:b/>
          <w:bCs/>
          <w:u w:val="single"/>
          <w:lang w:val="en-IE"/>
        </w:rPr>
        <w:t>s</w:t>
      </w:r>
      <w:r w:rsidR="00A75B6C" w:rsidRPr="00C44955">
        <w:rPr>
          <w:rFonts w:ascii="Aptos" w:hAnsi="Aptos"/>
          <w:b/>
          <w:bCs/>
          <w:u w:val="single"/>
          <w:lang w:val="en-IE"/>
        </w:rPr>
        <w:t xml:space="preserve"> differentiation is not </w:t>
      </w:r>
      <w:r w:rsidR="0064507D" w:rsidRPr="00C44955">
        <w:rPr>
          <w:rFonts w:ascii="Aptos" w:hAnsi="Aptos"/>
          <w:b/>
          <w:bCs/>
          <w:u w:val="single"/>
          <w:lang w:val="en-IE"/>
        </w:rPr>
        <w:t>a requirement</w:t>
      </w:r>
      <w:r w:rsidR="00C44955">
        <w:rPr>
          <w:rFonts w:ascii="Aptos" w:hAnsi="Aptos"/>
          <w:b/>
          <w:bCs/>
          <w:u w:val="single"/>
          <w:lang w:val="en-IE"/>
        </w:rPr>
        <w:t>.</w:t>
      </w:r>
    </w:p>
    <w:p w14:paraId="206F4077" w14:textId="77777777" w:rsidR="00081BBE" w:rsidRDefault="00081BBE" w:rsidP="00081BBE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32" w:hanging="216"/>
        <w:rPr>
          <w:rFonts w:ascii="Aptos" w:hAnsi="Aptos"/>
          <w:lang w:val="en-IE"/>
        </w:rPr>
      </w:pPr>
      <w:r w:rsidRPr="00CC124F">
        <w:rPr>
          <w:rFonts w:ascii="Aptos" w:hAnsi="Aptos"/>
          <w:lang w:val="en-IE"/>
        </w:rPr>
        <w:t>Please provide</w:t>
      </w:r>
      <w:r>
        <w:rPr>
          <w:rFonts w:ascii="Aptos" w:hAnsi="Aptos"/>
          <w:lang w:val="en-IE"/>
        </w:rPr>
        <w:t xml:space="preserve">, along with the filled questionnaire, </w:t>
      </w:r>
      <w:r w:rsidRPr="00CC124F">
        <w:rPr>
          <w:rFonts w:ascii="Aptos" w:hAnsi="Aptos"/>
          <w:lang w:val="en-IE"/>
        </w:rPr>
        <w:t>a copy of the product instructions for use (IFU) in English</w:t>
      </w:r>
      <w:r>
        <w:rPr>
          <w:rFonts w:ascii="Aptos" w:hAnsi="Aptos"/>
          <w:lang w:val="en-IE"/>
        </w:rPr>
        <w:t xml:space="preserve"> </w:t>
      </w:r>
      <w:r w:rsidRPr="00CC124F">
        <w:rPr>
          <w:rFonts w:ascii="Aptos" w:hAnsi="Aptos"/>
          <w:lang w:val="en-IE"/>
        </w:rPr>
        <w:t>as an email attachment</w:t>
      </w:r>
      <w:r>
        <w:rPr>
          <w:rFonts w:ascii="Aptos" w:hAnsi="Aptos"/>
          <w:lang w:val="en-IE"/>
        </w:rPr>
        <w:t>.</w:t>
      </w:r>
    </w:p>
    <w:p w14:paraId="3532964E" w14:textId="6BE56036" w:rsidR="009C6557" w:rsidRDefault="003839C9" w:rsidP="00AC74BD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32" w:hanging="216"/>
        <w:rPr>
          <w:rFonts w:ascii="Aptos" w:hAnsi="Aptos"/>
          <w:lang w:val="en-IE"/>
        </w:rPr>
      </w:pPr>
      <w:r w:rsidRPr="009C6557">
        <w:rPr>
          <w:rFonts w:ascii="Aptos" w:hAnsi="Aptos"/>
          <w:lang w:val="en-IE"/>
        </w:rPr>
        <w:t>Based on the questionnaire</w:t>
      </w:r>
      <w:r w:rsidR="00F7189C">
        <w:rPr>
          <w:rFonts w:ascii="Aptos" w:hAnsi="Aptos"/>
          <w:lang w:val="en-IE"/>
        </w:rPr>
        <w:t>,</w:t>
      </w:r>
      <w:r w:rsidRPr="009C6557">
        <w:rPr>
          <w:rFonts w:ascii="Aptos" w:hAnsi="Aptos"/>
          <w:lang w:val="en-IE"/>
        </w:rPr>
        <w:t xml:space="preserve"> manufacturers </w:t>
      </w:r>
      <w:r w:rsidR="00DE4155" w:rsidRPr="009C6557">
        <w:rPr>
          <w:rFonts w:ascii="Aptos" w:hAnsi="Aptos"/>
          <w:lang w:val="en-IE"/>
        </w:rPr>
        <w:t>may be contacted by WHO to arrange a pre-submission call</w:t>
      </w:r>
      <w:r w:rsidR="00363B82" w:rsidRPr="009C6557">
        <w:rPr>
          <w:rFonts w:ascii="Aptos" w:hAnsi="Aptos"/>
          <w:lang w:val="en-IE"/>
        </w:rPr>
        <w:t xml:space="preserve"> to d</w:t>
      </w:r>
      <w:r w:rsidR="0087165F" w:rsidRPr="009C6557">
        <w:rPr>
          <w:rFonts w:ascii="Aptos" w:hAnsi="Aptos"/>
          <w:lang w:val="en-IE"/>
        </w:rPr>
        <w:t>iscuss next steps</w:t>
      </w:r>
      <w:r w:rsidR="00C44955">
        <w:rPr>
          <w:rFonts w:ascii="Aptos" w:hAnsi="Aptos"/>
          <w:lang w:val="en-IE"/>
        </w:rPr>
        <w:t>.</w:t>
      </w:r>
    </w:p>
    <w:p w14:paraId="6FC06838" w14:textId="2A57CADA" w:rsidR="001A12E5" w:rsidRPr="009C6557" w:rsidRDefault="009C6557" w:rsidP="00AC74BD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32" w:hanging="216"/>
        <w:rPr>
          <w:rFonts w:ascii="Aptos" w:hAnsi="Aptos"/>
          <w:lang w:val="en-IE"/>
        </w:rPr>
      </w:pPr>
      <w:r>
        <w:rPr>
          <w:rFonts w:ascii="Aptos" w:hAnsi="Aptos"/>
          <w:lang w:val="en-IE"/>
        </w:rPr>
        <w:t>C</w:t>
      </w:r>
      <w:r w:rsidR="003778AC" w:rsidRPr="009C6557">
        <w:rPr>
          <w:rFonts w:ascii="Aptos" w:hAnsi="Aptos"/>
          <w:lang w:val="en-IE"/>
        </w:rPr>
        <w:t xml:space="preserve">ompleting the questionnaire does not commit the manufacturer to submitting </w:t>
      </w:r>
      <w:r w:rsidR="00FA6147" w:rsidRPr="009C6557">
        <w:rPr>
          <w:rFonts w:ascii="Aptos" w:hAnsi="Aptos"/>
          <w:lang w:val="en-IE"/>
        </w:rPr>
        <w:t>the product for EUL assessment</w:t>
      </w:r>
      <w:r w:rsidR="00C44955">
        <w:rPr>
          <w:rFonts w:ascii="Aptos" w:hAnsi="Aptos"/>
          <w:lang w:val="en-IE"/>
        </w:rPr>
        <w:t>.</w:t>
      </w:r>
    </w:p>
    <w:p w14:paraId="7BB89F1F" w14:textId="11583D10" w:rsidR="0C1C53FD" w:rsidRPr="00B65B1B" w:rsidRDefault="00D2797E" w:rsidP="001B0664">
      <w:pPr>
        <w:pStyle w:val="Heading2"/>
        <w:numPr>
          <w:ilvl w:val="0"/>
          <w:numId w:val="24"/>
        </w:numPr>
        <w:spacing w:after="120"/>
        <w:ind w:left="504"/>
        <w:rPr>
          <w:rFonts w:ascii="Aptos" w:hAnsi="Aptos"/>
          <w:color w:val="auto"/>
          <w:sz w:val="24"/>
          <w:szCs w:val="24"/>
          <w:lang w:val="en-IE"/>
        </w:rPr>
      </w:pPr>
      <w:r w:rsidRPr="00B65B1B">
        <w:rPr>
          <w:rFonts w:ascii="Aptos" w:hAnsi="Aptos"/>
          <w:color w:val="auto"/>
          <w:sz w:val="24"/>
          <w:szCs w:val="24"/>
          <w:lang w:val="en-IE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6835"/>
      </w:tblGrid>
      <w:tr w:rsidR="005F6E0D" w:rsidRPr="00B65B1B" w14:paraId="40FDD00A" w14:textId="77777777" w:rsidTr="00E6064E">
        <w:tc>
          <w:tcPr>
            <w:tcW w:w="6115" w:type="dxa"/>
          </w:tcPr>
          <w:p w14:paraId="59A12C79" w14:textId="68588003" w:rsidR="005F6E0D" w:rsidRPr="00A95A27" w:rsidRDefault="005F6E0D" w:rsidP="009E547D">
            <w:pPr>
              <w:spacing w:before="120" w:after="6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Product name</w:t>
            </w:r>
          </w:p>
        </w:tc>
        <w:tc>
          <w:tcPr>
            <w:tcW w:w="6835" w:type="dxa"/>
          </w:tcPr>
          <w:p w14:paraId="17340057" w14:textId="77777777" w:rsidR="005F6E0D" w:rsidRPr="00A95A27" w:rsidRDefault="005F6E0D" w:rsidP="009E547D">
            <w:pPr>
              <w:spacing w:before="120" w:after="60"/>
              <w:rPr>
                <w:rFonts w:ascii="Aptos" w:hAnsi="Aptos"/>
                <w:lang w:val="en-IE"/>
              </w:rPr>
            </w:pPr>
          </w:p>
        </w:tc>
      </w:tr>
      <w:tr w:rsidR="005F6E0D" w:rsidRPr="00B65B1B" w14:paraId="6D94984F" w14:textId="77777777" w:rsidTr="00E6064E">
        <w:tc>
          <w:tcPr>
            <w:tcW w:w="6115" w:type="dxa"/>
          </w:tcPr>
          <w:p w14:paraId="6422DF94" w14:textId="668FD4B5" w:rsidR="005F6E0D" w:rsidRPr="00A95A27" w:rsidRDefault="005F6E0D" w:rsidP="009E547D">
            <w:pPr>
              <w:spacing w:before="120" w:after="6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Product code</w:t>
            </w:r>
          </w:p>
        </w:tc>
        <w:tc>
          <w:tcPr>
            <w:tcW w:w="6835" w:type="dxa"/>
          </w:tcPr>
          <w:p w14:paraId="28E829B4" w14:textId="77777777" w:rsidR="005F6E0D" w:rsidRPr="00A95A27" w:rsidRDefault="005F6E0D" w:rsidP="009E547D">
            <w:pPr>
              <w:spacing w:before="120" w:after="60"/>
              <w:rPr>
                <w:rFonts w:ascii="Aptos" w:hAnsi="Aptos"/>
                <w:lang w:val="en-IE"/>
              </w:rPr>
            </w:pPr>
          </w:p>
        </w:tc>
      </w:tr>
      <w:tr w:rsidR="005F6E0D" w:rsidRPr="00B65B1B" w14:paraId="49A67673" w14:textId="77777777" w:rsidTr="00E6064E">
        <w:tc>
          <w:tcPr>
            <w:tcW w:w="6115" w:type="dxa"/>
          </w:tcPr>
          <w:p w14:paraId="78A3F832" w14:textId="7726E665" w:rsidR="005F6E0D" w:rsidRPr="00A95A27" w:rsidRDefault="00765C4B" w:rsidP="009E547D">
            <w:pPr>
              <w:spacing w:before="120" w:after="6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Name and e</w:t>
            </w:r>
            <w:r w:rsidR="00BB7986" w:rsidRPr="00A95A27">
              <w:rPr>
                <w:rFonts w:ascii="Aptos" w:hAnsi="Aptos"/>
                <w:lang w:val="en-IE"/>
              </w:rPr>
              <w:t>-</w:t>
            </w:r>
            <w:r w:rsidRPr="00A95A27">
              <w:rPr>
                <w:rFonts w:ascii="Aptos" w:hAnsi="Aptos"/>
                <w:lang w:val="en-IE"/>
              </w:rPr>
              <w:t>mail of focal point for EUL Expression of Interest</w:t>
            </w:r>
          </w:p>
        </w:tc>
        <w:tc>
          <w:tcPr>
            <w:tcW w:w="6835" w:type="dxa"/>
          </w:tcPr>
          <w:p w14:paraId="45758CC7" w14:textId="3440875D" w:rsidR="005F6E0D" w:rsidRPr="00A95A27" w:rsidRDefault="005F6E0D" w:rsidP="009E547D">
            <w:pPr>
              <w:spacing w:before="120" w:after="60"/>
              <w:rPr>
                <w:rFonts w:ascii="Aptos" w:hAnsi="Aptos"/>
                <w:lang w:val="en-IE"/>
              </w:rPr>
            </w:pPr>
          </w:p>
        </w:tc>
      </w:tr>
      <w:tr w:rsidR="00514899" w:rsidRPr="00B65B1B" w14:paraId="492CB302" w14:textId="77777777" w:rsidTr="00E6064E">
        <w:tc>
          <w:tcPr>
            <w:tcW w:w="6115" w:type="dxa"/>
          </w:tcPr>
          <w:p w14:paraId="677D23BA" w14:textId="414E7862" w:rsidR="00514899" w:rsidRPr="00A95A27" w:rsidRDefault="00765C4B" w:rsidP="009E547D">
            <w:pPr>
              <w:spacing w:before="120" w:after="6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Name of legal manufacturer</w:t>
            </w:r>
          </w:p>
        </w:tc>
        <w:tc>
          <w:tcPr>
            <w:tcW w:w="6835" w:type="dxa"/>
          </w:tcPr>
          <w:p w14:paraId="46D08936" w14:textId="77777777" w:rsidR="00514899" w:rsidRPr="00A95A27" w:rsidRDefault="00514899" w:rsidP="009E547D">
            <w:pPr>
              <w:spacing w:before="120" w:after="60"/>
              <w:rPr>
                <w:rFonts w:ascii="Aptos" w:hAnsi="Aptos"/>
                <w:lang w:val="en-IE"/>
              </w:rPr>
            </w:pPr>
          </w:p>
        </w:tc>
      </w:tr>
      <w:tr w:rsidR="00DC4226" w:rsidRPr="00B65B1B" w14:paraId="3628ED1F" w14:textId="77777777" w:rsidTr="00E6064E">
        <w:tc>
          <w:tcPr>
            <w:tcW w:w="6115" w:type="dxa"/>
          </w:tcPr>
          <w:p w14:paraId="1200D22B" w14:textId="6697C337" w:rsidR="00DC4226" w:rsidRPr="00A95A27" w:rsidRDefault="00765C4B" w:rsidP="009E547D">
            <w:pPr>
              <w:spacing w:before="120" w:after="6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</w:rPr>
              <w:t>Does the manufacturer have an</w:t>
            </w:r>
            <w:r w:rsidR="00DC4226" w:rsidRPr="00A95A27">
              <w:rPr>
                <w:rFonts w:ascii="Aptos" w:hAnsi="Aptos"/>
              </w:rPr>
              <w:t xml:space="preserve"> ISO 13485 certified quality management system</w:t>
            </w:r>
            <w:r w:rsidRPr="00A95A27">
              <w:rPr>
                <w:rFonts w:ascii="Aptos" w:hAnsi="Aptos"/>
              </w:rPr>
              <w:t xml:space="preserve"> </w:t>
            </w:r>
            <w:r w:rsidRPr="00A95A27">
              <w:rPr>
                <w:rFonts w:ascii="Aptos" w:eastAsia="Times New Roman" w:hAnsi="Aptos"/>
                <w:lang w:val="en-IE"/>
              </w:rPr>
              <w:t>[select one]</w:t>
            </w:r>
          </w:p>
        </w:tc>
        <w:tc>
          <w:tcPr>
            <w:tcW w:w="6835" w:type="dxa"/>
          </w:tcPr>
          <w:p w14:paraId="448B7C36" w14:textId="65ACC584" w:rsidR="00DC4226" w:rsidRPr="0034163E" w:rsidRDefault="00000000" w:rsidP="009E547D">
            <w:pPr>
              <w:spacing w:before="120" w:after="60"/>
              <w:rPr>
                <w:rFonts w:ascii="Aptos" w:hAnsi="Aptos"/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187726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6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63E">
              <w:t xml:space="preserve"> </w:t>
            </w:r>
            <w:r w:rsidR="000E45C7" w:rsidRPr="0034163E">
              <w:rPr>
                <w:rFonts w:ascii="Aptos" w:hAnsi="Aptos"/>
                <w:lang w:val="en-IE"/>
              </w:rPr>
              <w:t>YES</w:t>
            </w:r>
            <w:r w:rsidR="008325A5">
              <w:rPr>
                <w:rFonts w:ascii="Aptos" w:hAnsi="Aptos"/>
                <w:lang w:val="en-IE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12471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63E">
              <w:t xml:space="preserve"> </w:t>
            </w:r>
            <w:r w:rsidR="000E45C7" w:rsidRPr="0034163E">
              <w:rPr>
                <w:rFonts w:ascii="Aptos" w:hAnsi="Aptos"/>
                <w:lang w:val="en-IE"/>
              </w:rPr>
              <w:t>NO</w:t>
            </w:r>
          </w:p>
        </w:tc>
      </w:tr>
      <w:tr w:rsidR="005F6E0D" w:rsidRPr="00B65B1B" w14:paraId="2274846A" w14:textId="77777777" w:rsidTr="00E6064E">
        <w:tc>
          <w:tcPr>
            <w:tcW w:w="6115" w:type="dxa"/>
          </w:tcPr>
          <w:p w14:paraId="121AF08C" w14:textId="542F078E" w:rsidR="005F6E0D" w:rsidRPr="00A95A27" w:rsidRDefault="001D2E82" w:rsidP="009E547D">
            <w:pPr>
              <w:spacing w:before="120" w:after="6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Site address where the product is manufactured</w:t>
            </w:r>
          </w:p>
        </w:tc>
        <w:tc>
          <w:tcPr>
            <w:tcW w:w="6835" w:type="dxa"/>
          </w:tcPr>
          <w:p w14:paraId="2E8AEB60" w14:textId="77777777" w:rsidR="005F6E0D" w:rsidRPr="00A95A27" w:rsidRDefault="005F6E0D" w:rsidP="009E547D">
            <w:pPr>
              <w:spacing w:before="120" w:after="60"/>
              <w:rPr>
                <w:rFonts w:ascii="Aptos" w:hAnsi="Aptos"/>
                <w:lang w:val="en-IE"/>
              </w:rPr>
            </w:pPr>
          </w:p>
        </w:tc>
      </w:tr>
      <w:tr w:rsidR="005F6E0D" w:rsidRPr="00B65B1B" w14:paraId="063ACF45" w14:textId="77777777" w:rsidTr="00E6064E">
        <w:tc>
          <w:tcPr>
            <w:tcW w:w="6115" w:type="dxa"/>
          </w:tcPr>
          <w:p w14:paraId="6B08955F" w14:textId="117601E2" w:rsidR="005F6E0D" w:rsidRPr="00A95A27" w:rsidRDefault="003D6664" w:rsidP="009E547D">
            <w:pPr>
              <w:spacing w:before="120" w:after="6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M</w:t>
            </w:r>
            <w:r w:rsidR="001D2E82" w:rsidRPr="00A95A27">
              <w:rPr>
                <w:rFonts w:ascii="Aptos" w:hAnsi="Aptos"/>
                <w:lang w:val="en-IE"/>
              </w:rPr>
              <w:t xml:space="preserve">anufacturing site </w:t>
            </w:r>
            <w:r w:rsidRPr="00A95A27">
              <w:rPr>
                <w:rFonts w:ascii="Aptos" w:hAnsi="Aptos"/>
                <w:lang w:val="en-IE"/>
              </w:rPr>
              <w:t xml:space="preserve">is </w:t>
            </w:r>
            <w:r w:rsidR="001D2E82" w:rsidRPr="00A95A27">
              <w:rPr>
                <w:rFonts w:ascii="Aptos" w:hAnsi="Aptos"/>
                <w:lang w:val="en-IE"/>
              </w:rPr>
              <w:t>certified by MDSAP</w:t>
            </w:r>
            <w:r w:rsidR="00116DCF" w:rsidRPr="00A95A27">
              <w:rPr>
                <w:rFonts w:ascii="Aptos" w:hAnsi="Aptos"/>
                <w:lang w:val="en-IE"/>
              </w:rPr>
              <w:t xml:space="preserve"> </w:t>
            </w:r>
            <w:r w:rsidR="00116DCF" w:rsidRPr="00A95A27">
              <w:rPr>
                <w:rFonts w:ascii="Aptos" w:eastAsia="Times New Roman" w:hAnsi="Aptos"/>
                <w:lang w:val="en-IE"/>
              </w:rPr>
              <w:t>[select one]</w:t>
            </w:r>
          </w:p>
        </w:tc>
        <w:tc>
          <w:tcPr>
            <w:tcW w:w="6835" w:type="dxa"/>
          </w:tcPr>
          <w:p w14:paraId="43574690" w14:textId="532EB897" w:rsidR="00D875BA" w:rsidRPr="00A95A27" w:rsidRDefault="00000000" w:rsidP="009E547D">
            <w:pPr>
              <w:spacing w:before="120" w:after="60"/>
              <w:rPr>
                <w:rFonts w:ascii="Aptos" w:hAnsi="Aptos"/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55574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5BA">
              <w:t xml:space="preserve"> </w:t>
            </w:r>
            <w:r w:rsidR="00D875BA" w:rsidRPr="0034163E">
              <w:rPr>
                <w:rFonts w:ascii="Aptos" w:hAnsi="Aptos"/>
                <w:lang w:val="en-IE"/>
              </w:rPr>
              <w:t>YES</w:t>
            </w:r>
            <w:r w:rsidR="008325A5">
              <w:rPr>
                <w:rFonts w:ascii="Aptos" w:hAnsi="Aptos"/>
                <w:lang w:val="en-IE"/>
              </w:rPr>
              <w:t xml:space="preserve">   </w:t>
            </w:r>
            <w:sdt>
              <w:sdtPr>
                <w:rPr>
                  <w:rFonts w:ascii="MS Gothic" w:eastAsia="MS Gothic" w:hAnsi="MS Gothic"/>
                </w:rPr>
                <w:id w:val="4929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5BA">
              <w:t xml:space="preserve"> </w:t>
            </w:r>
            <w:r w:rsidR="00D875BA" w:rsidRPr="0034163E">
              <w:rPr>
                <w:rFonts w:ascii="Aptos" w:hAnsi="Aptos"/>
                <w:lang w:val="en-IE"/>
              </w:rPr>
              <w:t>NO</w:t>
            </w:r>
          </w:p>
        </w:tc>
      </w:tr>
      <w:tr w:rsidR="009400CD" w:rsidRPr="00B65B1B" w14:paraId="02311D7D" w14:textId="77777777" w:rsidTr="007F7247">
        <w:tc>
          <w:tcPr>
            <w:tcW w:w="12950" w:type="dxa"/>
            <w:gridSpan w:val="2"/>
            <w:shd w:val="clear" w:color="auto" w:fill="BDD6EE" w:themeFill="accent5" w:themeFillTint="66"/>
          </w:tcPr>
          <w:p w14:paraId="1B5E0D4E" w14:textId="53AEE34E" w:rsidR="009400CD" w:rsidRPr="00024E40" w:rsidRDefault="009400CD" w:rsidP="00A52A6C">
            <w:pPr>
              <w:spacing w:before="120" w:after="120"/>
              <w:rPr>
                <w:rFonts w:ascii="Aptos" w:hAnsi="Aptos"/>
                <w:b/>
                <w:bCs/>
                <w:lang w:val="en-IE"/>
              </w:rPr>
            </w:pPr>
            <w:r w:rsidRPr="00024E40">
              <w:rPr>
                <w:rFonts w:ascii="Aptos" w:hAnsi="Aptos"/>
                <w:b/>
                <w:bCs/>
                <w:lang w:val="en-IE"/>
              </w:rPr>
              <w:t>Product information</w:t>
            </w:r>
          </w:p>
        </w:tc>
      </w:tr>
      <w:tr w:rsidR="005F6E0D" w:rsidRPr="00B65B1B" w14:paraId="59002657" w14:textId="77777777" w:rsidTr="00E6064E">
        <w:tc>
          <w:tcPr>
            <w:tcW w:w="6115" w:type="dxa"/>
          </w:tcPr>
          <w:p w14:paraId="397F37DB" w14:textId="6683D65D" w:rsidR="005F6E0D" w:rsidRPr="00A95A27" w:rsidRDefault="00116DCF" w:rsidP="009E547D">
            <w:pPr>
              <w:spacing w:before="120" w:after="60"/>
              <w:rPr>
                <w:rFonts w:ascii="Aptos" w:hAnsi="Aptos"/>
                <w:lang w:val="en-IE"/>
              </w:rPr>
            </w:pPr>
            <w:r w:rsidRPr="00A95A27">
              <w:rPr>
                <w:rFonts w:ascii="Aptos" w:eastAsia="Times New Roman" w:hAnsi="Aptos"/>
                <w:lang w:val="en-IE"/>
              </w:rPr>
              <w:t>Product category [select</w:t>
            </w:r>
            <w:r w:rsidR="001C5B43" w:rsidRPr="00A95A27">
              <w:rPr>
                <w:rFonts w:ascii="Aptos" w:eastAsia="Times New Roman" w:hAnsi="Aptos"/>
                <w:lang w:val="en-IE"/>
              </w:rPr>
              <w:t xml:space="preserve"> all that apply</w:t>
            </w:r>
            <w:r w:rsidRPr="00A95A27">
              <w:rPr>
                <w:rFonts w:ascii="Aptos" w:eastAsia="Times New Roman" w:hAnsi="Aptos"/>
                <w:lang w:val="en-IE"/>
              </w:rPr>
              <w:t>]</w:t>
            </w:r>
          </w:p>
        </w:tc>
        <w:tc>
          <w:tcPr>
            <w:tcW w:w="6835" w:type="dxa"/>
          </w:tcPr>
          <w:p w14:paraId="1A764B0D" w14:textId="70D04E06" w:rsidR="00E47F0C" w:rsidRPr="00A95A27" w:rsidRDefault="00000000" w:rsidP="00A52A6C">
            <w:pPr>
              <w:spacing w:before="120" w:after="120"/>
              <w:rPr>
                <w:rFonts w:ascii="Aptos" w:eastAsia="Times New Roman" w:hAnsi="Aptos"/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-2378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5A5">
              <w:t xml:space="preserve">  </w:t>
            </w:r>
            <w:r w:rsidR="00116DCF" w:rsidRPr="00A95A27">
              <w:rPr>
                <w:rFonts w:ascii="Aptos" w:eastAsia="Times New Roman" w:hAnsi="Aptos"/>
                <w:lang w:val="en-IE"/>
              </w:rPr>
              <w:t>single target (near-PoC)</w:t>
            </w:r>
            <w:r w:rsidR="00E76868" w:rsidRPr="00A95A27">
              <w:rPr>
                <w:rFonts w:ascii="Aptos" w:eastAsia="Times New Roman" w:hAnsi="Aptos"/>
                <w:lang w:val="en-IE"/>
              </w:rPr>
              <w:t xml:space="preserve"> </w:t>
            </w:r>
            <w:r w:rsidR="00E47F0C" w:rsidRPr="00A95A27">
              <w:rPr>
                <w:rFonts w:ascii="Aptos" w:eastAsia="Times New Roman" w:hAnsi="Aptos"/>
                <w:lang w:val="en-IE"/>
              </w:rPr>
              <w:t>/</w:t>
            </w:r>
            <w:r w:rsidR="00116DCF" w:rsidRPr="00A95A27">
              <w:rPr>
                <w:rFonts w:ascii="Aptos" w:eastAsia="Times New Roman" w:hAnsi="Aptos"/>
                <w:lang w:val="en-IE"/>
              </w:rPr>
              <w:t xml:space="preserve"> </w:t>
            </w:r>
            <w:r w:rsidR="008325A5">
              <w:rPr>
                <w:rFonts w:ascii="Aptos" w:eastAsia="Times New Roman" w:hAnsi="Aptos"/>
                <w:lang w:val="en-IE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9735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5A5">
              <w:t xml:space="preserve"> </w:t>
            </w:r>
            <w:r w:rsidR="003C305A" w:rsidRPr="00A95A27">
              <w:rPr>
                <w:rFonts w:ascii="Aptos" w:eastAsia="Times New Roman" w:hAnsi="Aptos"/>
                <w:lang w:val="en-IE"/>
              </w:rPr>
              <w:t>multiplex (near PoC)</w:t>
            </w:r>
            <w:r w:rsidR="00E47F0C" w:rsidRPr="00A95A27">
              <w:rPr>
                <w:rFonts w:ascii="Aptos" w:eastAsia="Times New Roman" w:hAnsi="Aptos"/>
                <w:lang w:val="en-IE"/>
              </w:rPr>
              <w:t xml:space="preserve"> </w:t>
            </w:r>
            <w:r w:rsidR="00116DCF" w:rsidRPr="00A95A27">
              <w:rPr>
                <w:rFonts w:ascii="Aptos" w:eastAsia="Times New Roman" w:hAnsi="Aptos"/>
                <w:lang w:val="en-IE"/>
              </w:rPr>
              <w:t xml:space="preserve"> </w:t>
            </w:r>
          </w:p>
          <w:p w14:paraId="608E953D" w14:textId="51E614D1" w:rsidR="005F6E0D" w:rsidRPr="00A95A27" w:rsidRDefault="00000000" w:rsidP="00A52A6C">
            <w:pPr>
              <w:spacing w:before="120" w:after="120"/>
              <w:rPr>
                <w:rFonts w:ascii="Aptos" w:hAnsi="Aptos"/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7733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5A5">
              <w:t xml:space="preserve"> </w:t>
            </w:r>
            <w:r w:rsidR="00D029C4" w:rsidRPr="00A95A27">
              <w:rPr>
                <w:rFonts w:ascii="Aptos" w:eastAsia="Times New Roman" w:hAnsi="Aptos"/>
                <w:lang w:val="en-IE"/>
              </w:rPr>
              <w:t xml:space="preserve">single target </w:t>
            </w:r>
            <w:r w:rsidR="00E76868" w:rsidRPr="00A95A27">
              <w:rPr>
                <w:rFonts w:ascii="Aptos" w:eastAsia="Times New Roman" w:hAnsi="Aptos"/>
                <w:lang w:val="en-IE"/>
              </w:rPr>
              <w:t>(</w:t>
            </w:r>
            <w:r w:rsidR="00F7189C">
              <w:rPr>
                <w:rFonts w:ascii="Aptos" w:eastAsia="Times New Roman" w:hAnsi="Aptos"/>
                <w:lang w:val="en-IE"/>
              </w:rPr>
              <w:t>laboratory-based</w:t>
            </w:r>
            <w:r w:rsidR="00E76868" w:rsidRPr="00A95A27">
              <w:rPr>
                <w:rFonts w:ascii="Aptos" w:eastAsia="Times New Roman" w:hAnsi="Aptos"/>
                <w:lang w:val="en-IE"/>
              </w:rPr>
              <w:t xml:space="preserve">) / </w:t>
            </w:r>
            <w:sdt>
              <w:sdtPr>
                <w:rPr>
                  <w:rFonts w:ascii="MS Gothic" w:eastAsia="MS Gothic" w:hAnsi="MS Gothic"/>
                </w:rPr>
                <w:id w:val="-4556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5A5">
              <w:t xml:space="preserve"> </w:t>
            </w:r>
            <w:r w:rsidR="00116DCF" w:rsidRPr="00A95A27">
              <w:rPr>
                <w:rFonts w:ascii="Aptos" w:eastAsia="Times New Roman" w:hAnsi="Aptos"/>
                <w:lang w:val="en-IE"/>
              </w:rPr>
              <w:t>multiplex</w:t>
            </w:r>
            <w:r w:rsidR="00D029C4" w:rsidRPr="00A95A27">
              <w:rPr>
                <w:rFonts w:ascii="Aptos" w:eastAsia="Times New Roman" w:hAnsi="Aptos"/>
                <w:lang w:val="en-IE"/>
              </w:rPr>
              <w:t xml:space="preserve"> (laboratory-based)</w:t>
            </w:r>
          </w:p>
        </w:tc>
      </w:tr>
      <w:tr w:rsidR="005F6E0D" w:rsidRPr="00B65B1B" w14:paraId="6E5E6B80" w14:textId="77777777" w:rsidTr="00E6064E">
        <w:tc>
          <w:tcPr>
            <w:tcW w:w="6115" w:type="dxa"/>
          </w:tcPr>
          <w:p w14:paraId="6F5E7453" w14:textId="4D832534" w:rsidR="005F6E0D" w:rsidRPr="00A95A27" w:rsidRDefault="002451A1" w:rsidP="009E547D">
            <w:pPr>
              <w:spacing w:before="120" w:after="60"/>
              <w:rPr>
                <w:rFonts w:ascii="Aptos" w:hAnsi="Aptos"/>
                <w:lang w:val="en-IE"/>
              </w:rPr>
            </w:pPr>
            <w:r w:rsidRPr="00A95A27">
              <w:rPr>
                <w:rFonts w:ascii="Aptos" w:eastAsia="Times New Roman" w:hAnsi="Aptos"/>
                <w:lang w:val="en-IE"/>
              </w:rPr>
              <w:t xml:space="preserve">Targets detected by product </w:t>
            </w:r>
            <w:r w:rsidR="00D32435" w:rsidRPr="00A95A27">
              <w:rPr>
                <w:rFonts w:ascii="Aptos" w:eastAsia="Times New Roman" w:hAnsi="Aptos"/>
                <w:lang w:val="en-IE"/>
              </w:rPr>
              <w:t>[include target gene/s]</w:t>
            </w:r>
          </w:p>
        </w:tc>
        <w:tc>
          <w:tcPr>
            <w:tcW w:w="6835" w:type="dxa"/>
          </w:tcPr>
          <w:p w14:paraId="15A176FC" w14:textId="77777777" w:rsidR="005F6E0D" w:rsidRPr="00A95A27" w:rsidRDefault="005F6E0D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  <w:tr w:rsidR="00D32435" w:rsidRPr="00B65B1B" w14:paraId="0157A814" w14:textId="77777777" w:rsidTr="00E6064E">
        <w:tc>
          <w:tcPr>
            <w:tcW w:w="6115" w:type="dxa"/>
          </w:tcPr>
          <w:p w14:paraId="46629ED2" w14:textId="21E146F5" w:rsidR="00D32435" w:rsidRPr="00A95A27" w:rsidRDefault="00D32435" w:rsidP="009E547D">
            <w:pPr>
              <w:spacing w:before="120" w:after="60"/>
              <w:rPr>
                <w:rFonts w:ascii="Aptos" w:eastAsia="Times New Roman" w:hAnsi="Aptos"/>
                <w:lang w:val="en-IE"/>
              </w:rPr>
            </w:pPr>
            <w:r w:rsidRPr="00A95A27">
              <w:rPr>
                <w:rFonts w:ascii="Aptos" w:eastAsia="Times New Roman" w:hAnsi="Aptos"/>
                <w:lang w:val="en-IE"/>
              </w:rPr>
              <w:t>Specimen types</w:t>
            </w:r>
            <w:r w:rsidR="00A52A6C" w:rsidRPr="00A95A27">
              <w:rPr>
                <w:rFonts w:ascii="Aptos" w:eastAsia="Times New Roman" w:hAnsi="Aptos"/>
                <w:lang w:val="en-IE"/>
              </w:rPr>
              <w:t xml:space="preserve"> claimed</w:t>
            </w:r>
          </w:p>
        </w:tc>
        <w:tc>
          <w:tcPr>
            <w:tcW w:w="6835" w:type="dxa"/>
          </w:tcPr>
          <w:p w14:paraId="5073B0EF" w14:textId="77777777" w:rsidR="00D32435" w:rsidRPr="00A95A27" w:rsidRDefault="00D32435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  <w:tr w:rsidR="00597279" w:rsidRPr="00B65B1B" w14:paraId="6F733153" w14:textId="77777777" w:rsidTr="00E6064E">
        <w:tc>
          <w:tcPr>
            <w:tcW w:w="6115" w:type="dxa"/>
          </w:tcPr>
          <w:p w14:paraId="45A67E85" w14:textId="30C8F7B6" w:rsidR="00597279" w:rsidRPr="00A95A27" w:rsidRDefault="00597279" w:rsidP="009E547D">
            <w:pPr>
              <w:spacing w:before="120" w:after="60"/>
              <w:rPr>
                <w:rFonts w:ascii="Aptos" w:eastAsia="Times New Roman" w:hAnsi="Aptos"/>
                <w:lang w:val="en-IE"/>
              </w:rPr>
            </w:pPr>
            <w:r>
              <w:rPr>
                <w:rFonts w:ascii="Aptos" w:eastAsia="Times New Roman" w:hAnsi="Aptos"/>
                <w:lang w:val="en-IE"/>
              </w:rPr>
              <w:t>Specimen</w:t>
            </w:r>
            <w:r w:rsidR="009E547D">
              <w:rPr>
                <w:rFonts w:ascii="Aptos" w:eastAsia="Times New Roman" w:hAnsi="Aptos"/>
                <w:lang w:val="en-IE"/>
              </w:rPr>
              <w:t xml:space="preserve"> volume required</w:t>
            </w:r>
          </w:p>
        </w:tc>
        <w:tc>
          <w:tcPr>
            <w:tcW w:w="6835" w:type="dxa"/>
          </w:tcPr>
          <w:p w14:paraId="1F5087B7" w14:textId="77777777" w:rsidR="00597279" w:rsidRPr="00A95A27" w:rsidRDefault="00597279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</w:tbl>
    <w:p w14:paraId="49FC4D28" w14:textId="0656066A" w:rsidR="006C68AD" w:rsidRPr="00286E7C" w:rsidRDefault="006E459B" w:rsidP="001B0664">
      <w:pPr>
        <w:pStyle w:val="Heading3"/>
        <w:numPr>
          <w:ilvl w:val="0"/>
          <w:numId w:val="24"/>
        </w:numPr>
        <w:spacing w:after="80"/>
        <w:ind w:left="504"/>
        <w:rPr>
          <w:rFonts w:ascii="Aptos" w:hAnsi="Aptos"/>
          <w:color w:val="auto"/>
          <w:lang w:val="en-IE"/>
        </w:rPr>
      </w:pPr>
      <w:r w:rsidRPr="00286E7C">
        <w:rPr>
          <w:rFonts w:ascii="Aptos" w:hAnsi="Aptos"/>
          <w:color w:val="auto"/>
          <w:lang w:val="en-IE"/>
        </w:rPr>
        <w:lastRenderedPageBreak/>
        <w:t>A</w:t>
      </w:r>
      <w:r w:rsidR="001E110F" w:rsidRPr="00286E7C">
        <w:rPr>
          <w:rFonts w:ascii="Aptos" w:hAnsi="Aptos"/>
          <w:color w:val="auto"/>
          <w:lang w:val="en-IE"/>
        </w:rPr>
        <w:t>nalytical studies</w:t>
      </w:r>
    </w:p>
    <w:tbl>
      <w:tblPr>
        <w:tblW w:w="131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5948"/>
        <w:gridCol w:w="2160"/>
        <w:gridCol w:w="2160"/>
      </w:tblGrid>
      <w:tr w:rsidR="00676799" w:rsidRPr="00676799" w14:paraId="457D093A" w14:textId="77777777" w:rsidTr="00274F70">
        <w:trPr>
          <w:trHeight w:val="556"/>
        </w:trPr>
        <w:tc>
          <w:tcPr>
            <w:tcW w:w="2872" w:type="dxa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544" w14:textId="77777777" w:rsidR="006C68AD" w:rsidRPr="00676799" w:rsidRDefault="006C68AD" w:rsidP="006E459B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IE"/>
              </w:rPr>
            </w:pPr>
            <w:r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>Study</w:t>
            </w:r>
          </w:p>
        </w:tc>
        <w:tc>
          <w:tcPr>
            <w:tcW w:w="5948" w:type="dxa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DFF0" w14:textId="77777777" w:rsidR="001C3091" w:rsidRPr="00676799" w:rsidRDefault="006C68AD" w:rsidP="006E459B">
            <w:pPr>
              <w:jc w:val="center"/>
              <w:rPr>
                <w:rFonts w:ascii="Aptos" w:hAnsi="Aptos"/>
                <w:sz w:val="24"/>
                <w:szCs w:val="24"/>
                <w:lang w:val="en-IE"/>
              </w:rPr>
            </w:pPr>
            <w:r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>Study design (summary)</w:t>
            </w:r>
            <w:r w:rsidR="001C3091" w:rsidRPr="00676799">
              <w:rPr>
                <w:rFonts w:ascii="Aptos" w:hAnsi="Aptos"/>
                <w:sz w:val="24"/>
                <w:szCs w:val="24"/>
                <w:lang w:val="en-IE"/>
              </w:rPr>
              <w:t xml:space="preserve"> </w:t>
            </w:r>
          </w:p>
          <w:p w14:paraId="0C8A7476" w14:textId="39B2DF64" w:rsidR="006C68AD" w:rsidRPr="00274F70" w:rsidRDefault="00266D5F" w:rsidP="006E459B">
            <w:pPr>
              <w:jc w:val="center"/>
              <w:rPr>
                <w:rFonts w:ascii="Aptos" w:hAnsi="Aptos"/>
                <w:b/>
                <w:bCs/>
                <w:lang w:val="en-IE"/>
              </w:rPr>
            </w:pPr>
            <w:r w:rsidRPr="00274F70">
              <w:rPr>
                <w:rFonts w:ascii="Aptos" w:hAnsi="Aptos"/>
                <w:lang w:val="en-IE"/>
              </w:rPr>
              <w:t>I</w:t>
            </w:r>
            <w:r w:rsidR="00BA0657" w:rsidRPr="00274F70">
              <w:rPr>
                <w:rFonts w:ascii="Aptos" w:hAnsi="Aptos"/>
                <w:lang w:val="en-IE"/>
              </w:rPr>
              <w:t xml:space="preserve">nclude </w:t>
            </w:r>
            <w:r w:rsidR="007E0868">
              <w:rPr>
                <w:rFonts w:ascii="Aptos" w:hAnsi="Aptos"/>
                <w:lang w:val="en-IE"/>
              </w:rPr>
              <w:t>details of the specimen panel</w:t>
            </w:r>
            <w:r w:rsidR="00BA0657" w:rsidRPr="00274F70">
              <w:rPr>
                <w:rFonts w:ascii="Aptos" w:hAnsi="Aptos"/>
                <w:lang w:val="en-IE"/>
              </w:rPr>
              <w:t>: type of analyte, specimen matrix</w:t>
            </w:r>
            <w:r w:rsidR="00A674E3" w:rsidRPr="00274F70">
              <w:rPr>
                <w:rFonts w:ascii="Aptos" w:hAnsi="Aptos"/>
                <w:lang w:val="en-IE"/>
              </w:rPr>
              <w:t xml:space="preserve">, </w:t>
            </w:r>
            <w:r w:rsidR="007614AF">
              <w:rPr>
                <w:rFonts w:ascii="Aptos" w:hAnsi="Aptos"/>
                <w:lang w:val="en-IE"/>
              </w:rPr>
              <w:t>number of specimens tested</w:t>
            </w:r>
          </w:p>
        </w:tc>
        <w:tc>
          <w:tcPr>
            <w:tcW w:w="2160" w:type="dxa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95EE" w14:textId="77777777" w:rsidR="006C68AD" w:rsidRPr="00676799" w:rsidRDefault="006C68AD" w:rsidP="006E459B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IE"/>
              </w:rPr>
            </w:pPr>
            <w:r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 xml:space="preserve">Schedule </w:t>
            </w:r>
            <w:r w:rsidRPr="00274F70">
              <w:rPr>
                <w:rFonts w:ascii="Aptos" w:hAnsi="Aptos"/>
                <w:lang w:val="en-IE"/>
              </w:rPr>
              <w:t>(complete/ongoing)</w:t>
            </w:r>
          </w:p>
        </w:tc>
        <w:tc>
          <w:tcPr>
            <w:tcW w:w="2160" w:type="dxa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3706" w14:textId="77777777" w:rsidR="006C68AD" w:rsidRPr="00676799" w:rsidRDefault="00D03590" w:rsidP="006E459B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IE"/>
              </w:rPr>
            </w:pPr>
            <w:r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>E</w:t>
            </w:r>
            <w:r w:rsidR="006C68AD"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>xpected completion date</w:t>
            </w:r>
          </w:p>
          <w:p w14:paraId="165E94BE" w14:textId="28E6F357" w:rsidR="00D03590" w:rsidRPr="00274F70" w:rsidRDefault="00D03590" w:rsidP="006E459B">
            <w:pPr>
              <w:jc w:val="center"/>
              <w:rPr>
                <w:rFonts w:ascii="Aptos" w:hAnsi="Aptos"/>
                <w:lang w:val="en-IE"/>
              </w:rPr>
            </w:pPr>
            <w:r w:rsidRPr="00274F70">
              <w:rPr>
                <w:rFonts w:ascii="Aptos" w:hAnsi="Aptos"/>
                <w:lang w:val="en-IE"/>
              </w:rPr>
              <w:t>(for ongoing studies)</w:t>
            </w:r>
          </w:p>
        </w:tc>
      </w:tr>
      <w:tr w:rsidR="00676799" w:rsidRPr="00676799" w14:paraId="3D76DAA1" w14:textId="77777777" w:rsidTr="00274F70">
        <w:trPr>
          <w:trHeight w:val="188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C57E" w14:textId="120AEC82" w:rsidR="006C68AD" w:rsidRPr="006870F6" w:rsidRDefault="01B8CB00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Validation of specimens</w:t>
            </w:r>
            <w:r w:rsidR="002E57EC" w:rsidRPr="006870F6">
              <w:rPr>
                <w:rFonts w:ascii="Aptos" w:hAnsi="Aptos"/>
                <w:lang w:val="en-IE"/>
              </w:rPr>
              <w:t xml:space="preserve"> </w:t>
            </w:r>
            <w:r w:rsidRPr="006870F6">
              <w:rPr>
                <w:rFonts w:ascii="Aptos" w:hAnsi="Aptos"/>
                <w:lang w:val="en-IE"/>
              </w:rPr>
              <w:t>/</w:t>
            </w:r>
            <w:r w:rsidR="002E57EC" w:rsidRPr="006870F6">
              <w:rPr>
                <w:rFonts w:ascii="Aptos" w:hAnsi="Aptos"/>
                <w:lang w:val="en-IE"/>
              </w:rPr>
              <w:t xml:space="preserve"> </w:t>
            </w:r>
            <w:r w:rsidR="006C68AD" w:rsidRPr="006870F6">
              <w:rPr>
                <w:rFonts w:ascii="Aptos" w:hAnsi="Aptos"/>
                <w:lang w:val="en-IE"/>
              </w:rPr>
              <w:t>Matrix equivalency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14B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5103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C6F7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04E2B525" w14:textId="77777777" w:rsidTr="00274F70">
        <w:trPr>
          <w:trHeight w:val="188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5E6C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Limit of detection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5716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B897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4B48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75F56C56" w14:textId="77777777" w:rsidTr="00274F70">
        <w:trPr>
          <w:trHeight w:val="188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F176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 xml:space="preserve">Interfering substances 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E500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267C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5C0E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181DFAF3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049E" w14:textId="00562B17" w:rsidR="006C68AD" w:rsidRPr="006870F6" w:rsidRDefault="005C40DA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Cross-reactivity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1876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3264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2A21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38C495D9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F047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 xml:space="preserve">Microbial interference 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AFE1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2DA4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E3C9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7DFEE03C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DBA9" w14:textId="32CFEB00" w:rsidR="00FD534A" w:rsidRPr="006870F6" w:rsidRDefault="00FD534A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Inclusivity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B32B" w14:textId="77777777" w:rsidR="00FD534A" w:rsidRPr="006870F6" w:rsidRDefault="00FD534A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4B1E" w14:textId="77777777" w:rsidR="00FD534A" w:rsidRPr="006870F6" w:rsidRDefault="00FD534A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9737" w14:textId="77777777" w:rsidR="00FD534A" w:rsidRPr="006870F6" w:rsidRDefault="00FD534A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03A67BD4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47D0" w14:textId="4D42735A" w:rsidR="0060689D" w:rsidRPr="006870F6" w:rsidRDefault="5CFC7623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Flex and robustness studies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BB0C" w14:textId="77777777" w:rsidR="0060689D" w:rsidRPr="006870F6" w:rsidRDefault="0060689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95F3" w14:textId="77777777" w:rsidR="0060689D" w:rsidRPr="006870F6" w:rsidRDefault="0060689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55E8" w14:textId="77777777" w:rsidR="0060689D" w:rsidRPr="006870F6" w:rsidRDefault="0060689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736B9564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7B06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Stability studies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832D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21B2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AD64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</w:tbl>
    <w:p w14:paraId="7AE9E556" w14:textId="77777777" w:rsidR="00B2121E" w:rsidRPr="008362E5" w:rsidRDefault="00B2121E" w:rsidP="008362E5">
      <w:pPr>
        <w:rPr>
          <w:sz w:val="16"/>
          <w:szCs w:val="16"/>
          <w:lang w:val="en-IE"/>
        </w:rPr>
      </w:pPr>
    </w:p>
    <w:p w14:paraId="61AEAD19" w14:textId="19680382" w:rsidR="001E110F" w:rsidRPr="007B71A8" w:rsidRDefault="001E110F" w:rsidP="001B0664">
      <w:pPr>
        <w:pStyle w:val="Heading3"/>
        <w:numPr>
          <w:ilvl w:val="0"/>
          <w:numId w:val="24"/>
        </w:numPr>
        <w:spacing w:after="80"/>
        <w:ind w:left="504"/>
        <w:rPr>
          <w:rFonts w:ascii="Aptos" w:hAnsi="Aptos"/>
          <w:color w:val="auto"/>
          <w:lang w:val="en-IE"/>
        </w:rPr>
      </w:pPr>
      <w:r w:rsidRPr="007B71A8">
        <w:rPr>
          <w:rFonts w:ascii="Aptos" w:hAnsi="Aptos"/>
          <w:color w:val="auto"/>
          <w:lang w:val="en-IE"/>
        </w:rPr>
        <w:t>Clinical studies</w:t>
      </w:r>
    </w:p>
    <w:p w14:paraId="38C04B79" w14:textId="7BE366C9" w:rsidR="0039486A" w:rsidRPr="0039486A" w:rsidRDefault="00B10C4A" w:rsidP="0039486A">
      <w:pPr>
        <w:pStyle w:val="ListParagraph"/>
        <w:numPr>
          <w:ilvl w:val="0"/>
          <w:numId w:val="23"/>
        </w:numPr>
        <w:spacing w:after="40"/>
        <w:rPr>
          <w:rFonts w:ascii="Aptos" w:hAnsi="Aptos"/>
          <w:lang w:val="en-IE"/>
        </w:rPr>
      </w:pPr>
      <w:r w:rsidRPr="00D70E8A">
        <w:rPr>
          <w:rFonts w:ascii="Aptos" w:eastAsiaTheme="minorEastAsia" w:hAnsi="Aptos" w:cstheme="minorBidi"/>
          <w:lang w:val="en-IE"/>
        </w:rPr>
        <w:t>State the</w:t>
      </w:r>
      <w:r w:rsidR="003A32F6" w:rsidRPr="00D70E8A">
        <w:rPr>
          <w:rFonts w:ascii="Aptos" w:eastAsiaTheme="minorEastAsia" w:hAnsi="Aptos" w:cstheme="minorBidi"/>
          <w:lang w:val="en-IE"/>
        </w:rPr>
        <w:t xml:space="preserve"> comparato</w:t>
      </w:r>
      <w:r w:rsidR="003A32F6" w:rsidRPr="00D70E8A">
        <w:rPr>
          <w:rFonts w:ascii="Aptos" w:hAnsi="Aptos"/>
          <w:lang w:val="en-IE"/>
        </w:rPr>
        <w:t xml:space="preserve">r </w:t>
      </w:r>
      <w:r w:rsidR="00D140E1" w:rsidRPr="00D70E8A">
        <w:rPr>
          <w:rFonts w:ascii="Aptos" w:hAnsi="Aptos"/>
          <w:lang w:val="en-IE"/>
        </w:rPr>
        <w:t>test</w:t>
      </w:r>
      <w:r w:rsidRPr="00D70E8A">
        <w:rPr>
          <w:rFonts w:ascii="Aptos" w:hAnsi="Aptos"/>
          <w:lang w:val="en-IE"/>
        </w:rPr>
        <w:t>/s used:</w:t>
      </w:r>
      <w:r w:rsidR="00BE7226" w:rsidRPr="00D70E8A">
        <w:rPr>
          <w:rFonts w:ascii="Aptos" w:hAnsi="Aptos"/>
          <w:lang w:val="en-IE"/>
        </w:rPr>
        <w:t xml:space="preserve">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3"/>
        <w:gridCol w:w="1473"/>
        <w:gridCol w:w="1974"/>
        <w:gridCol w:w="1974"/>
        <w:gridCol w:w="2501"/>
        <w:gridCol w:w="1626"/>
        <w:gridCol w:w="2244"/>
      </w:tblGrid>
      <w:tr w:rsidR="002F6E9A" w:rsidRPr="00D140E1" w14:paraId="3F58CFA1" w14:textId="77777777" w:rsidTr="000B14D9">
        <w:tc>
          <w:tcPr>
            <w:tcW w:w="1343" w:type="dxa"/>
            <w:shd w:val="clear" w:color="auto" w:fill="BDD6EE" w:themeFill="accent5" w:themeFillTint="66"/>
          </w:tcPr>
          <w:p w14:paraId="50BE1C7F" w14:textId="548788BC" w:rsidR="00A02B36" w:rsidRPr="00546943" w:rsidRDefault="00A02B36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Clinical studies</w:t>
            </w:r>
          </w:p>
        </w:tc>
        <w:tc>
          <w:tcPr>
            <w:tcW w:w="1473" w:type="dxa"/>
            <w:shd w:val="clear" w:color="auto" w:fill="BDD6EE" w:themeFill="accent5" w:themeFillTint="66"/>
          </w:tcPr>
          <w:p w14:paraId="285815FF" w14:textId="128077C3" w:rsidR="00A02B36" w:rsidRPr="00546943" w:rsidRDefault="006A7280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Specimen collection</w:t>
            </w:r>
          </w:p>
        </w:tc>
        <w:tc>
          <w:tcPr>
            <w:tcW w:w="1974" w:type="dxa"/>
            <w:shd w:val="clear" w:color="auto" w:fill="BDD6EE" w:themeFill="accent5" w:themeFillTint="66"/>
          </w:tcPr>
          <w:p w14:paraId="3854FF4F" w14:textId="71BB73AB" w:rsidR="00A02B36" w:rsidRPr="00546943" w:rsidRDefault="007B142B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Whole blood</w:t>
            </w:r>
          </w:p>
          <w:p w14:paraId="565093A7" w14:textId="2FD341C8" w:rsidR="006A7280" w:rsidRPr="00546943" w:rsidRDefault="006A7280" w:rsidP="00A02B36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(specimen number)</w:t>
            </w:r>
          </w:p>
        </w:tc>
        <w:tc>
          <w:tcPr>
            <w:tcW w:w="1974" w:type="dxa"/>
            <w:shd w:val="clear" w:color="auto" w:fill="BDD6EE" w:themeFill="accent5" w:themeFillTint="66"/>
          </w:tcPr>
          <w:p w14:paraId="7020B0CB" w14:textId="27FA46C8" w:rsidR="00A02B36" w:rsidRPr="00546943" w:rsidRDefault="007B142B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EDTA-plasma</w:t>
            </w:r>
          </w:p>
          <w:p w14:paraId="6C3D5A76" w14:textId="31CA05B0" w:rsidR="00A02B36" w:rsidRPr="00546943" w:rsidRDefault="00A02B36" w:rsidP="00A02B36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(specimen number)</w:t>
            </w:r>
          </w:p>
        </w:tc>
        <w:tc>
          <w:tcPr>
            <w:tcW w:w="2501" w:type="dxa"/>
            <w:shd w:val="clear" w:color="auto" w:fill="BDD6EE" w:themeFill="accent5" w:themeFillTint="66"/>
          </w:tcPr>
          <w:p w14:paraId="2AC76404" w14:textId="77777777" w:rsidR="00A02B36" w:rsidRPr="00546943" w:rsidRDefault="00A02B36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Other specimen types</w:t>
            </w:r>
          </w:p>
          <w:p w14:paraId="08C4572F" w14:textId="3E54BD07" w:rsidR="002F6E9A" w:rsidRPr="00546943" w:rsidRDefault="002F6E9A" w:rsidP="00A02B36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(specimen number)</w:t>
            </w:r>
          </w:p>
        </w:tc>
        <w:tc>
          <w:tcPr>
            <w:tcW w:w="1626" w:type="dxa"/>
            <w:shd w:val="clear" w:color="auto" w:fill="BDD6EE" w:themeFill="accent5" w:themeFillTint="66"/>
          </w:tcPr>
          <w:p w14:paraId="6F51525B" w14:textId="6B63F5C0" w:rsidR="00A02B36" w:rsidRPr="00546943" w:rsidRDefault="00A02B36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/>
                <w:b/>
                <w:bCs/>
                <w:lang w:val="en-IE"/>
              </w:rPr>
              <w:t xml:space="preserve">Schedule </w:t>
            </w:r>
            <w:r w:rsidRPr="00546943">
              <w:rPr>
                <w:rFonts w:ascii="Aptos" w:hAnsi="Aptos"/>
                <w:lang w:val="en-IE"/>
              </w:rPr>
              <w:t>(complete</w:t>
            </w:r>
            <w:r w:rsidR="00187CBF">
              <w:rPr>
                <w:rFonts w:ascii="Aptos" w:hAnsi="Aptos"/>
                <w:lang w:val="en-IE"/>
              </w:rPr>
              <w:t xml:space="preserve"> or </w:t>
            </w:r>
            <w:r w:rsidRPr="00546943">
              <w:rPr>
                <w:rFonts w:ascii="Aptos" w:hAnsi="Aptos"/>
                <w:lang w:val="en-IE"/>
              </w:rPr>
              <w:t>ongoing)</w:t>
            </w:r>
          </w:p>
        </w:tc>
        <w:tc>
          <w:tcPr>
            <w:tcW w:w="2244" w:type="dxa"/>
            <w:shd w:val="clear" w:color="auto" w:fill="BDD6EE" w:themeFill="accent5" w:themeFillTint="66"/>
          </w:tcPr>
          <w:p w14:paraId="2AFCBEA5" w14:textId="77777777" w:rsidR="00A02B36" w:rsidRPr="00546943" w:rsidRDefault="00A02B36" w:rsidP="00A02B36">
            <w:pPr>
              <w:jc w:val="center"/>
              <w:rPr>
                <w:rFonts w:ascii="Aptos" w:hAnsi="Aptos"/>
                <w:b/>
                <w:bCs/>
                <w:lang w:val="en-IE"/>
              </w:rPr>
            </w:pPr>
            <w:r w:rsidRPr="00546943">
              <w:rPr>
                <w:rFonts w:ascii="Aptos" w:hAnsi="Aptos"/>
                <w:b/>
                <w:bCs/>
                <w:lang w:val="en-IE"/>
              </w:rPr>
              <w:t>Expected completion date</w:t>
            </w:r>
          </w:p>
          <w:p w14:paraId="1DD15450" w14:textId="3D2A8148" w:rsidR="00A02B36" w:rsidRPr="00546943" w:rsidRDefault="00A02B36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/>
                <w:lang w:val="en-IE"/>
              </w:rPr>
              <w:t>(for ongoing studies)</w:t>
            </w:r>
          </w:p>
        </w:tc>
      </w:tr>
      <w:tr w:rsidR="00D140E1" w:rsidRPr="00D140E1" w14:paraId="7A3B494E" w14:textId="77777777" w:rsidTr="000B14D9">
        <w:tc>
          <w:tcPr>
            <w:tcW w:w="1343" w:type="dxa"/>
            <w:vMerge w:val="restart"/>
          </w:tcPr>
          <w:p w14:paraId="4D22362C" w14:textId="4A422F29" w:rsidR="00D140E1" w:rsidRPr="00546943" w:rsidRDefault="00D140E1" w:rsidP="568B4278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PPA</w:t>
            </w:r>
          </w:p>
        </w:tc>
        <w:tc>
          <w:tcPr>
            <w:tcW w:w="1473" w:type="dxa"/>
          </w:tcPr>
          <w:p w14:paraId="348508EE" w14:textId="2D71193C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prospective</w:t>
            </w:r>
          </w:p>
        </w:tc>
        <w:tc>
          <w:tcPr>
            <w:tcW w:w="1974" w:type="dxa"/>
          </w:tcPr>
          <w:p w14:paraId="6EB46F38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1B1BB29A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109F9025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546998E2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721AEDD7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4DA2CBFD" w14:textId="77777777" w:rsidTr="000B14D9">
        <w:tc>
          <w:tcPr>
            <w:tcW w:w="1343" w:type="dxa"/>
            <w:vMerge/>
          </w:tcPr>
          <w:p w14:paraId="4F782D5F" w14:textId="77777777" w:rsidR="00D140E1" w:rsidRPr="00546943" w:rsidRDefault="00D140E1" w:rsidP="006C68AD">
            <w:pPr>
              <w:rPr>
                <w:rFonts w:ascii="Aptos" w:hAnsi="Aptos" w:cstheme="minorHAnsi"/>
                <w:lang w:val="en-IE"/>
              </w:rPr>
            </w:pPr>
          </w:p>
        </w:tc>
        <w:tc>
          <w:tcPr>
            <w:tcW w:w="1473" w:type="dxa"/>
          </w:tcPr>
          <w:p w14:paraId="50716F0D" w14:textId="076793B3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retrospective</w:t>
            </w:r>
          </w:p>
        </w:tc>
        <w:tc>
          <w:tcPr>
            <w:tcW w:w="1974" w:type="dxa"/>
          </w:tcPr>
          <w:p w14:paraId="2ABE21E3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5B26C4F9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795F778B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5E7A0FB2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0BB917C7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46937A7A" w14:textId="77777777" w:rsidTr="000B14D9">
        <w:tc>
          <w:tcPr>
            <w:tcW w:w="1343" w:type="dxa"/>
            <w:vMerge/>
          </w:tcPr>
          <w:p w14:paraId="79787509" w14:textId="77777777" w:rsidR="00D140E1" w:rsidRPr="00546943" w:rsidRDefault="00D140E1" w:rsidP="006C68AD">
            <w:pPr>
              <w:rPr>
                <w:rFonts w:ascii="Aptos" w:hAnsi="Aptos" w:cstheme="minorHAnsi"/>
                <w:lang w:val="en-IE"/>
              </w:rPr>
            </w:pPr>
          </w:p>
        </w:tc>
        <w:tc>
          <w:tcPr>
            <w:tcW w:w="1473" w:type="dxa"/>
          </w:tcPr>
          <w:p w14:paraId="1D2EC917" w14:textId="72E835A0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contrived</w:t>
            </w:r>
          </w:p>
        </w:tc>
        <w:tc>
          <w:tcPr>
            <w:tcW w:w="1974" w:type="dxa"/>
          </w:tcPr>
          <w:p w14:paraId="26E543B6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4463541D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319EC2D0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32A47D14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6B5F4819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0062288D" w14:textId="77777777" w:rsidTr="000B14D9">
        <w:tc>
          <w:tcPr>
            <w:tcW w:w="1343" w:type="dxa"/>
            <w:vMerge w:val="restart"/>
          </w:tcPr>
          <w:p w14:paraId="699DBCE5" w14:textId="2F7EC561" w:rsidR="00D140E1" w:rsidRPr="00546943" w:rsidRDefault="00D140E1" w:rsidP="568B4278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NPA</w:t>
            </w:r>
          </w:p>
        </w:tc>
        <w:tc>
          <w:tcPr>
            <w:tcW w:w="1473" w:type="dxa"/>
          </w:tcPr>
          <w:p w14:paraId="63649586" w14:textId="463C966C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prospective</w:t>
            </w:r>
          </w:p>
        </w:tc>
        <w:tc>
          <w:tcPr>
            <w:tcW w:w="1974" w:type="dxa"/>
          </w:tcPr>
          <w:p w14:paraId="24C92AF2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548143A7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7E0D5147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5FF41B69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32CC667C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58598642" w14:textId="77777777" w:rsidTr="000B14D9">
        <w:tc>
          <w:tcPr>
            <w:tcW w:w="1343" w:type="dxa"/>
            <w:vMerge/>
          </w:tcPr>
          <w:p w14:paraId="6C4BD7C5" w14:textId="77777777" w:rsidR="00D140E1" w:rsidRPr="00546943" w:rsidRDefault="00D140E1" w:rsidP="00AE1AB7">
            <w:pPr>
              <w:rPr>
                <w:rFonts w:ascii="Aptos" w:hAnsi="Aptos" w:cstheme="minorHAnsi"/>
                <w:lang w:val="en-IE"/>
              </w:rPr>
            </w:pPr>
          </w:p>
        </w:tc>
        <w:tc>
          <w:tcPr>
            <w:tcW w:w="1473" w:type="dxa"/>
          </w:tcPr>
          <w:p w14:paraId="34A1A32B" w14:textId="1D63775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retrospective</w:t>
            </w:r>
          </w:p>
        </w:tc>
        <w:tc>
          <w:tcPr>
            <w:tcW w:w="1974" w:type="dxa"/>
          </w:tcPr>
          <w:p w14:paraId="37FD732D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113854ED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391EB7D4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6A7F0E8A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275DABC3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2CA47488" w14:textId="77777777" w:rsidTr="000B14D9">
        <w:tc>
          <w:tcPr>
            <w:tcW w:w="1343" w:type="dxa"/>
            <w:vMerge/>
          </w:tcPr>
          <w:p w14:paraId="1053C606" w14:textId="77777777" w:rsidR="00D140E1" w:rsidRPr="00546943" w:rsidRDefault="00D140E1" w:rsidP="00AE1AB7">
            <w:pPr>
              <w:rPr>
                <w:rFonts w:ascii="Aptos" w:hAnsi="Aptos" w:cstheme="minorHAnsi"/>
                <w:lang w:val="en-IE"/>
              </w:rPr>
            </w:pPr>
          </w:p>
        </w:tc>
        <w:tc>
          <w:tcPr>
            <w:tcW w:w="1473" w:type="dxa"/>
          </w:tcPr>
          <w:p w14:paraId="78E092AB" w14:textId="0BE610BC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contrived</w:t>
            </w:r>
          </w:p>
        </w:tc>
        <w:tc>
          <w:tcPr>
            <w:tcW w:w="1974" w:type="dxa"/>
          </w:tcPr>
          <w:p w14:paraId="5A6796B1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530CE5C8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30D80F8F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6BD9BBFC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1B0DA6FD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</w:tbl>
    <w:p w14:paraId="300324D3" w14:textId="32047349" w:rsidR="00BE3E88" w:rsidRDefault="00BE3E88" w:rsidP="568B4278">
      <w:pPr>
        <w:rPr>
          <w:lang w:val="en-IE"/>
        </w:rPr>
      </w:pPr>
    </w:p>
    <w:p w14:paraId="6FE6DC73" w14:textId="0E789623" w:rsidR="00EA286D" w:rsidRDefault="00F41936" w:rsidP="568B4278">
      <w:pPr>
        <w:rPr>
          <w:lang w:val="en-IE"/>
        </w:rPr>
      </w:pPr>
      <w:r w:rsidRPr="00282962">
        <w:rPr>
          <w:b/>
          <w:bCs/>
          <w:lang w:val="en-IE"/>
        </w:rPr>
        <w:t>NOTE:</w:t>
      </w:r>
      <w:r>
        <w:rPr>
          <w:lang w:val="en-IE"/>
        </w:rPr>
        <w:t xml:space="preserve"> T</w:t>
      </w:r>
      <w:r w:rsidR="00E91884">
        <w:rPr>
          <w:lang w:val="en-IE"/>
        </w:rPr>
        <w:t xml:space="preserve">he information required for submission to EUL assessment </w:t>
      </w:r>
      <w:r w:rsidR="00DE1DCF">
        <w:rPr>
          <w:lang w:val="en-IE"/>
        </w:rPr>
        <w:t>wi</w:t>
      </w:r>
      <w:r w:rsidR="00245FC5">
        <w:rPr>
          <w:lang w:val="en-IE"/>
        </w:rPr>
        <w:t>ll be</w:t>
      </w:r>
      <w:r w:rsidR="00E91884">
        <w:rPr>
          <w:lang w:val="en-IE"/>
        </w:rPr>
        <w:t xml:space="preserve"> available in the</w:t>
      </w:r>
      <w:r w:rsidR="00DE1DCF">
        <w:rPr>
          <w:lang w:val="en-IE"/>
        </w:rPr>
        <w:t xml:space="preserve"> </w:t>
      </w:r>
      <w:r w:rsidR="00223F4A">
        <w:rPr>
          <w:lang w:val="en-IE"/>
        </w:rPr>
        <w:t>document “</w:t>
      </w:r>
      <w:r w:rsidR="00223F4A" w:rsidRPr="00DE1DCF">
        <w:rPr>
          <w:lang w:val="en-IE"/>
        </w:rPr>
        <w:t>Instructions and requirements</w:t>
      </w:r>
      <w:r w:rsidR="005D2082" w:rsidRPr="00DE1DCF">
        <w:rPr>
          <w:lang w:val="en-IE"/>
        </w:rPr>
        <w:t xml:space="preserve"> for Emergency Use Listing Submission</w:t>
      </w:r>
      <w:r w:rsidR="00996433" w:rsidRPr="00DE1DCF">
        <w:rPr>
          <w:lang w:val="en-IE"/>
        </w:rPr>
        <w:t xml:space="preserve">: In vitro diagnostics detecting </w:t>
      </w:r>
      <w:r w:rsidR="00C13D13" w:rsidRPr="00DE1DCF">
        <w:rPr>
          <w:lang w:val="en-IE"/>
        </w:rPr>
        <w:t>Bundibugyo virus (BDBV) nucleic acid</w:t>
      </w:r>
      <w:r w:rsidR="00C13D13">
        <w:rPr>
          <w:lang w:val="en-IE"/>
        </w:rPr>
        <w:t xml:space="preserve">”, </w:t>
      </w:r>
      <w:r w:rsidR="00245FC5">
        <w:rPr>
          <w:lang w:val="en-IE"/>
        </w:rPr>
        <w:t>to be posted</w:t>
      </w:r>
      <w:r w:rsidR="00C13D13">
        <w:rPr>
          <w:lang w:val="en-IE"/>
        </w:rPr>
        <w:t xml:space="preserve"> on the WHO P</w:t>
      </w:r>
      <w:r>
        <w:rPr>
          <w:lang w:val="en-IE"/>
        </w:rPr>
        <w:t>requalification website.</w:t>
      </w:r>
    </w:p>
    <w:sectPr w:rsidR="00EA286D" w:rsidSect="004D1DF6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9036" w14:textId="77777777" w:rsidR="00616668" w:rsidRDefault="00616668">
      <w:r>
        <w:separator/>
      </w:r>
    </w:p>
  </w:endnote>
  <w:endnote w:type="continuationSeparator" w:id="0">
    <w:p w14:paraId="4EE942DF" w14:textId="77777777" w:rsidR="00616668" w:rsidRDefault="0061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280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242A348" w14:textId="18A9239A" w:rsidR="00856D83" w:rsidRDefault="00E063B3">
            <w:pPr>
              <w:pStyle w:val="Footer"/>
            </w:pPr>
            <w:r>
              <w:ptab w:relativeTo="margin" w:alignment="right" w:leader="none"/>
            </w:r>
            <w:r w:rsidR="00856D83">
              <w:t xml:space="preserve">Page </w:t>
            </w:r>
            <w:r w:rsidR="00856D83">
              <w:rPr>
                <w:b/>
                <w:bCs/>
                <w:sz w:val="24"/>
                <w:szCs w:val="24"/>
              </w:rPr>
              <w:fldChar w:fldCharType="begin"/>
            </w:r>
            <w:r w:rsidR="00856D83">
              <w:rPr>
                <w:b/>
                <w:bCs/>
              </w:rPr>
              <w:instrText xml:space="preserve"> PAGE </w:instrText>
            </w:r>
            <w:r w:rsidR="00856D83">
              <w:rPr>
                <w:b/>
                <w:bCs/>
                <w:sz w:val="24"/>
                <w:szCs w:val="24"/>
              </w:rPr>
              <w:fldChar w:fldCharType="separate"/>
            </w:r>
            <w:r w:rsidR="00856D83">
              <w:rPr>
                <w:b/>
                <w:bCs/>
                <w:noProof/>
              </w:rPr>
              <w:t>2</w:t>
            </w:r>
            <w:r w:rsidR="00856D83">
              <w:rPr>
                <w:b/>
                <w:bCs/>
                <w:sz w:val="24"/>
                <w:szCs w:val="24"/>
              </w:rPr>
              <w:fldChar w:fldCharType="end"/>
            </w:r>
            <w:r w:rsidR="00856D83">
              <w:t xml:space="preserve"> of </w:t>
            </w:r>
            <w:r w:rsidR="00856D83">
              <w:rPr>
                <w:b/>
                <w:bCs/>
                <w:sz w:val="24"/>
                <w:szCs w:val="24"/>
              </w:rPr>
              <w:fldChar w:fldCharType="begin"/>
            </w:r>
            <w:r w:rsidR="00856D83">
              <w:rPr>
                <w:b/>
                <w:bCs/>
              </w:rPr>
              <w:instrText xml:space="preserve"> NUMPAGES  </w:instrText>
            </w:r>
            <w:r w:rsidR="00856D83">
              <w:rPr>
                <w:b/>
                <w:bCs/>
                <w:sz w:val="24"/>
                <w:szCs w:val="24"/>
              </w:rPr>
              <w:fldChar w:fldCharType="separate"/>
            </w:r>
            <w:r w:rsidR="00856D83">
              <w:rPr>
                <w:b/>
                <w:bCs/>
                <w:noProof/>
              </w:rPr>
              <w:t>2</w:t>
            </w:r>
            <w:r w:rsidR="00856D8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44FD6D" w14:textId="11045E0B" w:rsidR="568B4278" w:rsidRDefault="568B4278" w:rsidP="568B4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344E" w14:textId="77777777" w:rsidR="00616668" w:rsidRDefault="00616668">
      <w:r>
        <w:separator/>
      </w:r>
    </w:p>
  </w:footnote>
  <w:footnote w:type="continuationSeparator" w:id="0">
    <w:p w14:paraId="30C643C0" w14:textId="77777777" w:rsidR="00616668" w:rsidRDefault="0061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68B4278" w14:paraId="4EA46A3C" w14:textId="77777777" w:rsidTr="568B4278">
      <w:trPr>
        <w:trHeight w:val="300"/>
      </w:trPr>
      <w:tc>
        <w:tcPr>
          <w:tcW w:w="4320" w:type="dxa"/>
        </w:tcPr>
        <w:p w14:paraId="03E8F6A2" w14:textId="77A89C02" w:rsidR="568B4278" w:rsidRDefault="00DE7DDE" w:rsidP="568B427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3424389" wp14:editId="1B3C730E">
                <wp:extent cx="1314450" cy="412473"/>
                <wp:effectExtent l="0" t="0" r="0" b="6985"/>
                <wp:docPr id="163765100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057" cy="426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415D7823" w14:textId="2443C63B" w:rsidR="568B4278" w:rsidRDefault="568B4278" w:rsidP="568B4278">
          <w:pPr>
            <w:pStyle w:val="Header"/>
            <w:jc w:val="center"/>
          </w:pPr>
        </w:p>
      </w:tc>
      <w:tc>
        <w:tcPr>
          <w:tcW w:w="4320" w:type="dxa"/>
        </w:tcPr>
        <w:p w14:paraId="64037776" w14:textId="77777777" w:rsidR="568B4278" w:rsidRDefault="000C41D1" w:rsidP="568B4278">
          <w:pPr>
            <w:pStyle w:val="Header"/>
            <w:ind w:right="-115"/>
            <w:jc w:val="right"/>
          </w:pPr>
          <w:r>
            <w:t>EUL Expression of Interest</w:t>
          </w:r>
          <w:r w:rsidR="00776C4D">
            <w:t xml:space="preserve"> Questionnaire</w:t>
          </w:r>
        </w:p>
        <w:p w14:paraId="049AC138" w14:textId="738EBA85" w:rsidR="00776C4D" w:rsidRDefault="00D65BD4" w:rsidP="568B4278">
          <w:pPr>
            <w:pStyle w:val="Header"/>
            <w:ind w:right="-115"/>
            <w:jc w:val="right"/>
          </w:pPr>
          <w:r>
            <w:t>2</w:t>
          </w:r>
          <w:r w:rsidR="00597279">
            <w:t>7</w:t>
          </w:r>
          <w:r>
            <w:t xml:space="preserve"> </w:t>
          </w:r>
          <w:r w:rsidR="008B6739">
            <w:t>May</w:t>
          </w:r>
          <w:r w:rsidR="00776C4D">
            <w:t xml:space="preserve"> 2026</w:t>
          </w:r>
          <w:r>
            <w:t>_v1.</w:t>
          </w:r>
          <w:r w:rsidR="00597279">
            <w:t>1</w:t>
          </w:r>
        </w:p>
      </w:tc>
    </w:tr>
  </w:tbl>
  <w:p w14:paraId="0AA69828" w14:textId="46E97980" w:rsidR="568B4278" w:rsidRDefault="568B4278" w:rsidP="568B4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C2"/>
    <w:multiLevelType w:val="hybridMultilevel"/>
    <w:tmpl w:val="A3D0E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369E"/>
    <w:multiLevelType w:val="hybridMultilevel"/>
    <w:tmpl w:val="78D06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2417"/>
    <w:multiLevelType w:val="hybridMultilevel"/>
    <w:tmpl w:val="143810D4"/>
    <w:lvl w:ilvl="0" w:tplc="4E1ABAB4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4A6272"/>
    <w:multiLevelType w:val="hybridMultilevel"/>
    <w:tmpl w:val="FFFFFFFF"/>
    <w:lvl w:ilvl="0" w:tplc="A8B4A436">
      <w:start w:val="1"/>
      <w:numFmt w:val="lowerRoman"/>
      <w:lvlText w:val="%1."/>
      <w:lvlJc w:val="right"/>
      <w:pPr>
        <w:ind w:left="1080" w:hanging="360"/>
      </w:pPr>
    </w:lvl>
    <w:lvl w:ilvl="1" w:tplc="2294CD6E">
      <w:start w:val="1"/>
      <w:numFmt w:val="lowerLetter"/>
      <w:lvlText w:val="%2."/>
      <w:lvlJc w:val="left"/>
      <w:pPr>
        <w:ind w:left="1800" w:hanging="360"/>
      </w:pPr>
    </w:lvl>
    <w:lvl w:ilvl="2" w:tplc="AB86CCC4">
      <w:start w:val="1"/>
      <w:numFmt w:val="lowerRoman"/>
      <w:lvlText w:val="%3."/>
      <w:lvlJc w:val="right"/>
      <w:pPr>
        <w:ind w:left="2520" w:hanging="180"/>
      </w:pPr>
    </w:lvl>
    <w:lvl w:ilvl="3" w:tplc="0EE841FC">
      <w:start w:val="1"/>
      <w:numFmt w:val="decimal"/>
      <w:lvlText w:val="%4."/>
      <w:lvlJc w:val="left"/>
      <w:pPr>
        <w:ind w:left="3240" w:hanging="360"/>
      </w:pPr>
    </w:lvl>
    <w:lvl w:ilvl="4" w:tplc="BADC42BE">
      <w:start w:val="1"/>
      <w:numFmt w:val="lowerLetter"/>
      <w:lvlText w:val="%5."/>
      <w:lvlJc w:val="left"/>
      <w:pPr>
        <w:ind w:left="3960" w:hanging="360"/>
      </w:pPr>
    </w:lvl>
    <w:lvl w:ilvl="5" w:tplc="D4009D6C">
      <w:start w:val="1"/>
      <w:numFmt w:val="lowerRoman"/>
      <w:lvlText w:val="%6."/>
      <w:lvlJc w:val="right"/>
      <w:pPr>
        <w:ind w:left="4680" w:hanging="180"/>
      </w:pPr>
    </w:lvl>
    <w:lvl w:ilvl="6" w:tplc="A732D2BC">
      <w:start w:val="1"/>
      <w:numFmt w:val="decimal"/>
      <w:lvlText w:val="%7."/>
      <w:lvlJc w:val="left"/>
      <w:pPr>
        <w:ind w:left="5400" w:hanging="360"/>
      </w:pPr>
    </w:lvl>
    <w:lvl w:ilvl="7" w:tplc="26DC5408">
      <w:start w:val="1"/>
      <w:numFmt w:val="lowerLetter"/>
      <w:lvlText w:val="%8."/>
      <w:lvlJc w:val="left"/>
      <w:pPr>
        <w:ind w:left="6120" w:hanging="360"/>
      </w:pPr>
    </w:lvl>
    <w:lvl w:ilvl="8" w:tplc="28F6A9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311AF"/>
    <w:multiLevelType w:val="hybridMultilevel"/>
    <w:tmpl w:val="FFFFFFFF"/>
    <w:lvl w:ilvl="0" w:tplc="2D906F28">
      <w:start w:val="9"/>
      <w:numFmt w:val="decimal"/>
      <w:lvlText w:val="%1)"/>
      <w:lvlJc w:val="left"/>
      <w:pPr>
        <w:ind w:left="720" w:hanging="360"/>
      </w:pPr>
    </w:lvl>
    <w:lvl w:ilvl="1" w:tplc="BED4686A">
      <w:start w:val="1"/>
      <w:numFmt w:val="lowerLetter"/>
      <w:lvlText w:val="%2."/>
      <w:lvlJc w:val="left"/>
      <w:pPr>
        <w:ind w:left="1440" w:hanging="360"/>
      </w:pPr>
    </w:lvl>
    <w:lvl w:ilvl="2" w:tplc="410E18EC">
      <w:start w:val="1"/>
      <w:numFmt w:val="lowerRoman"/>
      <w:lvlText w:val="%3."/>
      <w:lvlJc w:val="right"/>
      <w:pPr>
        <w:ind w:left="2160" w:hanging="180"/>
      </w:pPr>
    </w:lvl>
    <w:lvl w:ilvl="3" w:tplc="9DDEBADA">
      <w:start w:val="1"/>
      <w:numFmt w:val="decimal"/>
      <w:lvlText w:val="%4."/>
      <w:lvlJc w:val="left"/>
      <w:pPr>
        <w:ind w:left="2880" w:hanging="360"/>
      </w:pPr>
    </w:lvl>
    <w:lvl w:ilvl="4" w:tplc="C3A64294">
      <w:start w:val="1"/>
      <w:numFmt w:val="lowerLetter"/>
      <w:lvlText w:val="%5."/>
      <w:lvlJc w:val="left"/>
      <w:pPr>
        <w:ind w:left="3600" w:hanging="360"/>
      </w:pPr>
    </w:lvl>
    <w:lvl w:ilvl="5" w:tplc="BAB085EC">
      <w:start w:val="1"/>
      <w:numFmt w:val="lowerRoman"/>
      <w:lvlText w:val="%6."/>
      <w:lvlJc w:val="right"/>
      <w:pPr>
        <w:ind w:left="4320" w:hanging="180"/>
      </w:pPr>
    </w:lvl>
    <w:lvl w:ilvl="6" w:tplc="37589862">
      <w:start w:val="1"/>
      <w:numFmt w:val="decimal"/>
      <w:lvlText w:val="%7."/>
      <w:lvlJc w:val="left"/>
      <w:pPr>
        <w:ind w:left="5040" w:hanging="360"/>
      </w:pPr>
    </w:lvl>
    <w:lvl w:ilvl="7" w:tplc="6AF48846">
      <w:start w:val="1"/>
      <w:numFmt w:val="lowerLetter"/>
      <w:lvlText w:val="%8."/>
      <w:lvlJc w:val="left"/>
      <w:pPr>
        <w:ind w:left="5760" w:hanging="360"/>
      </w:pPr>
    </w:lvl>
    <w:lvl w:ilvl="8" w:tplc="750EFA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1167"/>
    <w:multiLevelType w:val="hybridMultilevel"/>
    <w:tmpl w:val="FFFFFFFF"/>
    <w:lvl w:ilvl="0" w:tplc="293C5F28">
      <w:start w:val="11"/>
      <w:numFmt w:val="decimal"/>
      <w:lvlText w:val="%1)"/>
      <w:lvlJc w:val="left"/>
      <w:pPr>
        <w:ind w:left="720" w:hanging="360"/>
      </w:pPr>
    </w:lvl>
    <w:lvl w:ilvl="1" w:tplc="1D1AF758">
      <w:start w:val="1"/>
      <w:numFmt w:val="lowerLetter"/>
      <w:lvlText w:val="%2."/>
      <w:lvlJc w:val="left"/>
      <w:pPr>
        <w:ind w:left="1440" w:hanging="360"/>
      </w:pPr>
    </w:lvl>
    <w:lvl w:ilvl="2" w:tplc="82BCD184">
      <w:start w:val="1"/>
      <w:numFmt w:val="lowerRoman"/>
      <w:lvlText w:val="%3."/>
      <w:lvlJc w:val="right"/>
      <w:pPr>
        <w:ind w:left="2160" w:hanging="180"/>
      </w:pPr>
    </w:lvl>
    <w:lvl w:ilvl="3" w:tplc="4B02E170">
      <w:start w:val="1"/>
      <w:numFmt w:val="decimal"/>
      <w:lvlText w:val="%4."/>
      <w:lvlJc w:val="left"/>
      <w:pPr>
        <w:ind w:left="2880" w:hanging="360"/>
      </w:pPr>
    </w:lvl>
    <w:lvl w:ilvl="4" w:tplc="49E2D5C0">
      <w:start w:val="1"/>
      <w:numFmt w:val="lowerLetter"/>
      <w:lvlText w:val="%5."/>
      <w:lvlJc w:val="left"/>
      <w:pPr>
        <w:ind w:left="3600" w:hanging="360"/>
      </w:pPr>
    </w:lvl>
    <w:lvl w:ilvl="5" w:tplc="BAAAB7E6">
      <w:start w:val="1"/>
      <w:numFmt w:val="lowerRoman"/>
      <w:lvlText w:val="%6."/>
      <w:lvlJc w:val="right"/>
      <w:pPr>
        <w:ind w:left="4320" w:hanging="180"/>
      </w:pPr>
    </w:lvl>
    <w:lvl w:ilvl="6" w:tplc="8EC824D2">
      <w:start w:val="1"/>
      <w:numFmt w:val="decimal"/>
      <w:lvlText w:val="%7."/>
      <w:lvlJc w:val="left"/>
      <w:pPr>
        <w:ind w:left="5040" w:hanging="360"/>
      </w:pPr>
    </w:lvl>
    <w:lvl w:ilvl="7" w:tplc="04D6BE1E">
      <w:start w:val="1"/>
      <w:numFmt w:val="lowerLetter"/>
      <w:lvlText w:val="%8."/>
      <w:lvlJc w:val="left"/>
      <w:pPr>
        <w:ind w:left="5760" w:hanging="360"/>
      </w:pPr>
    </w:lvl>
    <w:lvl w:ilvl="8" w:tplc="224C1B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64A93"/>
    <w:multiLevelType w:val="hybridMultilevel"/>
    <w:tmpl w:val="DA30E518"/>
    <w:lvl w:ilvl="0" w:tplc="6AFE1CE0">
      <w:start w:val="1"/>
      <w:numFmt w:val="decimal"/>
      <w:pStyle w:val="Style1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B3CD2"/>
    <w:multiLevelType w:val="hybridMultilevel"/>
    <w:tmpl w:val="F8E8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3D730"/>
    <w:multiLevelType w:val="hybridMultilevel"/>
    <w:tmpl w:val="FFFFFFFF"/>
    <w:lvl w:ilvl="0" w:tplc="7F06A67A">
      <w:start w:val="1"/>
      <w:numFmt w:val="lowerLetter"/>
      <w:lvlText w:val="%1)"/>
      <w:lvlJc w:val="left"/>
      <w:pPr>
        <w:ind w:left="1080" w:hanging="360"/>
      </w:pPr>
    </w:lvl>
    <w:lvl w:ilvl="1" w:tplc="1EA0439A">
      <w:start w:val="1"/>
      <w:numFmt w:val="lowerLetter"/>
      <w:lvlText w:val="%2."/>
      <w:lvlJc w:val="left"/>
      <w:pPr>
        <w:ind w:left="1800" w:hanging="360"/>
      </w:pPr>
    </w:lvl>
    <w:lvl w:ilvl="2" w:tplc="DDFC888C">
      <w:start w:val="1"/>
      <w:numFmt w:val="lowerRoman"/>
      <w:lvlText w:val="%3."/>
      <w:lvlJc w:val="right"/>
      <w:pPr>
        <w:ind w:left="2520" w:hanging="180"/>
      </w:pPr>
    </w:lvl>
    <w:lvl w:ilvl="3" w:tplc="F154B176">
      <w:start w:val="1"/>
      <w:numFmt w:val="decimal"/>
      <w:lvlText w:val="%4."/>
      <w:lvlJc w:val="left"/>
      <w:pPr>
        <w:ind w:left="3240" w:hanging="360"/>
      </w:pPr>
    </w:lvl>
    <w:lvl w:ilvl="4" w:tplc="9DA67D5C">
      <w:start w:val="1"/>
      <w:numFmt w:val="lowerLetter"/>
      <w:lvlText w:val="%5."/>
      <w:lvlJc w:val="left"/>
      <w:pPr>
        <w:ind w:left="3960" w:hanging="360"/>
      </w:pPr>
    </w:lvl>
    <w:lvl w:ilvl="5" w:tplc="BD5ACFA0">
      <w:start w:val="1"/>
      <w:numFmt w:val="lowerRoman"/>
      <w:lvlText w:val="%6."/>
      <w:lvlJc w:val="right"/>
      <w:pPr>
        <w:ind w:left="4680" w:hanging="180"/>
      </w:pPr>
    </w:lvl>
    <w:lvl w:ilvl="6" w:tplc="A846FB0C">
      <w:start w:val="1"/>
      <w:numFmt w:val="decimal"/>
      <w:lvlText w:val="%7."/>
      <w:lvlJc w:val="left"/>
      <w:pPr>
        <w:ind w:left="5400" w:hanging="360"/>
      </w:pPr>
    </w:lvl>
    <w:lvl w:ilvl="7" w:tplc="980EDAA6">
      <w:start w:val="1"/>
      <w:numFmt w:val="lowerLetter"/>
      <w:lvlText w:val="%8."/>
      <w:lvlJc w:val="left"/>
      <w:pPr>
        <w:ind w:left="6120" w:hanging="360"/>
      </w:pPr>
    </w:lvl>
    <w:lvl w:ilvl="8" w:tplc="A59E445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BA6AEC"/>
    <w:multiLevelType w:val="hybridMultilevel"/>
    <w:tmpl w:val="143810D4"/>
    <w:lvl w:ilvl="0" w:tplc="4E1ABAB4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2347F6"/>
    <w:multiLevelType w:val="hybridMultilevel"/>
    <w:tmpl w:val="68587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F9C1"/>
    <w:multiLevelType w:val="hybridMultilevel"/>
    <w:tmpl w:val="FFFFFFFF"/>
    <w:lvl w:ilvl="0" w:tplc="E64460DC">
      <w:start w:val="1"/>
      <w:numFmt w:val="upperLetter"/>
      <w:lvlText w:val="%1)"/>
      <w:lvlJc w:val="left"/>
      <w:pPr>
        <w:ind w:left="720" w:hanging="360"/>
      </w:pPr>
    </w:lvl>
    <w:lvl w:ilvl="1" w:tplc="6A6ABABC">
      <w:start w:val="1"/>
      <w:numFmt w:val="lowerLetter"/>
      <w:lvlText w:val="%2."/>
      <w:lvlJc w:val="left"/>
      <w:pPr>
        <w:ind w:left="1440" w:hanging="360"/>
      </w:pPr>
    </w:lvl>
    <w:lvl w:ilvl="2" w:tplc="55CA9658">
      <w:start w:val="1"/>
      <w:numFmt w:val="lowerRoman"/>
      <w:lvlText w:val="%3."/>
      <w:lvlJc w:val="right"/>
      <w:pPr>
        <w:ind w:left="2160" w:hanging="180"/>
      </w:pPr>
    </w:lvl>
    <w:lvl w:ilvl="3" w:tplc="21B8096E">
      <w:start w:val="1"/>
      <w:numFmt w:val="decimal"/>
      <w:lvlText w:val="%4."/>
      <w:lvlJc w:val="left"/>
      <w:pPr>
        <w:ind w:left="2880" w:hanging="360"/>
      </w:pPr>
    </w:lvl>
    <w:lvl w:ilvl="4" w:tplc="31CEF68E">
      <w:start w:val="1"/>
      <w:numFmt w:val="lowerLetter"/>
      <w:lvlText w:val="%5."/>
      <w:lvlJc w:val="left"/>
      <w:pPr>
        <w:ind w:left="3600" w:hanging="360"/>
      </w:pPr>
    </w:lvl>
    <w:lvl w:ilvl="5" w:tplc="59848D04">
      <w:start w:val="1"/>
      <w:numFmt w:val="lowerRoman"/>
      <w:lvlText w:val="%6."/>
      <w:lvlJc w:val="right"/>
      <w:pPr>
        <w:ind w:left="4320" w:hanging="180"/>
      </w:pPr>
    </w:lvl>
    <w:lvl w:ilvl="6" w:tplc="76283812">
      <w:start w:val="1"/>
      <w:numFmt w:val="decimal"/>
      <w:lvlText w:val="%7."/>
      <w:lvlJc w:val="left"/>
      <w:pPr>
        <w:ind w:left="5040" w:hanging="360"/>
      </w:pPr>
    </w:lvl>
    <w:lvl w:ilvl="7" w:tplc="863E9476">
      <w:start w:val="1"/>
      <w:numFmt w:val="lowerLetter"/>
      <w:lvlText w:val="%8."/>
      <w:lvlJc w:val="left"/>
      <w:pPr>
        <w:ind w:left="5760" w:hanging="360"/>
      </w:pPr>
    </w:lvl>
    <w:lvl w:ilvl="8" w:tplc="0D0E55D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1D67F"/>
    <w:multiLevelType w:val="hybridMultilevel"/>
    <w:tmpl w:val="FFFFFFFF"/>
    <w:lvl w:ilvl="0" w:tplc="D6145C84">
      <w:start w:val="1"/>
      <w:numFmt w:val="decimal"/>
      <w:lvlText w:val="%1)"/>
      <w:lvlJc w:val="left"/>
      <w:pPr>
        <w:ind w:left="720" w:hanging="360"/>
      </w:pPr>
    </w:lvl>
    <w:lvl w:ilvl="1" w:tplc="B43036EC">
      <w:start w:val="1"/>
      <w:numFmt w:val="lowerLetter"/>
      <w:lvlText w:val="%2."/>
      <w:lvlJc w:val="left"/>
      <w:pPr>
        <w:ind w:left="1440" w:hanging="360"/>
      </w:pPr>
    </w:lvl>
    <w:lvl w:ilvl="2" w:tplc="69A8BC06">
      <w:start w:val="1"/>
      <w:numFmt w:val="lowerRoman"/>
      <w:lvlText w:val="%3."/>
      <w:lvlJc w:val="right"/>
      <w:pPr>
        <w:ind w:left="2160" w:hanging="180"/>
      </w:pPr>
    </w:lvl>
    <w:lvl w:ilvl="3" w:tplc="D834BEBC">
      <w:start w:val="1"/>
      <w:numFmt w:val="decimal"/>
      <w:lvlText w:val="%4."/>
      <w:lvlJc w:val="left"/>
      <w:pPr>
        <w:ind w:left="2880" w:hanging="360"/>
      </w:pPr>
    </w:lvl>
    <w:lvl w:ilvl="4" w:tplc="D67AC6A6">
      <w:start w:val="1"/>
      <w:numFmt w:val="lowerLetter"/>
      <w:lvlText w:val="%5."/>
      <w:lvlJc w:val="left"/>
      <w:pPr>
        <w:ind w:left="3600" w:hanging="360"/>
      </w:pPr>
    </w:lvl>
    <w:lvl w:ilvl="5" w:tplc="8912E4CA">
      <w:start w:val="1"/>
      <w:numFmt w:val="lowerRoman"/>
      <w:lvlText w:val="%6."/>
      <w:lvlJc w:val="right"/>
      <w:pPr>
        <w:ind w:left="4320" w:hanging="180"/>
      </w:pPr>
    </w:lvl>
    <w:lvl w:ilvl="6" w:tplc="AF0CF832">
      <w:start w:val="1"/>
      <w:numFmt w:val="decimal"/>
      <w:lvlText w:val="%7."/>
      <w:lvlJc w:val="left"/>
      <w:pPr>
        <w:ind w:left="5040" w:hanging="360"/>
      </w:pPr>
    </w:lvl>
    <w:lvl w:ilvl="7" w:tplc="53D8F00C">
      <w:start w:val="1"/>
      <w:numFmt w:val="lowerLetter"/>
      <w:lvlText w:val="%8."/>
      <w:lvlJc w:val="left"/>
      <w:pPr>
        <w:ind w:left="5760" w:hanging="360"/>
      </w:pPr>
    </w:lvl>
    <w:lvl w:ilvl="8" w:tplc="9CAE2C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A8DC3"/>
    <w:multiLevelType w:val="hybridMultilevel"/>
    <w:tmpl w:val="FFFFFFFF"/>
    <w:lvl w:ilvl="0" w:tplc="052A8020">
      <w:start w:val="1"/>
      <w:numFmt w:val="lowerLetter"/>
      <w:lvlText w:val="%1."/>
      <w:lvlJc w:val="left"/>
      <w:pPr>
        <w:ind w:left="720" w:hanging="360"/>
      </w:pPr>
    </w:lvl>
    <w:lvl w:ilvl="1" w:tplc="E02A5CB4">
      <w:start w:val="1"/>
      <w:numFmt w:val="lowerLetter"/>
      <w:lvlText w:val="%2."/>
      <w:lvlJc w:val="left"/>
      <w:pPr>
        <w:ind w:left="1440" w:hanging="360"/>
      </w:pPr>
    </w:lvl>
    <w:lvl w:ilvl="2" w:tplc="D2D8632E">
      <w:start w:val="1"/>
      <w:numFmt w:val="lowerRoman"/>
      <w:lvlText w:val="%3."/>
      <w:lvlJc w:val="right"/>
      <w:pPr>
        <w:ind w:left="2160" w:hanging="180"/>
      </w:pPr>
    </w:lvl>
    <w:lvl w:ilvl="3" w:tplc="348EA7A2">
      <w:start w:val="1"/>
      <w:numFmt w:val="decimal"/>
      <w:lvlText w:val="%4."/>
      <w:lvlJc w:val="left"/>
      <w:pPr>
        <w:ind w:left="2880" w:hanging="360"/>
      </w:pPr>
    </w:lvl>
    <w:lvl w:ilvl="4" w:tplc="646ACFB2">
      <w:start w:val="1"/>
      <w:numFmt w:val="lowerLetter"/>
      <w:lvlText w:val="%5."/>
      <w:lvlJc w:val="left"/>
      <w:pPr>
        <w:ind w:left="3600" w:hanging="360"/>
      </w:pPr>
    </w:lvl>
    <w:lvl w:ilvl="5" w:tplc="5B4605B4">
      <w:start w:val="1"/>
      <w:numFmt w:val="lowerRoman"/>
      <w:lvlText w:val="%6."/>
      <w:lvlJc w:val="right"/>
      <w:pPr>
        <w:ind w:left="4320" w:hanging="180"/>
      </w:pPr>
    </w:lvl>
    <w:lvl w:ilvl="6" w:tplc="34005172">
      <w:start w:val="1"/>
      <w:numFmt w:val="decimal"/>
      <w:lvlText w:val="%7."/>
      <w:lvlJc w:val="left"/>
      <w:pPr>
        <w:ind w:left="5040" w:hanging="360"/>
      </w:pPr>
    </w:lvl>
    <w:lvl w:ilvl="7" w:tplc="D5B88788">
      <w:start w:val="1"/>
      <w:numFmt w:val="lowerLetter"/>
      <w:lvlText w:val="%8."/>
      <w:lvlJc w:val="left"/>
      <w:pPr>
        <w:ind w:left="5760" w:hanging="360"/>
      </w:pPr>
    </w:lvl>
    <w:lvl w:ilvl="8" w:tplc="D17613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95B1"/>
    <w:multiLevelType w:val="hybridMultilevel"/>
    <w:tmpl w:val="FFFFFFFF"/>
    <w:lvl w:ilvl="0" w:tplc="B630F7F4">
      <w:start w:val="1"/>
      <w:numFmt w:val="decimal"/>
      <w:lvlText w:val="%1)"/>
      <w:lvlJc w:val="left"/>
      <w:pPr>
        <w:ind w:left="720" w:hanging="360"/>
      </w:pPr>
    </w:lvl>
    <w:lvl w:ilvl="1" w:tplc="DF241F78">
      <w:start w:val="1"/>
      <w:numFmt w:val="lowerLetter"/>
      <w:lvlText w:val="%2."/>
      <w:lvlJc w:val="left"/>
      <w:pPr>
        <w:ind w:left="1440" w:hanging="360"/>
      </w:pPr>
    </w:lvl>
    <w:lvl w:ilvl="2" w:tplc="BC1641FC">
      <w:start w:val="1"/>
      <w:numFmt w:val="lowerRoman"/>
      <w:lvlText w:val="%3."/>
      <w:lvlJc w:val="right"/>
      <w:pPr>
        <w:ind w:left="2160" w:hanging="180"/>
      </w:pPr>
    </w:lvl>
    <w:lvl w:ilvl="3" w:tplc="B25012F0">
      <w:start w:val="1"/>
      <w:numFmt w:val="decimal"/>
      <w:lvlText w:val="%4."/>
      <w:lvlJc w:val="left"/>
      <w:pPr>
        <w:ind w:left="2880" w:hanging="360"/>
      </w:pPr>
    </w:lvl>
    <w:lvl w:ilvl="4" w:tplc="FC9CB4BA">
      <w:start w:val="1"/>
      <w:numFmt w:val="lowerLetter"/>
      <w:lvlText w:val="%5."/>
      <w:lvlJc w:val="left"/>
      <w:pPr>
        <w:ind w:left="3600" w:hanging="360"/>
      </w:pPr>
    </w:lvl>
    <w:lvl w:ilvl="5" w:tplc="F258C18E">
      <w:start w:val="1"/>
      <w:numFmt w:val="lowerRoman"/>
      <w:lvlText w:val="%6."/>
      <w:lvlJc w:val="right"/>
      <w:pPr>
        <w:ind w:left="4320" w:hanging="180"/>
      </w:pPr>
    </w:lvl>
    <w:lvl w:ilvl="6" w:tplc="DAD6EBF0">
      <w:start w:val="1"/>
      <w:numFmt w:val="decimal"/>
      <w:lvlText w:val="%7."/>
      <w:lvlJc w:val="left"/>
      <w:pPr>
        <w:ind w:left="5040" w:hanging="360"/>
      </w:pPr>
    </w:lvl>
    <w:lvl w:ilvl="7" w:tplc="1DF22B62">
      <w:start w:val="1"/>
      <w:numFmt w:val="lowerLetter"/>
      <w:lvlText w:val="%8."/>
      <w:lvlJc w:val="left"/>
      <w:pPr>
        <w:ind w:left="5760" w:hanging="360"/>
      </w:pPr>
    </w:lvl>
    <w:lvl w:ilvl="8" w:tplc="BE1CC2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2606A"/>
    <w:multiLevelType w:val="hybridMultilevel"/>
    <w:tmpl w:val="BBF89CA2"/>
    <w:lvl w:ilvl="0" w:tplc="043E2F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D4E3C"/>
    <w:multiLevelType w:val="hybridMultilevel"/>
    <w:tmpl w:val="FFFFFFFF"/>
    <w:lvl w:ilvl="0" w:tplc="A4F263F6">
      <w:start w:val="1"/>
      <w:numFmt w:val="decimal"/>
      <w:lvlText w:val="%1)"/>
      <w:lvlJc w:val="left"/>
      <w:pPr>
        <w:ind w:left="720" w:hanging="360"/>
      </w:pPr>
    </w:lvl>
    <w:lvl w:ilvl="1" w:tplc="7082CC2E">
      <w:start w:val="1"/>
      <w:numFmt w:val="lowerLetter"/>
      <w:lvlText w:val="%2."/>
      <w:lvlJc w:val="left"/>
      <w:pPr>
        <w:ind w:left="1440" w:hanging="360"/>
      </w:pPr>
    </w:lvl>
    <w:lvl w:ilvl="2" w:tplc="9F16AB0E">
      <w:start w:val="1"/>
      <w:numFmt w:val="lowerRoman"/>
      <w:lvlText w:val="%3."/>
      <w:lvlJc w:val="right"/>
      <w:pPr>
        <w:ind w:left="2160" w:hanging="180"/>
      </w:pPr>
    </w:lvl>
    <w:lvl w:ilvl="3" w:tplc="E7C04018">
      <w:start w:val="1"/>
      <w:numFmt w:val="decimal"/>
      <w:lvlText w:val="%4."/>
      <w:lvlJc w:val="left"/>
      <w:pPr>
        <w:ind w:left="2880" w:hanging="360"/>
      </w:pPr>
    </w:lvl>
    <w:lvl w:ilvl="4" w:tplc="5B02D364">
      <w:start w:val="1"/>
      <w:numFmt w:val="lowerLetter"/>
      <w:lvlText w:val="%5."/>
      <w:lvlJc w:val="left"/>
      <w:pPr>
        <w:ind w:left="3600" w:hanging="360"/>
      </w:pPr>
    </w:lvl>
    <w:lvl w:ilvl="5" w:tplc="5E44E89E">
      <w:start w:val="1"/>
      <w:numFmt w:val="lowerRoman"/>
      <w:lvlText w:val="%6."/>
      <w:lvlJc w:val="right"/>
      <w:pPr>
        <w:ind w:left="4320" w:hanging="180"/>
      </w:pPr>
    </w:lvl>
    <w:lvl w:ilvl="6" w:tplc="ADD6A01A">
      <w:start w:val="1"/>
      <w:numFmt w:val="decimal"/>
      <w:lvlText w:val="%7."/>
      <w:lvlJc w:val="left"/>
      <w:pPr>
        <w:ind w:left="5040" w:hanging="360"/>
      </w:pPr>
    </w:lvl>
    <w:lvl w:ilvl="7" w:tplc="860019D2">
      <w:start w:val="1"/>
      <w:numFmt w:val="lowerLetter"/>
      <w:lvlText w:val="%8."/>
      <w:lvlJc w:val="left"/>
      <w:pPr>
        <w:ind w:left="5760" w:hanging="360"/>
      </w:pPr>
    </w:lvl>
    <w:lvl w:ilvl="8" w:tplc="004E10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E6A73"/>
    <w:multiLevelType w:val="hybridMultilevel"/>
    <w:tmpl w:val="FF1A2E46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58A44C3"/>
    <w:multiLevelType w:val="hybridMultilevel"/>
    <w:tmpl w:val="143810D4"/>
    <w:lvl w:ilvl="0" w:tplc="4E1ABAB4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5E7792"/>
    <w:multiLevelType w:val="hybridMultilevel"/>
    <w:tmpl w:val="FFFFFFFF"/>
    <w:lvl w:ilvl="0" w:tplc="9F46B338">
      <w:start w:val="1"/>
      <w:numFmt w:val="decimal"/>
      <w:lvlText w:val="%1)"/>
      <w:lvlJc w:val="left"/>
      <w:pPr>
        <w:ind w:left="720" w:hanging="360"/>
      </w:pPr>
    </w:lvl>
    <w:lvl w:ilvl="1" w:tplc="FD94C098">
      <w:start w:val="1"/>
      <w:numFmt w:val="lowerLetter"/>
      <w:lvlText w:val="%2."/>
      <w:lvlJc w:val="left"/>
      <w:pPr>
        <w:ind w:left="1440" w:hanging="360"/>
      </w:pPr>
    </w:lvl>
    <w:lvl w:ilvl="2" w:tplc="2E38A908">
      <w:start w:val="1"/>
      <w:numFmt w:val="lowerRoman"/>
      <w:lvlText w:val="%3."/>
      <w:lvlJc w:val="right"/>
      <w:pPr>
        <w:ind w:left="2160" w:hanging="180"/>
      </w:pPr>
    </w:lvl>
    <w:lvl w:ilvl="3" w:tplc="1BA00D1A">
      <w:start w:val="1"/>
      <w:numFmt w:val="decimal"/>
      <w:lvlText w:val="%4."/>
      <w:lvlJc w:val="left"/>
      <w:pPr>
        <w:ind w:left="2880" w:hanging="360"/>
      </w:pPr>
    </w:lvl>
    <w:lvl w:ilvl="4" w:tplc="241EF580">
      <w:start w:val="1"/>
      <w:numFmt w:val="lowerLetter"/>
      <w:lvlText w:val="%5."/>
      <w:lvlJc w:val="left"/>
      <w:pPr>
        <w:ind w:left="3600" w:hanging="360"/>
      </w:pPr>
    </w:lvl>
    <w:lvl w:ilvl="5" w:tplc="E04C6996">
      <w:start w:val="1"/>
      <w:numFmt w:val="lowerRoman"/>
      <w:lvlText w:val="%6."/>
      <w:lvlJc w:val="right"/>
      <w:pPr>
        <w:ind w:left="4320" w:hanging="180"/>
      </w:pPr>
    </w:lvl>
    <w:lvl w:ilvl="6" w:tplc="3C642872">
      <w:start w:val="1"/>
      <w:numFmt w:val="decimal"/>
      <w:lvlText w:val="%7."/>
      <w:lvlJc w:val="left"/>
      <w:pPr>
        <w:ind w:left="5040" w:hanging="360"/>
      </w:pPr>
    </w:lvl>
    <w:lvl w:ilvl="7" w:tplc="21DC7D4E">
      <w:start w:val="1"/>
      <w:numFmt w:val="lowerLetter"/>
      <w:lvlText w:val="%8."/>
      <w:lvlJc w:val="left"/>
      <w:pPr>
        <w:ind w:left="5760" w:hanging="360"/>
      </w:pPr>
    </w:lvl>
    <w:lvl w:ilvl="8" w:tplc="ADDC3B4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9F931"/>
    <w:multiLevelType w:val="hybridMultilevel"/>
    <w:tmpl w:val="FFFFFFFF"/>
    <w:lvl w:ilvl="0" w:tplc="53C05646">
      <w:start w:val="1"/>
      <w:numFmt w:val="lowerLetter"/>
      <w:lvlText w:val="%1)"/>
      <w:lvlJc w:val="left"/>
      <w:pPr>
        <w:ind w:left="1080" w:hanging="360"/>
      </w:pPr>
    </w:lvl>
    <w:lvl w:ilvl="1" w:tplc="4A2AB91C">
      <w:start w:val="1"/>
      <w:numFmt w:val="lowerLetter"/>
      <w:lvlText w:val="%2."/>
      <w:lvlJc w:val="left"/>
      <w:pPr>
        <w:ind w:left="1800" w:hanging="360"/>
      </w:pPr>
    </w:lvl>
    <w:lvl w:ilvl="2" w:tplc="E1B2036C">
      <w:start w:val="1"/>
      <w:numFmt w:val="lowerRoman"/>
      <w:lvlText w:val="%3."/>
      <w:lvlJc w:val="right"/>
      <w:pPr>
        <w:ind w:left="2520" w:hanging="180"/>
      </w:pPr>
    </w:lvl>
    <w:lvl w:ilvl="3" w:tplc="A11424B2">
      <w:start w:val="1"/>
      <w:numFmt w:val="decimal"/>
      <w:lvlText w:val="%4."/>
      <w:lvlJc w:val="left"/>
      <w:pPr>
        <w:ind w:left="3240" w:hanging="360"/>
      </w:pPr>
    </w:lvl>
    <w:lvl w:ilvl="4" w:tplc="2B501986">
      <w:start w:val="1"/>
      <w:numFmt w:val="lowerLetter"/>
      <w:lvlText w:val="%5."/>
      <w:lvlJc w:val="left"/>
      <w:pPr>
        <w:ind w:left="3960" w:hanging="360"/>
      </w:pPr>
    </w:lvl>
    <w:lvl w:ilvl="5" w:tplc="79B6D40C">
      <w:start w:val="1"/>
      <w:numFmt w:val="lowerRoman"/>
      <w:lvlText w:val="%6."/>
      <w:lvlJc w:val="right"/>
      <w:pPr>
        <w:ind w:left="4680" w:hanging="180"/>
      </w:pPr>
    </w:lvl>
    <w:lvl w:ilvl="6" w:tplc="4E487570">
      <w:start w:val="1"/>
      <w:numFmt w:val="decimal"/>
      <w:lvlText w:val="%7."/>
      <w:lvlJc w:val="left"/>
      <w:pPr>
        <w:ind w:left="5400" w:hanging="360"/>
      </w:pPr>
    </w:lvl>
    <w:lvl w:ilvl="7" w:tplc="B65EB230">
      <w:start w:val="1"/>
      <w:numFmt w:val="lowerLetter"/>
      <w:lvlText w:val="%8."/>
      <w:lvlJc w:val="left"/>
      <w:pPr>
        <w:ind w:left="6120" w:hanging="360"/>
      </w:pPr>
    </w:lvl>
    <w:lvl w:ilvl="8" w:tplc="50289086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1C3F50"/>
    <w:multiLevelType w:val="hybridMultilevel"/>
    <w:tmpl w:val="AE78C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56FE7"/>
    <w:multiLevelType w:val="hybridMultilevel"/>
    <w:tmpl w:val="FFFFFFFF"/>
    <w:lvl w:ilvl="0" w:tplc="8F5E6DC0">
      <w:start w:val="1"/>
      <w:numFmt w:val="decimal"/>
      <w:lvlText w:val="%1)"/>
      <w:lvlJc w:val="left"/>
      <w:pPr>
        <w:ind w:left="720" w:hanging="360"/>
      </w:pPr>
    </w:lvl>
    <w:lvl w:ilvl="1" w:tplc="F5149BF0">
      <w:start w:val="1"/>
      <w:numFmt w:val="lowerLetter"/>
      <w:lvlText w:val="%2."/>
      <w:lvlJc w:val="left"/>
      <w:pPr>
        <w:ind w:left="1440" w:hanging="360"/>
      </w:pPr>
    </w:lvl>
    <w:lvl w:ilvl="2" w:tplc="BEECF5D0">
      <w:start w:val="1"/>
      <w:numFmt w:val="lowerRoman"/>
      <w:lvlText w:val="%3."/>
      <w:lvlJc w:val="right"/>
      <w:pPr>
        <w:ind w:left="2160" w:hanging="180"/>
      </w:pPr>
    </w:lvl>
    <w:lvl w:ilvl="3" w:tplc="EB302842">
      <w:start w:val="1"/>
      <w:numFmt w:val="decimal"/>
      <w:lvlText w:val="%4."/>
      <w:lvlJc w:val="left"/>
      <w:pPr>
        <w:ind w:left="2880" w:hanging="360"/>
      </w:pPr>
    </w:lvl>
    <w:lvl w:ilvl="4" w:tplc="D3B09CC0">
      <w:start w:val="1"/>
      <w:numFmt w:val="lowerLetter"/>
      <w:lvlText w:val="%5."/>
      <w:lvlJc w:val="left"/>
      <w:pPr>
        <w:ind w:left="3600" w:hanging="360"/>
      </w:pPr>
    </w:lvl>
    <w:lvl w:ilvl="5" w:tplc="12720904">
      <w:start w:val="1"/>
      <w:numFmt w:val="lowerRoman"/>
      <w:lvlText w:val="%6."/>
      <w:lvlJc w:val="right"/>
      <w:pPr>
        <w:ind w:left="4320" w:hanging="180"/>
      </w:pPr>
    </w:lvl>
    <w:lvl w:ilvl="6" w:tplc="4C1C4F38">
      <w:start w:val="1"/>
      <w:numFmt w:val="decimal"/>
      <w:lvlText w:val="%7."/>
      <w:lvlJc w:val="left"/>
      <w:pPr>
        <w:ind w:left="5040" w:hanging="360"/>
      </w:pPr>
    </w:lvl>
    <w:lvl w:ilvl="7" w:tplc="90823B56">
      <w:start w:val="1"/>
      <w:numFmt w:val="lowerLetter"/>
      <w:lvlText w:val="%8."/>
      <w:lvlJc w:val="left"/>
      <w:pPr>
        <w:ind w:left="5760" w:hanging="360"/>
      </w:pPr>
    </w:lvl>
    <w:lvl w:ilvl="8" w:tplc="B77459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F5619"/>
    <w:multiLevelType w:val="hybridMultilevel"/>
    <w:tmpl w:val="784C87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11E6"/>
    <w:multiLevelType w:val="hybridMultilevel"/>
    <w:tmpl w:val="143810D4"/>
    <w:lvl w:ilvl="0" w:tplc="F54CFBAE">
      <w:start w:val="1"/>
      <w:numFmt w:val="decimal"/>
      <w:lvlText w:val="%1)"/>
      <w:lvlJc w:val="left"/>
      <w:pPr>
        <w:ind w:left="1734" w:hanging="360"/>
      </w:pPr>
    </w:lvl>
    <w:lvl w:ilvl="1" w:tplc="00E6B63E">
      <w:start w:val="1"/>
      <w:numFmt w:val="lowerLetter"/>
      <w:lvlText w:val="%2."/>
      <w:lvlJc w:val="left"/>
      <w:pPr>
        <w:ind w:left="2454" w:hanging="360"/>
      </w:pPr>
    </w:lvl>
    <w:lvl w:ilvl="2" w:tplc="05B8BA88">
      <w:start w:val="1"/>
      <w:numFmt w:val="lowerRoman"/>
      <w:lvlText w:val="%3."/>
      <w:lvlJc w:val="right"/>
      <w:pPr>
        <w:ind w:left="3174" w:hanging="180"/>
      </w:pPr>
    </w:lvl>
    <w:lvl w:ilvl="3" w:tplc="8E6AEF28">
      <w:start w:val="1"/>
      <w:numFmt w:val="decimal"/>
      <w:lvlText w:val="%4."/>
      <w:lvlJc w:val="left"/>
      <w:pPr>
        <w:ind w:left="3894" w:hanging="360"/>
      </w:pPr>
    </w:lvl>
    <w:lvl w:ilvl="4" w:tplc="57D02D72">
      <w:start w:val="1"/>
      <w:numFmt w:val="lowerLetter"/>
      <w:lvlText w:val="%5."/>
      <w:lvlJc w:val="left"/>
      <w:pPr>
        <w:ind w:left="4614" w:hanging="360"/>
      </w:pPr>
    </w:lvl>
    <w:lvl w:ilvl="5" w:tplc="B7C6D512">
      <w:start w:val="1"/>
      <w:numFmt w:val="lowerRoman"/>
      <w:lvlText w:val="%6."/>
      <w:lvlJc w:val="right"/>
      <w:pPr>
        <w:ind w:left="5334" w:hanging="180"/>
      </w:pPr>
    </w:lvl>
    <w:lvl w:ilvl="6" w:tplc="B9906CE2">
      <w:start w:val="1"/>
      <w:numFmt w:val="decimal"/>
      <w:lvlText w:val="%7."/>
      <w:lvlJc w:val="left"/>
      <w:pPr>
        <w:ind w:left="6054" w:hanging="360"/>
      </w:pPr>
    </w:lvl>
    <w:lvl w:ilvl="7" w:tplc="BCDAA214">
      <w:start w:val="1"/>
      <w:numFmt w:val="lowerLetter"/>
      <w:lvlText w:val="%8."/>
      <w:lvlJc w:val="left"/>
      <w:pPr>
        <w:ind w:left="6774" w:hanging="360"/>
      </w:pPr>
    </w:lvl>
    <w:lvl w:ilvl="8" w:tplc="6AF49F02">
      <w:start w:val="1"/>
      <w:numFmt w:val="lowerRoman"/>
      <w:lvlText w:val="%9."/>
      <w:lvlJc w:val="right"/>
      <w:pPr>
        <w:ind w:left="7494" w:hanging="180"/>
      </w:pPr>
    </w:lvl>
  </w:abstractNum>
  <w:abstractNum w:abstractNumId="25" w15:restartNumberingAfterBreak="0">
    <w:nsid w:val="7D0D2198"/>
    <w:multiLevelType w:val="hybridMultilevel"/>
    <w:tmpl w:val="F4F4F32A"/>
    <w:lvl w:ilvl="0" w:tplc="52A050D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93059">
    <w:abstractNumId w:val="4"/>
  </w:num>
  <w:num w:numId="2" w16cid:durableId="1178304329">
    <w:abstractNumId w:val="16"/>
  </w:num>
  <w:num w:numId="3" w16cid:durableId="1992364003">
    <w:abstractNumId w:val="20"/>
  </w:num>
  <w:num w:numId="4" w16cid:durableId="721900864">
    <w:abstractNumId w:val="3"/>
  </w:num>
  <w:num w:numId="5" w16cid:durableId="582110018">
    <w:abstractNumId w:val="8"/>
  </w:num>
  <w:num w:numId="6" w16cid:durableId="1263030611">
    <w:abstractNumId w:val="13"/>
  </w:num>
  <w:num w:numId="7" w16cid:durableId="1512526432">
    <w:abstractNumId w:val="5"/>
  </w:num>
  <w:num w:numId="8" w16cid:durableId="1716082825">
    <w:abstractNumId w:val="14"/>
  </w:num>
  <w:num w:numId="9" w16cid:durableId="441725586">
    <w:abstractNumId w:val="12"/>
  </w:num>
  <w:num w:numId="10" w16cid:durableId="1938950111">
    <w:abstractNumId w:val="22"/>
  </w:num>
  <w:num w:numId="11" w16cid:durableId="935945815">
    <w:abstractNumId w:val="11"/>
  </w:num>
  <w:num w:numId="12" w16cid:durableId="43264073">
    <w:abstractNumId w:val="19"/>
  </w:num>
  <w:num w:numId="13" w16cid:durableId="2110201288">
    <w:abstractNumId w:val="24"/>
  </w:num>
  <w:num w:numId="14" w16cid:durableId="122844800">
    <w:abstractNumId w:val="21"/>
  </w:num>
  <w:num w:numId="15" w16cid:durableId="186873722">
    <w:abstractNumId w:val="6"/>
  </w:num>
  <w:num w:numId="16" w16cid:durableId="1340154986">
    <w:abstractNumId w:val="23"/>
  </w:num>
  <w:num w:numId="17" w16cid:durableId="1855683105">
    <w:abstractNumId w:val="24"/>
  </w:num>
  <w:num w:numId="18" w16cid:durableId="2066758469">
    <w:abstractNumId w:val="9"/>
  </w:num>
  <w:num w:numId="19" w16cid:durableId="330764383">
    <w:abstractNumId w:val="18"/>
  </w:num>
  <w:num w:numId="20" w16cid:durableId="580911165">
    <w:abstractNumId w:val="2"/>
  </w:num>
  <w:num w:numId="21" w16cid:durableId="763380388">
    <w:abstractNumId w:val="17"/>
  </w:num>
  <w:num w:numId="22" w16cid:durableId="1389571324">
    <w:abstractNumId w:val="15"/>
  </w:num>
  <w:num w:numId="23" w16cid:durableId="87849081">
    <w:abstractNumId w:val="1"/>
  </w:num>
  <w:num w:numId="24" w16cid:durableId="289669428">
    <w:abstractNumId w:val="0"/>
  </w:num>
  <w:num w:numId="25" w16cid:durableId="1266111027">
    <w:abstractNumId w:val="7"/>
  </w:num>
  <w:num w:numId="26" w16cid:durableId="889263102">
    <w:abstractNumId w:val="10"/>
  </w:num>
  <w:num w:numId="27" w16cid:durableId="17828714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AD"/>
    <w:rsid w:val="000033A7"/>
    <w:rsid w:val="0000492F"/>
    <w:rsid w:val="0001209D"/>
    <w:rsid w:val="00024E40"/>
    <w:rsid w:val="000306C0"/>
    <w:rsid w:val="000418F0"/>
    <w:rsid w:val="00081BBE"/>
    <w:rsid w:val="00086149"/>
    <w:rsid w:val="00093E35"/>
    <w:rsid w:val="00095771"/>
    <w:rsid w:val="000A3A14"/>
    <w:rsid w:val="000B0218"/>
    <w:rsid w:val="000B14D9"/>
    <w:rsid w:val="000C41D1"/>
    <w:rsid w:val="000D7DC1"/>
    <w:rsid w:val="000E45C7"/>
    <w:rsid w:val="000E6E3B"/>
    <w:rsid w:val="0010168D"/>
    <w:rsid w:val="00116DCF"/>
    <w:rsid w:val="0014119D"/>
    <w:rsid w:val="001575B0"/>
    <w:rsid w:val="0016178D"/>
    <w:rsid w:val="001634EB"/>
    <w:rsid w:val="001719A1"/>
    <w:rsid w:val="00187CBF"/>
    <w:rsid w:val="00197C2F"/>
    <w:rsid w:val="001A12E5"/>
    <w:rsid w:val="001B0664"/>
    <w:rsid w:val="001C3091"/>
    <w:rsid w:val="001C5B43"/>
    <w:rsid w:val="001C74E8"/>
    <w:rsid w:val="001D2E82"/>
    <w:rsid w:val="001D3225"/>
    <w:rsid w:val="001E110F"/>
    <w:rsid w:val="00203D08"/>
    <w:rsid w:val="0021158B"/>
    <w:rsid w:val="00223F4A"/>
    <w:rsid w:val="00241515"/>
    <w:rsid w:val="002451A1"/>
    <w:rsid w:val="00245FC5"/>
    <w:rsid w:val="002524FB"/>
    <w:rsid w:val="002613F9"/>
    <w:rsid w:val="00266D5F"/>
    <w:rsid w:val="00274F70"/>
    <w:rsid w:val="00277682"/>
    <w:rsid w:val="00277AC2"/>
    <w:rsid w:val="002806DE"/>
    <w:rsid w:val="00282962"/>
    <w:rsid w:val="00286E7C"/>
    <w:rsid w:val="002A2DBA"/>
    <w:rsid w:val="002A326A"/>
    <w:rsid w:val="002A628E"/>
    <w:rsid w:val="002B2F41"/>
    <w:rsid w:val="002D1B8D"/>
    <w:rsid w:val="002E57EC"/>
    <w:rsid w:val="002F6E9A"/>
    <w:rsid w:val="00310815"/>
    <w:rsid w:val="00310FA7"/>
    <w:rsid w:val="00316868"/>
    <w:rsid w:val="003278CF"/>
    <w:rsid w:val="003363F4"/>
    <w:rsid w:val="0034163E"/>
    <w:rsid w:val="003420B9"/>
    <w:rsid w:val="00363B82"/>
    <w:rsid w:val="003778AC"/>
    <w:rsid w:val="00382B3F"/>
    <w:rsid w:val="003839C9"/>
    <w:rsid w:val="00384C09"/>
    <w:rsid w:val="003903F8"/>
    <w:rsid w:val="0039486A"/>
    <w:rsid w:val="003A32F6"/>
    <w:rsid w:val="003B2195"/>
    <w:rsid w:val="003C305A"/>
    <w:rsid w:val="003D0C7D"/>
    <w:rsid w:val="003D6664"/>
    <w:rsid w:val="003D69B0"/>
    <w:rsid w:val="003F390B"/>
    <w:rsid w:val="003F6F5B"/>
    <w:rsid w:val="004055E3"/>
    <w:rsid w:val="004174F8"/>
    <w:rsid w:val="00431782"/>
    <w:rsid w:val="00434E0F"/>
    <w:rsid w:val="00442ED6"/>
    <w:rsid w:val="00467E15"/>
    <w:rsid w:val="00472605"/>
    <w:rsid w:val="00475A72"/>
    <w:rsid w:val="004951D2"/>
    <w:rsid w:val="004B4E2C"/>
    <w:rsid w:val="004B6231"/>
    <w:rsid w:val="004C1754"/>
    <w:rsid w:val="004C602F"/>
    <w:rsid w:val="004D1DF6"/>
    <w:rsid w:val="004D7490"/>
    <w:rsid w:val="004E1CD3"/>
    <w:rsid w:val="004E5510"/>
    <w:rsid w:val="004F007A"/>
    <w:rsid w:val="004F1C00"/>
    <w:rsid w:val="005103D1"/>
    <w:rsid w:val="00514899"/>
    <w:rsid w:val="00515BC0"/>
    <w:rsid w:val="00546943"/>
    <w:rsid w:val="005471CF"/>
    <w:rsid w:val="00551964"/>
    <w:rsid w:val="005561E0"/>
    <w:rsid w:val="005577CD"/>
    <w:rsid w:val="00565A6B"/>
    <w:rsid w:val="00567106"/>
    <w:rsid w:val="00597279"/>
    <w:rsid w:val="005A000D"/>
    <w:rsid w:val="005B2B8E"/>
    <w:rsid w:val="005C40DA"/>
    <w:rsid w:val="005D2082"/>
    <w:rsid w:val="005F6E0D"/>
    <w:rsid w:val="0060689D"/>
    <w:rsid w:val="00607050"/>
    <w:rsid w:val="00611D94"/>
    <w:rsid w:val="006134A8"/>
    <w:rsid w:val="006161FC"/>
    <w:rsid w:val="00616668"/>
    <w:rsid w:val="006203D4"/>
    <w:rsid w:val="006258ED"/>
    <w:rsid w:val="0064507D"/>
    <w:rsid w:val="00655BA4"/>
    <w:rsid w:val="00657ED1"/>
    <w:rsid w:val="00676799"/>
    <w:rsid w:val="0068003B"/>
    <w:rsid w:val="0068129F"/>
    <w:rsid w:val="0068313A"/>
    <w:rsid w:val="006870F6"/>
    <w:rsid w:val="00690499"/>
    <w:rsid w:val="00690547"/>
    <w:rsid w:val="00695D94"/>
    <w:rsid w:val="006A03FE"/>
    <w:rsid w:val="006A53A4"/>
    <w:rsid w:val="006A5A6F"/>
    <w:rsid w:val="006A7280"/>
    <w:rsid w:val="006B557F"/>
    <w:rsid w:val="006C0878"/>
    <w:rsid w:val="006C3C17"/>
    <w:rsid w:val="006C437E"/>
    <w:rsid w:val="006C68AD"/>
    <w:rsid w:val="006D2DD6"/>
    <w:rsid w:val="006E3F29"/>
    <w:rsid w:val="006E436B"/>
    <w:rsid w:val="006E459B"/>
    <w:rsid w:val="007163F6"/>
    <w:rsid w:val="0072184A"/>
    <w:rsid w:val="0072389F"/>
    <w:rsid w:val="00723BA3"/>
    <w:rsid w:val="007246E7"/>
    <w:rsid w:val="00726292"/>
    <w:rsid w:val="007331D1"/>
    <w:rsid w:val="007335A0"/>
    <w:rsid w:val="00742B38"/>
    <w:rsid w:val="00755812"/>
    <w:rsid w:val="00760390"/>
    <w:rsid w:val="007614AF"/>
    <w:rsid w:val="007643FB"/>
    <w:rsid w:val="00765C4B"/>
    <w:rsid w:val="00776C4D"/>
    <w:rsid w:val="007858C2"/>
    <w:rsid w:val="00787158"/>
    <w:rsid w:val="007A44D1"/>
    <w:rsid w:val="007B0F33"/>
    <w:rsid w:val="007B142B"/>
    <w:rsid w:val="007B35A8"/>
    <w:rsid w:val="007B71A8"/>
    <w:rsid w:val="007C5BDC"/>
    <w:rsid w:val="007D63FE"/>
    <w:rsid w:val="007E0868"/>
    <w:rsid w:val="007F38E7"/>
    <w:rsid w:val="007F609A"/>
    <w:rsid w:val="007F7247"/>
    <w:rsid w:val="00802AB4"/>
    <w:rsid w:val="0082719B"/>
    <w:rsid w:val="008325A5"/>
    <w:rsid w:val="00835295"/>
    <w:rsid w:val="008354AF"/>
    <w:rsid w:val="008362E5"/>
    <w:rsid w:val="00856D83"/>
    <w:rsid w:val="00863C1B"/>
    <w:rsid w:val="00870C9A"/>
    <w:rsid w:val="0087165F"/>
    <w:rsid w:val="008A601A"/>
    <w:rsid w:val="008A7537"/>
    <w:rsid w:val="008B2927"/>
    <w:rsid w:val="008B485A"/>
    <w:rsid w:val="008B6739"/>
    <w:rsid w:val="008E3E81"/>
    <w:rsid w:val="008E66C5"/>
    <w:rsid w:val="008F3735"/>
    <w:rsid w:val="0093475C"/>
    <w:rsid w:val="009400CD"/>
    <w:rsid w:val="009407A4"/>
    <w:rsid w:val="0095237C"/>
    <w:rsid w:val="00961FDC"/>
    <w:rsid w:val="00996399"/>
    <w:rsid w:val="00996433"/>
    <w:rsid w:val="009A1F7B"/>
    <w:rsid w:val="009C6557"/>
    <w:rsid w:val="009E1E74"/>
    <w:rsid w:val="009E547D"/>
    <w:rsid w:val="009F0D46"/>
    <w:rsid w:val="00A026B8"/>
    <w:rsid w:val="00A02B36"/>
    <w:rsid w:val="00A059E0"/>
    <w:rsid w:val="00A25931"/>
    <w:rsid w:val="00A33AB3"/>
    <w:rsid w:val="00A52A6C"/>
    <w:rsid w:val="00A55FD1"/>
    <w:rsid w:val="00A674E3"/>
    <w:rsid w:val="00A75B6C"/>
    <w:rsid w:val="00A95A27"/>
    <w:rsid w:val="00AB3681"/>
    <w:rsid w:val="00AB7088"/>
    <w:rsid w:val="00AC74BD"/>
    <w:rsid w:val="00AD6FDC"/>
    <w:rsid w:val="00AE1394"/>
    <w:rsid w:val="00AE1AB7"/>
    <w:rsid w:val="00AE45D7"/>
    <w:rsid w:val="00AE5C4C"/>
    <w:rsid w:val="00AF5B9E"/>
    <w:rsid w:val="00B07ECA"/>
    <w:rsid w:val="00B10C4A"/>
    <w:rsid w:val="00B16D8C"/>
    <w:rsid w:val="00B2121E"/>
    <w:rsid w:val="00B23DE8"/>
    <w:rsid w:val="00B42647"/>
    <w:rsid w:val="00B648F9"/>
    <w:rsid w:val="00B65B1B"/>
    <w:rsid w:val="00B91BBB"/>
    <w:rsid w:val="00B94291"/>
    <w:rsid w:val="00BA0657"/>
    <w:rsid w:val="00BA6277"/>
    <w:rsid w:val="00BA654A"/>
    <w:rsid w:val="00BB113B"/>
    <w:rsid w:val="00BB7986"/>
    <w:rsid w:val="00BD3065"/>
    <w:rsid w:val="00BD7461"/>
    <w:rsid w:val="00BD7727"/>
    <w:rsid w:val="00BE109F"/>
    <w:rsid w:val="00BE3E88"/>
    <w:rsid w:val="00BE7226"/>
    <w:rsid w:val="00BF2990"/>
    <w:rsid w:val="00C0338F"/>
    <w:rsid w:val="00C0542B"/>
    <w:rsid w:val="00C05FB5"/>
    <w:rsid w:val="00C06D29"/>
    <w:rsid w:val="00C13D13"/>
    <w:rsid w:val="00C16289"/>
    <w:rsid w:val="00C211BF"/>
    <w:rsid w:val="00C2287F"/>
    <w:rsid w:val="00C301ED"/>
    <w:rsid w:val="00C42281"/>
    <w:rsid w:val="00C4244F"/>
    <w:rsid w:val="00C44955"/>
    <w:rsid w:val="00C56ABC"/>
    <w:rsid w:val="00C64DE4"/>
    <w:rsid w:val="00C70189"/>
    <w:rsid w:val="00C71E89"/>
    <w:rsid w:val="00C95359"/>
    <w:rsid w:val="00CA5527"/>
    <w:rsid w:val="00CA7559"/>
    <w:rsid w:val="00CB02B9"/>
    <w:rsid w:val="00CB243C"/>
    <w:rsid w:val="00CC124F"/>
    <w:rsid w:val="00CD0798"/>
    <w:rsid w:val="00CD39F7"/>
    <w:rsid w:val="00CD6812"/>
    <w:rsid w:val="00CE14F1"/>
    <w:rsid w:val="00CE6958"/>
    <w:rsid w:val="00D029C4"/>
    <w:rsid w:val="00D03590"/>
    <w:rsid w:val="00D140E1"/>
    <w:rsid w:val="00D2797E"/>
    <w:rsid w:val="00D32435"/>
    <w:rsid w:val="00D60B99"/>
    <w:rsid w:val="00D640B2"/>
    <w:rsid w:val="00D65BD4"/>
    <w:rsid w:val="00D702CB"/>
    <w:rsid w:val="00D70E8A"/>
    <w:rsid w:val="00D86D59"/>
    <w:rsid w:val="00D875BA"/>
    <w:rsid w:val="00D909DD"/>
    <w:rsid w:val="00D93769"/>
    <w:rsid w:val="00D942EC"/>
    <w:rsid w:val="00DA59C0"/>
    <w:rsid w:val="00DA6936"/>
    <w:rsid w:val="00DA748C"/>
    <w:rsid w:val="00DB033A"/>
    <w:rsid w:val="00DC4226"/>
    <w:rsid w:val="00DE18B5"/>
    <w:rsid w:val="00DE1DCF"/>
    <w:rsid w:val="00DE4155"/>
    <w:rsid w:val="00DE70F9"/>
    <w:rsid w:val="00DE7DDE"/>
    <w:rsid w:val="00DF7DF2"/>
    <w:rsid w:val="00E063B3"/>
    <w:rsid w:val="00E136CC"/>
    <w:rsid w:val="00E30201"/>
    <w:rsid w:val="00E47F0C"/>
    <w:rsid w:val="00E545B7"/>
    <w:rsid w:val="00E6064E"/>
    <w:rsid w:val="00E7060A"/>
    <w:rsid w:val="00E76868"/>
    <w:rsid w:val="00E91884"/>
    <w:rsid w:val="00E95FAC"/>
    <w:rsid w:val="00EA096E"/>
    <w:rsid w:val="00EA1A3A"/>
    <w:rsid w:val="00EA286D"/>
    <w:rsid w:val="00EB3753"/>
    <w:rsid w:val="00EB506F"/>
    <w:rsid w:val="00EB74AD"/>
    <w:rsid w:val="00EC28FA"/>
    <w:rsid w:val="00EE0DC9"/>
    <w:rsid w:val="00EE3D34"/>
    <w:rsid w:val="00EE40E8"/>
    <w:rsid w:val="00EF3144"/>
    <w:rsid w:val="00F165CB"/>
    <w:rsid w:val="00F32A84"/>
    <w:rsid w:val="00F3536C"/>
    <w:rsid w:val="00F41936"/>
    <w:rsid w:val="00F45FD8"/>
    <w:rsid w:val="00F50D7C"/>
    <w:rsid w:val="00F63191"/>
    <w:rsid w:val="00F66A86"/>
    <w:rsid w:val="00F7189C"/>
    <w:rsid w:val="00F93A89"/>
    <w:rsid w:val="00FA6147"/>
    <w:rsid w:val="00FB7029"/>
    <w:rsid w:val="00FB722D"/>
    <w:rsid w:val="00FD0ED9"/>
    <w:rsid w:val="00FD534A"/>
    <w:rsid w:val="00FE11F5"/>
    <w:rsid w:val="00FE629F"/>
    <w:rsid w:val="01B8CB00"/>
    <w:rsid w:val="07E4F9AF"/>
    <w:rsid w:val="0A10AD9F"/>
    <w:rsid w:val="0C1C53FD"/>
    <w:rsid w:val="12C55CD0"/>
    <w:rsid w:val="159A58A9"/>
    <w:rsid w:val="180BE811"/>
    <w:rsid w:val="224AF133"/>
    <w:rsid w:val="22B91116"/>
    <w:rsid w:val="2C7EAE97"/>
    <w:rsid w:val="3ED9AC15"/>
    <w:rsid w:val="42B0F5C1"/>
    <w:rsid w:val="486D905E"/>
    <w:rsid w:val="4B1327B7"/>
    <w:rsid w:val="4F1FBEB0"/>
    <w:rsid w:val="56860265"/>
    <w:rsid w:val="568B4278"/>
    <w:rsid w:val="5CFC7623"/>
    <w:rsid w:val="5F18B256"/>
    <w:rsid w:val="6135F1A6"/>
    <w:rsid w:val="6BAC4D01"/>
    <w:rsid w:val="6FE5A109"/>
    <w:rsid w:val="701B63A1"/>
    <w:rsid w:val="7D281A32"/>
    <w:rsid w:val="7EFCD682"/>
    <w:rsid w:val="7FA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84EC3"/>
  <w15:chartTrackingRefBased/>
  <w15:docId w15:val="{1DC38E69-2E5D-405F-98DD-6A178DED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AD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9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E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8A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C68AD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DE7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F9"/>
    <w:rPr>
      <w:rFonts w:ascii="Segoe UI" w:hAnsi="Segoe UI" w:cs="Segoe UI"/>
      <w:sz w:val="18"/>
      <w:szCs w:val="18"/>
      <w:lang w:eastAsia="en-GB"/>
    </w:rPr>
  </w:style>
  <w:style w:type="paragraph" w:customStyle="1" w:styleId="Style1">
    <w:name w:val="Style1"/>
    <w:basedOn w:val="ListParagraph"/>
    <w:link w:val="Style1Char"/>
    <w:qFormat/>
    <w:rsid w:val="00690499"/>
    <w:pPr>
      <w:numPr>
        <w:numId w:val="15"/>
      </w:numPr>
    </w:pPr>
    <w:rPr>
      <w:lang w:val="en-I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0499"/>
    <w:rPr>
      <w:rFonts w:ascii="Calibri" w:hAnsi="Calibri" w:cs="Calibri"/>
      <w:lang w:eastAsia="en-GB"/>
    </w:rPr>
  </w:style>
  <w:style w:type="character" w:customStyle="1" w:styleId="Style1Char">
    <w:name w:val="Style1 Char"/>
    <w:basedOn w:val="ListParagraphChar"/>
    <w:link w:val="Style1"/>
    <w:rsid w:val="00690499"/>
    <w:rPr>
      <w:rFonts w:ascii="Calibri" w:hAnsi="Calibri" w:cs="Calibri"/>
      <w:lang w:val="en-IE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77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3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545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79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B4E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C92BF88515143960E67BF6F63154D" ma:contentTypeVersion="11" ma:contentTypeDescription="Create a new document." ma:contentTypeScope="" ma:versionID="58ee6b00d83e3379720cf5334ba7c0c7">
  <xsd:schema xmlns:xsd="http://www.w3.org/2001/XMLSchema" xmlns:xs="http://www.w3.org/2001/XMLSchema" xmlns:p="http://schemas.microsoft.com/office/2006/metadata/properties" xmlns:ns3="1317ae35-d6bd-4dd2-b32f-d425f8296523" xmlns:ns4="3633a665-5768-4eaf-9391-71fa77d85370" targetNamespace="http://schemas.microsoft.com/office/2006/metadata/properties" ma:root="true" ma:fieldsID="ed0419adb6e0e162905ebe29e911a2a4" ns3:_="" ns4:_="">
    <xsd:import namespace="1317ae35-d6bd-4dd2-b32f-d425f8296523"/>
    <xsd:import namespace="3633a665-5768-4eaf-9391-71fa77d853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7ae35-d6bd-4dd2-b32f-d425f8296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a665-5768-4eaf-9391-71fa77d8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CFC5C-CC4D-437B-A333-BA946D032E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6EB0C-BF17-45CA-ABCC-B7706A1B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7ae35-d6bd-4dd2-b32f-d425f8296523"/>
    <ds:schemaRef ds:uri="3633a665-5768-4eaf-9391-71fa77d85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0166D-ECD2-4573-97E4-19C5A8AF5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CB978B-DA45-4B09-9ACB-348E0103E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ZISAKI, Aikaterini</dc:creator>
  <cp:keywords/>
  <dc:description/>
  <cp:lastModifiedBy>BRANIFF, Susie</cp:lastModifiedBy>
  <cp:revision>164</cp:revision>
  <dcterms:created xsi:type="dcterms:W3CDTF">2024-09-12T01:40:00Z</dcterms:created>
  <dcterms:modified xsi:type="dcterms:W3CDTF">2026-05-27T07:20:00Z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0x010100CB4C92BF88515143960E67BF6F63154D</vt:lpwstr>
  </property>
  <property fmtid="{D5CDD505-2E9C-101B-9397-08002B2CF9AE}" pid="3" name="GrammarlyDocumentId">
    <vt:lpwstr>5ea03206da50e4a59045cb243dca9ed03b30d4326a3a94c91e7e24eff90a1b94</vt:lpwstr>
  </property>
</Properties>
</file>