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7789" w14:textId="1E3C4806" w:rsidR="00EC651F" w:rsidRPr="005D65C7" w:rsidRDefault="000368E3">
      <w:pPr>
        <w:pStyle w:val="Title"/>
        <w:rPr>
          <w:sz w:val="24"/>
          <w:szCs w:val="24"/>
        </w:rPr>
      </w:pPr>
      <w:r w:rsidRPr="005D65C7">
        <w:rPr>
          <w:sz w:val="24"/>
          <w:szCs w:val="24"/>
        </w:rPr>
        <w:t>CONFIDENTIALITY</w:t>
      </w:r>
      <w:r w:rsidRPr="005D65C7">
        <w:rPr>
          <w:spacing w:val="-11"/>
          <w:sz w:val="24"/>
          <w:szCs w:val="24"/>
        </w:rPr>
        <w:t xml:space="preserve"> </w:t>
      </w:r>
      <w:r w:rsidRPr="005D65C7">
        <w:rPr>
          <w:sz w:val="24"/>
          <w:szCs w:val="24"/>
        </w:rPr>
        <w:t>UNDERTAKING</w:t>
      </w:r>
      <w:r w:rsidRPr="005D65C7">
        <w:rPr>
          <w:spacing w:val="-8"/>
          <w:sz w:val="24"/>
          <w:szCs w:val="24"/>
        </w:rPr>
        <w:t xml:space="preserve"> </w:t>
      </w:r>
      <w:r w:rsidRPr="005D65C7">
        <w:rPr>
          <w:sz w:val="24"/>
          <w:szCs w:val="24"/>
        </w:rPr>
        <w:t>BY</w:t>
      </w:r>
      <w:r w:rsidRPr="005D65C7">
        <w:rPr>
          <w:spacing w:val="-9"/>
          <w:sz w:val="24"/>
          <w:szCs w:val="24"/>
        </w:rPr>
        <w:t xml:space="preserve"> </w:t>
      </w:r>
      <w:r w:rsidRPr="005D65C7">
        <w:rPr>
          <w:sz w:val="24"/>
          <w:szCs w:val="24"/>
        </w:rPr>
        <w:t>NATIONAL</w:t>
      </w:r>
      <w:r w:rsidRPr="005D65C7">
        <w:rPr>
          <w:spacing w:val="-9"/>
          <w:sz w:val="24"/>
          <w:szCs w:val="24"/>
        </w:rPr>
        <w:t xml:space="preserve"> </w:t>
      </w:r>
      <w:r w:rsidRPr="005D65C7">
        <w:rPr>
          <w:sz w:val="24"/>
          <w:szCs w:val="24"/>
        </w:rPr>
        <w:t>REGULATORY</w:t>
      </w:r>
      <w:r w:rsidRPr="005D65C7">
        <w:rPr>
          <w:spacing w:val="-8"/>
          <w:sz w:val="24"/>
          <w:szCs w:val="24"/>
        </w:rPr>
        <w:t xml:space="preserve"> </w:t>
      </w:r>
      <w:r w:rsidRPr="005D65C7">
        <w:rPr>
          <w:spacing w:val="-2"/>
          <w:sz w:val="24"/>
          <w:szCs w:val="24"/>
        </w:rPr>
        <w:t>AUTHORITIES</w:t>
      </w:r>
      <w:r w:rsidR="00865F0C" w:rsidRPr="005D65C7">
        <w:rPr>
          <w:spacing w:val="-2"/>
          <w:sz w:val="24"/>
          <w:szCs w:val="24"/>
        </w:rPr>
        <w:t xml:space="preserve"> </w:t>
      </w:r>
      <w:r w:rsidR="00F421D8" w:rsidRPr="005D65C7">
        <w:rPr>
          <w:spacing w:val="-2"/>
          <w:sz w:val="24"/>
          <w:szCs w:val="24"/>
        </w:rPr>
        <w:br/>
        <w:t>(</w:t>
      </w:r>
      <w:r w:rsidR="00865F0C" w:rsidRPr="005D65C7">
        <w:rPr>
          <w:spacing w:val="-2"/>
          <w:sz w:val="24"/>
          <w:szCs w:val="24"/>
        </w:rPr>
        <w:t>FOR MPOX</w:t>
      </w:r>
      <w:r w:rsidR="001976F5" w:rsidRPr="005D65C7">
        <w:rPr>
          <w:spacing w:val="-2"/>
          <w:sz w:val="24"/>
          <w:szCs w:val="24"/>
        </w:rPr>
        <w:t xml:space="preserve"> </w:t>
      </w:r>
      <w:r w:rsidR="00F421D8" w:rsidRPr="005D65C7">
        <w:rPr>
          <w:spacing w:val="-2"/>
          <w:sz w:val="24"/>
          <w:szCs w:val="24"/>
        </w:rPr>
        <w:t>PRODUCTS ONLY)</w:t>
      </w:r>
    </w:p>
    <w:p w14:paraId="1F65778A" w14:textId="22F3F34E" w:rsidR="00EC651F" w:rsidRPr="005D65C7" w:rsidRDefault="000368E3" w:rsidP="002076B3">
      <w:pPr>
        <w:pStyle w:val="BodyText"/>
        <w:spacing w:before="180"/>
        <w:rPr>
          <w:spacing w:val="-5"/>
          <w:sz w:val="24"/>
          <w:szCs w:val="24"/>
        </w:rPr>
      </w:pPr>
      <w:r w:rsidRPr="005D65C7">
        <w:rPr>
          <w:sz w:val="24"/>
          <w:szCs w:val="24"/>
        </w:rPr>
        <w:t>This</w:t>
      </w:r>
      <w:r w:rsidRPr="005D65C7">
        <w:rPr>
          <w:spacing w:val="-5"/>
          <w:sz w:val="24"/>
          <w:szCs w:val="24"/>
        </w:rPr>
        <w:t xml:space="preserve"> </w:t>
      </w:r>
      <w:r w:rsidR="00247470" w:rsidRPr="005D65C7">
        <w:rPr>
          <w:spacing w:val="-5"/>
          <w:sz w:val="24"/>
          <w:szCs w:val="24"/>
        </w:rPr>
        <w:t xml:space="preserve">Confidentiality </w:t>
      </w:r>
      <w:r w:rsidRPr="005D65C7">
        <w:rPr>
          <w:sz w:val="24"/>
          <w:szCs w:val="24"/>
        </w:rPr>
        <w:t>Undertaking</w:t>
      </w:r>
      <w:r w:rsidR="00247470" w:rsidRPr="005D65C7">
        <w:rPr>
          <w:sz w:val="24"/>
          <w:szCs w:val="24"/>
        </w:rPr>
        <w:t xml:space="preserve"> (this </w:t>
      </w:r>
      <w:r w:rsidR="00247470" w:rsidRPr="005D65C7">
        <w:rPr>
          <w:b/>
          <w:bCs/>
          <w:sz w:val="24"/>
          <w:szCs w:val="24"/>
        </w:rPr>
        <w:t>“Undertaking”</w:t>
      </w:r>
      <w:r w:rsidR="00247470" w:rsidRPr="005D65C7">
        <w:rPr>
          <w:sz w:val="24"/>
          <w:szCs w:val="24"/>
        </w:rPr>
        <w:t>)</w:t>
      </w:r>
      <w:r w:rsidRPr="005D65C7">
        <w:rPr>
          <w:spacing w:val="-4"/>
          <w:sz w:val="24"/>
          <w:szCs w:val="24"/>
        </w:rPr>
        <w:t xml:space="preserve"> </w:t>
      </w:r>
      <w:r w:rsidRPr="005D65C7">
        <w:rPr>
          <w:sz w:val="24"/>
          <w:szCs w:val="24"/>
        </w:rPr>
        <w:t>is</w:t>
      </w:r>
      <w:r w:rsidRPr="005D65C7">
        <w:rPr>
          <w:spacing w:val="-5"/>
          <w:sz w:val="24"/>
          <w:szCs w:val="24"/>
        </w:rPr>
        <w:t xml:space="preserve"> </w:t>
      </w:r>
      <w:r w:rsidR="00247470" w:rsidRPr="005D65C7">
        <w:rPr>
          <w:spacing w:val="-5"/>
          <w:sz w:val="24"/>
          <w:szCs w:val="24"/>
        </w:rPr>
        <w:t>made</w:t>
      </w:r>
      <w:r w:rsidRPr="005D65C7">
        <w:rPr>
          <w:spacing w:val="-4"/>
          <w:sz w:val="24"/>
          <w:szCs w:val="24"/>
        </w:rPr>
        <w:t xml:space="preserve"> </w:t>
      </w:r>
      <w:r w:rsidRPr="005D65C7">
        <w:rPr>
          <w:spacing w:val="-5"/>
          <w:sz w:val="24"/>
          <w:szCs w:val="24"/>
        </w:rPr>
        <w:t>by</w:t>
      </w:r>
      <w:r w:rsidR="00247470" w:rsidRPr="005D65C7">
        <w:rPr>
          <w:spacing w:val="-5"/>
          <w:sz w:val="24"/>
          <w:szCs w:val="24"/>
        </w:rPr>
        <w:t xml:space="preserve"> the following National Regulatory Authority (the </w:t>
      </w:r>
      <w:r w:rsidR="00247470" w:rsidRPr="005D65C7">
        <w:rPr>
          <w:b/>
          <w:bCs/>
          <w:spacing w:val="-5"/>
          <w:sz w:val="24"/>
          <w:szCs w:val="24"/>
        </w:rPr>
        <w:t>“</w:t>
      </w:r>
      <w:r w:rsidR="00447341" w:rsidRPr="005D65C7">
        <w:rPr>
          <w:b/>
          <w:bCs/>
          <w:spacing w:val="-5"/>
          <w:sz w:val="24"/>
          <w:szCs w:val="24"/>
        </w:rPr>
        <w:t xml:space="preserve">Undersigned </w:t>
      </w:r>
      <w:r w:rsidR="00247470" w:rsidRPr="005D65C7">
        <w:rPr>
          <w:b/>
          <w:bCs/>
          <w:spacing w:val="-5"/>
          <w:sz w:val="24"/>
          <w:szCs w:val="24"/>
        </w:rPr>
        <w:t>NRA”</w:t>
      </w:r>
      <w:r w:rsidR="00247470" w:rsidRPr="005D65C7">
        <w:rPr>
          <w:spacing w:val="-5"/>
          <w:sz w:val="24"/>
          <w:szCs w:val="24"/>
        </w:rPr>
        <w:t xml:space="preserve">), acting through </w:t>
      </w:r>
      <w:r w:rsidR="00E202DA">
        <w:rPr>
          <w:spacing w:val="-5"/>
          <w:sz w:val="24"/>
          <w:szCs w:val="24"/>
        </w:rPr>
        <w:t>its</w:t>
      </w:r>
      <w:r w:rsidR="00247470" w:rsidRPr="005D65C7">
        <w:rPr>
          <w:spacing w:val="-5"/>
          <w:sz w:val="24"/>
          <w:szCs w:val="24"/>
        </w:rPr>
        <w:t xml:space="preserve"> duly authorized representative whose name, title and signature appears below:</w:t>
      </w:r>
    </w:p>
    <w:p w14:paraId="5CD34437" w14:textId="77777777" w:rsidR="002076B3" w:rsidRPr="005D65C7" w:rsidRDefault="002076B3" w:rsidP="002076B3">
      <w:pPr>
        <w:pStyle w:val="BodyText"/>
        <w:spacing w:before="180"/>
        <w:rPr>
          <w:sz w:val="24"/>
          <w:szCs w:val="24"/>
        </w:rPr>
      </w:pPr>
    </w:p>
    <w:p w14:paraId="3ACB3BDB" w14:textId="238B258F" w:rsidR="00247470" w:rsidRPr="005D65C7" w:rsidRDefault="000368E3" w:rsidP="0063779E">
      <w:pPr>
        <w:pStyle w:val="BodyText"/>
        <w:tabs>
          <w:tab w:val="left" w:pos="4619"/>
          <w:tab w:val="left" w:pos="5159"/>
          <w:tab w:val="left" w:pos="9179"/>
        </w:tabs>
        <w:ind w:left="540" w:right="373"/>
        <w:jc w:val="both"/>
        <w:rPr>
          <w:sz w:val="24"/>
          <w:szCs w:val="24"/>
        </w:rPr>
      </w:pPr>
      <w:r w:rsidRPr="005D65C7">
        <w:rPr>
          <w:sz w:val="24"/>
          <w:szCs w:val="24"/>
        </w:rPr>
        <w:t xml:space="preserve">Name of the </w:t>
      </w:r>
      <w:r w:rsidR="009650F2" w:rsidRPr="005D65C7">
        <w:rPr>
          <w:sz w:val="24"/>
          <w:szCs w:val="24"/>
        </w:rPr>
        <w:t xml:space="preserve">Undersigned </w:t>
      </w:r>
      <w:r w:rsidRPr="005D65C7">
        <w:rPr>
          <w:sz w:val="24"/>
          <w:szCs w:val="24"/>
        </w:rPr>
        <w:t xml:space="preserve">NRA: </w:t>
      </w:r>
      <w:r w:rsidRPr="005D65C7">
        <w:rPr>
          <w:sz w:val="24"/>
          <w:szCs w:val="24"/>
          <w:u w:val="single"/>
        </w:rPr>
        <w:tab/>
      </w:r>
      <w:r w:rsidRPr="005D65C7">
        <w:rPr>
          <w:sz w:val="24"/>
          <w:szCs w:val="24"/>
          <w:u w:val="single"/>
        </w:rPr>
        <w:tab/>
      </w:r>
      <w:r w:rsidRPr="005D65C7">
        <w:rPr>
          <w:sz w:val="24"/>
          <w:szCs w:val="24"/>
          <w:u w:val="single"/>
        </w:rPr>
        <w:tab/>
      </w:r>
      <w:r w:rsidRPr="005D65C7">
        <w:rPr>
          <w:spacing w:val="-13"/>
          <w:sz w:val="24"/>
          <w:szCs w:val="24"/>
          <w:u w:val="single"/>
        </w:rPr>
        <w:t xml:space="preserve"> </w:t>
      </w:r>
      <w:r w:rsidRPr="005D65C7">
        <w:rPr>
          <w:sz w:val="24"/>
          <w:szCs w:val="24"/>
        </w:rPr>
        <w:t xml:space="preserve"> </w:t>
      </w:r>
    </w:p>
    <w:p w14:paraId="15A9A5D0" w14:textId="401193F7" w:rsidR="00247470" w:rsidRPr="005D65C7" w:rsidRDefault="00247470" w:rsidP="0063779E">
      <w:pPr>
        <w:pStyle w:val="BodyText"/>
        <w:tabs>
          <w:tab w:val="left" w:pos="4619"/>
          <w:tab w:val="left" w:pos="5159"/>
          <w:tab w:val="left" w:pos="9179"/>
        </w:tabs>
        <w:ind w:left="540" w:right="373"/>
        <w:jc w:val="both"/>
        <w:rPr>
          <w:sz w:val="24"/>
          <w:szCs w:val="24"/>
        </w:rPr>
      </w:pPr>
      <w:r w:rsidRPr="005D65C7">
        <w:rPr>
          <w:sz w:val="24"/>
          <w:szCs w:val="24"/>
        </w:rPr>
        <w:t>Name of Country</w:t>
      </w:r>
      <w:r w:rsidR="00D078CA" w:rsidRPr="005D65C7">
        <w:rPr>
          <w:sz w:val="24"/>
          <w:szCs w:val="24"/>
        </w:rPr>
        <w:t xml:space="preserve"> (the </w:t>
      </w:r>
      <w:r w:rsidR="00D078CA" w:rsidRPr="005D65C7">
        <w:rPr>
          <w:b/>
          <w:bCs/>
          <w:sz w:val="24"/>
          <w:szCs w:val="24"/>
        </w:rPr>
        <w:t>“Country”</w:t>
      </w:r>
      <w:r w:rsidR="00D078CA" w:rsidRPr="005D65C7">
        <w:rPr>
          <w:sz w:val="24"/>
          <w:szCs w:val="24"/>
        </w:rPr>
        <w:t>)</w:t>
      </w:r>
      <w:r w:rsidRPr="005D65C7">
        <w:rPr>
          <w:sz w:val="24"/>
          <w:szCs w:val="24"/>
        </w:rPr>
        <w:t>:  _________________________________________________</w:t>
      </w:r>
    </w:p>
    <w:p w14:paraId="4787F13E" w14:textId="79F43041" w:rsidR="00247470" w:rsidRPr="005D65C7" w:rsidRDefault="00247470" w:rsidP="0063779E">
      <w:pPr>
        <w:pStyle w:val="BodyText"/>
        <w:tabs>
          <w:tab w:val="left" w:pos="4619"/>
          <w:tab w:val="left" w:pos="5159"/>
          <w:tab w:val="left" w:pos="9179"/>
        </w:tabs>
        <w:ind w:left="540" w:right="373"/>
        <w:jc w:val="both"/>
        <w:rPr>
          <w:sz w:val="24"/>
          <w:szCs w:val="24"/>
        </w:rPr>
      </w:pPr>
      <w:r w:rsidRPr="005D65C7">
        <w:rPr>
          <w:sz w:val="24"/>
          <w:szCs w:val="24"/>
        </w:rPr>
        <w:t xml:space="preserve">Full Mailing </w:t>
      </w:r>
      <w:r w:rsidR="000368E3" w:rsidRPr="005D65C7">
        <w:rPr>
          <w:sz w:val="24"/>
          <w:szCs w:val="24"/>
        </w:rPr>
        <w:t xml:space="preserve">Address: </w:t>
      </w:r>
      <w:r w:rsidR="000368E3" w:rsidRPr="005D65C7">
        <w:rPr>
          <w:sz w:val="24"/>
          <w:szCs w:val="24"/>
          <w:u w:val="single"/>
        </w:rPr>
        <w:tab/>
      </w:r>
      <w:r w:rsidR="000368E3" w:rsidRPr="005D65C7">
        <w:rPr>
          <w:sz w:val="24"/>
          <w:szCs w:val="24"/>
          <w:u w:val="single"/>
        </w:rPr>
        <w:tab/>
      </w:r>
      <w:r w:rsidR="000368E3" w:rsidRPr="005D65C7">
        <w:rPr>
          <w:sz w:val="24"/>
          <w:szCs w:val="24"/>
          <w:u w:val="single"/>
        </w:rPr>
        <w:tab/>
      </w:r>
      <w:r w:rsidR="000368E3" w:rsidRPr="005D65C7">
        <w:rPr>
          <w:spacing w:val="-13"/>
          <w:sz w:val="24"/>
          <w:szCs w:val="24"/>
          <w:u w:val="single"/>
        </w:rPr>
        <w:t xml:space="preserve"> </w:t>
      </w:r>
      <w:r w:rsidR="000368E3" w:rsidRPr="005D65C7">
        <w:rPr>
          <w:sz w:val="24"/>
          <w:szCs w:val="24"/>
        </w:rPr>
        <w:t xml:space="preserve"> Email:</w:t>
      </w:r>
      <w:r w:rsidR="0063779E" w:rsidRPr="005D65C7">
        <w:rPr>
          <w:sz w:val="24"/>
          <w:szCs w:val="24"/>
        </w:rPr>
        <w:t xml:space="preserve"> </w:t>
      </w:r>
      <w:r w:rsidRPr="005D65C7">
        <w:rPr>
          <w:sz w:val="24"/>
          <w:szCs w:val="24"/>
          <w:u w:val="single"/>
        </w:rPr>
        <w:t>_________________________________________</w:t>
      </w:r>
      <w:r w:rsidR="000368E3" w:rsidRPr="005D65C7">
        <w:rPr>
          <w:sz w:val="24"/>
          <w:szCs w:val="24"/>
        </w:rPr>
        <w:tab/>
      </w:r>
    </w:p>
    <w:p w14:paraId="1F65778C" w14:textId="79B20D31" w:rsidR="00EC651F" w:rsidRPr="005D65C7" w:rsidRDefault="000368E3" w:rsidP="0063779E">
      <w:pPr>
        <w:pStyle w:val="BodyText"/>
        <w:tabs>
          <w:tab w:val="left" w:pos="4619"/>
          <w:tab w:val="left" w:pos="5159"/>
          <w:tab w:val="left" w:pos="9179"/>
        </w:tabs>
        <w:ind w:left="540" w:right="373"/>
        <w:jc w:val="both"/>
        <w:rPr>
          <w:sz w:val="24"/>
          <w:szCs w:val="24"/>
        </w:rPr>
      </w:pPr>
      <w:r w:rsidRPr="005D65C7">
        <w:rPr>
          <w:sz w:val="24"/>
          <w:szCs w:val="24"/>
        </w:rPr>
        <w:t>Telephone</w:t>
      </w:r>
      <w:r w:rsidR="00247470" w:rsidRPr="005D65C7">
        <w:rPr>
          <w:sz w:val="24"/>
          <w:szCs w:val="24"/>
        </w:rPr>
        <w:t xml:space="preserve"> (including country code)</w:t>
      </w:r>
      <w:r w:rsidRPr="005D65C7">
        <w:rPr>
          <w:sz w:val="24"/>
          <w:szCs w:val="24"/>
        </w:rPr>
        <w:t xml:space="preserve">: </w:t>
      </w:r>
      <w:r w:rsidR="00247470" w:rsidRPr="005D65C7">
        <w:rPr>
          <w:sz w:val="24"/>
          <w:szCs w:val="24"/>
          <w:u w:val="single"/>
        </w:rPr>
        <w:t>__________________________________________</w:t>
      </w:r>
    </w:p>
    <w:p w14:paraId="30CF8D52" w14:textId="39A3448F" w:rsidR="00AA2973" w:rsidRPr="005D65C7" w:rsidRDefault="000368E3" w:rsidP="0063779E">
      <w:pPr>
        <w:pStyle w:val="ListParagraph"/>
        <w:numPr>
          <w:ilvl w:val="0"/>
          <w:numId w:val="1"/>
        </w:numPr>
        <w:tabs>
          <w:tab w:val="left" w:pos="360"/>
          <w:tab w:val="left" w:pos="630"/>
        </w:tabs>
        <w:spacing w:before="267"/>
        <w:ind w:left="0" w:right="113" w:firstLine="0"/>
        <w:jc w:val="both"/>
        <w:rPr>
          <w:sz w:val="24"/>
          <w:szCs w:val="24"/>
        </w:rPr>
      </w:pPr>
      <w:r w:rsidRPr="005D65C7">
        <w:rPr>
          <w:sz w:val="24"/>
          <w:szCs w:val="24"/>
        </w:rPr>
        <w:t>The World Health Organization</w:t>
      </w:r>
      <w:r w:rsidR="00247470" w:rsidRPr="005D65C7">
        <w:rPr>
          <w:sz w:val="24"/>
          <w:szCs w:val="24"/>
        </w:rPr>
        <w:t>, acting through its Prequalification Team</w:t>
      </w:r>
      <w:r w:rsidRPr="005D65C7">
        <w:rPr>
          <w:sz w:val="24"/>
          <w:szCs w:val="24"/>
        </w:rPr>
        <w:t xml:space="preserve"> </w:t>
      </w:r>
      <w:r w:rsidRPr="005D65C7">
        <w:rPr>
          <w:b/>
          <w:sz w:val="24"/>
          <w:szCs w:val="24"/>
        </w:rPr>
        <w:t>(“WHO</w:t>
      </w:r>
      <w:r w:rsidR="00AB741F" w:rsidRPr="005D65C7">
        <w:rPr>
          <w:b/>
          <w:sz w:val="24"/>
          <w:szCs w:val="24"/>
        </w:rPr>
        <w:t>/PQT</w:t>
      </w:r>
      <w:r w:rsidRPr="005D65C7">
        <w:rPr>
          <w:b/>
          <w:sz w:val="24"/>
          <w:szCs w:val="24"/>
        </w:rPr>
        <w:t>”)</w:t>
      </w:r>
      <w:r w:rsidRPr="005D65C7">
        <w:rPr>
          <w:sz w:val="24"/>
          <w:szCs w:val="24"/>
        </w:rPr>
        <w:t>, 20 Avenue Appia, 1211 Geneva 27, Switzerland, ha</w:t>
      </w:r>
      <w:r w:rsidR="00AE4C4E" w:rsidRPr="005D65C7">
        <w:rPr>
          <w:sz w:val="24"/>
          <w:szCs w:val="24"/>
        </w:rPr>
        <w:t>ve</w:t>
      </w:r>
      <w:r w:rsidRPr="005D65C7">
        <w:rPr>
          <w:sz w:val="24"/>
          <w:szCs w:val="24"/>
        </w:rPr>
        <w:t xml:space="preserve"> access to certain information</w:t>
      </w:r>
      <w:r w:rsidR="00AA2973" w:rsidRPr="005D65C7">
        <w:rPr>
          <w:sz w:val="24"/>
          <w:szCs w:val="24"/>
        </w:rPr>
        <w:t>, materials</w:t>
      </w:r>
      <w:r w:rsidRPr="005D65C7">
        <w:rPr>
          <w:sz w:val="24"/>
          <w:szCs w:val="24"/>
        </w:rPr>
        <w:t xml:space="preserve"> and</w:t>
      </w:r>
      <w:r w:rsidR="00AA2973" w:rsidRPr="005D65C7">
        <w:rPr>
          <w:sz w:val="24"/>
          <w:szCs w:val="24"/>
        </w:rPr>
        <w:t>/or</w:t>
      </w:r>
      <w:r w:rsidRPr="005D65C7">
        <w:rPr>
          <w:sz w:val="24"/>
          <w:szCs w:val="24"/>
        </w:rPr>
        <w:t xml:space="preserve"> data relating to</w:t>
      </w:r>
      <w:r w:rsidR="00AA2973" w:rsidRPr="005D65C7">
        <w:rPr>
          <w:sz w:val="24"/>
          <w:szCs w:val="24"/>
        </w:rPr>
        <w:t>:</w:t>
      </w:r>
    </w:p>
    <w:p w14:paraId="00511EF0" w14:textId="478A0634" w:rsidR="00CE2208" w:rsidRPr="005D65C7" w:rsidRDefault="00936285" w:rsidP="00651F5A">
      <w:pPr>
        <w:pStyle w:val="ListParagraph"/>
        <w:numPr>
          <w:ilvl w:val="1"/>
          <w:numId w:val="1"/>
        </w:numPr>
        <w:spacing w:line="259" w:lineRule="auto"/>
        <w:ind w:left="720" w:right="195"/>
        <w:rPr>
          <w:sz w:val="24"/>
          <w:szCs w:val="24"/>
        </w:rPr>
      </w:pPr>
      <w:r w:rsidRPr="005D65C7">
        <w:rPr>
          <w:sz w:val="24"/>
          <w:szCs w:val="24"/>
        </w:rPr>
        <w:t>WHO’s activities and/or efforts to facilitate appropriate access to vaccines, therapeutics, diagnostics and/or other types of medical products for the prevention</w:t>
      </w:r>
      <w:r w:rsidR="00CE2208" w:rsidRPr="005D65C7">
        <w:rPr>
          <w:sz w:val="24"/>
          <w:szCs w:val="24"/>
        </w:rPr>
        <w:t xml:space="preserve">, treatment and/or detection </w:t>
      </w:r>
      <w:r w:rsidRPr="005D65C7">
        <w:rPr>
          <w:sz w:val="24"/>
          <w:szCs w:val="24"/>
        </w:rPr>
        <w:t xml:space="preserve">of Mpox for affected populations (collectively, </w:t>
      </w:r>
      <w:r w:rsidRPr="005D65C7">
        <w:rPr>
          <w:b/>
          <w:bCs/>
          <w:sz w:val="24"/>
          <w:szCs w:val="24"/>
        </w:rPr>
        <w:t>“Mpox Products”</w:t>
      </w:r>
      <w:r w:rsidRPr="005D65C7">
        <w:rPr>
          <w:sz w:val="24"/>
          <w:szCs w:val="24"/>
        </w:rPr>
        <w:t>)</w:t>
      </w:r>
      <w:r w:rsidR="007E1BC2" w:rsidRPr="005D65C7">
        <w:rPr>
          <w:sz w:val="24"/>
          <w:szCs w:val="24"/>
        </w:rPr>
        <w:t xml:space="preserve"> including, without limitation: (i) </w:t>
      </w:r>
      <w:r w:rsidRPr="005D65C7">
        <w:rPr>
          <w:sz w:val="24"/>
          <w:szCs w:val="24"/>
        </w:rPr>
        <w:t>the generation</w:t>
      </w:r>
      <w:r w:rsidR="00CE2208" w:rsidRPr="005D65C7">
        <w:rPr>
          <w:sz w:val="24"/>
          <w:szCs w:val="24"/>
        </w:rPr>
        <w:t xml:space="preserve">—in </w:t>
      </w:r>
      <w:r w:rsidRPr="005D65C7">
        <w:rPr>
          <w:sz w:val="24"/>
          <w:szCs w:val="24"/>
        </w:rPr>
        <w:t>a timely and scientifically valid manner</w:t>
      </w:r>
      <w:r w:rsidR="00CE2208" w:rsidRPr="005D65C7">
        <w:rPr>
          <w:sz w:val="24"/>
          <w:szCs w:val="24"/>
        </w:rPr>
        <w:t xml:space="preserve">—of </w:t>
      </w:r>
      <w:r w:rsidRPr="005D65C7">
        <w:rPr>
          <w:sz w:val="24"/>
          <w:szCs w:val="24"/>
        </w:rPr>
        <w:t xml:space="preserve">data, information and evidence relating to the efficacy, safety, effectiveness and/or preferred characteristics </w:t>
      </w:r>
      <w:r w:rsidR="00CE2208" w:rsidRPr="005D65C7">
        <w:rPr>
          <w:sz w:val="24"/>
          <w:szCs w:val="24"/>
        </w:rPr>
        <w:t>of Mpox Products</w:t>
      </w:r>
      <w:r w:rsidR="007E1BC2" w:rsidRPr="005D65C7">
        <w:rPr>
          <w:sz w:val="24"/>
          <w:szCs w:val="24"/>
        </w:rPr>
        <w:t xml:space="preserve">; (ii) </w:t>
      </w:r>
      <w:r w:rsidRPr="005D65C7">
        <w:rPr>
          <w:sz w:val="24"/>
          <w:szCs w:val="24"/>
        </w:rPr>
        <w:t xml:space="preserve">the </w:t>
      </w:r>
      <w:r w:rsidR="007E1BC2" w:rsidRPr="005D65C7">
        <w:rPr>
          <w:sz w:val="24"/>
          <w:szCs w:val="24"/>
        </w:rPr>
        <w:t xml:space="preserve">Emergency Use Listing (EUL) and/or Prequalification (PQ) </w:t>
      </w:r>
      <w:r w:rsidRPr="005D65C7">
        <w:rPr>
          <w:sz w:val="24"/>
          <w:szCs w:val="24"/>
        </w:rPr>
        <w:t xml:space="preserve">assessment of </w:t>
      </w:r>
      <w:r w:rsidR="007E1BC2" w:rsidRPr="005D65C7">
        <w:rPr>
          <w:sz w:val="24"/>
          <w:szCs w:val="24"/>
        </w:rPr>
        <w:t xml:space="preserve">Mpox Products </w:t>
      </w:r>
      <w:r w:rsidRPr="005D65C7">
        <w:rPr>
          <w:sz w:val="24"/>
          <w:szCs w:val="24"/>
        </w:rPr>
        <w:t>by WHO</w:t>
      </w:r>
      <w:r w:rsidR="007E1BC2" w:rsidRPr="005D65C7">
        <w:rPr>
          <w:sz w:val="24"/>
          <w:szCs w:val="24"/>
        </w:rPr>
        <w:t xml:space="preserve">; </w:t>
      </w:r>
      <w:r w:rsidRPr="005D65C7">
        <w:rPr>
          <w:sz w:val="24"/>
          <w:szCs w:val="24"/>
        </w:rPr>
        <w:t xml:space="preserve">and/or </w:t>
      </w:r>
      <w:r w:rsidR="007E1BC2" w:rsidRPr="005D65C7">
        <w:rPr>
          <w:sz w:val="24"/>
          <w:szCs w:val="24"/>
        </w:rPr>
        <w:t xml:space="preserve">(iii) </w:t>
      </w:r>
      <w:r w:rsidRPr="005D65C7">
        <w:rPr>
          <w:sz w:val="24"/>
          <w:szCs w:val="24"/>
        </w:rPr>
        <w:t xml:space="preserve">the establishment of regulatory pathways for </w:t>
      </w:r>
      <w:r w:rsidR="007E1BC2" w:rsidRPr="005D65C7">
        <w:rPr>
          <w:sz w:val="24"/>
          <w:szCs w:val="24"/>
        </w:rPr>
        <w:t>Mpox Products</w:t>
      </w:r>
      <w:r w:rsidRPr="005D65C7">
        <w:rPr>
          <w:sz w:val="24"/>
          <w:szCs w:val="24"/>
        </w:rPr>
        <w:t xml:space="preserve"> in countries affected or potentially affected with Mpox</w:t>
      </w:r>
      <w:r w:rsidR="00CE2208" w:rsidRPr="005D65C7">
        <w:rPr>
          <w:sz w:val="24"/>
          <w:szCs w:val="24"/>
        </w:rPr>
        <w:t xml:space="preserve">; </w:t>
      </w:r>
      <w:r w:rsidR="00651F5A" w:rsidRPr="005D65C7">
        <w:rPr>
          <w:sz w:val="24"/>
          <w:szCs w:val="24"/>
        </w:rPr>
        <w:t>and/or</w:t>
      </w:r>
    </w:p>
    <w:p w14:paraId="45D2D34C" w14:textId="53EE6FED" w:rsidR="000269B9" w:rsidRPr="005D65C7" w:rsidRDefault="00765AD8" w:rsidP="00651F5A">
      <w:pPr>
        <w:pStyle w:val="ListParagraph"/>
        <w:numPr>
          <w:ilvl w:val="1"/>
          <w:numId w:val="1"/>
        </w:numPr>
        <w:spacing w:line="259" w:lineRule="auto"/>
        <w:ind w:left="720" w:right="195"/>
        <w:rPr>
          <w:sz w:val="24"/>
          <w:szCs w:val="24"/>
        </w:rPr>
      </w:pPr>
      <w:r w:rsidRPr="005D65C7">
        <w:rPr>
          <w:sz w:val="24"/>
          <w:szCs w:val="24"/>
        </w:rPr>
        <w:t xml:space="preserve">Mpox Products </w:t>
      </w:r>
      <w:r w:rsidR="00BF225D" w:rsidRPr="005D65C7">
        <w:rPr>
          <w:spacing w:val="-2"/>
          <w:sz w:val="24"/>
          <w:szCs w:val="24"/>
        </w:rPr>
        <w:t>that</w:t>
      </w:r>
      <w:r w:rsidR="00BF225D" w:rsidRPr="005D65C7">
        <w:rPr>
          <w:sz w:val="24"/>
          <w:szCs w:val="24"/>
        </w:rPr>
        <w:t xml:space="preserve"> have been granted a WHO EUL or PQ recommendation or that are currently undergoing an EUL or PQ assessment by WHO </w:t>
      </w:r>
      <w:r w:rsidRPr="005D65C7">
        <w:rPr>
          <w:sz w:val="24"/>
          <w:szCs w:val="24"/>
        </w:rPr>
        <w:t>(including</w:t>
      </w:r>
      <w:r w:rsidR="00AD36E4" w:rsidRPr="005D65C7">
        <w:rPr>
          <w:sz w:val="24"/>
          <w:szCs w:val="24"/>
        </w:rPr>
        <w:t xml:space="preserve"> without limitation</w:t>
      </w:r>
      <w:r w:rsidRPr="005D65C7">
        <w:rPr>
          <w:sz w:val="24"/>
          <w:szCs w:val="24"/>
        </w:rPr>
        <w:t xml:space="preserve"> </w:t>
      </w:r>
      <w:r w:rsidR="000368E3" w:rsidRPr="005D65C7">
        <w:rPr>
          <w:sz w:val="24"/>
          <w:szCs w:val="24"/>
        </w:rPr>
        <w:t xml:space="preserve">the </w:t>
      </w:r>
      <w:r w:rsidRPr="005D65C7">
        <w:rPr>
          <w:sz w:val="24"/>
          <w:szCs w:val="24"/>
        </w:rPr>
        <w:t xml:space="preserve">Mpox products listed in the table below), </w:t>
      </w:r>
      <w:r w:rsidR="000368E3" w:rsidRPr="005D65C7">
        <w:rPr>
          <w:sz w:val="24"/>
          <w:szCs w:val="24"/>
        </w:rPr>
        <w:t>including</w:t>
      </w:r>
      <w:r w:rsidR="009044C2" w:rsidRPr="005D65C7">
        <w:rPr>
          <w:sz w:val="24"/>
          <w:szCs w:val="24"/>
        </w:rPr>
        <w:t xml:space="preserve"> but not limited to: (i) non clinical and clinical data and information, including data and information regarding the efficacy, safety and effectiveness of the </w:t>
      </w:r>
      <w:r w:rsidR="00346E53" w:rsidRPr="005D65C7">
        <w:rPr>
          <w:sz w:val="24"/>
          <w:szCs w:val="24"/>
        </w:rPr>
        <w:t xml:space="preserve">Mpox </w:t>
      </w:r>
      <w:r w:rsidR="009044C2" w:rsidRPr="005D65C7">
        <w:rPr>
          <w:sz w:val="24"/>
          <w:szCs w:val="24"/>
        </w:rPr>
        <w:t>Product</w:t>
      </w:r>
      <w:r w:rsidR="00346E53" w:rsidRPr="005D65C7">
        <w:rPr>
          <w:sz w:val="24"/>
          <w:szCs w:val="24"/>
        </w:rPr>
        <w:t>s</w:t>
      </w:r>
      <w:r w:rsidR="009044C2" w:rsidRPr="005D65C7">
        <w:rPr>
          <w:sz w:val="24"/>
          <w:szCs w:val="24"/>
        </w:rPr>
        <w:t xml:space="preserve"> in humans; (ii) data and information regarding quality control and quality assurance of the </w:t>
      </w:r>
      <w:r w:rsidR="00346E53" w:rsidRPr="005D65C7">
        <w:rPr>
          <w:sz w:val="24"/>
          <w:szCs w:val="24"/>
        </w:rPr>
        <w:t xml:space="preserve">Mpox </w:t>
      </w:r>
      <w:r w:rsidR="009044C2" w:rsidRPr="005D65C7">
        <w:rPr>
          <w:sz w:val="24"/>
          <w:szCs w:val="24"/>
        </w:rPr>
        <w:t>Product</w:t>
      </w:r>
      <w:r w:rsidR="00346E53" w:rsidRPr="005D65C7">
        <w:rPr>
          <w:sz w:val="24"/>
          <w:szCs w:val="24"/>
        </w:rPr>
        <w:t>s</w:t>
      </w:r>
      <w:r w:rsidR="009044C2" w:rsidRPr="005D65C7">
        <w:rPr>
          <w:sz w:val="24"/>
          <w:szCs w:val="24"/>
        </w:rPr>
        <w:t>; and (iii) regulatory information (including product dossiers and information on any regulatory approvals)</w:t>
      </w:r>
      <w:r w:rsidR="000269B9" w:rsidRPr="005D65C7">
        <w:rPr>
          <w:sz w:val="24"/>
          <w:szCs w:val="24"/>
        </w:rPr>
        <w:t xml:space="preserve"> regarding the Mpox Products</w:t>
      </w:r>
      <w:r w:rsidR="000368E3" w:rsidRPr="005D65C7">
        <w:rPr>
          <w:sz w:val="24"/>
          <w:szCs w:val="24"/>
        </w:rPr>
        <w:t xml:space="preserve">, </w:t>
      </w:r>
    </w:p>
    <w:p w14:paraId="1F65778D" w14:textId="130E8D23" w:rsidR="00EC651F" w:rsidRPr="005D65C7" w:rsidRDefault="000368E3" w:rsidP="00AC1378">
      <w:pPr>
        <w:tabs>
          <w:tab w:val="left" w:pos="119"/>
          <w:tab w:val="left" w:pos="347"/>
        </w:tabs>
        <w:spacing w:before="267"/>
        <w:ind w:right="113"/>
        <w:rPr>
          <w:sz w:val="24"/>
          <w:szCs w:val="24"/>
        </w:rPr>
      </w:pPr>
      <w:r w:rsidRPr="005D65C7">
        <w:rPr>
          <w:sz w:val="24"/>
          <w:szCs w:val="24"/>
        </w:rPr>
        <w:t>which information</w:t>
      </w:r>
      <w:r w:rsidR="000269B9" w:rsidRPr="005D65C7">
        <w:rPr>
          <w:sz w:val="24"/>
          <w:szCs w:val="24"/>
        </w:rPr>
        <w:t>, materials</w:t>
      </w:r>
      <w:r w:rsidRPr="005D65C7">
        <w:rPr>
          <w:sz w:val="24"/>
          <w:szCs w:val="24"/>
        </w:rPr>
        <w:t xml:space="preserve"> and data are confidential and</w:t>
      </w:r>
      <w:r w:rsidR="00026D1B" w:rsidRPr="005D65C7">
        <w:rPr>
          <w:sz w:val="24"/>
          <w:szCs w:val="24"/>
        </w:rPr>
        <w:t>/or</w:t>
      </w:r>
      <w:r w:rsidRPr="005D65C7">
        <w:rPr>
          <w:sz w:val="24"/>
          <w:szCs w:val="24"/>
        </w:rPr>
        <w:t xml:space="preserve"> proprietary to </w:t>
      </w:r>
      <w:r w:rsidR="007409AD" w:rsidRPr="005D65C7">
        <w:rPr>
          <w:sz w:val="24"/>
          <w:szCs w:val="24"/>
        </w:rPr>
        <w:t xml:space="preserve">(i) </w:t>
      </w:r>
      <w:r w:rsidRPr="005D65C7">
        <w:rPr>
          <w:sz w:val="24"/>
          <w:szCs w:val="24"/>
        </w:rPr>
        <w:t xml:space="preserve">the </w:t>
      </w:r>
      <w:r w:rsidR="00026D1B" w:rsidRPr="005D65C7">
        <w:rPr>
          <w:sz w:val="24"/>
          <w:szCs w:val="24"/>
        </w:rPr>
        <w:t>World Health Organization</w:t>
      </w:r>
      <w:r w:rsidR="007409AD" w:rsidRPr="005D65C7">
        <w:rPr>
          <w:sz w:val="24"/>
          <w:szCs w:val="24"/>
        </w:rPr>
        <w:t xml:space="preserve"> (WHO)</w:t>
      </w:r>
      <w:r w:rsidR="00026D1B" w:rsidRPr="005D65C7">
        <w:rPr>
          <w:sz w:val="24"/>
          <w:szCs w:val="24"/>
        </w:rPr>
        <w:t xml:space="preserve">, </w:t>
      </w:r>
      <w:r w:rsidR="007409AD" w:rsidRPr="005D65C7">
        <w:rPr>
          <w:sz w:val="24"/>
          <w:szCs w:val="24"/>
        </w:rPr>
        <w:t>(ii) t</w:t>
      </w:r>
      <w:r w:rsidR="00356414" w:rsidRPr="005D65C7">
        <w:rPr>
          <w:sz w:val="24"/>
          <w:szCs w:val="24"/>
        </w:rPr>
        <w:t>he manufacturer of the relevant Mpox Product</w:t>
      </w:r>
      <w:r w:rsidR="00451403" w:rsidRPr="005D65C7">
        <w:rPr>
          <w:sz w:val="24"/>
          <w:szCs w:val="24"/>
        </w:rPr>
        <w:t xml:space="preserve"> and/or to the applicant</w:t>
      </w:r>
      <w:r w:rsidR="00621E15" w:rsidRPr="005D65C7">
        <w:rPr>
          <w:sz w:val="24"/>
          <w:szCs w:val="24"/>
        </w:rPr>
        <w:t xml:space="preserve"> </w:t>
      </w:r>
      <w:r w:rsidR="00451403" w:rsidRPr="005D65C7">
        <w:rPr>
          <w:sz w:val="24"/>
          <w:szCs w:val="24"/>
        </w:rPr>
        <w:t xml:space="preserve">submitting a dossier </w:t>
      </w:r>
      <w:r w:rsidR="009236A8" w:rsidRPr="005D65C7">
        <w:rPr>
          <w:sz w:val="24"/>
          <w:szCs w:val="24"/>
        </w:rPr>
        <w:t>for the relevant</w:t>
      </w:r>
      <w:r w:rsidR="00451403" w:rsidRPr="005D65C7">
        <w:rPr>
          <w:sz w:val="24"/>
          <w:szCs w:val="24"/>
        </w:rPr>
        <w:t xml:space="preserve"> Mpox Product </w:t>
      </w:r>
      <w:r w:rsidR="009236A8" w:rsidRPr="005D65C7">
        <w:rPr>
          <w:sz w:val="24"/>
          <w:szCs w:val="24"/>
        </w:rPr>
        <w:t xml:space="preserve">to </w:t>
      </w:r>
      <w:r w:rsidR="00656ADB" w:rsidRPr="005D65C7">
        <w:rPr>
          <w:sz w:val="24"/>
          <w:szCs w:val="24"/>
        </w:rPr>
        <w:t>undergo EUL or PQ assessment by WHO</w:t>
      </w:r>
      <w:r w:rsidR="00451403" w:rsidRPr="005D65C7">
        <w:rPr>
          <w:sz w:val="24"/>
          <w:szCs w:val="24"/>
        </w:rPr>
        <w:t xml:space="preserve"> (</w:t>
      </w:r>
      <w:r w:rsidR="00621E15" w:rsidRPr="005D65C7">
        <w:rPr>
          <w:sz w:val="24"/>
          <w:szCs w:val="24"/>
        </w:rPr>
        <w:t xml:space="preserve">hereinafter collectively referred to as the </w:t>
      </w:r>
      <w:r w:rsidR="00621E15" w:rsidRPr="005D65C7">
        <w:rPr>
          <w:b/>
          <w:bCs/>
          <w:sz w:val="24"/>
          <w:szCs w:val="24"/>
        </w:rPr>
        <w:t>“Manufacturer/</w:t>
      </w:r>
      <w:r w:rsidR="007409AD" w:rsidRPr="005D65C7">
        <w:rPr>
          <w:b/>
          <w:bCs/>
          <w:sz w:val="24"/>
          <w:szCs w:val="24"/>
        </w:rPr>
        <w:t xml:space="preserve">EUL-PQ </w:t>
      </w:r>
      <w:r w:rsidR="00621E15" w:rsidRPr="005D65C7">
        <w:rPr>
          <w:b/>
          <w:bCs/>
          <w:sz w:val="24"/>
          <w:szCs w:val="24"/>
        </w:rPr>
        <w:t>Applicant”</w:t>
      </w:r>
      <w:r w:rsidR="00621E15" w:rsidRPr="005D65C7">
        <w:rPr>
          <w:sz w:val="24"/>
          <w:szCs w:val="24"/>
        </w:rPr>
        <w:t>),</w:t>
      </w:r>
      <w:r w:rsidR="007409AD" w:rsidRPr="005D65C7">
        <w:rPr>
          <w:sz w:val="24"/>
          <w:szCs w:val="24"/>
        </w:rPr>
        <w:t xml:space="preserve"> and/or (iii) </w:t>
      </w:r>
      <w:r w:rsidR="005618E6" w:rsidRPr="005D65C7">
        <w:rPr>
          <w:sz w:val="24"/>
          <w:szCs w:val="24"/>
        </w:rPr>
        <w:t>third parties collabo</w:t>
      </w:r>
      <w:r w:rsidR="00247E64" w:rsidRPr="005D65C7">
        <w:rPr>
          <w:sz w:val="24"/>
          <w:szCs w:val="24"/>
        </w:rPr>
        <w:t xml:space="preserve">rating with </w:t>
      </w:r>
      <w:r w:rsidR="007409AD" w:rsidRPr="005D65C7">
        <w:rPr>
          <w:sz w:val="24"/>
          <w:szCs w:val="24"/>
        </w:rPr>
        <w:t>WHO and/or the Manufacturer(s)/EUL-PQ A</w:t>
      </w:r>
      <w:r w:rsidR="00247E64" w:rsidRPr="005D65C7">
        <w:rPr>
          <w:sz w:val="24"/>
          <w:szCs w:val="24"/>
        </w:rPr>
        <w:t>pplicant</w:t>
      </w:r>
      <w:r w:rsidR="007409AD" w:rsidRPr="005D65C7">
        <w:rPr>
          <w:sz w:val="24"/>
          <w:szCs w:val="24"/>
        </w:rPr>
        <w:t>(</w:t>
      </w:r>
      <w:r w:rsidR="00247E64" w:rsidRPr="005D65C7">
        <w:rPr>
          <w:sz w:val="24"/>
          <w:szCs w:val="24"/>
        </w:rPr>
        <w:t>s</w:t>
      </w:r>
      <w:r w:rsidR="007409AD" w:rsidRPr="005D65C7">
        <w:rPr>
          <w:sz w:val="24"/>
          <w:szCs w:val="24"/>
        </w:rPr>
        <w:t>)</w:t>
      </w:r>
      <w:r w:rsidR="00247E64" w:rsidRPr="005D65C7">
        <w:rPr>
          <w:sz w:val="24"/>
          <w:szCs w:val="24"/>
        </w:rPr>
        <w:t xml:space="preserve"> </w:t>
      </w:r>
      <w:r w:rsidRPr="005D65C7">
        <w:rPr>
          <w:sz w:val="24"/>
          <w:szCs w:val="24"/>
        </w:rPr>
        <w:t>(</w:t>
      </w:r>
      <w:r w:rsidR="007409AD" w:rsidRPr="005D65C7">
        <w:rPr>
          <w:sz w:val="24"/>
          <w:szCs w:val="24"/>
        </w:rPr>
        <w:t xml:space="preserve">all of the aforementioned information, materials and data are </w:t>
      </w:r>
      <w:r w:rsidRPr="005D65C7">
        <w:rPr>
          <w:sz w:val="24"/>
          <w:szCs w:val="24"/>
        </w:rPr>
        <w:t xml:space="preserve">hereinafter collectively referred to as </w:t>
      </w:r>
      <w:r w:rsidR="007409AD" w:rsidRPr="005D65C7">
        <w:rPr>
          <w:sz w:val="24"/>
          <w:szCs w:val="24"/>
        </w:rPr>
        <w:t xml:space="preserve">the </w:t>
      </w:r>
      <w:r w:rsidRPr="005D65C7">
        <w:rPr>
          <w:sz w:val="24"/>
          <w:szCs w:val="24"/>
        </w:rPr>
        <w:t>“</w:t>
      </w:r>
      <w:r w:rsidRPr="005D65C7">
        <w:rPr>
          <w:b/>
          <w:sz w:val="24"/>
          <w:szCs w:val="24"/>
        </w:rPr>
        <w:t>Information</w:t>
      </w:r>
      <w:r w:rsidRPr="005D65C7">
        <w:rPr>
          <w:sz w:val="24"/>
          <w:szCs w:val="24"/>
        </w:rPr>
        <w:t>”).</w:t>
      </w:r>
    </w:p>
    <w:p w14:paraId="1F65778E" w14:textId="77777777" w:rsidR="00EC651F" w:rsidRPr="005D65C7" w:rsidRDefault="00EC651F">
      <w:pPr>
        <w:pStyle w:val="BodyText"/>
        <w:spacing w:before="27"/>
        <w:rPr>
          <w:sz w:val="24"/>
          <w:szCs w:val="24"/>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324"/>
        <w:gridCol w:w="4500"/>
      </w:tblGrid>
      <w:tr w:rsidR="007409AD" w:rsidRPr="005D65C7" w14:paraId="1F657793" w14:textId="77777777" w:rsidTr="0061343D">
        <w:trPr>
          <w:trHeight w:val="268"/>
        </w:trPr>
        <w:tc>
          <w:tcPr>
            <w:tcW w:w="446" w:type="dxa"/>
          </w:tcPr>
          <w:p w14:paraId="1F65778F" w14:textId="77777777" w:rsidR="007409AD" w:rsidRPr="005D65C7" w:rsidRDefault="007409AD">
            <w:pPr>
              <w:pStyle w:val="TableParagraph"/>
              <w:rPr>
                <w:rFonts w:ascii="Times New Roman"/>
                <w:sz w:val="24"/>
                <w:szCs w:val="24"/>
              </w:rPr>
            </w:pPr>
          </w:p>
        </w:tc>
        <w:tc>
          <w:tcPr>
            <w:tcW w:w="4324" w:type="dxa"/>
          </w:tcPr>
          <w:p w14:paraId="1F657790" w14:textId="30493B87" w:rsidR="007409AD" w:rsidRPr="005D65C7" w:rsidRDefault="007409AD">
            <w:pPr>
              <w:pStyle w:val="TableParagraph"/>
              <w:spacing w:line="248" w:lineRule="exact"/>
              <w:ind w:left="105"/>
              <w:rPr>
                <w:sz w:val="24"/>
                <w:szCs w:val="24"/>
              </w:rPr>
            </w:pPr>
            <w:r w:rsidRPr="005D65C7">
              <w:rPr>
                <w:sz w:val="24"/>
                <w:szCs w:val="24"/>
              </w:rPr>
              <w:t>Name</w:t>
            </w:r>
            <w:r w:rsidRPr="005D65C7">
              <w:rPr>
                <w:spacing w:val="-2"/>
                <w:sz w:val="24"/>
                <w:szCs w:val="24"/>
              </w:rPr>
              <w:t xml:space="preserve"> </w:t>
            </w:r>
            <w:r w:rsidRPr="005D65C7">
              <w:rPr>
                <w:sz w:val="24"/>
                <w:szCs w:val="24"/>
              </w:rPr>
              <w:t>of Mpox P</w:t>
            </w:r>
            <w:r w:rsidRPr="005D65C7">
              <w:rPr>
                <w:spacing w:val="-2"/>
                <w:sz w:val="24"/>
                <w:szCs w:val="24"/>
              </w:rPr>
              <w:t>roduct</w:t>
            </w:r>
          </w:p>
        </w:tc>
        <w:tc>
          <w:tcPr>
            <w:tcW w:w="4500" w:type="dxa"/>
          </w:tcPr>
          <w:p w14:paraId="1F657792" w14:textId="3808AF25" w:rsidR="007409AD" w:rsidRPr="005D65C7" w:rsidRDefault="00EB7609">
            <w:pPr>
              <w:pStyle w:val="TableParagraph"/>
              <w:spacing w:line="248" w:lineRule="exact"/>
              <w:ind w:left="110"/>
              <w:rPr>
                <w:sz w:val="24"/>
                <w:szCs w:val="24"/>
              </w:rPr>
            </w:pPr>
            <w:r w:rsidRPr="005D65C7">
              <w:rPr>
                <w:spacing w:val="-2"/>
                <w:sz w:val="24"/>
                <w:szCs w:val="24"/>
              </w:rPr>
              <w:t xml:space="preserve">Name of </w:t>
            </w:r>
            <w:r w:rsidR="007409AD" w:rsidRPr="005D65C7">
              <w:rPr>
                <w:spacing w:val="-2"/>
                <w:sz w:val="24"/>
                <w:szCs w:val="24"/>
              </w:rPr>
              <w:t xml:space="preserve">Manufacturer/EUL-PQ Applicant </w:t>
            </w:r>
          </w:p>
        </w:tc>
      </w:tr>
      <w:tr w:rsidR="007409AD" w:rsidRPr="005D65C7" w14:paraId="1F657798" w14:textId="77777777" w:rsidTr="0061343D">
        <w:trPr>
          <w:trHeight w:val="268"/>
        </w:trPr>
        <w:tc>
          <w:tcPr>
            <w:tcW w:w="446" w:type="dxa"/>
          </w:tcPr>
          <w:p w14:paraId="1F657794" w14:textId="77777777" w:rsidR="007409AD" w:rsidRPr="005D65C7" w:rsidRDefault="007409AD">
            <w:pPr>
              <w:pStyle w:val="TableParagraph"/>
              <w:spacing w:line="248" w:lineRule="exact"/>
              <w:ind w:right="49"/>
              <w:jc w:val="center"/>
              <w:rPr>
                <w:sz w:val="24"/>
                <w:szCs w:val="24"/>
              </w:rPr>
            </w:pPr>
            <w:r w:rsidRPr="005D65C7">
              <w:rPr>
                <w:spacing w:val="-5"/>
                <w:sz w:val="24"/>
                <w:szCs w:val="24"/>
              </w:rPr>
              <w:t>1.</w:t>
            </w:r>
          </w:p>
        </w:tc>
        <w:tc>
          <w:tcPr>
            <w:tcW w:w="4324" w:type="dxa"/>
          </w:tcPr>
          <w:p w14:paraId="1F657795" w14:textId="77777777" w:rsidR="007409AD" w:rsidRPr="005D65C7" w:rsidRDefault="007409AD">
            <w:pPr>
              <w:pStyle w:val="TableParagraph"/>
              <w:rPr>
                <w:rFonts w:ascii="Times New Roman"/>
                <w:sz w:val="24"/>
                <w:szCs w:val="24"/>
              </w:rPr>
            </w:pPr>
          </w:p>
        </w:tc>
        <w:tc>
          <w:tcPr>
            <w:tcW w:w="4500" w:type="dxa"/>
          </w:tcPr>
          <w:p w14:paraId="1F657797" w14:textId="77777777" w:rsidR="007409AD" w:rsidRPr="005D65C7" w:rsidRDefault="007409AD">
            <w:pPr>
              <w:pStyle w:val="TableParagraph"/>
              <w:rPr>
                <w:rFonts w:ascii="Times New Roman"/>
                <w:sz w:val="24"/>
                <w:szCs w:val="24"/>
              </w:rPr>
            </w:pPr>
          </w:p>
        </w:tc>
      </w:tr>
      <w:tr w:rsidR="007409AD" w:rsidRPr="005D65C7" w14:paraId="1F65779D" w14:textId="77777777" w:rsidTr="0061343D">
        <w:trPr>
          <w:trHeight w:val="268"/>
        </w:trPr>
        <w:tc>
          <w:tcPr>
            <w:tcW w:w="446" w:type="dxa"/>
          </w:tcPr>
          <w:p w14:paraId="1F657799" w14:textId="77777777" w:rsidR="007409AD" w:rsidRPr="005D65C7" w:rsidRDefault="007409AD">
            <w:pPr>
              <w:pStyle w:val="TableParagraph"/>
              <w:spacing w:line="248" w:lineRule="exact"/>
              <w:ind w:right="49"/>
              <w:jc w:val="center"/>
              <w:rPr>
                <w:sz w:val="24"/>
                <w:szCs w:val="24"/>
              </w:rPr>
            </w:pPr>
            <w:r w:rsidRPr="005D65C7">
              <w:rPr>
                <w:spacing w:val="-5"/>
                <w:sz w:val="24"/>
                <w:szCs w:val="24"/>
              </w:rPr>
              <w:t>2.</w:t>
            </w:r>
          </w:p>
        </w:tc>
        <w:tc>
          <w:tcPr>
            <w:tcW w:w="4324" w:type="dxa"/>
          </w:tcPr>
          <w:p w14:paraId="1F65779A" w14:textId="77777777" w:rsidR="007409AD" w:rsidRPr="005D65C7" w:rsidRDefault="007409AD">
            <w:pPr>
              <w:pStyle w:val="TableParagraph"/>
              <w:rPr>
                <w:rFonts w:ascii="Times New Roman"/>
                <w:sz w:val="24"/>
                <w:szCs w:val="24"/>
              </w:rPr>
            </w:pPr>
          </w:p>
        </w:tc>
        <w:tc>
          <w:tcPr>
            <w:tcW w:w="4500" w:type="dxa"/>
          </w:tcPr>
          <w:p w14:paraId="1F65779C" w14:textId="77777777" w:rsidR="007409AD" w:rsidRPr="005D65C7" w:rsidRDefault="007409AD">
            <w:pPr>
              <w:pStyle w:val="TableParagraph"/>
              <w:rPr>
                <w:rFonts w:ascii="Times New Roman"/>
                <w:sz w:val="24"/>
                <w:szCs w:val="24"/>
              </w:rPr>
            </w:pPr>
          </w:p>
        </w:tc>
      </w:tr>
      <w:tr w:rsidR="007409AD" w:rsidRPr="005D65C7" w14:paraId="1F6577A2" w14:textId="77777777" w:rsidTr="0061343D">
        <w:trPr>
          <w:trHeight w:val="268"/>
        </w:trPr>
        <w:tc>
          <w:tcPr>
            <w:tcW w:w="446" w:type="dxa"/>
          </w:tcPr>
          <w:p w14:paraId="1F65779E" w14:textId="77777777" w:rsidR="007409AD" w:rsidRPr="005D65C7" w:rsidRDefault="007409AD">
            <w:pPr>
              <w:pStyle w:val="TableParagraph"/>
              <w:spacing w:line="248" w:lineRule="exact"/>
              <w:ind w:right="49"/>
              <w:jc w:val="center"/>
              <w:rPr>
                <w:sz w:val="24"/>
                <w:szCs w:val="24"/>
              </w:rPr>
            </w:pPr>
            <w:r w:rsidRPr="005D65C7">
              <w:rPr>
                <w:spacing w:val="-5"/>
                <w:sz w:val="24"/>
                <w:szCs w:val="24"/>
              </w:rPr>
              <w:t>3.</w:t>
            </w:r>
          </w:p>
        </w:tc>
        <w:tc>
          <w:tcPr>
            <w:tcW w:w="4324" w:type="dxa"/>
          </w:tcPr>
          <w:p w14:paraId="1F65779F" w14:textId="77777777" w:rsidR="007409AD" w:rsidRPr="005D65C7" w:rsidRDefault="007409AD">
            <w:pPr>
              <w:pStyle w:val="TableParagraph"/>
              <w:rPr>
                <w:rFonts w:ascii="Times New Roman"/>
                <w:sz w:val="24"/>
                <w:szCs w:val="24"/>
              </w:rPr>
            </w:pPr>
          </w:p>
        </w:tc>
        <w:tc>
          <w:tcPr>
            <w:tcW w:w="4500" w:type="dxa"/>
          </w:tcPr>
          <w:p w14:paraId="1F6577A1" w14:textId="77777777" w:rsidR="007409AD" w:rsidRPr="005D65C7" w:rsidRDefault="007409AD">
            <w:pPr>
              <w:pStyle w:val="TableParagraph"/>
              <w:rPr>
                <w:rFonts w:ascii="Times New Roman"/>
                <w:sz w:val="24"/>
                <w:szCs w:val="24"/>
              </w:rPr>
            </w:pPr>
          </w:p>
        </w:tc>
      </w:tr>
      <w:tr w:rsidR="007409AD" w:rsidRPr="005D65C7" w14:paraId="1F6577A7" w14:textId="77777777" w:rsidTr="0061343D">
        <w:trPr>
          <w:trHeight w:val="268"/>
        </w:trPr>
        <w:tc>
          <w:tcPr>
            <w:tcW w:w="446" w:type="dxa"/>
          </w:tcPr>
          <w:p w14:paraId="1F6577A3" w14:textId="77777777" w:rsidR="007409AD" w:rsidRPr="005D65C7" w:rsidRDefault="007409AD">
            <w:pPr>
              <w:pStyle w:val="TableParagraph"/>
              <w:spacing w:line="248" w:lineRule="exact"/>
              <w:ind w:right="49"/>
              <w:jc w:val="center"/>
              <w:rPr>
                <w:sz w:val="24"/>
                <w:szCs w:val="24"/>
              </w:rPr>
            </w:pPr>
            <w:r w:rsidRPr="005D65C7">
              <w:rPr>
                <w:spacing w:val="-5"/>
                <w:sz w:val="24"/>
                <w:szCs w:val="24"/>
              </w:rPr>
              <w:t>4.</w:t>
            </w:r>
          </w:p>
        </w:tc>
        <w:tc>
          <w:tcPr>
            <w:tcW w:w="4324" w:type="dxa"/>
          </w:tcPr>
          <w:p w14:paraId="1F6577A4" w14:textId="77777777" w:rsidR="007409AD" w:rsidRPr="005D65C7" w:rsidRDefault="007409AD">
            <w:pPr>
              <w:pStyle w:val="TableParagraph"/>
              <w:rPr>
                <w:rFonts w:ascii="Times New Roman"/>
                <w:sz w:val="24"/>
                <w:szCs w:val="24"/>
              </w:rPr>
            </w:pPr>
          </w:p>
        </w:tc>
        <w:tc>
          <w:tcPr>
            <w:tcW w:w="4500" w:type="dxa"/>
          </w:tcPr>
          <w:p w14:paraId="1F6577A6" w14:textId="77777777" w:rsidR="007409AD" w:rsidRPr="005D65C7" w:rsidRDefault="007409AD">
            <w:pPr>
              <w:pStyle w:val="TableParagraph"/>
              <w:rPr>
                <w:rFonts w:ascii="Times New Roman"/>
                <w:sz w:val="24"/>
                <w:szCs w:val="24"/>
              </w:rPr>
            </w:pPr>
          </w:p>
        </w:tc>
      </w:tr>
      <w:tr w:rsidR="007409AD" w:rsidRPr="005D65C7" w14:paraId="1F6577AC" w14:textId="77777777" w:rsidTr="0061343D">
        <w:trPr>
          <w:trHeight w:val="268"/>
        </w:trPr>
        <w:tc>
          <w:tcPr>
            <w:tcW w:w="446" w:type="dxa"/>
          </w:tcPr>
          <w:p w14:paraId="1F6577A8" w14:textId="77777777" w:rsidR="007409AD" w:rsidRPr="005D65C7" w:rsidRDefault="007409AD">
            <w:pPr>
              <w:pStyle w:val="TableParagraph"/>
              <w:spacing w:line="248" w:lineRule="exact"/>
              <w:ind w:right="49"/>
              <w:jc w:val="center"/>
              <w:rPr>
                <w:sz w:val="24"/>
                <w:szCs w:val="24"/>
              </w:rPr>
            </w:pPr>
            <w:r w:rsidRPr="005D65C7">
              <w:rPr>
                <w:spacing w:val="-5"/>
                <w:sz w:val="24"/>
                <w:szCs w:val="24"/>
              </w:rPr>
              <w:t>5.</w:t>
            </w:r>
          </w:p>
        </w:tc>
        <w:tc>
          <w:tcPr>
            <w:tcW w:w="4324" w:type="dxa"/>
          </w:tcPr>
          <w:p w14:paraId="1F6577A9" w14:textId="77777777" w:rsidR="007409AD" w:rsidRPr="005D65C7" w:rsidRDefault="007409AD">
            <w:pPr>
              <w:pStyle w:val="TableParagraph"/>
              <w:rPr>
                <w:rFonts w:ascii="Times New Roman"/>
                <w:sz w:val="24"/>
                <w:szCs w:val="24"/>
              </w:rPr>
            </w:pPr>
          </w:p>
        </w:tc>
        <w:tc>
          <w:tcPr>
            <w:tcW w:w="4500" w:type="dxa"/>
          </w:tcPr>
          <w:p w14:paraId="1F6577AB" w14:textId="77777777" w:rsidR="007409AD" w:rsidRPr="005D65C7" w:rsidRDefault="007409AD">
            <w:pPr>
              <w:pStyle w:val="TableParagraph"/>
              <w:rPr>
                <w:rFonts w:ascii="Times New Roman"/>
                <w:sz w:val="24"/>
                <w:szCs w:val="24"/>
              </w:rPr>
            </w:pPr>
          </w:p>
        </w:tc>
      </w:tr>
    </w:tbl>
    <w:p w14:paraId="247CCC69" w14:textId="785191D6" w:rsidR="00FC0D05" w:rsidRPr="005D65C7" w:rsidRDefault="0023262E" w:rsidP="000E42AE">
      <w:pPr>
        <w:pStyle w:val="ListParagraph"/>
        <w:numPr>
          <w:ilvl w:val="0"/>
          <w:numId w:val="1"/>
        </w:numPr>
        <w:tabs>
          <w:tab w:val="left" w:pos="384"/>
          <w:tab w:val="left" w:pos="630"/>
        </w:tabs>
        <w:spacing w:before="267"/>
        <w:ind w:left="0" w:right="113" w:firstLine="0"/>
        <w:jc w:val="both"/>
        <w:rPr>
          <w:sz w:val="24"/>
          <w:szCs w:val="24"/>
        </w:rPr>
      </w:pPr>
      <w:r w:rsidRPr="005D65C7">
        <w:rPr>
          <w:sz w:val="24"/>
          <w:szCs w:val="24"/>
        </w:rPr>
        <w:t xml:space="preserve">Subject to and in accordance with the provisions of this Undertaking, and subject also to </w:t>
      </w:r>
      <w:r w:rsidR="000368E3" w:rsidRPr="005D65C7">
        <w:rPr>
          <w:rFonts w:asciiTheme="minorHAnsi" w:hAnsiTheme="minorHAnsi" w:cstheme="minorHAnsi"/>
          <w:sz w:val="24"/>
          <w:szCs w:val="24"/>
        </w:rPr>
        <w:t>WHO</w:t>
      </w:r>
      <w:r w:rsidR="00D3473D" w:rsidRPr="005D65C7">
        <w:rPr>
          <w:rFonts w:asciiTheme="minorHAnsi" w:hAnsiTheme="minorHAnsi" w:cstheme="minorHAnsi"/>
          <w:sz w:val="24"/>
          <w:szCs w:val="24"/>
        </w:rPr>
        <w:t>/PQT</w:t>
      </w:r>
      <w:r w:rsidR="00656ADB" w:rsidRPr="005D65C7">
        <w:rPr>
          <w:rFonts w:asciiTheme="minorHAnsi" w:hAnsiTheme="minorHAnsi" w:cstheme="minorHAnsi"/>
          <w:sz w:val="24"/>
          <w:szCs w:val="24"/>
        </w:rPr>
        <w:t xml:space="preserve"> obtaining the </w:t>
      </w:r>
      <w:r w:rsidR="00383AB1" w:rsidRPr="005D65C7">
        <w:rPr>
          <w:rFonts w:asciiTheme="minorHAnsi" w:hAnsiTheme="minorHAnsi" w:cstheme="minorHAnsi"/>
          <w:sz w:val="24"/>
          <w:szCs w:val="24"/>
        </w:rPr>
        <w:t>prior</w:t>
      </w:r>
      <w:r w:rsidR="000368E3" w:rsidRPr="005D65C7">
        <w:rPr>
          <w:rFonts w:asciiTheme="minorHAnsi" w:hAnsiTheme="minorHAnsi" w:cstheme="minorHAnsi"/>
          <w:sz w:val="24"/>
          <w:szCs w:val="24"/>
        </w:rPr>
        <w:t xml:space="preserve"> written approval of the </w:t>
      </w:r>
      <w:r w:rsidR="00383AB1" w:rsidRPr="005D65C7">
        <w:rPr>
          <w:rFonts w:asciiTheme="minorHAnsi" w:hAnsiTheme="minorHAnsi" w:cstheme="minorHAnsi"/>
          <w:sz w:val="24"/>
          <w:szCs w:val="24"/>
        </w:rPr>
        <w:t>relevant Manufacturer/EUL-PQ A</w:t>
      </w:r>
      <w:r w:rsidR="000368E3" w:rsidRPr="005D65C7">
        <w:rPr>
          <w:rFonts w:asciiTheme="minorHAnsi" w:hAnsiTheme="minorHAnsi" w:cstheme="minorHAnsi"/>
          <w:sz w:val="24"/>
          <w:szCs w:val="24"/>
        </w:rPr>
        <w:t>pplicant</w:t>
      </w:r>
      <w:r w:rsidR="00383AB1" w:rsidRPr="005D65C7">
        <w:rPr>
          <w:rFonts w:asciiTheme="minorHAnsi" w:hAnsiTheme="minorHAnsi" w:cstheme="minorHAnsi"/>
          <w:sz w:val="24"/>
          <w:szCs w:val="24"/>
        </w:rPr>
        <w:t>(s)</w:t>
      </w:r>
      <w:r w:rsidR="00CE7766" w:rsidRPr="005D65C7">
        <w:rPr>
          <w:rFonts w:asciiTheme="minorHAnsi" w:hAnsiTheme="minorHAnsi" w:cstheme="minorHAnsi"/>
          <w:sz w:val="24"/>
          <w:szCs w:val="24"/>
        </w:rPr>
        <w:t xml:space="preserve"> </w:t>
      </w:r>
      <w:r w:rsidR="00383AB1" w:rsidRPr="005D65C7">
        <w:rPr>
          <w:rFonts w:asciiTheme="minorHAnsi" w:hAnsiTheme="minorHAnsi" w:cstheme="minorHAnsi"/>
          <w:sz w:val="24"/>
          <w:szCs w:val="24"/>
        </w:rPr>
        <w:t>and/</w:t>
      </w:r>
      <w:r w:rsidR="000368E3" w:rsidRPr="005D65C7">
        <w:rPr>
          <w:rFonts w:asciiTheme="minorHAnsi" w:hAnsiTheme="minorHAnsi" w:cstheme="minorHAnsi"/>
          <w:sz w:val="24"/>
          <w:szCs w:val="24"/>
        </w:rPr>
        <w:t xml:space="preserve">or </w:t>
      </w:r>
      <w:r w:rsidR="00383AB1" w:rsidRPr="005D65C7">
        <w:rPr>
          <w:rFonts w:asciiTheme="minorHAnsi" w:hAnsiTheme="minorHAnsi" w:cstheme="minorHAnsi"/>
          <w:sz w:val="24"/>
          <w:szCs w:val="24"/>
        </w:rPr>
        <w:t>the relevant national</w:t>
      </w:r>
      <w:r w:rsidR="000368E3" w:rsidRPr="005D65C7">
        <w:rPr>
          <w:rFonts w:asciiTheme="minorHAnsi" w:hAnsiTheme="minorHAnsi" w:cstheme="minorHAnsi"/>
          <w:sz w:val="24"/>
          <w:szCs w:val="24"/>
        </w:rPr>
        <w:t xml:space="preserve"> regulatory authority</w:t>
      </w:r>
      <w:r w:rsidR="006D0026" w:rsidRPr="005D65C7">
        <w:rPr>
          <w:rFonts w:asciiTheme="minorHAnsi" w:hAnsiTheme="minorHAnsi" w:cstheme="minorHAnsi"/>
          <w:sz w:val="24"/>
          <w:szCs w:val="24"/>
        </w:rPr>
        <w:t>(</w:t>
      </w:r>
      <w:proofErr w:type="spellStart"/>
      <w:r w:rsidR="006D0026" w:rsidRPr="005D65C7">
        <w:rPr>
          <w:rFonts w:asciiTheme="minorHAnsi" w:hAnsiTheme="minorHAnsi" w:cstheme="minorHAnsi"/>
          <w:sz w:val="24"/>
          <w:szCs w:val="24"/>
        </w:rPr>
        <w:t>ies</w:t>
      </w:r>
      <w:proofErr w:type="spellEnd"/>
      <w:r w:rsidR="006D0026" w:rsidRPr="005D65C7">
        <w:rPr>
          <w:rFonts w:asciiTheme="minorHAnsi" w:hAnsiTheme="minorHAnsi" w:cstheme="minorHAnsi"/>
          <w:sz w:val="24"/>
          <w:szCs w:val="24"/>
        </w:rPr>
        <w:t>)</w:t>
      </w:r>
      <w:r w:rsidR="000368E3" w:rsidRPr="005D65C7">
        <w:rPr>
          <w:rFonts w:asciiTheme="minorHAnsi" w:hAnsiTheme="minorHAnsi" w:cstheme="minorHAnsi"/>
          <w:sz w:val="24"/>
          <w:szCs w:val="24"/>
        </w:rPr>
        <w:t xml:space="preserve"> </w:t>
      </w:r>
      <w:r w:rsidR="00CE7967" w:rsidRPr="005D65C7">
        <w:rPr>
          <w:rFonts w:asciiTheme="minorHAnsi" w:hAnsiTheme="minorHAnsi" w:cstheme="minorHAnsi"/>
          <w:sz w:val="24"/>
          <w:szCs w:val="24"/>
        </w:rPr>
        <w:t xml:space="preserve">of reference </w:t>
      </w:r>
      <w:r w:rsidR="000368E3" w:rsidRPr="005D65C7">
        <w:rPr>
          <w:rFonts w:asciiTheme="minorHAnsi" w:hAnsiTheme="minorHAnsi" w:cstheme="minorHAnsi"/>
          <w:sz w:val="24"/>
          <w:szCs w:val="24"/>
        </w:rPr>
        <w:t xml:space="preserve">(hereinafter collectively </w:t>
      </w:r>
      <w:r w:rsidR="00383AB1" w:rsidRPr="005D65C7">
        <w:rPr>
          <w:rFonts w:asciiTheme="minorHAnsi" w:hAnsiTheme="minorHAnsi" w:cstheme="minorHAnsi"/>
          <w:sz w:val="24"/>
          <w:szCs w:val="24"/>
        </w:rPr>
        <w:t xml:space="preserve">referred to as </w:t>
      </w:r>
      <w:r w:rsidR="00F40E96" w:rsidRPr="005D65C7">
        <w:rPr>
          <w:rFonts w:asciiTheme="minorHAnsi" w:hAnsiTheme="minorHAnsi" w:cstheme="minorHAnsi"/>
          <w:sz w:val="24"/>
          <w:szCs w:val="24"/>
        </w:rPr>
        <w:t xml:space="preserve">the </w:t>
      </w:r>
      <w:r w:rsidR="000368E3" w:rsidRPr="005D65C7">
        <w:rPr>
          <w:rFonts w:asciiTheme="minorHAnsi" w:hAnsiTheme="minorHAnsi" w:cstheme="minorHAnsi"/>
          <w:sz w:val="24"/>
          <w:szCs w:val="24"/>
        </w:rPr>
        <w:t>“</w:t>
      </w:r>
      <w:r w:rsidR="00C711CE" w:rsidRPr="005D65C7">
        <w:rPr>
          <w:b/>
          <w:sz w:val="24"/>
          <w:szCs w:val="24"/>
        </w:rPr>
        <w:t xml:space="preserve">collaborating third </w:t>
      </w:r>
      <w:r w:rsidR="000368E3" w:rsidRPr="005D65C7">
        <w:rPr>
          <w:b/>
          <w:sz w:val="24"/>
          <w:szCs w:val="24"/>
        </w:rPr>
        <w:t>par</w:t>
      </w:r>
      <w:r w:rsidR="000368E3" w:rsidRPr="005D65C7">
        <w:rPr>
          <w:rFonts w:asciiTheme="minorHAnsi" w:hAnsiTheme="minorHAnsi" w:cstheme="minorHAnsi"/>
          <w:b/>
          <w:sz w:val="24"/>
          <w:szCs w:val="24"/>
        </w:rPr>
        <w:t>ties</w:t>
      </w:r>
      <w:r w:rsidR="000368E3" w:rsidRPr="005D65C7">
        <w:rPr>
          <w:rFonts w:asciiTheme="minorHAnsi" w:hAnsiTheme="minorHAnsi" w:cstheme="minorHAnsi"/>
          <w:sz w:val="24"/>
          <w:szCs w:val="24"/>
        </w:rPr>
        <w:t xml:space="preserve">”), </w:t>
      </w:r>
      <w:r w:rsidR="00F009B8" w:rsidRPr="005D65C7">
        <w:rPr>
          <w:rFonts w:asciiTheme="minorHAnsi" w:hAnsiTheme="minorHAnsi" w:cstheme="minorHAnsi"/>
          <w:sz w:val="24"/>
          <w:szCs w:val="24"/>
        </w:rPr>
        <w:t>WHO/PQT</w:t>
      </w:r>
      <w:r w:rsidR="000368E3" w:rsidRPr="005D65C7">
        <w:rPr>
          <w:rFonts w:asciiTheme="minorHAnsi" w:hAnsiTheme="minorHAnsi" w:cstheme="minorHAnsi"/>
          <w:sz w:val="24"/>
          <w:szCs w:val="24"/>
        </w:rPr>
        <w:t xml:space="preserve"> is willing to </w:t>
      </w:r>
      <w:r w:rsidR="00447341" w:rsidRPr="005D65C7">
        <w:rPr>
          <w:rFonts w:asciiTheme="minorHAnsi" w:hAnsiTheme="minorHAnsi" w:cstheme="minorHAnsi"/>
          <w:sz w:val="24"/>
          <w:szCs w:val="24"/>
        </w:rPr>
        <w:t>disclose</w:t>
      </w:r>
      <w:r w:rsidR="000368E3" w:rsidRPr="005D65C7">
        <w:rPr>
          <w:rFonts w:asciiTheme="minorHAnsi" w:hAnsiTheme="minorHAnsi" w:cstheme="minorHAnsi"/>
          <w:sz w:val="24"/>
          <w:szCs w:val="24"/>
        </w:rPr>
        <w:t xml:space="preserve"> the Information to</w:t>
      </w:r>
      <w:r w:rsidR="000368E3" w:rsidRPr="005D65C7">
        <w:rPr>
          <w:rFonts w:asciiTheme="minorHAnsi" w:hAnsiTheme="minorHAnsi" w:cstheme="minorHAnsi"/>
          <w:spacing w:val="-10"/>
          <w:sz w:val="24"/>
          <w:szCs w:val="24"/>
        </w:rPr>
        <w:t xml:space="preserve"> </w:t>
      </w:r>
      <w:r w:rsidR="000368E3" w:rsidRPr="005D65C7">
        <w:rPr>
          <w:rFonts w:asciiTheme="minorHAnsi" w:hAnsiTheme="minorHAnsi" w:cstheme="minorHAnsi"/>
          <w:sz w:val="24"/>
          <w:szCs w:val="24"/>
        </w:rPr>
        <w:t>the</w:t>
      </w:r>
      <w:r w:rsidR="000368E3" w:rsidRPr="005D65C7">
        <w:rPr>
          <w:rFonts w:asciiTheme="minorHAnsi" w:hAnsiTheme="minorHAnsi" w:cstheme="minorHAnsi"/>
          <w:spacing w:val="-10"/>
          <w:sz w:val="24"/>
          <w:szCs w:val="24"/>
        </w:rPr>
        <w:t xml:space="preserve"> </w:t>
      </w:r>
      <w:r w:rsidR="000368E3" w:rsidRPr="005D65C7">
        <w:rPr>
          <w:rFonts w:asciiTheme="minorHAnsi" w:hAnsiTheme="minorHAnsi" w:cstheme="minorHAnsi"/>
          <w:sz w:val="24"/>
          <w:szCs w:val="24"/>
        </w:rPr>
        <w:t>Undersigned</w:t>
      </w:r>
      <w:r w:rsidR="00F40E96" w:rsidRPr="005D65C7">
        <w:rPr>
          <w:rFonts w:asciiTheme="minorHAnsi" w:hAnsiTheme="minorHAnsi" w:cstheme="minorHAnsi"/>
          <w:sz w:val="24"/>
          <w:szCs w:val="24"/>
        </w:rPr>
        <w:t xml:space="preserve"> NRA exclusively for the</w:t>
      </w:r>
      <w:r w:rsidR="001B3093" w:rsidRPr="005D65C7">
        <w:rPr>
          <w:rFonts w:asciiTheme="minorHAnsi" w:hAnsiTheme="minorHAnsi" w:cstheme="minorHAnsi"/>
          <w:sz w:val="24"/>
          <w:szCs w:val="24"/>
        </w:rPr>
        <w:t xml:space="preserve"> purpose of allowing the Undersigned NRA to evaluate and assess the Mpox Products (including, but not limited to, </w:t>
      </w:r>
      <w:r w:rsidR="00CE42B0" w:rsidRPr="005D65C7">
        <w:rPr>
          <w:rFonts w:asciiTheme="minorHAnsi" w:hAnsiTheme="minorHAnsi" w:cstheme="minorHAnsi"/>
          <w:sz w:val="24"/>
          <w:szCs w:val="24"/>
        </w:rPr>
        <w:t>their efficacy, safety and effectiveness for the prevention, treatment and/or diagnosis, as applicable, of Mpox in human patients)</w:t>
      </w:r>
      <w:r w:rsidR="0051521A" w:rsidRPr="005D65C7">
        <w:rPr>
          <w:rFonts w:asciiTheme="minorHAnsi" w:hAnsiTheme="minorHAnsi" w:cstheme="minorHAnsi"/>
          <w:sz w:val="24"/>
          <w:szCs w:val="24"/>
        </w:rPr>
        <w:t xml:space="preserve">, </w:t>
      </w:r>
      <w:r w:rsidR="00B76D46" w:rsidRPr="005D65C7">
        <w:rPr>
          <w:rFonts w:asciiTheme="minorHAnsi" w:hAnsiTheme="minorHAnsi" w:cstheme="minorHAnsi"/>
          <w:sz w:val="24"/>
          <w:szCs w:val="24"/>
        </w:rPr>
        <w:t>in the context of</w:t>
      </w:r>
      <w:r w:rsidR="00FC0D05" w:rsidRPr="005D65C7">
        <w:rPr>
          <w:rFonts w:asciiTheme="minorHAnsi" w:hAnsiTheme="minorHAnsi" w:cstheme="minorHAnsi"/>
          <w:sz w:val="24"/>
          <w:szCs w:val="24"/>
        </w:rPr>
        <w:t>:</w:t>
      </w:r>
    </w:p>
    <w:p w14:paraId="69F97196" w14:textId="77777777" w:rsidR="0036588C" w:rsidRPr="005D65C7" w:rsidRDefault="0051521A" w:rsidP="00651F5A">
      <w:pPr>
        <w:pStyle w:val="ListParagraph"/>
        <w:numPr>
          <w:ilvl w:val="1"/>
          <w:numId w:val="1"/>
        </w:numPr>
        <w:spacing w:line="259" w:lineRule="auto"/>
        <w:ind w:left="720" w:right="195"/>
        <w:rPr>
          <w:sz w:val="24"/>
          <w:szCs w:val="24"/>
        </w:rPr>
      </w:pPr>
      <w:r w:rsidRPr="005D65C7">
        <w:rPr>
          <w:rFonts w:asciiTheme="minorHAnsi" w:hAnsiTheme="minorHAnsi" w:cstheme="minorHAnsi"/>
          <w:sz w:val="24"/>
          <w:szCs w:val="24"/>
        </w:rPr>
        <w:t xml:space="preserve">enabling </w:t>
      </w:r>
      <w:r w:rsidR="00E01B49" w:rsidRPr="005D65C7">
        <w:rPr>
          <w:spacing w:val="-2"/>
          <w:sz w:val="24"/>
          <w:szCs w:val="24"/>
        </w:rPr>
        <w:t>the</w:t>
      </w:r>
      <w:r w:rsidR="00E01B49" w:rsidRPr="005D65C7">
        <w:rPr>
          <w:rFonts w:asciiTheme="minorHAnsi" w:hAnsiTheme="minorHAnsi" w:cstheme="minorHAnsi"/>
          <w:sz w:val="24"/>
          <w:szCs w:val="24"/>
        </w:rPr>
        <w:t xml:space="preserve"> </w:t>
      </w:r>
      <w:r w:rsidR="0003398D" w:rsidRPr="005D65C7">
        <w:rPr>
          <w:rFonts w:asciiTheme="minorHAnsi" w:hAnsiTheme="minorHAnsi" w:cstheme="minorHAnsi"/>
          <w:sz w:val="24"/>
          <w:szCs w:val="24"/>
        </w:rPr>
        <w:t>Undersigned NRA to assess and/or determine whether any special authorizations, national registrations and/or emergency use authorizations of the Mpox Products can be granted in the Country</w:t>
      </w:r>
      <w:r w:rsidR="0036588C" w:rsidRPr="005D65C7">
        <w:rPr>
          <w:rFonts w:asciiTheme="minorHAnsi" w:hAnsiTheme="minorHAnsi" w:cstheme="minorHAnsi"/>
          <w:sz w:val="24"/>
          <w:szCs w:val="24"/>
        </w:rPr>
        <w:t xml:space="preserve">; </w:t>
      </w:r>
    </w:p>
    <w:p w14:paraId="6698DB2A" w14:textId="4918327E" w:rsidR="0036588C" w:rsidRPr="005D65C7" w:rsidRDefault="0036588C" w:rsidP="00651F5A">
      <w:pPr>
        <w:pStyle w:val="ListParagraph"/>
        <w:numPr>
          <w:ilvl w:val="1"/>
          <w:numId w:val="1"/>
        </w:numPr>
        <w:spacing w:line="259" w:lineRule="auto"/>
        <w:ind w:left="720" w:right="195"/>
        <w:rPr>
          <w:sz w:val="24"/>
          <w:szCs w:val="24"/>
        </w:rPr>
      </w:pPr>
      <w:r w:rsidRPr="005D65C7">
        <w:rPr>
          <w:rFonts w:asciiTheme="minorHAnsi" w:hAnsiTheme="minorHAnsi" w:cstheme="minorHAnsi"/>
          <w:sz w:val="24"/>
          <w:szCs w:val="24"/>
        </w:rPr>
        <w:t xml:space="preserve">research </w:t>
      </w:r>
      <w:r w:rsidRPr="005D65C7">
        <w:rPr>
          <w:spacing w:val="-2"/>
          <w:sz w:val="24"/>
          <w:szCs w:val="24"/>
        </w:rPr>
        <w:t>clinical</w:t>
      </w:r>
      <w:r w:rsidRPr="005D65C7">
        <w:rPr>
          <w:rFonts w:asciiTheme="minorHAnsi" w:hAnsiTheme="minorHAnsi" w:cstheme="minorHAnsi"/>
          <w:sz w:val="24"/>
          <w:szCs w:val="24"/>
        </w:rPr>
        <w:t xml:space="preserve"> trials under a WHO-recommended protocol; </w:t>
      </w:r>
      <w:r w:rsidR="00C460A0" w:rsidRPr="005D65C7">
        <w:rPr>
          <w:rFonts w:asciiTheme="minorHAnsi" w:hAnsiTheme="minorHAnsi" w:cstheme="minorHAnsi"/>
          <w:sz w:val="24"/>
          <w:szCs w:val="24"/>
        </w:rPr>
        <w:t>and/or</w:t>
      </w:r>
    </w:p>
    <w:p w14:paraId="1F6577AE" w14:textId="50D47BAA" w:rsidR="00EC651F" w:rsidRPr="005D65C7" w:rsidRDefault="005D7D49" w:rsidP="00651F5A">
      <w:pPr>
        <w:pStyle w:val="ListParagraph"/>
        <w:numPr>
          <w:ilvl w:val="1"/>
          <w:numId w:val="1"/>
        </w:numPr>
        <w:spacing w:line="259" w:lineRule="auto"/>
        <w:ind w:left="720" w:right="195"/>
        <w:rPr>
          <w:sz w:val="24"/>
          <w:szCs w:val="24"/>
        </w:rPr>
      </w:pPr>
      <w:r w:rsidRPr="005D65C7">
        <w:rPr>
          <w:rFonts w:asciiTheme="minorHAnsi" w:hAnsiTheme="minorHAnsi" w:cstheme="minorHAnsi"/>
          <w:sz w:val="24"/>
          <w:szCs w:val="24"/>
        </w:rPr>
        <w:t>a WHO-</w:t>
      </w:r>
      <w:r w:rsidRPr="005D65C7">
        <w:rPr>
          <w:spacing w:val="-2"/>
          <w:sz w:val="24"/>
          <w:szCs w:val="24"/>
        </w:rPr>
        <w:t>recommended</w:t>
      </w:r>
      <w:r w:rsidRPr="005D65C7">
        <w:rPr>
          <w:rFonts w:asciiTheme="minorHAnsi" w:hAnsiTheme="minorHAnsi" w:cstheme="minorHAnsi"/>
          <w:sz w:val="24"/>
          <w:szCs w:val="24"/>
        </w:rPr>
        <w:t xml:space="preserve"> emergency use protocol under the MEURI (Monitored Emergency Use of Unregistered and Experimental Interventions) framework;</w:t>
      </w:r>
      <w:r w:rsidRPr="005D65C7">
        <w:rPr>
          <w:rFonts w:asciiTheme="minorHAnsi" w:hAnsiTheme="minorHAnsi" w:cstheme="minorHAnsi"/>
          <w:spacing w:val="-11"/>
          <w:sz w:val="24"/>
          <w:szCs w:val="24"/>
        </w:rPr>
        <w:t xml:space="preserve"> </w:t>
      </w:r>
      <w:r w:rsidR="000368E3" w:rsidRPr="005D65C7">
        <w:rPr>
          <w:sz w:val="24"/>
          <w:szCs w:val="24"/>
        </w:rPr>
        <w:t xml:space="preserve"> (</w:t>
      </w:r>
      <w:r w:rsidR="00C460A0" w:rsidRPr="005D65C7">
        <w:rPr>
          <w:sz w:val="24"/>
          <w:szCs w:val="24"/>
        </w:rPr>
        <w:t xml:space="preserve">all of the foregoing hereinafter collectively referred to as </w:t>
      </w:r>
      <w:r w:rsidR="000368E3" w:rsidRPr="005D65C7">
        <w:rPr>
          <w:sz w:val="24"/>
          <w:szCs w:val="24"/>
        </w:rPr>
        <w:t>“</w:t>
      </w:r>
      <w:r w:rsidR="000368E3" w:rsidRPr="005D65C7">
        <w:rPr>
          <w:b/>
          <w:sz w:val="24"/>
          <w:szCs w:val="24"/>
        </w:rPr>
        <w:t>the Purpose</w:t>
      </w:r>
      <w:r w:rsidR="000368E3" w:rsidRPr="005D65C7">
        <w:rPr>
          <w:sz w:val="24"/>
          <w:szCs w:val="24"/>
        </w:rPr>
        <w:t>”).</w:t>
      </w:r>
    </w:p>
    <w:p w14:paraId="516A7568" w14:textId="347D2E23" w:rsidR="00B86695" w:rsidRPr="005D65C7" w:rsidRDefault="000368E3" w:rsidP="00EB7609">
      <w:pPr>
        <w:pStyle w:val="ListParagraph"/>
        <w:numPr>
          <w:ilvl w:val="0"/>
          <w:numId w:val="1"/>
        </w:numPr>
        <w:tabs>
          <w:tab w:val="left" w:pos="360"/>
          <w:tab w:val="left" w:pos="630"/>
        </w:tabs>
        <w:spacing w:before="267"/>
        <w:ind w:left="0" w:right="113" w:firstLine="0"/>
        <w:jc w:val="both"/>
        <w:rPr>
          <w:sz w:val="24"/>
          <w:szCs w:val="24"/>
        </w:rPr>
      </w:pPr>
      <w:r w:rsidRPr="005D65C7">
        <w:rPr>
          <w:sz w:val="24"/>
          <w:szCs w:val="24"/>
        </w:rPr>
        <w:t>The</w:t>
      </w:r>
      <w:r w:rsidRPr="005D65C7">
        <w:rPr>
          <w:spacing w:val="-13"/>
          <w:sz w:val="24"/>
          <w:szCs w:val="24"/>
        </w:rPr>
        <w:t xml:space="preserve"> </w:t>
      </w:r>
      <w:r w:rsidRPr="005D65C7">
        <w:rPr>
          <w:sz w:val="24"/>
          <w:szCs w:val="24"/>
        </w:rPr>
        <w:t>Undersigned</w:t>
      </w:r>
      <w:r w:rsidRPr="005D65C7">
        <w:rPr>
          <w:spacing w:val="15"/>
          <w:sz w:val="24"/>
          <w:szCs w:val="24"/>
        </w:rPr>
        <w:t xml:space="preserve"> </w:t>
      </w:r>
      <w:r w:rsidR="00B86695" w:rsidRPr="005D65C7">
        <w:rPr>
          <w:spacing w:val="15"/>
          <w:sz w:val="24"/>
          <w:szCs w:val="24"/>
        </w:rPr>
        <w:t xml:space="preserve">NRA </w:t>
      </w:r>
      <w:r w:rsidRPr="005D65C7">
        <w:rPr>
          <w:sz w:val="24"/>
          <w:szCs w:val="24"/>
        </w:rPr>
        <w:t>undertakes</w:t>
      </w:r>
      <w:r w:rsidRPr="005D65C7">
        <w:rPr>
          <w:spacing w:val="-12"/>
          <w:sz w:val="24"/>
          <w:szCs w:val="24"/>
        </w:rPr>
        <w:t xml:space="preserve"> </w:t>
      </w:r>
      <w:r w:rsidRPr="005D65C7">
        <w:rPr>
          <w:sz w:val="24"/>
          <w:szCs w:val="24"/>
        </w:rPr>
        <w:t>to</w:t>
      </w:r>
      <w:r w:rsidRPr="005D65C7">
        <w:rPr>
          <w:spacing w:val="-12"/>
          <w:sz w:val="24"/>
          <w:szCs w:val="24"/>
        </w:rPr>
        <w:t xml:space="preserve"> </w:t>
      </w:r>
      <w:r w:rsidRPr="005D65C7">
        <w:rPr>
          <w:sz w:val="24"/>
          <w:szCs w:val="24"/>
        </w:rPr>
        <w:t>regard</w:t>
      </w:r>
      <w:r w:rsidRPr="005D65C7">
        <w:rPr>
          <w:spacing w:val="-13"/>
          <w:sz w:val="24"/>
          <w:szCs w:val="24"/>
        </w:rPr>
        <w:t xml:space="preserve"> </w:t>
      </w:r>
      <w:r w:rsidR="00257C51" w:rsidRPr="005D65C7">
        <w:rPr>
          <w:spacing w:val="-13"/>
          <w:sz w:val="24"/>
          <w:szCs w:val="24"/>
        </w:rPr>
        <w:t xml:space="preserve">all of </w:t>
      </w:r>
      <w:r w:rsidRPr="005D65C7">
        <w:rPr>
          <w:sz w:val="24"/>
          <w:szCs w:val="24"/>
        </w:rPr>
        <w:t>the</w:t>
      </w:r>
      <w:r w:rsidRPr="005D65C7">
        <w:rPr>
          <w:spacing w:val="-12"/>
          <w:sz w:val="24"/>
          <w:szCs w:val="24"/>
        </w:rPr>
        <w:t xml:space="preserve"> </w:t>
      </w:r>
      <w:r w:rsidRPr="005D65C7">
        <w:rPr>
          <w:rFonts w:asciiTheme="minorHAnsi" w:hAnsiTheme="minorHAnsi" w:cstheme="minorHAnsi"/>
          <w:sz w:val="24"/>
          <w:szCs w:val="24"/>
        </w:rPr>
        <w:t>Information</w:t>
      </w:r>
      <w:r w:rsidR="00B86695" w:rsidRPr="005D65C7">
        <w:rPr>
          <w:rFonts w:asciiTheme="minorHAnsi" w:hAnsiTheme="minorHAnsi" w:cstheme="minorHAnsi"/>
          <w:sz w:val="24"/>
          <w:szCs w:val="24"/>
        </w:rPr>
        <w:t xml:space="preserve"> that is disclosed or otherwise made available by WHO/</w:t>
      </w:r>
      <w:r w:rsidR="00B86695" w:rsidRPr="005D65C7">
        <w:rPr>
          <w:sz w:val="24"/>
          <w:szCs w:val="24"/>
        </w:rPr>
        <w:t>PQT</w:t>
      </w:r>
      <w:r w:rsidR="00B86695" w:rsidRPr="005D65C7">
        <w:rPr>
          <w:rFonts w:asciiTheme="minorHAnsi" w:hAnsiTheme="minorHAnsi" w:cstheme="minorHAnsi"/>
          <w:sz w:val="24"/>
          <w:szCs w:val="24"/>
        </w:rPr>
        <w:t xml:space="preserve"> </w:t>
      </w:r>
      <w:r w:rsidRPr="005D65C7">
        <w:rPr>
          <w:rFonts w:asciiTheme="minorHAnsi" w:hAnsiTheme="minorHAnsi" w:cstheme="minorHAnsi"/>
          <w:sz w:val="24"/>
          <w:szCs w:val="24"/>
        </w:rPr>
        <w:t>as</w:t>
      </w:r>
      <w:r w:rsidRPr="005D65C7">
        <w:rPr>
          <w:rFonts w:asciiTheme="minorHAnsi" w:hAnsiTheme="minorHAnsi" w:cstheme="minorHAnsi"/>
          <w:spacing w:val="-12"/>
          <w:sz w:val="24"/>
          <w:szCs w:val="24"/>
        </w:rPr>
        <w:t xml:space="preserve"> </w:t>
      </w:r>
      <w:r w:rsidRPr="005D65C7">
        <w:rPr>
          <w:rFonts w:asciiTheme="minorHAnsi" w:hAnsiTheme="minorHAnsi" w:cstheme="minorHAnsi"/>
          <w:sz w:val="24"/>
          <w:szCs w:val="24"/>
        </w:rPr>
        <w:t>confidential</w:t>
      </w:r>
      <w:r w:rsidRPr="005D65C7">
        <w:rPr>
          <w:rFonts w:asciiTheme="minorHAnsi" w:hAnsiTheme="minorHAnsi" w:cstheme="minorHAnsi"/>
          <w:spacing w:val="-13"/>
          <w:sz w:val="24"/>
          <w:szCs w:val="24"/>
        </w:rPr>
        <w:t xml:space="preserve"> </w:t>
      </w:r>
      <w:r w:rsidRPr="005D65C7">
        <w:rPr>
          <w:rFonts w:asciiTheme="minorHAnsi" w:hAnsiTheme="minorHAnsi" w:cstheme="minorHAnsi"/>
          <w:sz w:val="24"/>
          <w:szCs w:val="24"/>
        </w:rPr>
        <w:t>and</w:t>
      </w:r>
      <w:r w:rsidRPr="005D65C7">
        <w:rPr>
          <w:rFonts w:asciiTheme="minorHAnsi" w:hAnsiTheme="minorHAnsi" w:cstheme="minorHAnsi"/>
          <w:spacing w:val="-12"/>
          <w:sz w:val="24"/>
          <w:szCs w:val="24"/>
        </w:rPr>
        <w:t xml:space="preserve"> </w:t>
      </w:r>
      <w:r w:rsidRPr="005D65C7">
        <w:rPr>
          <w:rFonts w:asciiTheme="minorHAnsi" w:hAnsiTheme="minorHAnsi" w:cstheme="minorHAnsi"/>
          <w:sz w:val="24"/>
          <w:szCs w:val="24"/>
        </w:rPr>
        <w:t>the</w:t>
      </w:r>
      <w:r w:rsidRPr="005D65C7">
        <w:rPr>
          <w:rFonts w:asciiTheme="minorHAnsi" w:hAnsiTheme="minorHAnsi" w:cstheme="minorHAnsi"/>
          <w:spacing w:val="-13"/>
          <w:sz w:val="24"/>
          <w:szCs w:val="24"/>
        </w:rPr>
        <w:t xml:space="preserve"> </w:t>
      </w:r>
      <w:r w:rsidRPr="005D65C7">
        <w:rPr>
          <w:rFonts w:asciiTheme="minorHAnsi" w:hAnsiTheme="minorHAnsi" w:cstheme="minorHAnsi"/>
          <w:sz w:val="24"/>
          <w:szCs w:val="24"/>
        </w:rPr>
        <w:t>property</w:t>
      </w:r>
      <w:r w:rsidRPr="005D65C7">
        <w:rPr>
          <w:rFonts w:asciiTheme="minorHAnsi" w:hAnsiTheme="minorHAnsi" w:cstheme="minorHAnsi"/>
          <w:spacing w:val="-11"/>
          <w:sz w:val="24"/>
          <w:szCs w:val="24"/>
        </w:rPr>
        <w:t xml:space="preserve"> </w:t>
      </w:r>
      <w:r w:rsidRPr="005D65C7">
        <w:rPr>
          <w:rFonts w:asciiTheme="minorHAnsi" w:hAnsiTheme="minorHAnsi" w:cstheme="minorHAnsi"/>
          <w:sz w:val="24"/>
          <w:szCs w:val="24"/>
        </w:rPr>
        <w:t>of</w:t>
      </w:r>
      <w:r w:rsidRPr="005D65C7">
        <w:rPr>
          <w:rFonts w:asciiTheme="minorHAnsi" w:hAnsiTheme="minorHAnsi" w:cstheme="minorHAnsi"/>
          <w:spacing w:val="-13"/>
          <w:sz w:val="24"/>
          <w:szCs w:val="24"/>
        </w:rPr>
        <w:t xml:space="preserve"> </w:t>
      </w:r>
      <w:r w:rsidRPr="005D65C7">
        <w:rPr>
          <w:rFonts w:asciiTheme="minorHAnsi" w:hAnsiTheme="minorHAnsi" w:cstheme="minorHAnsi"/>
          <w:sz w:val="24"/>
          <w:szCs w:val="24"/>
        </w:rPr>
        <w:t>WHO</w:t>
      </w:r>
      <w:r w:rsidR="00257C51" w:rsidRPr="005D65C7">
        <w:rPr>
          <w:rFonts w:asciiTheme="minorHAnsi" w:hAnsiTheme="minorHAnsi" w:cstheme="minorHAnsi"/>
          <w:sz w:val="24"/>
          <w:szCs w:val="24"/>
        </w:rPr>
        <w:t xml:space="preserve">/PQT </w:t>
      </w:r>
      <w:r w:rsidRPr="005D65C7">
        <w:rPr>
          <w:rFonts w:asciiTheme="minorHAnsi" w:hAnsiTheme="minorHAnsi" w:cstheme="minorHAnsi"/>
          <w:spacing w:val="-12"/>
          <w:sz w:val="24"/>
          <w:szCs w:val="24"/>
        </w:rPr>
        <w:t xml:space="preserve"> </w:t>
      </w:r>
      <w:r w:rsidRPr="005D65C7">
        <w:rPr>
          <w:rFonts w:asciiTheme="minorHAnsi" w:hAnsiTheme="minorHAnsi" w:cstheme="minorHAnsi"/>
          <w:sz w:val="24"/>
          <w:szCs w:val="24"/>
        </w:rPr>
        <w:t xml:space="preserve">and/or the </w:t>
      </w:r>
      <w:r w:rsidR="00C711CE" w:rsidRPr="005D65C7">
        <w:rPr>
          <w:rFonts w:asciiTheme="minorHAnsi" w:hAnsiTheme="minorHAnsi" w:cstheme="minorHAnsi"/>
          <w:sz w:val="24"/>
          <w:szCs w:val="24"/>
        </w:rPr>
        <w:t xml:space="preserve">collaborating third </w:t>
      </w:r>
      <w:r w:rsidRPr="005D65C7">
        <w:rPr>
          <w:rFonts w:asciiTheme="minorHAnsi" w:hAnsiTheme="minorHAnsi" w:cstheme="minorHAnsi"/>
          <w:sz w:val="24"/>
          <w:szCs w:val="24"/>
        </w:rPr>
        <w:t>parties</w:t>
      </w:r>
      <w:r w:rsidR="00C711CE" w:rsidRPr="005D65C7">
        <w:rPr>
          <w:rFonts w:asciiTheme="minorHAnsi" w:hAnsiTheme="minorHAnsi" w:cstheme="minorHAnsi"/>
          <w:sz w:val="24"/>
          <w:szCs w:val="24"/>
        </w:rPr>
        <w:t>.  The Undersigned NRA shall use the</w:t>
      </w:r>
      <w:r w:rsidR="00C711CE" w:rsidRPr="005D65C7">
        <w:rPr>
          <w:sz w:val="24"/>
          <w:szCs w:val="24"/>
        </w:rPr>
        <w:t xml:space="preserve"> Information only for the Purpose</w:t>
      </w:r>
      <w:r w:rsidR="00585854" w:rsidRPr="005D65C7">
        <w:rPr>
          <w:sz w:val="24"/>
          <w:szCs w:val="24"/>
        </w:rPr>
        <w:t xml:space="preserve">, and shall make no other use of the Information </w:t>
      </w:r>
      <w:r w:rsidR="00A6164A" w:rsidRPr="005D65C7">
        <w:rPr>
          <w:sz w:val="24"/>
          <w:szCs w:val="24"/>
        </w:rPr>
        <w:t xml:space="preserve">for any other purpose </w:t>
      </w:r>
      <w:r w:rsidR="00585854" w:rsidRPr="005D65C7">
        <w:rPr>
          <w:sz w:val="24"/>
          <w:szCs w:val="24"/>
        </w:rPr>
        <w:t xml:space="preserve">unless and until a further written agreement is signed by </w:t>
      </w:r>
      <w:r w:rsidR="00A6164A" w:rsidRPr="005D65C7">
        <w:rPr>
          <w:sz w:val="24"/>
          <w:szCs w:val="24"/>
        </w:rPr>
        <w:t xml:space="preserve">WHO/PQT and/or the relevant owner of the Information in question. </w:t>
      </w:r>
    </w:p>
    <w:p w14:paraId="0A8CC77F" w14:textId="11CF02EB" w:rsidR="00E62BFE" w:rsidRPr="005D65C7" w:rsidRDefault="00B86695" w:rsidP="00EB7609">
      <w:pPr>
        <w:pStyle w:val="ListParagraph"/>
        <w:numPr>
          <w:ilvl w:val="0"/>
          <w:numId w:val="1"/>
        </w:numPr>
        <w:tabs>
          <w:tab w:val="left" w:pos="360"/>
          <w:tab w:val="left" w:pos="630"/>
        </w:tabs>
        <w:spacing w:before="267"/>
        <w:ind w:left="0" w:right="113" w:firstLine="0"/>
        <w:jc w:val="both"/>
        <w:rPr>
          <w:sz w:val="24"/>
          <w:szCs w:val="24"/>
        </w:rPr>
      </w:pPr>
      <w:r w:rsidRPr="005D65C7">
        <w:rPr>
          <w:sz w:val="24"/>
          <w:szCs w:val="24"/>
        </w:rPr>
        <w:t xml:space="preserve">The Undersigned NRA shall maintain any and all Information in strict confidence.  </w:t>
      </w:r>
      <w:r w:rsidR="002C3CB4" w:rsidRPr="005D65C7">
        <w:rPr>
          <w:sz w:val="24"/>
          <w:szCs w:val="24"/>
        </w:rPr>
        <w:t xml:space="preserve">In this respect, the Undersigned NRA shall </w:t>
      </w:r>
      <w:r w:rsidR="000368E3" w:rsidRPr="005D65C7">
        <w:rPr>
          <w:sz w:val="24"/>
          <w:szCs w:val="24"/>
        </w:rPr>
        <w:t>take all reasonable measures to ensure that the Information</w:t>
      </w:r>
      <w:r w:rsidR="002C3CB4" w:rsidRPr="005D65C7">
        <w:rPr>
          <w:sz w:val="24"/>
          <w:szCs w:val="24"/>
        </w:rPr>
        <w:t>: (</w:t>
      </w:r>
      <w:r w:rsidR="00A21414" w:rsidRPr="005D65C7">
        <w:rPr>
          <w:sz w:val="24"/>
          <w:szCs w:val="24"/>
        </w:rPr>
        <w:t>a</w:t>
      </w:r>
      <w:r w:rsidR="002C3CB4" w:rsidRPr="005D65C7">
        <w:rPr>
          <w:sz w:val="24"/>
          <w:szCs w:val="24"/>
        </w:rPr>
        <w:t>)</w:t>
      </w:r>
      <w:r w:rsidR="00A21414" w:rsidRPr="005D65C7">
        <w:rPr>
          <w:sz w:val="24"/>
          <w:szCs w:val="24"/>
        </w:rPr>
        <w:t> </w:t>
      </w:r>
      <w:r w:rsidR="002C3CB4" w:rsidRPr="005D65C7">
        <w:rPr>
          <w:sz w:val="24"/>
          <w:szCs w:val="24"/>
        </w:rPr>
        <w:t xml:space="preserve">shall not be used for any purpose other than the Purpose; </w:t>
      </w:r>
      <w:r w:rsidR="00A21414" w:rsidRPr="005D65C7">
        <w:rPr>
          <w:sz w:val="24"/>
          <w:szCs w:val="24"/>
        </w:rPr>
        <w:t xml:space="preserve">and </w:t>
      </w:r>
      <w:r w:rsidR="002C3CB4" w:rsidRPr="005D65C7">
        <w:rPr>
          <w:sz w:val="24"/>
          <w:szCs w:val="24"/>
        </w:rPr>
        <w:t>(</w:t>
      </w:r>
      <w:r w:rsidR="00A21414" w:rsidRPr="005D65C7">
        <w:rPr>
          <w:sz w:val="24"/>
          <w:szCs w:val="24"/>
        </w:rPr>
        <w:t>b</w:t>
      </w:r>
      <w:r w:rsidR="002C3CB4" w:rsidRPr="005D65C7">
        <w:rPr>
          <w:sz w:val="24"/>
          <w:szCs w:val="24"/>
        </w:rPr>
        <w:t xml:space="preserve">) shall not be </w:t>
      </w:r>
      <w:r w:rsidR="00E24E91" w:rsidRPr="005D65C7">
        <w:rPr>
          <w:sz w:val="24"/>
          <w:szCs w:val="24"/>
        </w:rPr>
        <w:t xml:space="preserve">disclosed, made available or otherwise transmitted to any </w:t>
      </w:r>
      <w:r w:rsidR="001320B5" w:rsidRPr="005D65C7">
        <w:rPr>
          <w:sz w:val="24"/>
          <w:szCs w:val="24"/>
        </w:rPr>
        <w:t>p</w:t>
      </w:r>
      <w:r w:rsidR="00D13775" w:rsidRPr="005D65C7">
        <w:rPr>
          <w:sz w:val="24"/>
          <w:szCs w:val="24"/>
        </w:rPr>
        <w:t>erson or entity</w:t>
      </w:r>
      <w:r w:rsidR="00E24E91" w:rsidRPr="005D65C7">
        <w:rPr>
          <w:sz w:val="24"/>
          <w:szCs w:val="24"/>
        </w:rPr>
        <w:t xml:space="preserve"> (including, but not limited to, to any other </w:t>
      </w:r>
      <w:r w:rsidR="00CE16BD" w:rsidRPr="005D65C7">
        <w:rPr>
          <w:sz w:val="24"/>
          <w:szCs w:val="24"/>
        </w:rPr>
        <w:t xml:space="preserve">government, national regulatory authority and/or other </w:t>
      </w:r>
      <w:r w:rsidR="00D13775" w:rsidRPr="005D65C7">
        <w:rPr>
          <w:sz w:val="24"/>
          <w:szCs w:val="24"/>
        </w:rPr>
        <w:t>body or authority), except for a person/entity who needs to know the Information for the Purpose</w:t>
      </w:r>
      <w:r w:rsidR="00E24E91" w:rsidRPr="005D65C7">
        <w:rPr>
          <w:sz w:val="24"/>
          <w:szCs w:val="24"/>
        </w:rPr>
        <w:t xml:space="preserve"> </w:t>
      </w:r>
      <w:r w:rsidR="00D13775" w:rsidRPr="005D65C7">
        <w:rPr>
          <w:sz w:val="24"/>
          <w:szCs w:val="24"/>
        </w:rPr>
        <w:t xml:space="preserve">and who is legally bound by similar obligations of confidentiality and restrictions on use as contained in this Undertaking, in which case the Undersigned NRA shall ensure that the Information shall only be disclosed to such person/entity to the extent strictly necessary to achieve the Purpose. </w:t>
      </w:r>
      <w:r w:rsidR="000368E3" w:rsidRPr="005D65C7">
        <w:rPr>
          <w:sz w:val="24"/>
          <w:szCs w:val="24"/>
        </w:rPr>
        <w:t xml:space="preserve"> </w:t>
      </w:r>
    </w:p>
    <w:p w14:paraId="1F6577B0" w14:textId="3EF2ABC4" w:rsidR="00EC651F" w:rsidRPr="005D65C7" w:rsidRDefault="00E62BFE" w:rsidP="00EB7609">
      <w:pPr>
        <w:pStyle w:val="ListParagraph"/>
        <w:numPr>
          <w:ilvl w:val="0"/>
          <w:numId w:val="1"/>
        </w:numPr>
        <w:tabs>
          <w:tab w:val="left" w:pos="360"/>
          <w:tab w:val="left" w:pos="630"/>
        </w:tabs>
        <w:spacing w:before="267"/>
        <w:ind w:left="0" w:right="113" w:firstLine="0"/>
        <w:jc w:val="both"/>
        <w:rPr>
          <w:sz w:val="24"/>
          <w:szCs w:val="24"/>
        </w:rPr>
      </w:pPr>
      <w:r w:rsidRPr="005D65C7">
        <w:rPr>
          <w:spacing w:val="-10"/>
          <w:sz w:val="24"/>
          <w:szCs w:val="24"/>
        </w:rPr>
        <w:t xml:space="preserve">The </w:t>
      </w:r>
      <w:r w:rsidR="000368E3" w:rsidRPr="005D65C7">
        <w:rPr>
          <w:sz w:val="24"/>
          <w:szCs w:val="24"/>
        </w:rPr>
        <w:t>obligations</w:t>
      </w:r>
      <w:r w:rsidR="000368E3" w:rsidRPr="005D65C7">
        <w:rPr>
          <w:spacing w:val="-4"/>
          <w:sz w:val="24"/>
          <w:szCs w:val="24"/>
        </w:rPr>
        <w:t xml:space="preserve"> </w:t>
      </w:r>
      <w:r w:rsidR="000368E3" w:rsidRPr="005D65C7">
        <w:rPr>
          <w:sz w:val="24"/>
          <w:szCs w:val="24"/>
        </w:rPr>
        <w:t>of</w:t>
      </w:r>
      <w:r w:rsidR="000368E3" w:rsidRPr="005D65C7">
        <w:rPr>
          <w:spacing w:val="-7"/>
          <w:sz w:val="24"/>
          <w:szCs w:val="24"/>
        </w:rPr>
        <w:t xml:space="preserve"> </w:t>
      </w:r>
      <w:r w:rsidR="000368E3" w:rsidRPr="005D65C7">
        <w:rPr>
          <w:sz w:val="24"/>
          <w:szCs w:val="24"/>
        </w:rPr>
        <w:t>confidentiality</w:t>
      </w:r>
      <w:r w:rsidR="000368E3" w:rsidRPr="005D65C7">
        <w:rPr>
          <w:spacing w:val="-6"/>
          <w:sz w:val="24"/>
          <w:szCs w:val="24"/>
        </w:rPr>
        <w:t xml:space="preserve"> </w:t>
      </w:r>
      <w:r w:rsidR="000368E3" w:rsidRPr="005D65C7">
        <w:rPr>
          <w:sz w:val="24"/>
          <w:szCs w:val="24"/>
        </w:rPr>
        <w:t>and restrictions on use</w:t>
      </w:r>
      <w:r w:rsidRPr="005D65C7">
        <w:rPr>
          <w:sz w:val="24"/>
          <w:szCs w:val="24"/>
        </w:rPr>
        <w:t xml:space="preserve"> contained in this Undertaking shall not apply to any part of the Information which the Undersigned NRA </w:t>
      </w:r>
      <w:r w:rsidR="000368E3" w:rsidRPr="005D65C7">
        <w:rPr>
          <w:sz w:val="24"/>
          <w:szCs w:val="24"/>
        </w:rPr>
        <w:t xml:space="preserve">is clearly able to demonstrate </w:t>
      </w:r>
      <w:r w:rsidR="0035179F" w:rsidRPr="005D65C7">
        <w:rPr>
          <w:sz w:val="24"/>
          <w:szCs w:val="24"/>
        </w:rPr>
        <w:t xml:space="preserve">(as evidenced by written records or other competent proof) </w:t>
      </w:r>
      <w:r w:rsidR="000368E3" w:rsidRPr="005D65C7">
        <w:rPr>
          <w:sz w:val="24"/>
          <w:szCs w:val="24"/>
        </w:rPr>
        <w:t>that:</w:t>
      </w:r>
    </w:p>
    <w:p w14:paraId="1F6577B2" w14:textId="7782B4C2" w:rsidR="00EC651F" w:rsidRPr="005D65C7" w:rsidRDefault="000368E3" w:rsidP="00651F5A">
      <w:pPr>
        <w:pStyle w:val="ListParagraph"/>
        <w:numPr>
          <w:ilvl w:val="1"/>
          <w:numId w:val="1"/>
        </w:numPr>
        <w:spacing w:line="259" w:lineRule="auto"/>
        <w:ind w:left="720" w:right="195"/>
        <w:rPr>
          <w:sz w:val="24"/>
          <w:szCs w:val="24"/>
        </w:rPr>
      </w:pPr>
      <w:r w:rsidRPr="005D65C7">
        <w:rPr>
          <w:sz w:val="24"/>
          <w:szCs w:val="24"/>
        </w:rPr>
        <w:t>was</w:t>
      </w:r>
      <w:r w:rsidRPr="005D65C7">
        <w:rPr>
          <w:spacing w:val="-2"/>
          <w:sz w:val="24"/>
          <w:szCs w:val="24"/>
        </w:rPr>
        <w:t xml:space="preserve"> </w:t>
      </w:r>
      <w:r w:rsidR="00B804BE" w:rsidRPr="005D65C7">
        <w:rPr>
          <w:spacing w:val="-2"/>
          <w:sz w:val="24"/>
          <w:szCs w:val="24"/>
        </w:rPr>
        <w:t xml:space="preserve">lawfully in its possession and </w:t>
      </w:r>
      <w:r w:rsidRPr="005D65C7">
        <w:rPr>
          <w:sz w:val="24"/>
          <w:szCs w:val="24"/>
        </w:rPr>
        <w:t>known</w:t>
      </w:r>
      <w:r w:rsidRPr="005D65C7">
        <w:rPr>
          <w:spacing w:val="-5"/>
          <w:sz w:val="24"/>
          <w:szCs w:val="24"/>
        </w:rPr>
        <w:t xml:space="preserve"> </w:t>
      </w:r>
      <w:r w:rsidRPr="005D65C7">
        <w:rPr>
          <w:sz w:val="24"/>
          <w:szCs w:val="24"/>
        </w:rPr>
        <w:t>to</w:t>
      </w:r>
      <w:r w:rsidRPr="005D65C7">
        <w:rPr>
          <w:spacing w:val="-3"/>
          <w:sz w:val="24"/>
          <w:szCs w:val="24"/>
        </w:rPr>
        <w:t xml:space="preserve"> </w:t>
      </w:r>
      <w:r w:rsidRPr="005D65C7">
        <w:rPr>
          <w:sz w:val="24"/>
          <w:szCs w:val="24"/>
        </w:rPr>
        <w:t>the</w:t>
      </w:r>
      <w:r w:rsidRPr="005D65C7">
        <w:rPr>
          <w:spacing w:val="-4"/>
          <w:sz w:val="24"/>
          <w:szCs w:val="24"/>
        </w:rPr>
        <w:t xml:space="preserve"> </w:t>
      </w:r>
      <w:r w:rsidRPr="005D65C7">
        <w:rPr>
          <w:sz w:val="24"/>
          <w:szCs w:val="24"/>
        </w:rPr>
        <w:t>Undersigned</w:t>
      </w:r>
      <w:r w:rsidRPr="005D65C7">
        <w:rPr>
          <w:spacing w:val="-2"/>
          <w:sz w:val="24"/>
          <w:szCs w:val="24"/>
        </w:rPr>
        <w:t xml:space="preserve"> </w:t>
      </w:r>
      <w:r w:rsidR="0035179F" w:rsidRPr="005D65C7">
        <w:rPr>
          <w:spacing w:val="-2"/>
          <w:sz w:val="24"/>
          <w:szCs w:val="24"/>
        </w:rPr>
        <w:t xml:space="preserve">NRA without any legal obligation of confidentiality or restriction on use, </w:t>
      </w:r>
      <w:r w:rsidRPr="005D65C7">
        <w:rPr>
          <w:sz w:val="24"/>
          <w:szCs w:val="24"/>
        </w:rPr>
        <w:t>prior</w:t>
      </w:r>
      <w:r w:rsidRPr="005D65C7">
        <w:rPr>
          <w:spacing w:val="-2"/>
          <w:sz w:val="24"/>
          <w:szCs w:val="24"/>
        </w:rPr>
        <w:t xml:space="preserve"> </w:t>
      </w:r>
      <w:r w:rsidRPr="005D65C7">
        <w:rPr>
          <w:sz w:val="24"/>
          <w:szCs w:val="24"/>
        </w:rPr>
        <w:t>to</w:t>
      </w:r>
      <w:r w:rsidRPr="005D65C7">
        <w:rPr>
          <w:spacing w:val="-1"/>
          <w:sz w:val="24"/>
          <w:szCs w:val="24"/>
        </w:rPr>
        <w:t xml:space="preserve"> </w:t>
      </w:r>
      <w:r w:rsidRPr="005D65C7">
        <w:rPr>
          <w:sz w:val="24"/>
          <w:szCs w:val="24"/>
        </w:rPr>
        <w:t>any</w:t>
      </w:r>
      <w:r w:rsidRPr="005D65C7">
        <w:rPr>
          <w:spacing w:val="-1"/>
          <w:sz w:val="24"/>
          <w:szCs w:val="24"/>
        </w:rPr>
        <w:t xml:space="preserve"> </w:t>
      </w:r>
      <w:r w:rsidRPr="005D65C7">
        <w:rPr>
          <w:sz w:val="24"/>
          <w:szCs w:val="24"/>
        </w:rPr>
        <w:t>disclosure</w:t>
      </w:r>
      <w:r w:rsidRPr="005D65C7">
        <w:rPr>
          <w:spacing w:val="-5"/>
          <w:sz w:val="24"/>
          <w:szCs w:val="24"/>
        </w:rPr>
        <w:t xml:space="preserve"> </w:t>
      </w:r>
      <w:r w:rsidRPr="005D65C7">
        <w:rPr>
          <w:sz w:val="24"/>
          <w:szCs w:val="24"/>
        </w:rPr>
        <w:t>by</w:t>
      </w:r>
      <w:r w:rsidRPr="005D65C7">
        <w:rPr>
          <w:spacing w:val="-1"/>
          <w:sz w:val="24"/>
          <w:szCs w:val="24"/>
        </w:rPr>
        <w:t xml:space="preserve"> </w:t>
      </w:r>
      <w:r w:rsidR="0035179F" w:rsidRPr="005D65C7">
        <w:rPr>
          <w:sz w:val="24"/>
          <w:szCs w:val="24"/>
        </w:rPr>
        <w:t>WHO/PQT</w:t>
      </w:r>
      <w:r w:rsidRPr="005D65C7">
        <w:rPr>
          <w:sz w:val="24"/>
          <w:szCs w:val="24"/>
        </w:rPr>
        <w:t>; or</w:t>
      </w:r>
    </w:p>
    <w:p w14:paraId="1F6577B3" w14:textId="61511E04" w:rsidR="00EC651F" w:rsidRPr="005D65C7" w:rsidRDefault="000368E3" w:rsidP="00651F5A">
      <w:pPr>
        <w:pStyle w:val="ListParagraph"/>
        <w:numPr>
          <w:ilvl w:val="1"/>
          <w:numId w:val="1"/>
        </w:numPr>
        <w:spacing w:line="259" w:lineRule="auto"/>
        <w:ind w:left="720" w:right="195"/>
        <w:rPr>
          <w:sz w:val="24"/>
          <w:szCs w:val="24"/>
        </w:rPr>
      </w:pPr>
      <w:r w:rsidRPr="005D65C7">
        <w:rPr>
          <w:sz w:val="24"/>
          <w:szCs w:val="24"/>
        </w:rPr>
        <w:t>was</w:t>
      </w:r>
      <w:r w:rsidRPr="005D65C7">
        <w:rPr>
          <w:spacing w:val="-1"/>
          <w:sz w:val="24"/>
          <w:szCs w:val="24"/>
        </w:rPr>
        <w:t xml:space="preserve"> </w:t>
      </w:r>
      <w:r w:rsidRPr="005D65C7">
        <w:rPr>
          <w:sz w:val="24"/>
          <w:szCs w:val="24"/>
        </w:rPr>
        <w:t>in</w:t>
      </w:r>
      <w:r w:rsidRPr="005D65C7">
        <w:rPr>
          <w:spacing w:val="-2"/>
          <w:sz w:val="24"/>
          <w:szCs w:val="24"/>
        </w:rPr>
        <w:t xml:space="preserve"> </w:t>
      </w:r>
      <w:r w:rsidRPr="005D65C7">
        <w:rPr>
          <w:sz w:val="24"/>
          <w:szCs w:val="24"/>
        </w:rPr>
        <w:t>the public</w:t>
      </w:r>
      <w:r w:rsidRPr="005D65C7">
        <w:rPr>
          <w:spacing w:val="-1"/>
          <w:sz w:val="24"/>
          <w:szCs w:val="24"/>
        </w:rPr>
        <w:t xml:space="preserve"> </w:t>
      </w:r>
      <w:r w:rsidRPr="005D65C7">
        <w:rPr>
          <w:sz w:val="24"/>
          <w:szCs w:val="24"/>
        </w:rPr>
        <w:t>domain</w:t>
      </w:r>
      <w:r w:rsidRPr="005D65C7">
        <w:rPr>
          <w:spacing w:val="-2"/>
          <w:sz w:val="24"/>
          <w:szCs w:val="24"/>
        </w:rPr>
        <w:t xml:space="preserve"> </w:t>
      </w:r>
      <w:r w:rsidR="0035179F" w:rsidRPr="005D65C7">
        <w:rPr>
          <w:spacing w:val="-2"/>
          <w:sz w:val="24"/>
          <w:szCs w:val="24"/>
        </w:rPr>
        <w:t xml:space="preserve">or the subject of public knowledge </w:t>
      </w:r>
      <w:r w:rsidRPr="005D65C7">
        <w:rPr>
          <w:sz w:val="24"/>
          <w:szCs w:val="24"/>
        </w:rPr>
        <w:t>at the</w:t>
      </w:r>
      <w:r w:rsidRPr="005D65C7">
        <w:rPr>
          <w:spacing w:val="-3"/>
          <w:sz w:val="24"/>
          <w:szCs w:val="24"/>
        </w:rPr>
        <w:t xml:space="preserve"> </w:t>
      </w:r>
      <w:r w:rsidRPr="005D65C7">
        <w:rPr>
          <w:sz w:val="24"/>
          <w:szCs w:val="24"/>
        </w:rPr>
        <w:t>time</w:t>
      </w:r>
      <w:r w:rsidRPr="005D65C7">
        <w:rPr>
          <w:spacing w:val="-3"/>
          <w:sz w:val="24"/>
          <w:szCs w:val="24"/>
        </w:rPr>
        <w:t xml:space="preserve"> </w:t>
      </w:r>
      <w:r w:rsidRPr="005D65C7">
        <w:rPr>
          <w:sz w:val="24"/>
          <w:szCs w:val="24"/>
        </w:rPr>
        <w:t>of</w:t>
      </w:r>
      <w:r w:rsidRPr="005D65C7">
        <w:rPr>
          <w:spacing w:val="-1"/>
          <w:sz w:val="24"/>
          <w:szCs w:val="24"/>
        </w:rPr>
        <w:t xml:space="preserve"> </w:t>
      </w:r>
      <w:r w:rsidRPr="005D65C7">
        <w:rPr>
          <w:sz w:val="24"/>
          <w:szCs w:val="24"/>
        </w:rPr>
        <w:t>disclosure by</w:t>
      </w:r>
      <w:r w:rsidRPr="005D65C7">
        <w:rPr>
          <w:spacing w:val="-2"/>
          <w:sz w:val="24"/>
          <w:szCs w:val="24"/>
        </w:rPr>
        <w:t xml:space="preserve"> </w:t>
      </w:r>
      <w:r w:rsidR="0035179F" w:rsidRPr="005D65C7">
        <w:rPr>
          <w:spacing w:val="-2"/>
          <w:sz w:val="24"/>
          <w:szCs w:val="24"/>
        </w:rPr>
        <w:t>WHO/PQT</w:t>
      </w:r>
      <w:r w:rsidRPr="005D65C7">
        <w:rPr>
          <w:sz w:val="24"/>
          <w:szCs w:val="24"/>
        </w:rPr>
        <w:t>; or</w:t>
      </w:r>
    </w:p>
    <w:p w14:paraId="1F6577B4" w14:textId="609C01FC" w:rsidR="00EC651F" w:rsidRPr="005D65C7" w:rsidRDefault="000368E3" w:rsidP="00651F5A">
      <w:pPr>
        <w:pStyle w:val="ListParagraph"/>
        <w:numPr>
          <w:ilvl w:val="1"/>
          <w:numId w:val="1"/>
        </w:numPr>
        <w:spacing w:line="259" w:lineRule="auto"/>
        <w:ind w:left="720" w:right="195"/>
        <w:rPr>
          <w:sz w:val="24"/>
          <w:szCs w:val="24"/>
        </w:rPr>
      </w:pPr>
      <w:r w:rsidRPr="005D65C7">
        <w:rPr>
          <w:sz w:val="24"/>
          <w:szCs w:val="24"/>
        </w:rPr>
        <w:t>becomes</w:t>
      </w:r>
      <w:r w:rsidRPr="005D65C7">
        <w:rPr>
          <w:spacing w:val="-5"/>
          <w:sz w:val="24"/>
          <w:szCs w:val="24"/>
        </w:rPr>
        <w:t xml:space="preserve"> </w:t>
      </w:r>
      <w:r w:rsidRPr="005D65C7">
        <w:rPr>
          <w:spacing w:val="-2"/>
          <w:sz w:val="24"/>
          <w:szCs w:val="24"/>
        </w:rPr>
        <w:t>part</w:t>
      </w:r>
      <w:r w:rsidRPr="005D65C7">
        <w:rPr>
          <w:spacing w:val="-5"/>
          <w:sz w:val="24"/>
          <w:szCs w:val="24"/>
        </w:rPr>
        <w:t xml:space="preserve"> </w:t>
      </w:r>
      <w:r w:rsidRPr="005D65C7">
        <w:rPr>
          <w:sz w:val="24"/>
          <w:szCs w:val="24"/>
        </w:rPr>
        <w:t>of</w:t>
      </w:r>
      <w:r w:rsidRPr="005D65C7">
        <w:rPr>
          <w:spacing w:val="-3"/>
          <w:sz w:val="24"/>
          <w:szCs w:val="24"/>
        </w:rPr>
        <w:t xml:space="preserve"> </w:t>
      </w:r>
      <w:r w:rsidRPr="005D65C7">
        <w:rPr>
          <w:sz w:val="24"/>
          <w:szCs w:val="24"/>
        </w:rPr>
        <w:t>the</w:t>
      </w:r>
      <w:r w:rsidRPr="005D65C7">
        <w:rPr>
          <w:spacing w:val="-2"/>
          <w:sz w:val="24"/>
          <w:szCs w:val="24"/>
        </w:rPr>
        <w:t xml:space="preserve"> </w:t>
      </w:r>
      <w:r w:rsidRPr="005D65C7">
        <w:rPr>
          <w:sz w:val="24"/>
          <w:szCs w:val="24"/>
        </w:rPr>
        <w:t>public</w:t>
      </w:r>
      <w:r w:rsidRPr="005D65C7">
        <w:rPr>
          <w:spacing w:val="-5"/>
          <w:sz w:val="24"/>
          <w:szCs w:val="24"/>
        </w:rPr>
        <w:t xml:space="preserve"> </w:t>
      </w:r>
      <w:r w:rsidRPr="005D65C7">
        <w:rPr>
          <w:sz w:val="24"/>
          <w:szCs w:val="24"/>
        </w:rPr>
        <w:t>domain</w:t>
      </w:r>
      <w:r w:rsidRPr="005D65C7">
        <w:rPr>
          <w:spacing w:val="-6"/>
          <w:sz w:val="24"/>
          <w:szCs w:val="24"/>
        </w:rPr>
        <w:t xml:space="preserve"> </w:t>
      </w:r>
      <w:r w:rsidR="008D6AB6" w:rsidRPr="005D65C7">
        <w:rPr>
          <w:sz w:val="24"/>
          <w:szCs w:val="24"/>
        </w:rPr>
        <w:t xml:space="preserve">or the subject of public knowledge </w:t>
      </w:r>
      <w:r w:rsidRPr="005D65C7">
        <w:rPr>
          <w:sz w:val="24"/>
          <w:szCs w:val="24"/>
        </w:rPr>
        <w:t>through</w:t>
      </w:r>
      <w:r w:rsidRPr="005D65C7">
        <w:rPr>
          <w:spacing w:val="-4"/>
          <w:sz w:val="24"/>
          <w:szCs w:val="24"/>
        </w:rPr>
        <w:t xml:space="preserve"> </w:t>
      </w:r>
      <w:r w:rsidRPr="005D65C7">
        <w:rPr>
          <w:sz w:val="24"/>
          <w:szCs w:val="24"/>
        </w:rPr>
        <w:t>no</w:t>
      </w:r>
      <w:r w:rsidRPr="005D65C7">
        <w:rPr>
          <w:spacing w:val="-2"/>
          <w:sz w:val="24"/>
          <w:szCs w:val="24"/>
        </w:rPr>
        <w:t xml:space="preserve"> </w:t>
      </w:r>
      <w:r w:rsidRPr="005D65C7">
        <w:rPr>
          <w:sz w:val="24"/>
          <w:szCs w:val="24"/>
        </w:rPr>
        <w:t>fault</w:t>
      </w:r>
      <w:r w:rsidRPr="005D65C7">
        <w:rPr>
          <w:spacing w:val="-5"/>
          <w:sz w:val="24"/>
          <w:szCs w:val="24"/>
        </w:rPr>
        <w:t xml:space="preserve"> </w:t>
      </w:r>
      <w:r w:rsidRPr="005D65C7">
        <w:rPr>
          <w:sz w:val="24"/>
          <w:szCs w:val="24"/>
        </w:rPr>
        <w:t>of</w:t>
      </w:r>
      <w:r w:rsidRPr="005D65C7">
        <w:rPr>
          <w:spacing w:val="-5"/>
          <w:sz w:val="24"/>
          <w:szCs w:val="24"/>
        </w:rPr>
        <w:t xml:space="preserve"> </w:t>
      </w:r>
      <w:r w:rsidRPr="005D65C7">
        <w:rPr>
          <w:sz w:val="24"/>
          <w:szCs w:val="24"/>
        </w:rPr>
        <w:t>the</w:t>
      </w:r>
      <w:r w:rsidRPr="005D65C7">
        <w:rPr>
          <w:spacing w:val="-2"/>
          <w:sz w:val="24"/>
          <w:szCs w:val="24"/>
        </w:rPr>
        <w:t xml:space="preserve"> Undersigned</w:t>
      </w:r>
      <w:r w:rsidR="0035179F" w:rsidRPr="005D65C7">
        <w:rPr>
          <w:sz w:val="24"/>
          <w:szCs w:val="24"/>
        </w:rPr>
        <w:t xml:space="preserve"> NRA and/or</w:t>
      </w:r>
      <w:r w:rsidR="004C382D" w:rsidRPr="005D65C7">
        <w:rPr>
          <w:sz w:val="24"/>
          <w:szCs w:val="24"/>
        </w:rPr>
        <w:t xml:space="preserve"> of</w:t>
      </w:r>
      <w:r w:rsidR="0035179F" w:rsidRPr="005D65C7">
        <w:rPr>
          <w:sz w:val="24"/>
          <w:szCs w:val="24"/>
        </w:rPr>
        <w:t xml:space="preserve"> any third persons or entities to whom the Undersigned NRA has disclosed </w:t>
      </w:r>
      <w:r w:rsidR="004C382D" w:rsidRPr="005D65C7">
        <w:rPr>
          <w:sz w:val="24"/>
          <w:szCs w:val="24"/>
        </w:rPr>
        <w:t>any Information</w:t>
      </w:r>
      <w:r w:rsidRPr="005D65C7">
        <w:rPr>
          <w:sz w:val="24"/>
          <w:szCs w:val="24"/>
        </w:rPr>
        <w:t>;</w:t>
      </w:r>
      <w:r w:rsidRPr="005D65C7">
        <w:rPr>
          <w:spacing w:val="-3"/>
          <w:sz w:val="24"/>
          <w:szCs w:val="24"/>
        </w:rPr>
        <w:t xml:space="preserve"> </w:t>
      </w:r>
      <w:r w:rsidRPr="005D65C7">
        <w:rPr>
          <w:spacing w:val="-5"/>
          <w:sz w:val="24"/>
          <w:szCs w:val="24"/>
        </w:rPr>
        <w:t>or</w:t>
      </w:r>
    </w:p>
    <w:p w14:paraId="5BC59535" w14:textId="2393DB7D" w:rsidR="00AA3789" w:rsidRPr="005D65C7" w:rsidRDefault="000368E3" w:rsidP="00651F5A">
      <w:pPr>
        <w:pStyle w:val="ListParagraph"/>
        <w:numPr>
          <w:ilvl w:val="1"/>
          <w:numId w:val="1"/>
        </w:numPr>
        <w:spacing w:line="259" w:lineRule="auto"/>
        <w:ind w:left="720" w:right="195"/>
        <w:rPr>
          <w:sz w:val="24"/>
          <w:szCs w:val="24"/>
        </w:rPr>
      </w:pPr>
      <w:r w:rsidRPr="005D65C7">
        <w:rPr>
          <w:sz w:val="24"/>
          <w:szCs w:val="24"/>
        </w:rPr>
        <w:t>becomes</w:t>
      </w:r>
      <w:r w:rsidRPr="005D65C7">
        <w:rPr>
          <w:spacing w:val="-5"/>
          <w:sz w:val="24"/>
          <w:szCs w:val="24"/>
        </w:rPr>
        <w:t xml:space="preserve"> </w:t>
      </w:r>
      <w:r w:rsidRPr="005D65C7">
        <w:rPr>
          <w:spacing w:val="-2"/>
          <w:sz w:val="24"/>
          <w:szCs w:val="24"/>
        </w:rPr>
        <w:t xml:space="preserve">available </w:t>
      </w:r>
      <w:r w:rsidRPr="005D65C7">
        <w:rPr>
          <w:sz w:val="24"/>
          <w:szCs w:val="24"/>
        </w:rPr>
        <w:t>to</w:t>
      </w:r>
      <w:r w:rsidRPr="005D65C7">
        <w:rPr>
          <w:spacing w:val="-2"/>
          <w:sz w:val="24"/>
          <w:szCs w:val="24"/>
        </w:rPr>
        <w:t xml:space="preserve"> </w:t>
      </w:r>
      <w:r w:rsidRPr="005D65C7">
        <w:rPr>
          <w:sz w:val="24"/>
          <w:szCs w:val="24"/>
        </w:rPr>
        <w:t>the</w:t>
      </w:r>
      <w:r w:rsidRPr="005D65C7">
        <w:rPr>
          <w:spacing w:val="-2"/>
          <w:sz w:val="24"/>
          <w:szCs w:val="24"/>
        </w:rPr>
        <w:t xml:space="preserve"> </w:t>
      </w:r>
      <w:r w:rsidRPr="005D65C7">
        <w:rPr>
          <w:sz w:val="24"/>
          <w:szCs w:val="24"/>
        </w:rPr>
        <w:t>Undersigned</w:t>
      </w:r>
      <w:r w:rsidRPr="005D65C7">
        <w:rPr>
          <w:spacing w:val="-4"/>
          <w:sz w:val="24"/>
          <w:szCs w:val="24"/>
        </w:rPr>
        <w:t xml:space="preserve"> </w:t>
      </w:r>
      <w:r w:rsidR="004C382D" w:rsidRPr="005D65C7">
        <w:rPr>
          <w:spacing w:val="-4"/>
          <w:sz w:val="24"/>
          <w:szCs w:val="24"/>
        </w:rPr>
        <w:t xml:space="preserve">NRA </w:t>
      </w:r>
      <w:r w:rsidRPr="005D65C7">
        <w:rPr>
          <w:sz w:val="24"/>
          <w:szCs w:val="24"/>
        </w:rPr>
        <w:t>from</w:t>
      </w:r>
      <w:r w:rsidRPr="005D65C7">
        <w:rPr>
          <w:spacing w:val="-2"/>
          <w:sz w:val="24"/>
          <w:szCs w:val="24"/>
        </w:rPr>
        <w:t xml:space="preserve"> </w:t>
      </w:r>
      <w:r w:rsidRPr="005D65C7">
        <w:rPr>
          <w:sz w:val="24"/>
          <w:szCs w:val="24"/>
        </w:rPr>
        <w:t>a</w:t>
      </w:r>
      <w:r w:rsidRPr="005D65C7">
        <w:rPr>
          <w:spacing w:val="-5"/>
          <w:sz w:val="24"/>
          <w:szCs w:val="24"/>
        </w:rPr>
        <w:t xml:space="preserve"> </w:t>
      </w:r>
      <w:r w:rsidRPr="005D65C7">
        <w:rPr>
          <w:sz w:val="24"/>
          <w:szCs w:val="24"/>
        </w:rPr>
        <w:t>third</w:t>
      </w:r>
      <w:r w:rsidRPr="005D65C7">
        <w:rPr>
          <w:spacing w:val="-4"/>
          <w:sz w:val="24"/>
          <w:szCs w:val="24"/>
        </w:rPr>
        <w:t xml:space="preserve"> </w:t>
      </w:r>
      <w:r w:rsidRPr="005D65C7">
        <w:rPr>
          <w:sz w:val="24"/>
          <w:szCs w:val="24"/>
        </w:rPr>
        <w:t>party</w:t>
      </w:r>
      <w:r w:rsidRPr="005D65C7">
        <w:rPr>
          <w:spacing w:val="-2"/>
          <w:sz w:val="24"/>
          <w:szCs w:val="24"/>
        </w:rPr>
        <w:t xml:space="preserve"> </w:t>
      </w:r>
      <w:r w:rsidRPr="005D65C7">
        <w:rPr>
          <w:sz w:val="24"/>
          <w:szCs w:val="24"/>
        </w:rPr>
        <w:t>not</w:t>
      </w:r>
      <w:r w:rsidRPr="005D65C7">
        <w:rPr>
          <w:spacing w:val="-2"/>
          <w:sz w:val="24"/>
          <w:szCs w:val="24"/>
        </w:rPr>
        <w:t xml:space="preserve"> </w:t>
      </w:r>
      <w:r w:rsidRPr="005D65C7">
        <w:rPr>
          <w:sz w:val="24"/>
          <w:szCs w:val="24"/>
        </w:rPr>
        <w:t>in</w:t>
      </w:r>
      <w:r w:rsidRPr="005D65C7">
        <w:rPr>
          <w:spacing w:val="-4"/>
          <w:sz w:val="24"/>
          <w:szCs w:val="24"/>
        </w:rPr>
        <w:t xml:space="preserve"> </w:t>
      </w:r>
      <w:r w:rsidRPr="005D65C7">
        <w:rPr>
          <w:sz w:val="24"/>
          <w:szCs w:val="24"/>
        </w:rPr>
        <w:t>breach</w:t>
      </w:r>
      <w:r w:rsidRPr="005D65C7">
        <w:rPr>
          <w:spacing w:val="-6"/>
          <w:sz w:val="24"/>
          <w:szCs w:val="24"/>
        </w:rPr>
        <w:t xml:space="preserve"> </w:t>
      </w:r>
      <w:r w:rsidRPr="005D65C7">
        <w:rPr>
          <w:sz w:val="24"/>
          <w:szCs w:val="24"/>
        </w:rPr>
        <w:t>of</w:t>
      </w:r>
      <w:r w:rsidRPr="005D65C7">
        <w:rPr>
          <w:spacing w:val="-3"/>
          <w:sz w:val="24"/>
          <w:szCs w:val="24"/>
        </w:rPr>
        <w:t xml:space="preserve"> </w:t>
      </w:r>
      <w:r w:rsidRPr="005D65C7">
        <w:rPr>
          <w:sz w:val="24"/>
          <w:szCs w:val="24"/>
        </w:rPr>
        <w:t>any</w:t>
      </w:r>
      <w:r w:rsidRPr="005D65C7">
        <w:rPr>
          <w:spacing w:val="-4"/>
          <w:sz w:val="24"/>
          <w:szCs w:val="24"/>
        </w:rPr>
        <w:t xml:space="preserve"> </w:t>
      </w:r>
      <w:r w:rsidRPr="005D65C7">
        <w:rPr>
          <w:sz w:val="24"/>
          <w:szCs w:val="24"/>
        </w:rPr>
        <w:t>legal obligations of confidentiality</w:t>
      </w:r>
      <w:r w:rsidR="00731DCE" w:rsidRPr="005D65C7">
        <w:rPr>
          <w:sz w:val="24"/>
          <w:szCs w:val="24"/>
        </w:rPr>
        <w:t xml:space="preserve"> or restriction on use</w:t>
      </w:r>
      <w:r w:rsidR="00AA3789" w:rsidRPr="005D65C7">
        <w:rPr>
          <w:sz w:val="24"/>
          <w:szCs w:val="24"/>
        </w:rPr>
        <w:t>; or</w:t>
      </w:r>
    </w:p>
    <w:p w14:paraId="2A7AB527" w14:textId="16094603" w:rsidR="00AA3789" w:rsidRPr="005D65C7" w:rsidRDefault="00AA3789" w:rsidP="00651F5A">
      <w:pPr>
        <w:pStyle w:val="ListParagraph"/>
        <w:numPr>
          <w:ilvl w:val="1"/>
          <w:numId w:val="1"/>
        </w:numPr>
        <w:spacing w:line="259" w:lineRule="auto"/>
        <w:ind w:left="720" w:right="195"/>
        <w:rPr>
          <w:sz w:val="24"/>
          <w:szCs w:val="24"/>
        </w:rPr>
      </w:pPr>
      <w:r w:rsidRPr="005D65C7">
        <w:rPr>
          <w:sz w:val="24"/>
          <w:szCs w:val="24"/>
        </w:rPr>
        <w:t xml:space="preserve">was </w:t>
      </w:r>
      <w:r w:rsidRPr="005D65C7">
        <w:rPr>
          <w:spacing w:val="-2"/>
          <w:sz w:val="24"/>
          <w:szCs w:val="24"/>
        </w:rPr>
        <w:t>subsequently</w:t>
      </w:r>
      <w:r w:rsidRPr="005D65C7">
        <w:rPr>
          <w:sz w:val="24"/>
          <w:szCs w:val="24"/>
        </w:rPr>
        <w:t xml:space="preserve"> and independently developed by or on behalf of the </w:t>
      </w:r>
      <w:r w:rsidR="004C382D" w:rsidRPr="005D65C7">
        <w:rPr>
          <w:sz w:val="24"/>
          <w:szCs w:val="24"/>
        </w:rPr>
        <w:t>Undersigned NRA</w:t>
      </w:r>
      <w:r w:rsidRPr="005D65C7">
        <w:rPr>
          <w:sz w:val="24"/>
          <w:szCs w:val="24"/>
        </w:rPr>
        <w:t xml:space="preserve"> without access to </w:t>
      </w:r>
      <w:r w:rsidR="004C382D" w:rsidRPr="005D65C7">
        <w:rPr>
          <w:sz w:val="24"/>
          <w:szCs w:val="24"/>
        </w:rPr>
        <w:t>any</w:t>
      </w:r>
      <w:r w:rsidRPr="005D65C7">
        <w:rPr>
          <w:sz w:val="24"/>
          <w:szCs w:val="24"/>
        </w:rPr>
        <w:t xml:space="preserve"> Information.</w:t>
      </w:r>
    </w:p>
    <w:p w14:paraId="1F6577B7" w14:textId="773F7083" w:rsidR="00EC651F" w:rsidRPr="005D65C7" w:rsidRDefault="002D5064" w:rsidP="00EB7609">
      <w:pPr>
        <w:pStyle w:val="ListParagraph"/>
        <w:numPr>
          <w:ilvl w:val="0"/>
          <w:numId w:val="1"/>
        </w:numPr>
        <w:tabs>
          <w:tab w:val="left" w:pos="337"/>
          <w:tab w:val="left" w:pos="630"/>
        </w:tabs>
        <w:spacing w:before="267"/>
        <w:ind w:left="0" w:right="113" w:firstLine="0"/>
        <w:jc w:val="both"/>
        <w:rPr>
          <w:sz w:val="24"/>
          <w:szCs w:val="24"/>
        </w:rPr>
      </w:pPr>
      <w:r w:rsidRPr="005D65C7">
        <w:rPr>
          <w:sz w:val="24"/>
          <w:szCs w:val="24"/>
        </w:rPr>
        <w:t xml:space="preserve">  Upon the earlier to occur of (a) the completion of the Purpose, or (b) a written request from WHO/PQT to that effect, the Undersigned NRA shall immediately cease all use of and make no further use of any and all Information disclosed or otherwise made available to it</w:t>
      </w:r>
      <w:r w:rsidR="001A78A1" w:rsidRPr="005D65C7">
        <w:rPr>
          <w:sz w:val="24"/>
          <w:szCs w:val="24"/>
        </w:rPr>
        <w:t xml:space="preserve">.  </w:t>
      </w:r>
      <w:r w:rsidR="000368E3" w:rsidRPr="005D65C7">
        <w:rPr>
          <w:sz w:val="24"/>
          <w:szCs w:val="24"/>
        </w:rPr>
        <w:t>I</w:t>
      </w:r>
      <w:r w:rsidR="001A78A1" w:rsidRPr="005D65C7">
        <w:rPr>
          <w:sz w:val="24"/>
          <w:szCs w:val="24"/>
        </w:rPr>
        <w:t xml:space="preserve">n addition, </w:t>
      </w:r>
      <w:r w:rsidR="004D4535" w:rsidRPr="005D65C7">
        <w:rPr>
          <w:sz w:val="24"/>
          <w:szCs w:val="24"/>
        </w:rPr>
        <w:t xml:space="preserve">upon </w:t>
      </w:r>
      <w:r w:rsidR="000368E3" w:rsidRPr="005D65C7">
        <w:rPr>
          <w:sz w:val="24"/>
          <w:szCs w:val="24"/>
        </w:rPr>
        <w:t>request</w:t>
      </w:r>
      <w:r w:rsidR="000368E3" w:rsidRPr="005D65C7">
        <w:rPr>
          <w:spacing w:val="-5"/>
          <w:sz w:val="24"/>
          <w:szCs w:val="24"/>
        </w:rPr>
        <w:t xml:space="preserve"> </w:t>
      </w:r>
      <w:r w:rsidR="000368E3" w:rsidRPr="005D65C7">
        <w:rPr>
          <w:sz w:val="24"/>
          <w:szCs w:val="24"/>
        </w:rPr>
        <w:t>to</w:t>
      </w:r>
      <w:r w:rsidR="000368E3" w:rsidRPr="005D65C7">
        <w:rPr>
          <w:spacing w:val="-4"/>
          <w:sz w:val="24"/>
          <w:szCs w:val="24"/>
        </w:rPr>
        <w:t xml:space="preserve"> </w:t>
      </w:r>
      <w:r w:rsidR="000368E3" w:rsidRPr="005D65C7">
        <w:rPr>
          <w:sz w:val="24"/>
          <w:szCs w:val="24"/>
        </w:rPr>
        <w:t>do</w:t>
      </w:r>
      <w:r w:rsidR="000368E3" w:rsidRPr="005D65C7">
        <w:rPr>
          <w:spacing w:val="-1"/>
          <w:sz w:val="24"/>
          <w:szCs w:val="24"/>
        </w:rPr>
        <w:t xml:space="preserve"> </w:t>
      </w:r>
      <w:r w:rsidR="000368E3" w:rsidRPr="005D65C7">
        <w:rPr>
          <w:sz w:val="24"/>
          <w:szCs w:val="24"/>
        </w:rPr>
        <w:t>so</w:t>
      </w:r>
      <w:r w:rsidR="001A78A1" w:rsidRPr="005D65C7">
        <w:rPr>
          <w:sz w:val="24"/>
          <w:szCs w:val="24"/>
        </w:rPr>
        <w:t xml:space="preserve"> by WHO/PQT</w:t>
      </w:r>
      <w:r w:rsidR="000368E3" w:rsidRPr="005D65C7">
        <w:rPr>
          <w:sz w:val="24"/>
          <w:szCs w:val="24"/>
        </w:rPr>
        <w:t>,</w:t>
      </w:r>
      <w:r w:rsidR="000368E3" w:rsidRPr="005D65C7">
        <w:rPr>
          <w:spacing w:val="-5"/>
          <w:sz w:val="24"/>
          <w:szCs w:val="24"/>
        </w:rPr>
        <w:t xml:space="preserve"> </w:t>
      </w:r>
      <w:r w:rsidR="000368E3" w:rsidRPr="005D65C7">
        <w:rPr>
          <w:sz w:val="24"/>
          <w:szCs w:val="24"/>
        </w:rPr>
        <w:t>the</w:t>
      </w:r>
      <w:r w:rsidR="000368E3" w:rsidRPr="005D65C7">
        <w:rPr>
          <w:spacing w:val="-2"/>
          <w:sz w:val="24"/>
          <w:szCs w:val="24"/>
        </w:rPr>
        <w:t xml:space="preserve"> </w:t>
      </w:r>
      <w:r w:rsidR="000368E3" w:rsidRPr="005D65C7">
        <w:rPr>
          <w:sz w:val="24"/>
          <w:szCs w:val="24"/>
        </w:rPr>
        <w:t>Undersigned</w:t>
      </w:r>
      <w:r w:rsidR="000368E3" w:rsidRPr="005D65C7">
        <w:rPr>
          <w:spacing w:val="-3"/>
          <w:sz w:val="24"/>
          <w:szCs w:val="24"/>
        </w:rPr>
        <w:t xml:space="preserve"> </w:t>
      </w:r>
      <w:r w:rsidR="004D4535" w:rsidRPr="005D65C7">
        <w:rPr>
          <w:spacing w:val="-3"/>
          <w:sz w:val="24"/>
          <w:szCs w:val="24"/>
        </w:rPr>
        <w:t xml:space="preserve">NRA </w:t>
      </w:r>
      <w:r w:rsidR="000368E3" w:rsidRPr="005D65C7">
        <w:rPr>
          <w:sz w:val="24"/>
          <w:szCs w:val="24"/>
        </w:rPr>
        <w:t>agrees</w:t>
      </w:r>
      <w:r w:rsidR="000368E3" w:rsidRPr="005D65C7">
        <w:rPr>
          <w:spacing w:val="-4"/>
          <w:sz w:val="24"/>
          <w:szCs w:val="24"/>
        </w:rPr>
        <w:t xml:space="preserve"> </w:t>
      </w:r>
      <w:r w:rsidR="000368E3" w:rsidRPr="005D65C7">
        <w:rPr>
          <w:sz w:val="24"/>
          <w:szCs w:val="24"/>
        </w:rPr>
        <w:t>to</w:t>
      </w:r>
      <w:r w:rsidR="000368E3" w:rsidRPr="005D65C7">
        <w:rPr>
          <w:spacing w:val="-4"/>
          <w:sz w:val="24"/>
          <w:szCs w:val="24"/>
        </w:rPr>
        <w:t xml:space="preserve"> </w:t>
      </w:r>
      <w:r w:rsidR="004D4535" w:rsidRPr="005D65C7">
        <w:rPr>
          <w:spacing w:val="-4"/>
          <w:sz w:val="24"/>
          <w:szCs w:val="24"/>
        </w:rPr>
        <w:t xml:space="preserve">promptly </w:t>
      </w:r>
      <w:r w:rsidR="000368E3" w:rsidRPr="005D65C7">
        <w:rPr>
          <w:sz w:val="24"/>
          <w:szCs w:val="24"/>
        </w:rPr>
        <w:t>return</w:t>
      </w:r>
      <w:r w:rsidR="000368E3" w:rsidRPr="005D65C7">
        <w:rPr>
          <w:spacing w:val="-3"/>
          <w:sz w:val="24"/>
          <w:szCs w:val="24"/>
        </w:rPr>
        <w:t xml:space="preserve"> </w:t>
      </w:r>
      <w:r w:rsidR="000368E3" w:rsidRPr="005D65C7">
        <w:rPr>
          <w:sz w:val="24"/>
          <w:szCs w:val="24"/>
        </w:rPr>
        <w:t>to</w:t>
      </w:r>
      <w:r w:rsidR="000368E3" w:rsidRPr="005D65C7">
        <w:rPr>
          <w:spacing w:val="-4"/>
          <w:sz w:val="24"/>
          <w:szCs w:val="24"/>
        </w:rPr>
        <w:t xml:space="preserve"> </w:t>
      </w:r>
      <w:r w:rsidR="000368E3" w:rsidRPr="005D65C7">
        <w:rPr>
          <w:sz w:val="24"/>
          <w:szCs w:val="24"/>
        </w:rPr>
        <w:t>WHO</w:t>
      </w:r>
      <w:r w:rsidR="004D4535" w:rsidRPr="005D65C7">
        <w:rPr>
          <w:sz w:val="24"/>
          <w:szCs w:val="24"/>
        </w:rPr>
        <w:t>/PQT or destroy all of the Information (including</w:t>
      </w:r>
      <w:r w:rsidR="000368E3" w:rsidRPr="005D65C7">
        <w:rPr>
          <w:spacing w:val="-2"/>
          <w:sz w:val="24"/>
          <w:szCs w:val="24"/>
        </w:rPr>
        <w:t xml:space="preserve"> </w:t>
      </w:r>
      <w:r w:rsidR="000368E3" w:rsidRPr="005D65C7">
        <w:rPr>
          <w:sz w:val="24"/>
          <w:szCs w:val="24"/>
        </w:rPr>
        <w:t>any</w:t>
      </w:r>
      <w:r w:rsidR="000368E3" w:rsidRPr="005D65C7">
        <w:rPr>
          <w:spacing w:val="-2"/>
          <w:sz w:val="24"/>
          <w:szCs w:val="24"/>
        </w:rPr>
        <w:t xml:space="preserve"> </w:t>
      </w:r>
      <w:r w:rsidR="000368E3" w:rsidRPr="005D65C7">
        <w:rPr>
          <w:sz w:val="24"/>
          <w:szCs w:val="24"/>
        </w:rPr>
        <w:t>and</w:t>
      </w:r>
      <w:r w:rsidR="000368E3" w:rsidRPr="005D65C7">
        <w:rPr>
          <w:spacing w:val="-3"/>
          <w:sz w:val="24"/>
          <w:szCs w:val="24"/>
        </w:rPr>
        <w:t xml:space="preserve"> </w:t>
      </w:r>
      <w:r w:rsidR="000368E3" w:rsidRPr="005D65C7">
        <w:rPr>
          <w:sz w:val="24"/>
          <w:szCs w:val="24"/>
        </w:rPr>
        <w:t>all</w:t>
      </w:r>
      <w:r w:rsidR="000368E3" w:rsidRPr="005D65C7">
        <w:rPr>
          <w:spacing w:val="-5"/>
          <w:sz w:val="24"/>
          <w:szCs w:val="24"/>
        </w:rPr>
        <w:t xml:space="preserve"> </w:t>
      </w:r>
      <w:r w:rsidR="000368E3" w:rsidRPr="005D65C7">
        <w:rPr>
          <w:sz w:val="24"/>
          <w:szCs w:val="24"/>
        </w:rPr>
        <w:t>copies</w:t>
      </w:r>
      <w:r w:rsidR="000368E3" w:rsidRPr="005D65C7">
        <w:rPr>
          <w:spacing w:val="-2"/>
          <w:sz w:val="24"/>
          <w:szCs w:val="24"/>
        </w:rPr>
        <w:t xml:space="preserve"> </w:t>
      </w:r>
      <w:r w:rsidR="000368E3" w:rsidRPr="005D65C7">
        <w:rPr>
          <w:sz w:val="24"/>
          <w:szCs w:val="24"/>
        </w:rPr>
        <w:t>of</w:t>
      </w:r>
      <w:r w:rsidR="000368E3" w:rsidRPr="005D65C7">
        <w:rPr>
          <w:spacing w:val="-5"/>
          <w:sz w:val="24"/>
          <w:szCs w:val="24"/>
        </w:rPr>
        <w:t xml:space="preserve"> </w:t>
      </w:r>
      <w:r w:rsidR="000368E3" w:rsidRPr="005D65C7">
        <w:rPr>
          <w:sz w:val="24"/>
          <w:szCs w:val="24"/>
        </w:rPr>
        <w:t>the</w:t>
      </w:r>
      <w:r w:rsidR="000368E3" w:rsidRPr="005D65C7">
        <w:rPr>
          <w:spacing w:val="-1"/>
          <w:sz w:val="24"/>
          <w:szCs w:val="24"/>
        </w:rPr>
        <w:t xml:space="preserve"> </w:t>
      </w:r>
      <w:r w:rsidR="000368E3" w:rsidRPr="005D65C7">
        <w:rPr>
          <w:sz w:val="24"/>
          <w:szCs w:val="24"/>
        </w:rPr>
        <w:t>Information</w:t>
      </w:r>
      <w:r w:rsidR="004D4535" w:rsidRPr="005D65C7">
        <w:rPr>
          <w:sz w:val="24"/>
          <w:szCs w:val="24"/>
        </w:rPr>
        <w:t>)</w:t>
      </w:r>
      <w:r w:rsidR="00047586" w:rsidRPr="005D65C7">
        <w:rPr>
          <w:sz w:val="24"/>
          <w:szCs w:val="24"/>
        </w:rPr>
        <w:t>, except that the Undersigned NRA may retain one copy of the Information in its files to determine any continuing obligations hereunder</w:t>
      </w:r>
      <w:r w:rsidR="000368E3" w:rsidRPr="005D65C7">
        <w:rPr>
          <w:spacing w:val="-2"/>
          <w:sz w:val="24"/>
          <w:szCs w:val="24"/>
        </w:rPr>
        <w:t>.</w:t>
      </w:r>
    </w:p>
    <w:p w14:paraId="4F98EC24" w14:textId="5B34DF1B" w:rsidR="00B86695" w:rsidRPr="005D65C7" w:rsidRDefault="00B86695" w:rsidP="00EB7609">
      <w:pPr>
        <w:pStyle w:val="ListParagraph"/>
        <w:numPr>
          <w:ilvl w:val="0"/>
          <w:numId w:val="1"/>
        </w:numPr>
        <w:tabs>
          <w:tab w:val="left" w:pos="336"/>
          <w:tab w:val="left" w:pos="630"/>
        </w:tabs>
        <w:spacing w:before="267"/>
        <w:ind w:left="0" w:right="113" w:firstLine="0"/>
        <w:jc w:val="both"/>
        <w:rPr>
          <w:sz w:val="24"/>
          <w:szCs w:val="24"/>
        </w:rPr>
      </w:pPr>
      <w:r w:rsidRPr="005D65C7">
        <w:rPr>
          <w:sz w:val="24"/>
          <w:szCs w:val="24"/>
        </w:rPr>
        <w:t>Nothing in this Undertaking shall be construed as granting the Undersigned NRA any rights to any Information, other than those rights which are expressly set forth in this Undertaking.</w:t>
      </w:r>
      <w:r w:rsidR="008E4D7E" w:rsidRPr="005D65C7">
        <w:rPr>
          <w:sz w:val="24"/>
          <w:szCs w:val="24"/>
        </w:rPr>
        <w:t xml:space="preserve">  This Undertaking shall not be construed as</w:t>
      </w:r>
      <w:r w:rsidR="00755DB6" w:rsidRPr="005D65C7">
        <w:rPr>
          <w:sz w:val="24"/>
          <w:szCs w:val="24"/>
        </w:rPr>
        <w:t>:</w:t>
      </w:r>
      <w:r w:rsidR="008E4D7E" w:rsidRPr="005D65C7">
        <w:rPr>
          <w:sz w:val="24"/>
          <w:szCs w:val="24"/>
        </w:rPr>
        <w:t xml:space="preserve"> (</w:t>
      </w:r>
      <w:r w:rsidR="00B13742" w:rsidRPr="005D65C7">
        <w:rPr>
          <w:sz w:val="24"/>
          <w:szCs w:val="24"/>
        </w:rPr>
        <w:t>a</w:t>
      </w:r>
      <w:r w:rsidR="008E4D7E" w:rsidRPr="005D65C7">
        <w:rPr>
          <w:sz w:val="24"/>
          <w:szCs w:val="24"/>
        </w:rPr>
        <w:t xml:space="preserve">) conveying </w:t>
      </w:r>
      <w:r w:rsidR="00F6079A" w:rsidRPr="005D65C7">
        <w:rPr>
          <w:sz w:val="24"/>
          <w:szCs w:val="24"/>
        </w:rPr>
        <w:t xml:space="preserve">to the Undersigned NRA and/or any third parties any rights under any patents or other intellectual property which WHO and/or any collaborating third parties may </w:t>
      </w:r>
      <w:r w:rsidR="00755DB6" w:rsidRPr="005D65C7">
        <w:rPr>
          <w:sz w:val="24"/>
          <w:szCs w:val="24"/>
        </w:rPr>
        <w:t>now have or hereinafter obtain; and/or (</w:t>
      </w:r>
      <w:r w:rsidR="00B13742" w:rsidRPr="005D65C7">
        <w:rPr>
          <w:sz w:val="24"/>
          <w:szCs w:val="24"/>
        </w:rPr>
        <w:t>b</w:t>
      </w:r>
      <w:r w:rsidR="00755DB6" w:rsidRPr="005D65C7">
        <w:rPr>
          <w:sz w:val="24"/>
          <w:szCs w:val="24"/>
        </w:rPr>
        <w:t xml:space="preserve">) placing WHO and/or any collaborating third party under any obligation to enter into any subsequent agreements. </w:t>
      </w:r>
    </w:p>
    <w:p w14:paraId="1F6577B9" w14:textId="70E78373" w:rsidR="00EC651F" w:rsidRPr="005D65C7" w:rsidRDefault="000368E3" w:rsidP="00EB7609">
      <w:pPr>
        <w:pStyle w:val="ListParagraph"/>
        <w:numPr>
          <w:ilvl w:val="0"/>
          <w:numId w:val="1"/>
        </w:numPr>
        <w:tabs>
          <w:tab w:val="left" w:pos="336"/>
          <w:tab w:val="left" w:pos="630"/>
        </w:tabs>
        <w:spacing w:before="267"/>
        <w:ind w:left="0" w:right="113" w:firstLine="0"/>
        <w:jc w:val="both"/>
        <w:rPr>
          <w:sz w:val="24"/>
          <w:szCs w:val="24"/>
        </w:rPr>
      </w:pPr>
      <w:r w:rsidRPr="005D65C7">
        <w:rPr>
          <w:sz w:val="24"/>
          <w:szCs w:val="24"/>
        </w:rPr>
        <w:t>The</w:t>
      </w:r>
      <w:r w:rsidRPr="005D65C7">
        <w:rPr>
          <w:spacing w:val="-7"/>
          <w:sz w:val="24"/>
          <w:szCs w:val="24"/>
        </w:rPr>
        <w:t xml:space="preserve"> </w:t>
      </w:r>
      <w:r w:rsidRPr="005D65C7">
        <w:rPr>
          <w:sz w:val="24"/>
          <w:szCs w:val="24"/>
        </w:rPr>
        <w:t>obligations</w:t>
      </w:r>
      <w:r w:rsidRPr="005D65C7">
        <w:rPr>
          <w:spacing w:val="-5"/>
          <w:sz w:val="24"/>
          <w:szCs w:val="24"/>
        </w:rPr>
        <w:t xml:space="preserve"> </w:t>
      </w:r>
      <w:r w:rsidRPr="005D65C7">
        <w:rPr>
          <w:sz w:val="24"/>
          <w:szCs w:val="24"/>
        </w:rPr>
        <w:t>of</w:t>
      </w:r>
      <w:r w:rsidRPr="005D65C7">
        <w:rPr>
          <w:spacing w:val="-2"/>
          <w:sz w:val="24"/>
          <w:szCs w:val="24"/>
        </w:rPr>
        <w:t xml:space="preserve"> </w:t>
      </w:r>
      <w:r w:rsidRPr="005D65C7">
        <w:rPr>
          <w:sz w:val="24"/>
          <w:szCs w:val="24"/>
        </w:rPr>
        <w:t>the</w:t>
      </w:r>
      <w:r w:rsidRPr="005D65C7">
        <w:rPr>
          <w:spacing w:val="-5"/>
          <w:sz w:val="24"/>
          <w:szCs w:val="24"/>
        </w:rPr>
        <w:t xml:space="preserve"> </w:t>
      </w:r>
      <w:r w:rsidRPr="005D65C7">
        <w:rPr>
          <w:sz w:val="24"/>
          <w:szCs w:val="24"/>
        </w:rPr>
        <w:t>Undersigned</w:t>
      </w:r>
      <w:r w:rsidRPr="005D65C7">
        <w:rPr>
          <w:spacing w:val="-4"/>
          <w:sz w:val="24"/>
          <w:szCs w:val="24"/>
        </w:rPr>
        <w:t xml:space="preserve"> </w:t>
      </w:r>
      <w:r w:rsidR="00826D24" w:rsidRPr="005D65C7">
        <w:rPr>
          <w:spacing w:val="-4"/>
          <w:sz w:val="24"/>
          <w:szCs w:val="24"/>
        </w:rPr>
        <w:t xml:space="preserve">NRA set forth in this Undertaking </w:t>
      </w:r>
      <w:r w:rsidRPr="005D65C7">
        <w:rPr>
          <w:sz w:val="24"/>
          <w:szCs w:val="24"/>
        </w:rPr>
        <w:t>shall</w:t>
      </w:r>
      <w:r w:rsidRPr="005D65C7">
        <w:rPr>
          <w:spacing w:val="-3"/>
          <w:sz w:val="24"/>
          <w:szCs w:val="24"/>
        </w:rPr>
        <w:t xml:space="preserve"> </w:t>
      </w:r>
      <w:r w:rsidRPr="005D65C7">
        <w:rPr>
          <w:sz w:val="24"/>
          <w:szCs w:val="24"/>
        </w:rPr>
        <w:t>not</w:t>
      </w:r>
      <w:r w:rsidRPr="005D65C7">
        <w:rPr>
          <w:spacing w:val="-4"/>
          <w:sz w:val="24"/>
          <w:szCs w:val="24"/>
        </w:rPr>
        <w:t xml:space="preserve"> </w:t>
      </w:r>
      <w:r w:rsidRPr="005D65C7">
        <w:rPr>
          <w:sz w:val="24"/>
          <w:szCs w:val="24"/>
        </w:rPr>
        <w:t>cease</w:t>
      </w:r>
      <w:r w:rsidRPr="005D65C7">
        <w:rPr>
          <w:spacing w:val="-5"/>
          <w:sz w:val="24"/>
          <w:szCs w:val="24"/>
        </w:rPr>
        <w:t xml:space="preserve"> </w:t>
      </w:r>
      <w:r w:rsidRPr="005D65C7">
        <w:rPr>
          <w:sz w:val="24"/>
          <w:szCs w:val="24"/>
        </w:rPr>
        <w:t>on</w:t>
      </w:r>
      <w:r w:rsidRPr="005D65C7">
        <w:rPr>
          <w:spacing w:val="-3"/>
          <w:sz w:val="24"/>
          <w:szCs w:val="24"/>
        </w:rPr>
        <w:t xml:space="preserve"> </w:t>
      </w:r>
      <w:r w:rsidRPr="005D65C7">
        <w:rPr>
          <w:sz w:val="24"/>
          <w:szCs w:val="24"/>
        </w:rPr>
        <w:t>termination</w:t>
      </w:r>
      <w:r w:rsidRPr="005D65C7">
        <w:rPr>
          <w:spacing w:val="-6"/>
          <w:sz w:val="24"/>
          <w:szCs w:val="24"/>
        </w:rPr>
        <w:t xml:space="preserve"> </w:t>
      </w:r>
      <w:r w:rsidRPr="005D65C7">
        <w:rPr>
          <w:sz w:val="24"/>
          <w:szCs w:val="24"/>
        </w:rPr>
        <w:t>of</w:t>
      </w:r>
      <w:r w:rsidRPr="005D65C7">
        <w:rPr>
          <w:spacing w:val="-3"/>
          <w:sz w:val="24"/>
          <w:szCs w:val="24"/>
        </w:rPr>
        <w:t xml:space="preserve"> </w:t>
      </w:r>
      <w:r w:rsidRPr="005D65C7">
        <w:rPr>
          <w:sz w:val="24"/>
          <w:szCs w:val="24"/>
        </w:rPr>
        <w:t>the</w:t>
      </w:r>
      <w:r w:rsidRPr="005D65C7">
        <w:rPr>
          <w:spacing w:val="-3"/>
          <w:sz w:val="24"/>
          <w:szCs w:val="24"/>
        </w:rPr>
        <w:t xml:space="preserve"> </w:t>
      </w:r>
      <w:r w:rsidRPr="005D65C7">
        <w:rPr>
          <w:sz w:val="24"/>
          <w:szCs w:val="24"/>
        </w:rPr>
        <w:t>Purpose</w:t>
      </w:r>
      <w:r w:rsidRPr="005D65C7">
        <w:rPr>
          <w:spacing w:val="-2"/>
          <w:sz w:val="24"/>
          <w:szCs w:val="24"/>
        </w:rPr>
        <w:t>.</w:t>
      </w:r>
    </w:p>
    <w:p w14:paraId="1F6577BB" w14:textId="57CC4BB9" w:rsidR="00EC651F" w:rsidRPr="005D65C7" w:rsidRDefault="000368E3" w:rsidP="00EB7609">
      <w:pPr>
        <w:pStyle w:val="ListParagraph"/>
        <w:numPr>
          <w:ilvl w:val="0"/>
          <w:numId w:val="1"/>
        </w:numPr>
        <w:tabs>
          <w:tab w:val="left" w:pos="336"/>
          <w:tab w:val="left" w:pos="630"/>
        </w:tabs>
        <w:spacing w:before="267"/>
        <w:ind w:left="0" w:right="113" w:firstLine="0"/>
        <w:jc w:val="both"/>
        <w:rPr>
          <w:sz w:val="24"/>
          <w:szCs w:val="24"/>
        </w:rPr>
      </w:pPr>
      <w:r w:rsidRPr="005D65C7">
        <w:rPr>
          <w:sz w:val="24"/>
          <w:szCs w:val="24"/>
        </w:rPr>
        <w:t>The</w:t>
      </w:r>
      <w:r w:rsidRPr="005D65C7">
        <w:rPr>
          <w:spacing w:val="-5"/>
          <w:sz w:val="24"/>
          <w:szCs w:val="24"/>
        </w:rPr>
        <w:t xml:space="preserve"> </w:t>
      </w:r>
      <w:r w:rsidRPr="005D65C7">
        <w:rPr>
          <w:sz w:val="24"/>
          <w:szCs w:val="24"/>
        </w:rPr>
        <w:t>Undersigned</w:t>
      </w:r>
      <w:r w:rsidRPr="005D65C7">
        <w:rPr>
          <w:spacing w:val="-6"/>
          <w:sz w:val="24"/>
          <w:szCs w:val="24"/>
        </w:rPr>
        <w:t xml:space="preserve"> </w:t>
      </w:r>
      <w:r w:rsidR="00517796" w:rsidRPr="005D65C7">
        <w:rPr>
          <w:spacing w:val="-6"/>
          <w:sz w:val="24"/>
          <w:szCs w:val="24"/>
        </w:rPr>
        <w:t xml:space="preserve">NRA </w:t>
      </w:r>
      <w:r w:rsidRPr="005D65C7">
        <w:rPr>
          <w:sz w:val="24"/>
          <w:szCs w:val="24"/>
        </w:rPr>
        <w:t>warrants</w:t>
      </w:r>
      <w:r w:rsidRPr="005D65C7">
        <w:rPr>
          <w:spacing w:val="-3"/>
          <w:sz w:val="24"/>
          <w:szCs w:val="24"/>
        </w:rPr>
        <w:t xml:space="preserve"> </w:t>
      </w:r>
      <w:r w:rsidRPr="005D65C7">
        <w:rPr>
          <w:sz w:val="24"/>
          <w:szCs w:val="24"/>
        </w:rPr>
        <w:t>and</w:t>
      </w:r>
      <w:r w:rsidRPr="005D65C7">
        <w:rPr>
          <w:spacing w:val="-4"/>
          <w:sz w:val="24"/>
          <w:szCs w:val="24"/>
        </w:rPr>
        <w:t xml:space="preserve"> </w:t>
      </w:r>
      <w:r w:rsidRPr="005D65C7">
        <w:rPr>
          <w:sz w:val="24"/>
          <w:szCs w:val="24"/>
        </w:rPr>
        <w:t>represents</w:t>
      </w:r>
      <w:r w:rsidRPr="005D65C7">
        <w:rPr>
          <w:spacing w:val="-5"/>
          <w:sz w:val="24"/>
          <w:szCs w:val="24"/>
        </w:rPr>
        <w:t xml:space="preserve"> </w:t>
      </w:r>
      <w:r w:rsidRPr="005D65C7">
        <w:rPr>
          <w:sz w:val="24"/>
          <w:szCs w:val="24"/>
        </w:rPr>
        <w:t>that</w:t>
      </w:r>
      <w:r w:rsidRPr="005D65C7">
        <w:rPr>
          <w:spacing w:val="-2"/>
          <w:sz w:val="24"/>
          <w:szCs w:val="24"/>
        </w:rPr>
        <w:t xml:space="preserve"> </w:t>
      </w:r>
      <w:r w:rsidRPr="005D65C7">
        <w:rPr>
          <w:sz w:val="24"/>
          <w:szCs w:val="24"/>
        </w:rPr>
        <w:t>it</w:t>
      </w:r>
      <w:r w:rsidRPr="005D65C7">
        <w:rPr>
          <w:spacing w:val="-2"/>
          <w:sz w:val="24"/>
          <w:szCs w:val="24"/>
        </w:rPr>
        <w:t xml:space="preserve"> </w:t>
      </w:r>
      <w:r w:rsidRPr="005D65C7">
        <w:rPr>
          <w:sz w:val="24"/>
          <w:szCs w:val="24"/>
        </w:rPr>
        <w:t>has</w:t>
      </w:r>
      <w:r w:rsidR="00517796" w:rsidRPr="005D65C7">
        <w:rPr>
          <w:sz w:val="24"/>
          <w:szCs w:val="24"/>
        </w:rPr>
        <w:t xml:space="preserve">, and will </w:t>
      </w:r>
      <w:r w:rsidR="00826D24" w:rsidRPr="005D65C7">
        <w:rPr>
          <w:sz w:val="24"/>
          <w:szCs w:val="24"/>
        </w:rPr>
        <w:t xml:space="preserve">hereinafter </w:t>
      </w:r>
      <w:r w:rsidR="00517796" w:rsidRPr="005D65C7">
        <w:rPr>
          <w:sz w:val="24"/>
          <w:szCs w:val="24"/>
        </w:rPr>
        <w:t>maintain,</w:t>
      </w:r>
      <w:r w:rsidRPr="005D65C7">
        <w:rPr>
          <w:spacing w:val="-3"/>
          <w:sz w:val="24"/>
          <w:szCs w:val="24"/>
        </w:rPr>
        <w:t xml:space="preserve"> </w:t>
      </w:r>
      <w:r w:rsidRPr="005D65C7">
        <w:rPr>
          <w:sz w:val="24"/>
          <w:szCs w:val="24"/>
        </w:rPr>
        <w:t>adequate</w:t>
      </w:r>
      <w:r w:rsidRPr="005D65C7">
        <w:rPr>
          <w:spacing w:val="-2"/>
          <w:sz w:val="24"/>
          <w:szCs w:val="24"/>
        </w:rPr>
        <w:t xml:space="preserve"> </w:t>
      </w:r>
      <w:r w:rsidR="00FE07F5" w:rsidRPr="005D65C7">
        <w:rPr>
          <w:sz w:val="24"/>
          <w:szCs w:val="24"/>
        </w:rPr>
        <w:t>technical and organizational measures and</w:t>
      </w:r>
      <w:r w:rsidR="00FE07F5" w:rsidRPr="005D65C7">
        <w:rPr>
          <w:spacing w:val="-2"/>
          <w:sz w:val="24"/>
          <w:szCs w:val="24"/>
        </w:rPr>
        <w:t xml:space="preserve"> </w:t>
      </w:r>
      <w:r w:rsidRPr="005D65C7">
        <w:rPr>
          <w:sz w:val="24"/>
          <w:szCs w:val="24"/>
        </w:rPr>
        <w:t>procedures</w:t>
      </w:r>
      <w:r w:rsidRPr="005D65C7">
        <w:rPr>
          <w:spacing w:val="-3"/>
          <w:sz w:val="24"/>
          <w:szCs w:val="24"/>
        </w:rPr>
        <w:t xml:space="preserve"> </w:t>
      </w:r>
      <w:r w:rsidRPr="005D65C7">
        <w:rPr>
          <w:sz w:val="24"/>
          <w:szCs w:val="24"/>
        </w:rPr>
        <w:t>in</w:t>
      </w:r>
      <w:r w:rsidRPr="005D65C7">
        <w:rPr>
          <w:spacing w:val="-4"/>
          <w:sz w:val="24"/>
          <w:szCs w:val="24"/>
        </w:rPr>
        <w:t xml:space="preserve"> </w:t>
      </w:r>
      <w:r w:rsidRPr="005D65C7">
        <w:rPr>
          <w:sz w:val="24"/>
          <w:szCs w:val="24"/>
        </w:rPr>
        <w:t>place</w:t>
      </w:r>
      <w:r w:rsidRPr="005D65C7">
        <w:rPr>
          <w:spacing w:val="-2"/>
          <w:sz w:val="24"/>
          <w:szCs w:val="24"/>
        </w:rPr>
        <w:t xml:space="preserve"> </w:t>
      </w:r>
      <w:r w:rsidRPr="005D65C7">
        <w:rPr>
          <w:sz w:val="24"/>
          <w:szCs w:val="24"/>
        </w:rPr>
        <w:t>to</w:t>
      </w:r>
      <w:r w:rsidRPr="005D65C7">
        <w:rPr>
          <w:spacing w:val="-4"/>
          <w:sz w:val="24"/>
          <w:szCs w:val="24"/>
        </w:rPr>
        <w:t xml:space="preserve"> </w:t>
      </w:r>
      <w:r w:rsidRPr="005D65C7">
        <w:rPr>
          <w:sz w:val="24"/>
          <w:szCs w:val="24"/>
        </w:rPr>
        <w:t>ensure compliance with its obligations</w:t>
      </w:r>
      <w:r w:rsidR="00826D24" w:rsidRPr="005D65C7">
        <w:rPr>
          <w:sz w:val="24"/>
          <w:szCs w:val="24"/>
        </w:rPr>
        <w:t xml:space="preserve"> under this Undertaking</w:t>
      </w:r>
      <w:r w:rsidRPr="005D65C7">
        <w:rPr>
          <w:sz w:val="24"/>
          <w:szCs w:val="24"/>
        </w:rPr>
        <w:t>.</w:t>
      </w:r>
    </w:p>
    <w:p w14:paraId="1F6577BC" w14:textId="5381D50B" w:rsidR="00EC651F" w:rsidRPr="005D65C7" w:rsidRDefault="000368E3" w:rsidP="00EB7609">
      <w:pPr>
        <w:pStyle w:val="ListParagraph"/>
        <w:numPr>
          <w:ilvl w:val="0"/>
          <w:numId w:val="1"/>
        </w:numPr>
        <w:tabs>
          <w:tab w:val="left" w:pos="336"/>
          <w:tab w:val="left" w:pos="630"/>
        </w:tabs>
        <w:spacing w:before="267"/>
        <w:ind w:left="0" w:right="113" w:firstLine="0"/>
        <w:jc w:val="both"/>
        <w:rPr>
          <w:sz w:val="24"/>
          <w:szCs w:val="24"/>
        </w:rPr>
      </w:pPr>
      <w:r w:rsidRPr="005D65C7">
        <w:rPr>
          <w:sz w:val="24"/>
          <w:szCs w:val="24"/>
        </w:rPr>
        <w:t>Any dispute relating to the interpretation or application of this Undertaking shall, unless amicably settled, be subject to conciliation. In the event of failure of the latter, the dispute shall be settled by arbitration.</w:t>
      </w:r>
      <w:r w:rsidRPr="005D65C7">
        <w:rPr>
          <w:spacing w:val="-4"/>
          <w:sz w:val="24"/>
          <w:szCs w:val="24"/>
        </w:rPr>
        <w:t xml:space="preserve"> </w:t>
      </w:r>
      <w:r w:rsidRPr="005D65C7">
        <w:rPr>
          <w:sz w:val="24"/>
          <w:szCs w:val="24"/>
        </w:rPr>
        <w:t>The arbitration</w:t>
      </w:r>
      <w:r w:rsidRPr="005D65C7">
        <w:rPr>
          <w:spacing w:val="-4"/>
          <w:sz w:val="24"/>
          <w:szCs w:val="24"/>
        </w:rPr>
        <w:t xml:space="preserve"> </w:t>
      </w:r>
      <w:r w:rsidRPr="005D65C7">
        <w:rPr>
          <w:sz w:val="24"/>
          <w:szCs w:val="24"/>
        </w:rPr>
        <w:t>shall</w:t>
      </w:r>
      <w:r w:rsidRPr="005D65C7">
        <w:rPr>
          <w:spacing w:val="-1"/>
          <w:sz w:val="24"/>
          <w:szCs w:val="24"/>
        </w:rPr>
        <w:t xml:space="preserve"> </w:t>
      </w:r>
      <w:r w:rsidRPr="005D65C7">
        <w:rPr>
          <w:sz w:val="24"/>
          <w:szCs w:val="24"/>
        </w:rPr>
        <w:t>be conducted</w:t>
      </w:r>
      <w:r w:rsidRPr="005D65C7">
        <w:rPr>
          <w:spacing w:val="-2"/>
          <w:sz w:val="24"/>
          <w:szCs w:val="24"/>
        </w:rPr>
        <w:t xml:space="preserve"> </w:t>
      </w:r>
      <w:r w:rsidRPr="005D65C7">
        <w:rPr>
          <w:sz w:val="24"/>
          <w:szCs w:val="24"/>
        </w:rPr>
        <w:t>in</w:t>
      </w:r>
      <w:r w:rsidRPr="005D65C7">
        <w:rPr>
          <w:spacing w:val="-4"/>
          <w:sz w:val="24"/>
          <w:szCs w:val="24"/>
        </w:rPr>
        <w:t xml:space="preserve"> </w:t>
      </w:r>
      <w:r w:rsidRPr="005D65C7">
        <w:rPr>
          <w:sz w:val="24"/>
          <w:szCs w:val="24"/>
        </w:rPr>
        <w:t>accordance with</w:t>
      </w:r>
      <w:r w:rsidRPr="005D65C7">
        <w:rPr>
          <w:spacing w:val="-4"/>
          <w:sz w:val="24"/>
          <w:szCs w:val="24"/>
        </w:rPr>
        <w:t xml:space="preserve"> </w:t>
      </w:r>
      <w:r w:rsidRPr="005D65C7">
        <w:rPr>
          <w:sz w:val="24"/>
          <w:szCs w:val="24"/>
        </w:rPr>
        <w:t>the</w:t>
      </w:r>
      <w:r w:rsidRPr="005D65C7">
        <w:rPr>
          <w:spacing w:val="-3"/>
          <w:sz w:val="24"/>
          <w:szCs w:val="24"/>
        </w:rPr>
        <w:t xml:space="preserve"> </w:t>
      </w:r>
      <w:r w:rsidRPr="005D65C7">
        <w:rPr>
          <w:sz w:val="24"/>
          <w:szCs w:val="24"/>
        </w:rPr>
        <w:t>modalities</w:t>
      </w:r>
      <w:r w:rsidRPr="005D65C7">
        <w:rPr>
          <w:spacing w:val="-6"/>
          <w:sz w:val="24"/>
          <w:szCs w:val="24"/>
        </w:rPr>
        <w:t xml:space="preserve"> </w:t>
      </w:r>
      <w:r w:rsidRPr="005D65C7">
        <w:rPr>
          <w:sz w:val="24"/>
          <w:szCs w:val="24"/>
        </w:rPr>
        <w:t>to be</w:t>
      </w:r>
      <w:r w:rsidRPr="005D65C7">
        <w:rPr>
          <w:spacing w:val="-3"/>
          <w:sz w:val="24"/>
          <w:szCs w:val="24"/>
        </w:rPr>
        <w:t xml:space="preserve"> </w:t>
      </w:r>
      <w:r w:rsidRPr="005D65C7">
        <w:rPr>
          <w:sz w:val="24"/>
          <w:szCs w:val="24"/>
        </w:rPr>
        <w:t>agreed</w:t>
      </w:r>
      <w:r w:rsidRPr="005D65C7">
        <w:rPr>
          <w:spacing w:val="-4"/>
          <w:sz w:val="24"/>
          <w:szCs w:val="24"/>
        </w:rPr>
        <w:t xml:space="preserve"> </w:t>
      </w:r>
      <w:r w:rsidRPr="005D65C7">
        <w:rPr>
          <w:sz w:val="24"/>
          <w:szCs w:val="24"/>
        </w:rPr>
        <w:t>upon</w:t>
      </w:r>
      <w:r w:rsidRPr="005D65C7">
        <w:rPr>
          <w:spacing w:val="-2"/>
          <w:sz w:val="24"/>
          <w:szCs w:val="24"/>
        </w:rPr>
        <w:t xml:space="preserve"> </w:t>
      </w:r>
      <w:r w:rsidRPr="005D65C7">
        <w:rPr>
          <w:sz w:val="24"/>
          <w:szCs w:val="24"/>
        </w:rPr>
        <w:t xml:space="preserve">by the </w:t>
      </w:r>
      <w:r w:rsidR="00253557" w:rsidRPr="005D65C7">
        <w:rPr>
          <w:sz w:val="24"/>
          <w:szCs w:val="24"/>
        </w:rPr>
        <w:t>p</w:t>
      </w:r>
      <w:r w:rsidRPr="005D65C7">
        <w:rPr>
          <w:sz w:val="24"/>
          <w:szCs w:val="24"/>
        </w:rPr>
        <w:t>arties or, in absence of agreement, with the rules of arbitration of the International Chamber of Commerce. The parties shall accept the arbitral award as final.</w:t>
      </w:r>
    </w:p>
    <w:p w14:paraId="1F6577BD" w14:textId="39A451BF" w:rsidR="00EC651F" w:rsidRPr="005D65C7" w:rsidRDefault="000368E3" w:rsidP="00942F22">
      <w:pPr>
        <w:pStyle w:val="ListParagraph"/>
        <w:keepNext/>
        <w:widowControl/>
        <w:numPr>
          <w:ilvl w:val="0"/>
          <w:numId w:val="1"/>
        </w:numPr>
        <w:tabs>
          <w:tab w:val="left" w:pos="336"/>
          <w:tab w:val="left" w:pos="630"/>
        </w:tabs>
        <w:spacing w:before="267"/>
        <w:ind w:left="0" w:right="115" w:firstLine="0"/>
        <w:jc w:val="both"/>
        <w:rPr>
          <w:sz w:val="24"/>
          <w:szCs w:val="24"/>
        </w:rPr>
      </w:pPr>
      <w:r w:rsidRPr="005D65C7">
        <w:rPr>
          <w:sz w:val="24"/>
          <w:szCs w:val="24"/>
        </w:rPr>
        <w:t xml:space="preserve">Nothing contained </w:t>
      </w:r>
      <w:r w:rsidR="00253557" w:rsidRPr="005D65C7">
        <w:rPr>
          <w:sz w:val="24"/>
          <w:szCs w:val="24"/>
        </w:rPr>
        <w:t xml:space="preserve">in or relating to this Undertaking </w:t>
      </w:r>
      <w:r w:rsidRPr="005D65C7">
        <w:rPr>
          <w:sz w:val="24"/>
          <w:szCs w:val="24"/>
        </w:rPr>
        <w:t>shall be construed as a waiver of any of the privileges and immunities enjoyed</w:t>
      </w:r>
      <w:r w:rsidRPr="005D65C7">
        <w:rPr>
          <w:spacing w:val="-3"/>
          <w:sz w:val="24"/>
          <w:szCs w:val="24"/>
        </w:rPr>
        <w:t xml:space="preserve"> </w:t>
      </w:r>
      <w:r w:rsidRPr="005D65C7">
        <w:rPr>
          <w:sz w:val="24"/>
          <w:szCs w:val="24"/>
        </w:rPr>
        <w:t>by</w:t>
      </w:r>
      <w:r w:rsidRPr="005D65C7">
        <w:rPr>
          <w:spacing w:val="-3"/>
          <w:sz w:val="24"/>
          <w:szCs w:val="24"/>
        </w:rPr>
        <w:t xml:space="preserve"> </w:t>
      </w:r>
      <w:r w:rsidRPr="005D65C7">
        <w:rPr>
          <w:sz w:val="24"/>
          <w:szCs w:val="24"/>
        </w:rPr>
        <w:t>WHO</w:t>
      </w:r>
      <w:r w:rsidRPr="005D65C7">
        <w:rPr>
          <w:spacing w:val="-2"/>
          <w:sz w:val="24"/>
          <w:szCs w:val="24"/>
        </w:rPr>
        <w:t xml:space="preserve"> </w:t>
      </w:r>
      <w:r w:rsidR="00253557" w:rsidRPr="005D65C7">
        <w:rPr>
          <w:spacing w:val="-2"/>
          <w:sz w:val="24"/>
          <w:szCs w:val="24"/>
        </w:rPr>
        <w:t xml:space="preserve">or any of its officials </w:t>
      </w:r>
      <w:r w:rsidRPr="005D65C7">
        <w:rPr>
          <w:sz w:val="24"/>
          <w:szCs w:val="24"/>
        </w:rPr>
        <w:t>under</w:t>
      </w:r>
      <w:r w:rsidRPr="005D65C7">
        <w:rPr>
          <w:spacing w:val="-4"/>
          <w:sz w:val="24"/>
          <w:szCs w:val="24"/>
        </w:rPr>
        <w:t xml:space="preserve"> </w:t>
      </w:r>
      <w:r w:rsidRPr="005D65C7">
        <w:rPr>
          <w:sz w:val="24"/>
          <w:szCs w:val="24"/>
        </w:rPr>
        <w:t>national</w:t>
      </w:r>
      <w:r w:rsidRPr="005D65C7">
        <w:rPr>
          <w:spacing w:val="-2"/>
          <w:sz w:val="24"/>
          <w:szCs w:val="24"/>
        </w:rPr>
        <w:t xml:space="preserve"> </w:t>
      </w:r>
      <w:r w:rsidRPr="005D65C7">
        <w:rPr>
          <w:sz w:val="24"/>
          <w:szCs w:val="24"/>
        </w:rPr>
        <w:t>and</w:t>
      </w:r>
      <w:r w:rsidRPr="005D65C7">
        <w:rPr>
          <w:spacing w:val="-3"/>
          <w:sz w:val="24"/>
          <w:szCs w:val="24"/>
        </w:rPr>
        <w:t xml:space="preserve"> </w:t>
      </w:r>
      <w:r w:rsidRPr="005D65C7">
        <w:rPr>
          <w:sz w:val="24"/>
          <w:szCs w:val="24"/>
        </w:rPr>
        <w:t>international</w:t>
      </w:r>
      <w:r w:rsidRPr="005D65C7">
        <w:rPr>
          <w:spacing w:val="-2"/>
          <w:sz w:val="24"/>
          <w:szCs w:val="24"/>
        </w:rPr>
        <w:t xml:space="preserve"> </w:t>
      </w:r>
      <w:r w:rsidRPr="005D65C7">
        <w:rPr>
          <w:sz w:val="24"/>
          <w:szCs w:val="24"/>
        </w:rPr>
        <w:t>law,</w:t>
      </w:r>
      <w:r w:rsidRPr="005D65C7">
        <w:rPr>
          <w:spacing w:val="-4"/>
          <w:sz w:val="24"/>
          <w:szCs w:val="24"/>
        </w:rPr>
        <w:t xml:space="preserve"> </w:t>
      </w:r>
      <w:r w:rsidRPr="005D65C7">
        <w:rPr>
          <w:sz w:val="24"/>
          <w:szCs w:val="24"/>
        </w:rPr>
        <w:t>and/or</w:t>
      </w:r>
      <w:r w:rsidRPr="005D65C7">
        <w:rPr>
          <w:spacing w:val="-4"/>
          <w:sz w:val="24"/>
          <w:szCs w:val="24"/>
        </w:rPr>
        <w:t xml:space="preserve"> </w:t>
      </w:r>
      <w:r w:rsidRPr="005D65C7">
        <w:rPr>
          <w:sz w:val="24"/>
          <w:szCs w:val="24"/>
        </w:rPr>
        <w:t>as</w:t>
      </w:r>
      <w:r w:rsidRPr="005D65C7">
        <w:rPr>
          <w:spacing w:val="-2"/>
          <w:sz w:val="24"/>
          <w:szCs w:val="24"/>
        </w:rPr>
        <w:t xml:space="preserve"> </w:t>
      </w:r>
      <w:r w:rsidRPr="005D65C7">
        <w:rPr>
          <w:sz w:val="24"/>
          <w:szCs w:val="24"/>
        </w:rPr>
        <w:t>submitting</w:t>
      </w:r>
      <w:r w:rsidRPr="005D65C7">
        <w:rPr>
          <w:spacing w:val="-5"/>
          <w:sz w:val="24"/>
          <w:szCs w:val="24"/>
        </w:rPr>
        <w:t xml:space="preserve"> </w:t>
      </w:r>
      <w:r w:rsidRPr="005D65C7">
        <w:rPr>
          <w:sz w:val="24"/>
          <w:szCs w:val="24"/>
        </w:rPr>
        <w:t>WHO</w:t>
      </w:r>
      <w:r w:rsidRPr="005D65C7">
        <w:rPr>
          <w:spacing w:val="-4"/>
          <w:sz w:val="24"/>
          <w:szCs w:val="24"/>
        </w:rPr>
        <w:t xml:space="preserve"> </w:t>
      </w:r>
      <w:r w:rsidRPr="005D65C7">
        <w:rPr>
          <w:sz w:val="24"/>
          <w:szCs w:val="24"/>
        </w:rPr>
        <w:t>to</w:t>
      </w:r>
      <w:r w:rsidRPr="005D65C7">
        <w:rPr>
          <w:spacing w:val="-3"/>
          <w:sz w:val="24"/>
          <w:szCs w:val="24"/>
        </w:rPr>
        <w:t xml:space="preserve"> </w:t>
      </w:r>
      <w:r w:rsidR="00253557" w:rsidRPr="005D65C7">
        <w:rPr>
          <w:sz w:val="24"/>
          <w:szCs w:val="24"/>
        </w:rPr>
        <w:t>the</w:t>
      </w:r>
      <w:r w:rsidRPr="005D65C7">
        <w:rPr>
          <w:sz w:val="24"/>
          <w:szCs w:val="24"/>
        </w:rPr>
        <w:t xml:space="preserve"> </w:t>
      </w:r>
      <w:r w:rsidRPr="005D65C7">
        <w:rPr>
          <w:spacing w:val="-2"/>
          <w:sz w:val="24"/>
          <w:szCs w:val="24"/>
        </w:rPr>
        <w:t>jurisdiction</w:t>
      </w:r>
      <w:r w:rsidR="00253557" w:rsidRPr="005D65C7">
        <w:rPr>
          <w:spacing w:val="-2"/>
          <w:sz w:val="24"/>
          <w:szCs w:val="24"/>
        </w:rPr>
        <w:t xml:space="preserve"> of any national, regional or local court or tribunal</w:t>
      </w:r>
      <w:r w:rsidRPr="005D65C7">
        <w:rPr>
          <w:spacing w:val="-2"/>
          <w:sz w:val="24"/>
          <w:szCs w:val="24"/>
        </w:rPr>
        <w:t>.</w:t>
      </w:r>
    </w:p>
    <w:p w14:paraId="1F6577BE" w14:textId="65AD9808" w:rsidR="00EC651F" w:rsidRPr="005D65C7" w:rsidRDefault="000368E3" w:rsidP="00EB7609">
      <w:pPr>
        <w:pStyle w:val="ListParagraph"/>
        <w:numPr>
          <w:ilvl w:val="0"/>
          <w:numId w:val="1"/>
        </w:numPr>
        <w:tabs>
          <w:tab w:val="left" w:pos="336"/>
          <w:tab w:val="left" w:pos="630"/>
        </w:tabs>
        <w:spacing w:before="267"/>
        <w:ind w:left="0" w:right="113" w:firstLine="0"/>
        <w:jc w:val="both"/>
        <w:rPr>
          <w:sz w:val="24"/>
          <w:szCs w:val="24"/>
        </w:rPr>
      </w:pPr>
      <w:r w:rsidRPr="005D65C7">
        <w:rPr>
          <w:sz w:val="24"/>
          <w:szCs w:val="24"/>
        </w:rPr>
        <w:t xml:space="preserve">Below are the details of the </w:t>
      </w:r>
      <w:r w:rsidR="00AC1378" w:rsidRPr="005D65C7">
        <w:rPr>
          <w:sz w:val="24"/>
          <w:szCs w:val="24"/>
        </w:rPr>
        <w:t xml:space="preserve">Undersigned </w:t>
      </w:r>
      <w:r w:rsidRPr="005D65C7">
        <w:rPr>
          <w:sz w:val="24"/>
          <w:szCs w:val="24"/>
        </w:rPr>
        <w:t>NRA</w:t>
      </w:r>
      <w:r w:rsidR="00AC1378" w:rsidRPr="005D65C7">
        <w:rPr>
          <w:sz w:val="24"/>
          <w:szCs w:val="24"/>
        </w:rPr>
        <w:t>’s</w:t>
      </w:r>
      <w:r w:rsidRPr="005D65C7">
        <w:rPr>
          <w:sz w:val="24"/>
          <w:szCs w:val="24"/>
        </w:rPr>
        <w:t xml:space="preserve"> focal point to be provided access to the WHO</w:t>
      </w:r>
      <w:r w:rsidR="00AC1378" w:rsidRPr="005D65C7">
        <w:rPr>
          <w:sz w:val="24"/>
          <w:szCs w:val="24"/>
        </w:rPr>
        <w:t>/PQT</w:t>
      </w:r>
      <w:r w:rsidRPr="005D65C7">
        <w:rPr>
          <w:sz w:val="24"/>
          <w:szCs w:val="24"/>
        </w:rPr>
        <w:t xml:space="preserve"> database with the Information.</w:t>
      </w:r>
      <w:r w:rsidRPr="005D65C7">
        <w:rPr>
          <w:spacing w:val="-6"/>
          <w:sz w:val="24"/>
          <w:szCs w:val="24"/>
        </w:rPr>
        <w:t xml:space="preserve"> </w:t>
      </w:r>
      <w:r w:rsidRPr="005D65C7">
        <w:rPr>
          <w:sz w:val="24"/>
          <w:szCs w:val="24"/>
        </w:rPr>
        <w:t>The</w:t>
      </w:r>
      <w:r w:rsidRPr="005D65C7">
        <w:rPr>
          <w:spacing w:val="-2"/>
          <w:sz w:val="24"/>
          <w:szCs w:val="24"/>
        </w:rPr>
        <w:t xml:space="preserve"> </w:t>
      </w:r>
      <w:r w:rsidRPr="005D65C7">
        <w:rPr>
          <w:sz w:val="24"/>
          <w:szCs w:val="24"/>
        </w:rPr>
        <w:t>Undersigned</w:t>
      </w:r>
      <w:r w:rsidRPr="005D65C7">
        <w:rPr>
          <w:spacing w:val="-4"/>
          <w:sz w:val="24"/>
          <w:szCs w:val="24"/>
        </w:rPr>
        <w:t xml:space="preserve"> </w:t>
      </w:r>
      <w:r w:rsidR="00AC1378" w:rsidRPr="005D65C7">
        <w:rPr>
          <w:spacing w:val="-4"/>
          <w:sz w:val="24"/>
          <w:szCs w:val="24"/>
        </w:rPr>
        <w:t xml:space="preserve">NRA hereby </w:t>
      </w:r>
      <w:r w:rsidRPr="005D65C7">
        <w:rPr>
          <w:sz w:val="24"/>
          <w:szCs w:val="24"/>
        </w:rPr>
        <w:t>confirms</w:t>
      </w:r>
      <w:r w:rsidRPr="005D65C7">
        <w:rPr>
          <w:spacing w:val="-5"/>
          <w:sz w:val="24"/>
          <w:szCs w:val="24"/>
        </w:rPr>
        <w:t xml:space="preserve"> </w:t>
      </w:r>
      <w:r w:rsidRPr="005D65C7">
        <w:rPr>
          <w:sz w:val="24"/>
          <w:szCs w:val="24"/>
        </w:rPr>
        <w:t>that</w:t>
      </w:r>
      <w:r w:rsidRPr="005D65C7">
        <w:rPr>
          <w:spacing w:val="-2"/>
          <w:sz w:val="24"/>
          <w:szCs w:val="24"/>
        </w:rPr>
        <w:t xml:space="preserve"> </w:t>
      </w:r>
      <w:r w:rsidRPr="005D65C7">
        <w:rPr>
          <w:sz w:val="24"/>
          <w:szCs w:val="24"/>
        </w:rPr>
        <w:t>the</w:t>
      </w:r>
      <w:r w:rsidRPr="005D65C7">
        <w:rPr>
          <w:spacing w:val="-2"/>
          <w:sz w:val="24"/>
          <w:szCs w:val="24"/>
        </w:rPr>
        <w:t xml:space="preserve"> </w:t>
      </w:r>
      <w:r w:rsidRPr="005D65C7">
        <w:rPr>
          <w:sz w:val="24"/>
          <w:szCs w:val="24"/>
        </w:rPr>
        <w:t>named</w:t>
      </w:r>
      <w:r w:rsidRPr="005D65C7">
        <w:rPr>
          <w:spacing w:val="-4"/>
          <w:sz w:val="24"/>
          <w:szCs w:val="24"/>
        </w:rPr>
        <w:t xml:space="preserve"> </w:t>
      </w:r>
      <w:r w:rsidRPr="005D65C7">
        <w:rPr>
          <w:sz w:val="24"/>
          <w:szCs w:val="24"/>
        </w:rPr>
        <w:t>focal</w:t>
      </w:r>
      <w:r w:rsidRPr="005D65C7">
        <w:rPr>
          <w:spacing w:val="-3"/>
          <w:sz w:val="24"/>
          <w:szCs w:val="24"/>
        </w:rPr>
        <w:t xml:space="preserve"> </w:t>
      </w:r>
      <w:r w:rsidRPr="005D65C7">
        <w:rPr>
          <w:sz w:val="24"/>
          <w:szCs w:val="24"/>
        </w:rPr>
        <w:t>point</w:t>
      </w:r>
      <w:r w:rsidRPr="005D65C7">
        <w:rPr>
          <w:spacing w:val="-5"/>
          <w:sz w:val="24"/>
          <w:szCs w:val="24"/>
        </w:rPr>
        <w:t xml:space="preserve"> </w:t>
      </w:r>
      <w:r w:rsidRPr="005D65C7">
        <w:rPr>
          <w:sz w:val="24"/>
          <w:szCs w:val="24"/>
        </w:rPr>
        <w:t>is</w:t>
      </w:r>
      <w:r w:rsidRPr="005D65C7">
        <w:rPr>
          <w:spacing w:val="-3"/>
          <w:sz w:val="24"/>
          <w:szCs w:val="24"/>
        </w:rPr>
        <w:t xml:space="preserve"> </w:t>
      </w:r>
      <w:r w:rsidR="00AC1378" w:rsidRPr="005D65C7">
        <w:rPr>
          <w:spacing w:val="-3"/>
          <w:sz w:val="24"/>
          <w:szCs w:val="24"/>
        </w:rPr>
        <w:t xml:space="preserve">legally </w:t>
      </w:r>
      <w:r w:rsidRPr="005D65C7">
        <w:rPr>
          <w:sz w:val="24"/>
          <w:szCs w:val="24"/>
        </w:rPr>
        <w:t>bound</w:t>
      </w:r>
      <w:r w:rsidRPr="005D65C7">
        <w:rPr>
          <w:spacing w:val="-4"/>
          <w:sz w:val="24"/>
          <w:szCs w:val="24"/>
        </w:rPr>
        <w:t xml:space="preserve"> </w:t>
      </w:r>
      <w:r w:rsidRPr="005D65C7">
        <w:rPr>
          <w:sz w:val="24"/>
          <w:szCs w:val="24"/>
        </w:rPr>
        <w:t>by</w:t>
      </w:r>
      <w:r w:rsidRPr="005D65C7">
        <w:rPr>
          <w:spacing w:val="-2"/>
          <w:sz w:val="24"/>
          <w:szCs w:val="24"/>
        </w:rPr>
        <w:t xml:space="preserve"> </w:t>
      </w:r>
      <w:r w:rsidR="00AC1378" w:rsidRPr="005D65C7">
        <w:rPr>
          <w:spacing w:val="-2"/>
          <w:sz w:val="24"/>
          <w:szCs w:val="24"/>
        </w:rPr>
        <w:t xml:space="preserve">similar obligations of confidentiality and restrictions on use as contained </w:t>
      </w:r>
      <w:r w:rsidRPr="005D65C7">
        <w:rPr>
          <w:sz w:val="24"/>
          <w:szCs w:val="24"/>
        </w:rPr>
        <w:t>in this Undertaking:</w:t>
      </w:r>
    </w:p>
    <w:p w14:paraId="1F6577BF" w14:textId="2651E1D8" w:rsidR="00EC651F" w:rsidRPr="005D65C7" w:rsidRDefault="000368E3" w:rsidP="00EB7609">
      <w:pPr>
        <w:pStyle w:val="BodyText"/>
        <w:spacing w:before="160"/>
        <w:ind w:left="720"/>
        <w:rPr>
          <w:sz w:val="24"/>
          <w:szCs w:val="24"/>
        </w:rPr>
      </w:pPr>
      <w:r w:rsidRPr="005D65C7">
        <w:rPr>
          <w:spacing w:val="-2"/>
          <w:sz w:val="24"/>
          <w:szCs w:val="24"/>
        </w:rPr>
        <w:t>Mr/</w:t>
      </w:r>
      <w:r w:rsidR="00AC1378" w:rsidRPr="005D65C7">
        <w:rPr>
          <w:spacing w:val="-2"/>
          <w:sz w:val="24"/>
          <w:szCs w:val="24"/>
        </w:rPr>
        <w:t>Mrs/</w:t>
      </w:r>
      <w:r w:rsidRPr="005D65C7">
        <w:rPr>
          <w:spacing w:val="-2"/>
          <w:sz w:val="24"/>
          <w:szCs w:val="24"/>
        </w:rPr>
        <w:t>Ms/Dr</w:t>
      </w:r>
    </w:p>
    <w:p w14:paraId="1F6577C0" w14:textId="0203B0C6" w:rsidR="00EC651F" w:rsidRPr="005D65C7" w:rsidRDefault="000368E3" w:rsidP="00EB7609">
      <w:pPr>
        <w:pStyle w:val="BodyText"/>
        <w:tabs>
          <w:tab w:val="left" w:pos="4439"/>
          <w:tab w:val="left" w:pos="9368"/>
        </w:tabs>
        <w:spacing w:before="182"/>
        <w:ind w:left="720"/>
        <w:rPr>
          <w:sz w:val="24"/>
          <w:szCs w:val="24"/>
        </w:rPr>
      </w:pPr>
      <w:r w:rsidRPr="005D65C7">
        <w:rPr>
          <w:sz w:val="24"/>
          <w:szCs w:val="24"/>
        </w:rPr>
        <w:t>First</w:t>
      </w:r>
      <w:r w:rsidRPr="005D65C7">
        <w:rPr>
          <w:spacing w:val="-3"/>
          <w:sz w:val="24"/>
          <w:szCs w:val="24"/>
        </w:rPr>
        <w:t xml:space="preserve"> </w:t>
      </w:r>
      <w:r w:rsidRPr="005D65C7">
        <w:rPr>
          <w:sz w:val="24"/>
          <w:szCs w:val="24"/>
        </w:rPr>
        <w:t>name</w:t>
      </w:r>
      <w:r w:rsidRPr="005D65C7">
        <w:rPr>
          <w:spacing w:val="-2"/>
          <w:sz w:val="24"/>
          <w:szCs w:val="24"/>
        </w:rPr>
        <w:t>:</w:t>
      </w:r>
      <w:r w:rsidR="00EB7609" w:rsidRPr="005D65C7">
        <w:rPr>
          <w:spacing w:val="-2"/>
          <w:sz w:val="24"/>
          <w:szCs w:val="24"/>
        </w:rPr>
        <w:t xml:space="preserve"> </w:t>
      </w:r>
      <w:r w:rsidRPr="005D65C7">
        <w:rPr>
          <w:sz w:val="24"/>
          <w:szCs w:val="24"/>
          <w:u w:val="single"/>
        </w:rPr>
        <w:tab/>
      </w:r>
    </w:p>
    <w:p w14:paraId="1F6577C1" w14:textId="62A15D1E" w:rsidR="00EC651F" w:rsidRPr="005D65C7" w:rsidRDefault="00AC1378" w:rsidP="00EB7609">
      <w:pPr>
        <w:pStyle w:val="BodyText"/>
        <w:tabs>
          <w:tab w:val="left" w:pos="4439"/>
          <w:tab w:val="left" w:pos="9368"/>
        </w:tabs>
        <w:spacing w:before="180"/>
        <w:ind w:left="720"/>
        <w:rPr>
          <w:sz w:val="24"/>
          <w:szCs w:val="24"/>
        </w:rPr>
      </w:pPr>
      <w:r w:rsidRPr="005D65C7">
        <w:rPr>
          <w:sz w:val="24"/>
          <w:szCs w:val="24"/>
        </w:rPr>
        <w:t>F</w:t>
      </w:r>
      <w:r w:rsidR="000368E3" w:rsidRPr="005D65C7">
        <w:rPr>
          <w:sz w:val="24"/>
          <w:szCs w:val="24"/>
        </w:rPr>
        <w:t>amily</w:t>
      </w:r>
      <w:r w:rsidR="000368E3" w:rsidRPr="005D65C7">
        <w:rPr>
          <w:spacing w:val="-11"/>
          <w:sz w:val="24"/>
          <w:szCs w:val="24"/>
        </w:rPr>
        <w:t xml:space="preserve"> </w:t>
      </w:r>
      <w:r w:rsidR="000368E3" w:rsidRPr="005D65C7">
        <w:rPr>
          <w:spacing w:val="-4"/>
          <w:sz w:val="24"/>
          <w:szCs w:val="24"/>
        </w:rPr>
        <w:t>name:</w:t>
      </w:r>
      <w:r w:rsidR="00EB7609" w:rsidRPr="005D65C7">
        <w:rPr>
          <w:spacing w:val="-4"/>
          <w:sz w:val="24"/>
          <w:szCs w:val="24"/>
        </w:rPr>
        <w:t xml:space="preserve"> </w:t>
      </w:r>
      <w:r w:rsidR="000368E3" w:rsidRPr="005D65C7">
        <w:rPr>
          <w:sz w:val="24"/>
          <w:szCs w:val="24"/>
          <w:u w:val="single"/>
        </w:rPr>
        <w:tab/>
      </w:r>
    </w:p>
    <w:p w14:paraId="1F6577C2" w14:textId="327766D0" w:rsidR="00EC651F" w:rsidRPr="005D65C7" w:rsidRDefault="000368E3" w:rsidP="00EB7609">
      <w:pPr>
        <w:pStyle w:val="BodyText"/>
        <w:tabs>
          <w:tab w:val="left" w:pos="4439"/>
          <w:tab w:val="left" w:pos="9368"/>
        </w:tabs>
        <w:spacing w:before="181"/>
        <w:ind w:left="720"/>
        <w:rPr>
          <w:sz w:val="24"/>
          <w:szCs w:val="24"/>
        </w:rPr>
      </w:pPr>
      <w:r w:rsidRPr="005D65C7">
        <w:rPr>
          <w:sz w:val="24"/>
          <w:szCs w:val="24"/>
        </w:rPr>
        <w:t>Position</w:t>
      </w:r>
      <w:r w:rsidRPr="005D65C7">
        <w:rPr>
          <w:spacing w:val="-2"/>
          <w:sz w:val="24"/>
          <w:szCs w:val="24"/>
        </w:rPr>
        <w:t xml:space="preserve"> </w:t>
      </w:r>
      <w:r w:rsidRPr="005D65C7">
        <w:rPr>
          <w:sz w:val="24"/>
          <w:szCs w:val="24"/>
        </w:rPr>
        <w:t>in</w:t>
      </w:r>
      <w:r w:rsidRPr="005D65C7">
        <w:rPr>
          <w:spacing w:val="-1"/>
          <w:sz w:val="24"/>
          <w:szCs w:val="24"/>
        </w:rPr>
        <w:t xml:space="preserve"> </w:t>
      </w:r>
      <w:r w:rsidR="00AC1378" w:rsidRPr="005D65C7">
        <w:rPr>
          <w:spacing w:val="-1"/>
          <w:sz w:val="24"/>
          <w:szCs w:val="24"/>
        </w:rPr>
        <w:t xml:space="preserve">the Undersigned </w:t>
      </w:r>
      <w:r w:rsidRPr="005D65C7">
        <w:rPr>
          <w:spacing w:val="-4"/>
          <w:sz w:val="24"/>
          <w:szCs w:val="24"/>
        </w:rPr>
        <w:t>NRA:</w:t>
      </w:r>
      <w:r w:rsidR="00EB7609" w:rsidRPr="005D65C7">
        <w:rPr>
          <w:spacing w:val="-4"/>
          <w:sz w:val="24"/>
          <w:szCs w:val="24"/>
        </w:rPr>
        <w:t xml:space="preserve"> </w:t>
      </w:r>
      <w:r w:rsidRPr="005D65C7">
        <w:rPr>
          <w:sz w:val="24"/>
          <w:szCs w:val="24"/>
          <w:u w:val="single"/>
        </w:rPr>
        <w:tab/>
      </w:r>
    </w:p>
    <w:p w14:paraId="1F6577C3" w14:textId="686DBCF3" w:rsidR="00EC651F" w:rsidRPr="005D65C7" w:rsidRDefault="000368E3" w:rsidP="00EB7609">
      <w:pPr>
        <w:pStyle w:val="BodyText"/>
        <w:tabs>
          <w:tab w:val="left" w:pos="4439"/>
          <w:tab w:val="left" w:pos="9369"/>
        </w:tabs>
        <w:spacing w:before="182"/>
        <w:ind w:left="720"/>
        <w:rPr>
          <w:sz w:val="24"/>
          <w:szCs w:val="24"/>
        </w:rPr>
      </w:pPr>
      <w:r w:rsidRPr="005D65C7">
        <w:rPr>
          <w:spacing w:val="-2"/>
          <w:sz w:val="24"/>
          <w:szCs w:val="24"/>
        </w:rPr>
        <w:t>Email:</w:t>
      </w:r>
      <w:r w:rsidR="00EB7609" w:rsidRPr="005D65C7">
        <w:rPr>
          <w:spacing w:val="-2"/>
          <w:sz w:val="24"/>
          <w:szCs w:val="24"/>
        </w:rPr>
        <w:t xml:space="preserve"> </w:t>
      </w:r>
      <w:r w:rsidRPr="005D65C7">
        <w:rPr>
          <w:sz w:val="24"/>
          <w:szCs w:val="24"/>
          <w:u w:val="single"/>
        </w:rPr>
        <w:tab/>
      </w:r>
    </w:p>
    <w:p w14:paraId="1F6577C4" w14:textId="577D85BB" w:rsidR="00EC651F" w:rsidRPr="005D65C7" w:rsidRDefault="000368E3" w:rsidP="00EB7609">
      <w:pPr>
        <w:pStyle w:val="BodyText"/>
        <w:tabs>
          <w:tab w:val="left" w:pos="4440"/>
          <w:tab w:val="left" w:pos="9369"/>
        </w:tabs>
        <w:spacing w:before="181"/>
        <w:ind w:left="720"/>
        <w:rPr>
          <w:sz w:val="24"/>
          <w:szCs w:val="24"/>
        </w:rPr>
      </w:pPr>
      <w:r w:rsidRPr="005D65C7">
        <w:rPr>
          <w:spacing w:val="-2"/>
          <w:sz w:val="24"/>
          <w:szCs w:val="24"/>
        </w:rPr>
        <w:t>Telephone:</w:t>
      </w:r>
      <w:r w:rsidR="00EB7609" w:rsidRPr="005D65C7">
        <w:rPr>
          <w:spacing w:val="-2"/>
          <w:sz w:val="24"/>
          <w:szCs w:val="24"/>
        </w:rPr>
        <w:t xml:space="preserve"> </w:t>
      </w:r>
      <w:r w:rsidRPr="005D65C7">
        <w:rPr>
          <w:sz w:val="24"/>
          <w:szCs w:val="24"/>
          <w:u w:val="single"/>
        </w:rPr>
        <w:tab/>
      </w:r>
    </w:p>
    <w:p w14:paraId="7F384F9D" w14:textId="7FEBDDD8" w:rsidR="00C1158C" w:rsidRPr="005D65C7" w:rsidRDefault="00C1158C" w:rsidP="00C1158C">
      <w:pPr>
        <w:pStyle w:val="ListParagraph"/>
        <w:numPr>
          <w:ilvl w:val="0"/>
          <w:numId w:val="1"/>
        </w:numPr>
        <w:tabs>
          <w:tab w:val="left" w:pos="336"/>
          <w:tab w:val="left" w:pos="630"/>
        </w:tabs>
        <w:spacing w:before="267"/>
        <w:ind w:left="0" w:right="113" w:firstLine="0"/>
        <w:jc w:val="both"/>
        <w:rPr>
          <w:sz w:val="24"/>
          <w:szCs w:val="24"/>
        </w:rPr>
      </w:pPr>
      <w:r w:rsidRPr="005D65C7">
        <w:rPr>
          <w:sz w:val="24"/>
          <w:szCs w:val="24"/>
        </w:rPr>
        <w:t>This Undertaking constitute</w:t>
      </w:r>
      <w:r w:rsidR="006B7C21" w:rsidRPr="005D65C7">
        <w:rPr>
          <w:sz w:val="24"/>
          <w:szCs w:val="24"/>
        </w:rPr>
        <w:t>s</w:t>
      </w:r>
      <w:r w:rsidRPr="005D65C7">
        <w:rPr>
          <w:sz w:val="24"/>
          <w:szCs w:val="24"/>
        </w:rPr>
        <w:t xml:space="preserve"> the understanding between WHO and the Undersigned NRA with respect to the subject matter hereof, and supersedes any prior agreements, arrangements and/or other </w:t>
      </w:r>
      <w:r w:rsidR="006B7C21" w:rsidRPr="005D65C7">
        <w:rPr>
          <w:sz w:val="24"/>
          <w:szCs w:val="24"/>
        </w:rPr>
        <w:t>understandings</w:t>
      </w:r>
      <w:r w:rsidRPr="005D65C7">
        <w:rPr>
          <w:sz w:val="24"/>
          <w:szCs w:val="24"/>
        </w:rPr>
        <w:t xml:space="preserve"> concerning that subject matter.  This Undertaking shall not be modified, except by a written amendment signed by duly authorized representatives of WHO/PQT and the Undersigned NRA. </w:t>
      </w:r>
    </w:p>
    <w:p w14:paraId="1F6577C5" w14:textId="77777777" w:rsidR="00EC651F" w:rsidRPr="005D65C7" w:rsidRDefault="00EC651F">
      <w:pPr>
        <w:pStyle w:val="BodyText"/>
        <w:rPr>
          <w:sz w:val="24"/>
          <w:szCs w:val="24"/>
        </w:rPr>
      </w:pPr>
    </w:p>
    <w:p w14:paraId="1F6577C7" w14:textId="31CA1925" w:rsidR="00EC651F" w:rsidRPr="005D65C7" w:rsidRDefault="000368E3" w:rsidP="00773574">
      <w:pPr>
        <w:pStyle w:val="BodyText"/>
        <w:rPr>
          <w:b/>
          <w:bCs/>
          <w:sz w:val="24"/>
          <w:szCs w:val="24"/>
        </w:rPr>
      </w:pPr>
      <w:r w:rsidRPr="005D65C7">
        <w:rPr>
          <w:b/>
          <w:bCs/>
          <w:sz w:val="24"/>
          <w:szCs w:val="24"/>
        </w:rPr>
        <w:t>Agreed</w:t>
      </w:r>
      <w:r w:rsidRPr="005D65C7">
        <w:rPr>
          <w:b/>
          <w:bCs/>
          <w:spacing w:val="-4"/>
          <w:sz w:val="24"/>
          <w:szCs w:val="24"/>
        </w:rPr>
        <w:t xml:space="preserve"> </w:t>
      </w:r>
      <w:r w:rsidRPr="005D65C7">
        <w:rPr>
          <w:b/>
          <w:bCs/>
          <w:sz w:val="24"/>
          <w:szCs w:val="24"/>
        </w:rPr>
        <w:t>and</w:t>
      </w:r>
      <w:r w:rsidRPr="005D65C7">
        <w:rPr>
          <w:b/>
          <w:bCs/>
          <w:spacing w:val="-4"/>
          <w:sz w:val="24"/>
          <w:szCs w:val="24"/>
        </w:rPr>
        <w:t xml:space="preserve"> </w:t>
      </w:r>
      <w:r w:rsidRPr="005D65C7">
        <w:rPr>
          <w:b/>
          <w:bCs/>
          <w:sz w:val="24"/>
          <w:szCs w:val="24"/>
        </w:rPr>
        <w:t>accepted</w:t>
      </w:r>
      <w:r w:rsidRPr="005D65C7">
        <w:rPr>
          <w:b/>
          <w:bCs/>
          <w:spacing w:val="-5"/>
          <w:sz w:val="24"/>
          <w:szCs w:val="24"/>
        </w:rPr>
        <w:t xml:space="preserve"> </w:t>
      </w:r>
      <w:r w:rsidR="00253557" w:rsidRPr="005D65C7">
        <w:rPr>
          <w:b/>
          <w:bCs/>
          <w:spacing w:val="-5"/>
          <w:sz w:val="24"/>
          <w:szCs w:val="24"/>
        </w:rPr>
        <w:t xml:space="preserve">in the name and </w:t>
      </w:r>
      <w:r w:rsidRPr="005D65C7">
        <w:rPr>
          <w:b/>
          <w:bCs/>
          <w:sz w:val="24"/>
          <w:szCs w:val="24"/>
        </w:rPr>
        <w:t>on</w:t>
      </w:r>
      <w:r w:rsidRPr="005D65C7">
        <w:rPr>
          <w:b/>
          <w:bCs/>
          <w:spacing w:val="-4"/>
          <w:sz w:val="24"/>
          <w:szCs w:val="24"/>
        </w:rPr>
        <w:t xml:space="preserve"> </w:t>
      </w:r>
      <w:r w:rsidRPr="005D65C7">
        <w:rPr>
          <w:b/>
          <w:bCs/>
          <w:sz w:val="24"/>
          <w:szCs w:val="24"/>
        </w:rPr>
        <w:t>behalf</w:t>
      </w:r>
      <w:r w:rsidRPr="005D65C7">
        <w:rPr>
          <w:b/>
          <w:bCs/>
          <w:spacing w:val="-2"/>
          <w:sz w:val="24"/>
          <w:szCs w:val="24"/>
        </w:rPr>
        <w:t xml:space="preserve"> </w:t>
      </w:r>
      <w:r w:rsidRPr="005D65C7">
        <w:rPr>
          <w:b/>
          <w:bCs/>
          <w:sz w:val="24"/>
          <w:szCs w:val="24"/>
        </w:rPr>
        <w:t>of</w:t>
      </w:r>
      <w:r w:rsidRPr="005D65C7">
        <w:rPr>
          <w:b/>
          <w:bCs/>
          <w:spacing w:val="-3"/>
          <w:sz w:val="24"/>
          <w:szCs w:val="24"/>
        </w:rPr>
        <w:t xml:space="preserve"> </w:t>
      </w:r>
      <w:r w:rsidRPr="005D65C7">
        <w:rPr>
          <w:b/>
          <w:bCs/>
          <w:sz w:val="24"/>
          <w:szCs w:val="24"/>
        </w:rPr>
        <w:t>the</w:t>
      </w:r>
      <w:r w:rsidRPr="005D65C7">
        <w:rPr>
          <w:b/>
          <w:bCs/>
          <w:spacing w:val="-1"/>
          <w:sz w:val="24"/>
          <w:szCs w:val="24"/>
        </w:rPr>
        <w:t xml:space="preserve"> </w:t>
      </w:r>
      <w:r w:rsidR="00253557" w:rsidRPr="005D65C7">
        <w:rPr>
          <w:b/>
          <w:bCs/>
          <w:spacing w:val="-1"/>
          <w:sz w:val="24"/>
          <w:szCs w:val="24"/>
        </w:rPr>
        <w:t xml:space="preserve">Undersigned </w:t>
      </w:r>
      <w:r w:rsidRPr="005D65C7">
        <w:rPr>
          <w:b/>
          <w:bCs/>
          <w:spacing w:val="-4"/>
          <w:sz w:val="24"/>
          <w:szCs w:val="24"/>
        </w:rPr>
        <w:t>NRA:</w:t>
      </w:r>
    </w:p>
    <w:p w14:paraId="22A052C4" w14:textId="77777777" w:rsidR="00253557" w:rsidRPr="005D65C7" w:rsidRDefault="00253557" w:rsidP="00773574">
      <w:pPr>
        <w:pStyle w:val="BodyText"/>
        <w:tabs>
          <w:tab w:val="left" w:pos="1560"/>
          <w:tab w:val="left" w:pos="6052"/>
        </w:tabs>
        <w:spacing w:before="180"/>
        <w:rPr>
          <w:spacing w:val="-2"/>
          <w:sz w:val="24"/>
          <w:szCs w:val="24"/>
        </w:rPr>
      </w:pPr>
    </w:p>
    <w:p w14:paraId="1F6577C8" w14:textId="6FBC373F" w:rsidR="00EC651F" w:rsidRPr="005D65C7" w:rsidRDefault="000368E3" w:rsidP="00773574">
      <w:pPr>
        <w:pStyle w:val="BodyText"/>
        <w:tabs>
          <w:tab w:val="left" w:pos="1560"/>
          <w:tab w:val="left" w:pos="6052"/>
        </w:tabs>
        <w:spacing w:before="180"/>
        <w:rPr>
          <w:sz w:val="24"/>
          <w:szCs w:val="24"/>
        </w:rPr>
      </w:pPr>
      <w:r w:rsidRPr="005D65C7">
        <w:rPr>
          <w:spacing w:val="-2"/>
          <w:sz w:val="24"/>
          <w:szCs w:val="24"/>
        </w:rPr>
        <w:t>Signature:</w:t>
      </w:r>
      <w:r w:rsidRPr="005D65C7">
        <w:rPr>
          <w:sz w:val="24"/>
          <w:szCs w:val="24"/>
        </w:rPr>
        <w:tab/>
      </w:r>
      <w:r w:rsidRPr="005D65C7">
        <w:rPr>
          <w:sz w:val="24"/>
          <w:szCs w:val="24"/>
          <w:u w:val="single"/>
        </w:rPr>
        <w:tab/>
      </w:r>
    </w:p>
    <w:p w14:paraId="1F6577C9" w14:textId="77777777" w:rsidR="00EC651F" w:rsidRPr="005D65C7" w:rsidRDefault="000368E3" w:rsidP="00773574">
      <w:pPr>
        <w:pStyle w:val="BodyText"/>
        <w:tabs>
          <w:tab w:val="left" w:pos="1560"/>
          <w:tab w:val="left" w:pos="6052"/>
        </w:tabs>
        <w:spacing w:before="183"/>
        <w:rPr>
          <w:sz w:val="24"/>
          <w:szCs w:val="24"/>
        </w:rPr>
      </w:pPr>
      <w:r w:rsidRPr="005D65C7">
        <w:rPr>
          <w:sz w:val="24"/>
          <w:szCs w:val="24"/>
        </w:rPr>
        <w:t>Full</w:t>
      </w:r>
      <w:r w:rsidRPr="005D65C7">
        <w:rPr>
          <w:spacing w:val="-5"/>
          <w:sz w:val="24"/>
          <w:szCs w:val="24"/>
        </w:rPr>
        <w:t xml:space="preserve"> </w:t>
      </w:r>
      <w:r w:rsidRPr="005D65C7">
        <w:rPr>
          <w:spacing w:val="-2"/>
          <w:sz w:val="24"/>
          <w:szCs w:val="24"/>
        </w:rPr>
        <w:t>Name:</w:t>
      </w:r>
      <w:r w:rsidRPr="005D65C7">
        <w:rPr>
          <w:sz w:val="24"/>
          <w:szCs w:val="24"/>
        </w:rPr>
        <w:tab/>
      </w:r>
      <w:r w:rsidRPr="005D65C7">
        <w:rPr>
          <w:sz w:val="24"/>
          <w:szCs w:val="24"/>
          <w:u w:val="single"/>
        </w:rPr>
        <w:tab/>
      </w:r>
    </w:p>
    <w:p w14:paraId="1F6577CA" w14:textId="08DC35D9" w:rsidR="00EC651F" w:rsidRPr="005D65C7" w:rsidRDefault="000368E3" w:rsidP="00773574">
      <w:pPr>
        <w:pStyle w:val="BodyText"/>
        <w:tabs>
          <w:tab w:val="left" w:pos="6052"/>
        </w:tabs>
        <w:spacing w:before="180"/>
        <w:rPr>
          <w:sz w:val="24"/>
          <w:szCs w:val="24"/>
        </w:rPr>
      </w:pPr>
      <w:r w:rsidRPr="005D65C7">
        <w:rPr>
          <w:sz w:val="24"/>
          <w:szCs w:val="24"/>
        </w:rPr>
        <w:t>Position</w:t>
      </w:r>
      <w:r w:rsidRPr="005D65C7">
        <w:rPr>
          <w:spacing w:val="-2"/>
          <w:sz w:val="24"/>
          <w:szCs w:val="24"/>
        </w:rPr>
        <w:t xml:space="preserve"> </w:t>
      </w:r>
      <w:r w:rsidRPr="005D65C7">
        <w:rPr>
          <w:sz w:val="24"/>
          <w:szCs w:val="24"/>
        </w:rPr>
        <w:t>in</w:t>
      </w:r>
      <w:r w:rsidRPr="005D65C7">
        <w:rPr>
          <w:spacing w:val="-2"/>
          <w:sz w:val="24"/>
          <w:szCs w:val="24"/>
        </w:rPr>
        <w:t xml:space="preserve"> </w:t>
      </w:r>
      <w:r w:rsidR="00EB7609" w:rsidRPr="005D65C7">
        <w:rPr>
          <w:spacing w:val="-2"/>
          <w:sz w:val="24"/>
          <w:szCs w:val="24"/>
        </w:rPr>
        <w:t xml:space="preserve">the </w:t>
      </w:r>
      <w:r w:rsidRPr="005D65C7">
        <w:rPr>
          <w:spacing w:val="-4"/>
          <w:sz w:val="24"/>
          <w:szCs w:val="24"/>
        </w:rPr>
        <w:t>NRA:</w:t>
      </w:r>
      <w:r w:rsidRPr="005D65C7">
        <w:rPr>
          <w:sz w:val="24"/>
          <w:szCs w:val="24"/>
          <w:u w:val="single"/>
        </w:rPr>
        <w:tab/>
      </w:r>
    </w:p>
    <w:p w14:paraId="1F6577CB" w14:textId="6E25DB77" w:rsidR="00EC651F" w:rsidRPr="005D65C7" w:rsidRDefault="00EB7609" w:rsidP="00773574">
      <w:pPr>
        <w:pStyle w:val="BodyText"/>
        <w:tabs>
          <w:tab w:val="left" w:pos="6052"/>
        </w:tabs>
        <w:spacing w:before="183"/>
        <w:rPr>
          <w:sz w:val="24"/>
          <w:szCs w:val="24"/>
        </w:rPr>
      </w:pPr>
      <w:r w:rsidRPr="005D65C7">
        <w:rPr>
          <w:sz w:val="24"/>
          <w:szCs w:val="24"/>
        </w:rPr>
        <w:t xml:space="preserve">Full </w:t>
      </w:r>
      <w:r w:rsidR="000368E3" w:rsidRPr="005D65C7">
        <w:rPr>
          <w:sz w:val="24"/>
          <w:szCs w:val="24"/>
        </w:rPr>
        <w:t>Name of NRA:</w:t>
      </w:r>
      <w:r w:rsidR="000368E3" w:rsidRPr="005D65C7">
        <w:rPr>
          <w:spacing w:val="126"/>
          <w:sz w:val="24"/>
          <w:szCs w:val="24"/>
        </w:rPr>
        <w:t xml:space="preserve"> </w:t>
      </w:r>
      <w:r w:rsidR="000368E3" w:rsidRPr="005D65C7">
        <w:rPr>
          <w:sz w:val="24"/>
          <w:szCs w:val="24"/>
          <w:u w:val="single"/>
        </w:rPr>
        <w:tab/>
      </w:r>
    </w:p>
    <w:p w14:paraId="1F6577CC" w14:textId="77777777" w:rsidR="00EC651F" w:rsidRPr="005D65C7" w:rsidRDefault="000368E3" w:rsidP="00773574">
      <w:pPr>
        <w:pStyle w:val="BodyText"/>
        <w:tabs>
          <w:tab w:val="left" w:pos="1559"/>
          <w:tab w:val="left" w:pos="6052"/>
        </w:tabs>
        <w:spacing w:before="180"/>
        <w:rPr>
          <w:sz w:val="24"/>
          <w:szCs w:val="24"/>
        </w:rPr>
      </w:pPr>
      <w:r w:rsidRPr="005D65C7">
        <w:rPr>
          <w:spacing w:val="-2"/>
          <w:sz w:val="24"/>
          <w:szCs w:val="24"/>
        </w:rPr>
        <w:t>Place:</w:t>
      </w:r>
      <w:r w:rsidRPr="005D65C7">
        <w:rPr>
          <w:sz w:val="24"/>
          <w:szCs w:val="24"/>
        </w:rPr>
        <w:tab/>
      </w:r>
      <w:r w:rsidRPr="005D65C7">
        <w:rPr>
          <w:sz w:val="24"/>
          <w:szCs w:val="24"/>
          <w:u w:val="single"/>
        </w:rPr>
        <w:tab/>
      </w:r>
    </w:p>
    <w:p w14:paraId="1F6577CD" w14:textId="77777777" w:rsidR="00EC651F" w:rsidRPr="005D65C7" w:rsidRDefault="000368E3" w:rsidP="00773574">
      <w:pPr>
        <w:pStyle w:val="BodyText"/>
        <w:tabs>
          <w:tab w:val="left" w:pos="1559"/>
          <w:tab w:val="left" w:pos="6052"/>
        </w:tabs>
        <w:spacing w:before="183"/>
        <w:rPr>
          <w:sz w:val="24"/>
          <w:szCs w:val="24"/>
        </w:rPr>
      </w:pPr>
      <w:r w:rsidRPr="005D65C7">
        <w:rPr>
          <w:spacing w:val="-2"/>
          <w:sz w:val="24"/>
          <w:szCs w:val="24"/>
        </w:rPr>
        <w:t>Date:</w:t>
      </w:r>
      <w:r w:rsidRPr="005D65C7">
        <w:rPr>
          <w:sz w:val="24"/>
          <w:szCs w:val="24"/>
        </w:rPr>
        <w:tab/>
      </w:r>
      <w:r w:rsidRPr="005D65C7">
        <w:rPr>
          <w:sz w:val="24"/>
          <w:szCs w:val="24"/>
          <w:u w:val="single"/>
        </w:rPr>
        <w:tab/>
      </w:r>
    </w:p>
    <w:sectPr w:rsidR="00EC651F" w:rsidRPr="005D65C7" w:rsidSect="002076B3">
      <w:footerReference w:type="default" r:id="rId10"/>
      <w:pgSz w:w="12240" w:h="15840"/>
      <w:pgMar w:top="1440" w:right="1440" w:bottom="1440" w:left="144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D061" w14:textId="77777777" w:rsidR="008E5F1C" w:rsidRDefault="008E5F1C">
      <w:r>
        <w:separator/>
      </w:r>
    </w:p>
  </w:endnote>
  <w:endnote w:type="continuationSeparator" w:id="0">
    <w:p w14:paraId="2406F8FA" w14:textId="77777777" w:rsidR="008E5F1C" w:rsidRDefault="008E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7CE" w14:textId="04096A4F" w:rsidR="00EC651F" w:rsidRDefault="000368E3">
    <w:pPr>
      <w:pStyle w:val="BodyText"/>
      <w:spacing w:line="14" w:lineRule="auto"/>
      <w:rPr>
        <w:sz w:val="20"/>
      </w:rPr>
    </w:pPr>
    <w:r>
      <w:rPr>
        <w:noProof/>
      </w:rPr>
      <mc:AlternateContent>
        <mc:Choice Requires="wps">
          <w:drawing>
            <wp:anchor distT="0" distB="0" distL="0" distR="0" simplePos="0" relativeHeight="487512576" behindDoc="1" locked="0" layoutInCell="1" allowOverlap="1" wp14:anchorId="1F6577CF" wp14:editId="72C47B4B">
              <wp:simplePos x="0" y="0"/>
              <wp:positionH relativeFrom="page">
                <wp:posOffset>896586</wp:posOffset>
              </wp:positionH>
              <wp:positionV relativeFrom="page">
                <wp:posOffset>9268691</wp:posOffset>
              </wp:positionV>
              <wp:extent cx="6317673" cy="278296"/>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7673" cy="278296"/>
                      </a:xfrm>
                      <a:prstGeom prst="rect">
                        <a:avLst/>
                      </a:prstGeom>
                    </wps:spPr>
                    <wps:txbx>
                      <w:txbxContent>
                        <w:p w14:paraId="1F6577D1" w14:textId="2F17CBF2" w:rsidR="00EC651F" w:rsidRDefault="005D65C7">
                          <w:pPr>
                            <w:pStyle w:val="BodyText"/>
                            <w:spacing w:line="245" w:lineRule="exact"/>
                            <w:ind w:left="20"/>
                          </w:pPr>
                          <w:r>
                            <w:t>Confidentiality Undertaking by NRAs (for Mpox Products Only)</w:t>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6577CF" id="_x0000_t202" coordsize="21600,21600" o:spt="202" path="m,l,21600r21600,l21600,xe">
              <v:stroke joinstyle="miter"/>
              <v:path gradientshapeok="t" o:connecttype="rect"/>
            </v:shapetype>
            <v:shape id="Textbox 1" o:spid="_x0000_s1026" type="#_x0000_t202" style="position:absolute;margin-left:70.6pt;margin-top:729.8pt;width:497.45pt;height:21.9pt;z-index:-1580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" filled="f" stroked="f">
              <v:textbox inset="0,0,0,0">
                <w:txbxContent>
                  <w:p w14:paraId="1F6577D1" w14:textId="2F17CBF2" w:rsidR="00EC651F" w:rsidRDefault="005D65C7">
                    <w:pPr>
                      <w:pStyle w:val="BodyText"/>
                      <w:spacing w:line="245" w:lineRule="exact"/>
                      <w:ind w:left="20"/>
                    </w:pPr>
                    <w:r>
                      <w:t>Confidentiality Undertaking by NRAs (for Mpox Products Only)</w:t>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2134" w14:textId="77777777" w:rsidR="008E5F1C" w:rsidRDefault="008E5F1C">
      <w:r>
        <w:separator/>
      </w:r>
    </w:p>
  </w:footnote>
  <w:footnote w:type="continuationSeparator" w:id="0">
    <w:p w14:paraId="44B91968" w14:textId="77777777" w:rsidR="008E5F1C" w:rsidRDefault="008E5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ADD"/>
    <w:multiLevelType w:val="hybridMultilevel"/>
    <w:tmpl w:val="66D0C29E"/>
    <w:lvl w:ilvl="0" w:tplc="BFDCCD00">
      <w:start w:val="1"/>
      <w:numFmt w:val="bullet"/>
      <w:lvlText w:val=""/>
      <w:lvlJc w:val="left"/>
      <w:pPr>
        <w:ind w:left="720" w:hanging="360"/>
      </w:pPr>
      <w:rPr>
        <w:rFonts w:ascii="Symbol" w:hAnsi="Symbol"/>
      </w:rPr>
    </w:lvl>
    <w:lvl w:ilvl="1" w:tplc="2A6CFD74">
      <w:start w:val="1"/>
      <w:numFmt w:val="bullet"/>
      <w:lvlText w:val=""/>
      <w:lvlJc w:val="left"/>
      <w:pPr>
        <w:ind w:left="720" w:hanging="360"/>
      </w:pPr>
      <w:rPr>
        <w:rFonts w:ascii="Symbol" w:hAnsi="Symbol"/>
      </w:rPr>
    </w:lvl>
    <w:lvl w:ilvl="2" w:tplc="DE68DB08">
      <w:start w:val="1"/>
      <w:numFmt w:val="bullet"/>
      <w:lvlText w:val=""/>
      <w:lvlJc w:val="left"/>
      <w:pPr>
        <w:ind w:left="720" w:hanging="360"/>
      </w:pPr>
      <w:rPr>
        <w:rFonts w:ascii="Symbol" w:hAnsi="Symbol"/>
      </w:rPr>
    </w:lvl>
    <w:lvl w:ilvl="3" w:tplc="3B6E680E">
      <w:start w:val="1"/>
      <w:numFmt w:val="bullet"/>
      <w:lvlText w:val=""/>
      <w:lvlJc w:val="left"/>
      <w:pPr>
        <w:ind w:left="720" w:hanging="360"/>
      </w:pPr>
      <w:rPr>
        <w:rFonts w:ascii="Symbol" w:hAnsi="Symbol"/>
      </w:rPr>
    </w:lvl>
    <w:lvl w:ilvl="4" w:tplc="71727C08">
      <w:start w:val="1"/>
      <w:numFmt w:val="bullet"/>
      <w:lvlText w:val=""/>
      <w:lvlJc w:val="left"/>
      <w:pPr>
        <w:ind w:left="720" w:hanging="360"/>
      </w:pPr>
      <w:rPr>
        <w:rFonts w:ascii="Symbol" w:hAnsi="Symbol"/>
      </w:rPr>
    </w:lvl>
    <w:lvl w:ilvl="5" w:tplc="C2DE539E">
      <w:start w:val="1"/>
      <w:numFmt w:val="bullet"/>
      <w:lvlText w:val=""/>
      <w:lvlJc w:val="left"/>
      <w:pPr>
        <w:ind w:left="720" w:hanging="360"/>
      </w:pPr>
      <w:rPr>
        <w:rFonts w:ascii="Symbol" w:hAnsi="Symbol"/>
      </w:rPr>
    </w:lvl>
    <w:lvl w:ilvl="6" w:tplc="37562EAA">
      <w:start w:val="1"/>
      <w:numFmt w:val="bullet"/>
      <w:lvlText w:val=""/>
      <w:lvlJc w:val="left"/>
      <w:pPr>
        <w:ind w:left="720" w:hanging="360"/>
      </w:pPr>
      <w:rPr>
        <w:rFonts w:ascii="Symbol" w:hAnsi="Symbol"/>
      </w:rPr>
    </w:lvl>
    <w:lvl w:ilvl="7" w:tplc="98625EC2">
      <w:start w:val="1"/>
      <w:numFmt w:val="bullet"/>
      <w:lvlText w:val=""/>
      <w:lvlJc w:val="left"/>
      <w:pPr>
        <w:ind w:left="720" w:hanging="360"/>
      </w:pPr>
      <w:rPr>
        <w:rFonts w:ascii="Symbol" w:hAnsi="Symbol"/>
      </w:rPr>
    </w:lvl>
    <w:lvl w:ilvl="8" w:tplc="BC42D954">
      <w:start w:val="1"/>
      <w:numFmt w:val="bullet"/>
      <w:lvlText w:val=""/>
      <w:lvlJc w:val="left"/>
      <w:pPr>
        <w:ind w:left="720" w:hanging="360"/>
      </w:pPr>
      <w:rPr>
        <w:rFonts w:ascii="Symbol" w:hAnsi="Symbol"/>
      </w:rPr>
    </w:lvl>
  </w:abstractNum>
  <w:abstractNum w:abstractNumId="1" w15:restartNumberingAfterBreak="0">
    <w:nsid w:val="12A73FC2"/>
    <w:multiLevelType w:val="hybridMultilevel"/>
    <w:tmpl w:val="791A38EA"/>
    <w:lvl w:ilvl="0" w:tplc="CE180B78">
      <w:start w:val="1"/>
      <w:numFmt w:val="decimal"/>
      <w:lvlText w:val="%1."/>
      <w:lvlJc w:val="left"/>
      <w:pPr>
        <w:ind w:left="119" w:hanging="231"/>
        <w:jc w:val="left"/>
      </w:pPr>
      <w:rPr>
        <w:rFonts w:ascii="Calibri" w:eastAsia="Calibri" w:hAnsi="Calibri" w:cs="Calibri" w:hint="default"/>
        <w:b w:val="0"/>
        <w:bCs w:val="0"/>
        <w:i w:val="0"/>
        <w:iCs w:val="0"/>
        <w:spacing w:val="0"/>
        <w:w w:val="100"/>
        <w:sz w:val="22"/>
        <w:szCs w:val="22"/>
        <w:lang w:val="en-US" w:eastAsia="en-US" w:bidi="ar-SA"/>
      </w:rPr>
    </w:lvl>
    <w:lvl w:ilvl="1" w:tplc="6D84EEAC">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CA4A038E">
      <w:numFmt w:val="bullet"/>
      <w:lvlText w:val="•"/>
      <w:lvlJc w:val="left"/>
      <w:pPr>
        <w:ind w:left="2453" w:hanging="360"/>
      </w:pPr>
      <w:rPr>
        <w:rFonts w:hint="default"/>
        <w:lang w:val="en-US" w:eastAsia="en-US" w:bidi="ar-SA"/>
      </w:rPr>
    </w:lvl>
    <w:lvl w:ilvl="3" w:tplc="D304DB28">
      <w:numFmt w:val="bullet"/>
      <w:lvlText w:val="•"/>
      <w:lvlJc w:val="left"/>
      <w:pPr>
        <w:ind w:left="3346" w:hanging="360"/>
      </w:pPr>
      <w:rPr>
        <w:rFonts w:hint="default"/>
        <w:lang w:val="en-US" w:eastAsia="en-US" w:bidi="ar-SA"/>
      </w:rPr>
    </w:lvl>
    <w:lvl w:ilvl="4" w:tplc="0F22CA16">
      <w:numFmt w:val="bullet"/>
      <w:lvlText w:val="•"/>
      <w:lvlJc w:val="left"/>
      <w:pPr>
        <w:ind w:left="4240" w:hanging="360"/>
      </w:pPr>
      <w:rPr>
        <w:rFonts w:hint="default"/>
        <w:lang w:val="en-US" w:eastAsia="en-US" w:bidi="ar-SA"/>
      </w:rPr>
    </w:lvl>
    <w:lvl w:ilvl="5" w:tplc="4F828882">
      <w:numFmt w:val="bullet"/>
      <w:lvlText w:val="•"/>
      <w:lvlJc w:val="left"/>
      <w:pPr>
        <w:ind w:left="5133" w:hanging="360"/>
      </w:pPr>
      <w:rPr>
        <w:rFonts w:hint="default"/>
        <w:lang w:val="en-US" w:eastAsia="en-US" w:bidi="ar-SA"/>
      </w:rPr>
    </w:lvl>
    <w:lvl w:ilvl="6" w:tplc="767CDD88">
      <w:numFmt w:val="bullet"/>
      <w:lvlText w:val="•"/>
      <w:lvlJc w:val="left"/>
      <w:pPr>
        <w:ind w:left="6026" w:hanging="360"/>
      </w:pPr>
      <w:rPr>
        <w:rFonts w:hint="default"/>
        <w:lang w:val="en-US" w:eastAsia="en-US" w:bidi="ar-SA"/>
      </w:rPr>
    </w:lvl>
    <w:lvl w:ilvl="7" w:tplc="56BE45B0">
      <w:numFmt w:val="bullet"/>
      <w:lvlText w:val="•"/>
      <w:lvlJc w:val="left"/>
      <w:pPr>
        <w:ind w:left="6920" w:hanging="360"/>
      </w:pPr>
      <w:rPr>
        <w:rFonts w:hint="default"/>
        <w:lang w:val="en-US" w:eastAsia="en-US" w:bidi="ar-SA"/>
      </w:rPr>
    </w:lvl>
    <w:lvl w:ilvl="8" w:tplc="F648CD48">
      <w:numFmt w:val="bullet"/>
      <w:lvlText w:val="•"/>
      <w:lvlJc w:val="left"/>
      <w:pPr>
        <w:ind w:left="7813" w:hanging="360"/>
      </w:pPr>
      <w:rPr>
        <w:rFonts w:hint="default"/>
        <w:lang w:val="en-US" w:eastAsia="en-US" w:bidi="ar-SA"/>
      </w:rPr>
    </w:lvl>
  </w:abstractNum>
  <w:abstractNum w:abstractNumId="2" w15:restartNumberingAfterBreak="0">
    <w:nsid w:val="2A565DBE"/>
    <w:multiLevelType w:val="hybridMultilevel"/>
    <w:tmpl w:val="3E5017FC"/>
    <w:lvl w:ilvl="0" w:tplc="9352540A">
      <w:start w:val="1"/>
      <w:numFmt w:val="decimal"/>
      <w:lvlText w:val="%1."/>
      <w:lvlJc w:val="left"/>
      <w:pPr>
        <w:ind w:left="1020" w:hanging="360"/>
      </w:pPr>
    </w:lvl>
    <w:lvl w:ilvl="1" w:tplc="8460FA88">
      <w:start w:val="1"/>
      <w:numFmt w:val="decimal"/>
      <w:lvlText w:val="%2."/>
      <w:lvlJc w:val="left"/>
      <w:pPr>
        <w:ind w:left="1020" w:hanging="360"/>
      </w:pPr>
    </w:lvl>
    <w:lvl w:ilvl="2" w:tplc="DBBC673A">
      <w:start w:val="1"/>
      <w:numFmt w:val="decimal"/>
      <w:lvlText w:val="%3."/>
      <w:lvlJc w:val="left"/>
      <w:pPr>
        <w:ind w:left="1020" w:hanging="360"/>
      </w:pPr>
    </w:lvl>
    <w:lvl w:ilvl="3" w:tplc="738A038C">
      <w:start w:val="1"/>
      <w:numFmt w:val="decimal"/>
      <w:lvlText w:val="%4."/>
      <w:lvlJc w:val="left"/>
      <w:pPr>
        <w:ind w:left="1020" w:hanging="360"/>
      </w:pPr>
    </w:lvl>
    <w:lvl w:ilvl="4" w:tplc="537C1E74">
      <w:start w:val="1"/>
      <w:numFmt w:val="decimal"/>
      <w:lvlText w:val="%5."/>
      <w:lvlJc w:val="left"/>
      <w:pPr>
        <w:ind w:left="1020" w:hanging="360"/>
      </w:pPr>
    </w:lvl>
    <w:lvl w:ilvl="5" w:tplc="B98CA904">
      <w:start w:val="1"/>
      <w:numFmt w:val="decimal"/>
      <w:lvlText w:val="%6."/>
      <w:lvlJc w:val="left"/>
      <w:pPr>
        <w:ind w:left="1020" w:hanging="360"/>
      </w:pPr>
    </w:lvl>
    <w:lvl w:ilvl="6" w:tplc="A3B4D17A">
      <w:start w:val="1"/>
      <w:numFmt w:val="decimal"/>
      <w:lvlText w:val="%7."/>
      <w:lvlJc w:val="left"/>
      <w:pPr>
        <w:ind w:left="1020" w:hanging="360"/>
      </w:pPr>
    </w:lvl>
    <w:lvl w:ilvl="7" w:tplc="E5D6DECE">
      <w:start w:val="1"/>
      <w:numFmt w:val="decimal"/>
      <w:lvlText w:val="%8."/>
      <w:lvlJc w:val="left"/>
      <w:pPr>
        <w:ind w:left="1020" w:hanging="360"/>
      </w:pPr>
    </w:lvl>
    <w:lvl w:ilvl="8" w:tplc="33A6E4F6">
      <w:start w:val="1"/>
      <w:numFmt w:val="decimal"/>
      <w:lvlText w:val="%9."/>
      <w:lvlJc w:val="left"/>
      <w:pPr>
        <w:ind w:left="1020" w:hanging="360"/>
      </w:pPr>
    </w:lvl>
  </w:abstractNum>
  <w:abstractNum w:abstractNumId="3" w15:restartNumberingAfterBreak="0">
    <w:nsid w:val="31891459"/>
    <w:multiLevelType w:val="hybridMultilevel"/>
    <w:tmpl w:val="93AC9FD6"/>
    <w:lvl w:ilvl="0" w:tplc="536A7790">
      <w:start w:val="1"/>
      <w:numFmt w:val="bullet"/>
      <w:lvlText w:val=""/>
      <w:lvlJc w:val="left"/>
      <w:pPr>
        <w:ind w:left="720" w:hanging="360"/>
      </w:pPr>
      <w:rPr>
        <w:rFonts w:ascii="Symbol" w:hAnsi="Symbol"/>
      </w:rPr>
    </w:lvl>
    <w:lvl w:ilvl="1" w:tplc="6BB8FCF0">
      <w:start w:val="1"/>
      <w:numFmt w:val="bullet"/>
      <w:lvlText w:val=""/>
      <w:lvlJc w:val="left"/>
      <w:pPr>
        <w:ind w:left="720" w:hanging="360"/>
      </w:pPr>
      <w:rPr>
        <w:rFonts w:ascii="Symbol" w:hAnsi="Symbol"/>
      </w:rPr>
    </w:lvl>
    <w:lvl w:ilvl="2" w:tplc="1C6CB062">
      <w:start w:val="1"/>
      <w:numFmt w:val="bullet"/>
      <w:lvlText w:val=""/>
      <w:lvlJc w:val="left"/>
      <w:pPr>
        <w:ind w:left="720" w:hanging="360"/>
      </w:pPr>
      <w:rPr>
        <w:rFonts w:ascii="Symbol" w:hAnsi="Symbol"/>
      </w:rPr>
    </w:lvl>
    <w:lvl w:ilvl="3" w:tplc="233292B6">
      <w:start w:val="1"/>
      <w:numFmt w:val="bullet"/>
      <w:lvlText w:val=""/>
      <w:lvlJc w:val="left"/>
      <w:pPr>
        <w:ind w:left="720" w:hanging="360"/>
      </w:pPr>
      <w:rPr>
        <w:rFonts w:ascii="Symbol" w:hAnsi="Symbol"/>
      </w:rPr>
    </w:lvl>
    <w:lvl w:ilvl="4" w:tplc="CF52F950">
      <w:start w:val="1"/>
      <w:numFmt w:val="bullet"/>
      <w:lvlText w:val=""/>
      <w:lvlJc w:val="left"/>
      <w:pPr>
        <w:ind w:left="720" w:hanging="360"/>
      </w:pPr>
      <w:rPr>
        <w:rFonts w:ascii="Symbol" w:hAnsi="Symbol"/>
      </w:rPr>
    </w:lvl>
    <w:lvl w:ilvl="5" w:tplc="F61045C2">
      <w:start w:val="1"/>
      <w:numFmt w:val="bullet"/>
      <w:lvlText w:val=""/>
      <w:lvlJc w:val="left"/>
      <w:pPr>
        <w:ind w:left="720" w:hanging="360"/>
      </w:pPr>
      <w:rPr>
        <w:rFonts w:ascii="Symbol" w:hAnsi="Symbol"/>
      </w:rPr>
    </w:lvl>
    <w:lvl w:ilvl="6" w:tplc="9D44C654">
      <w:start w:val="1"/>
      <w:numFmt w:val="bullet"/>
      <w:lvlText w:val=""/>
      <w:lvlJc w:val="left"/>
      <w:pPr>
        <w:ind w:left="720" w:hanging="360"/>
      </w:pPr>
      <w:rPr>
        <w:rFonts w:ascii="Symbol" w:hAnsi="Symbol"/>
      </w:rPr>
    </w:lvl>
    <w:lvl w:ilvl="7" w:tplc="124E8C9A">
      <w:start w:val="1"/>
      <w:numFmt w:val="bullet"/>
      <w:lvlText w:val=""/>
      <w:lvlJc w:val="left"/>
      <w:pPr>
        <w:ind w:left="720" w:hanging="360"/>
      </w:pPr>
      <w:rPr>
        <w:rFonts w:ascii="Symbol" w:hAnsi="Symbol"/>
      </w:rPr>
    </w:lvl>
    <w:lvl w:ilvl="8" w:tplc="588200C0">
      <w:start w:val="1"/>
      <w:numFmt w:val="bullet"/>
      <w:lvlText w:val=""/>
      <w:lvlJc w:val="left"/>
      <w:pPr>
        <w:ind w:left="720" w:hanging="360"/>
      </w:pPr>
      <w:rPr>
        <w:rFonts w:ascii="Symbol" w:hAnsi="Symbol"/>
      </w:rPr>
    </w:lvl>
  </w:abstractNum>
  <w:abstractNum w:abstractNumId="4" w15:restartNumberingAfterBreak="0">
    <w:nsid w:val="44EB2175"/>
    <w:multiLevelType w:val="hybridMultilevel"/>
    <w:tmpl w:val="77709BC2"/>
    <w:lvl w:ilvl="0" w:tplc="E16A333E">
      <w:start w:val="1"/>
      <w:numFmt w:val="bullet"/>
      <w:lvlText w:val=""/>
      <w:lvlJc w:val="left"/>
      <w:pPr>
        <w:ind w:left="720" w:hanging="360"/>
      </w:pPr>
      <w:rPr>
        <w:rFonts w:ascii="Symbol" w:hAnsi="Symbol"/>
      </w:rPr>
    </w:lvl>
    <w:lvl w:ilvl="1" w:tplc="545243DE">
      <w:start w:val="1"/>
      <w:numFmt w:val="bullet"/>
      <w:lvlText w:val=""/>
      <w:lvlJc w:val="left"/>
      <w:pPr>
        <w:ind w:left="720" w:hanging="360"/>
      </w:pPr>
      <w:rPr>
        <w:rFonts w:ascii="Symbol" w:hAnsi="Symbol"/>
      </w:rPr>
    </w:lvl>
    <w:lvl w:ilvl="2" w:tplc="FE0E0D48">
      <w:start w:val="1"/>
      <w:numFmt w:val="bullet"/>
      <w:lvlText w:val=""/>
      <w:lvlJc w:val="left"/>
      <w:pPr>
        <w:ind w:left="720" w:hanging="360"/>
      </w:pPr>
      <w:rPr>
        <w:rFonts w:ascii="Symbol" w:hAnsi="Symbol"/>
      </w:rPr>
    </w:lvl>
    <w:lvl w:ilvl="3" w:tplc="092E94BC">
      <w:start w:val="1"/>
      <w:numFmt w:val="bullet"/>
      <w:lvlText w:val=""/>
      <w:lvlJc w:val="left"/>
      <w:pPr>
        <w:ind w:left="720" w:hanging="360"/>
      </w:pPr>
      <w:rPr>
        <w:rFonts w:ascii="Symbol" w:hAnsi="Symbol"/>
      </w:rPr>
    </w:lvl>
    <w:lvl w:ilvl="4" w:tplc="98B83C50">
      <w:start w:val="1"/>
      <w:numFmt w:val="bullet"/>
      <w:lvlText w:val=""/>
      <w:lvlJc w:val="left"/>
      <w:pPr>
        <w:ind w:left="720" w:hanging="360"/>
      </w:pPr>
      <w:rPr>
        <w:rFonts w:ascii="Symbol" w:hAnsi="Symbol"/>
      </w:rPr>
    </w:lvl>
    <w:lvl w:ilvl="5" w:tplc="286E4B06">
      <w:start w:val="1"/>
      <w:numFmt w:val="bullet"/>
      <w:lvlText w:val=""/>
      <w:lvlJc w:val="left"/>
      <w:pPr>
        <w:ind w:left="720" w:hanging="360"/>
      </w:pPr>
      <w:rPr>
        <w:rFonts w:ascii="Symbol" w:hAnsi="Symbol"/>
      </w:rPr>
    </w:lvl>
    <w:lvl w:ilvl="6" w:tplc="A9D6ECE2">
      <w:start w:val="1"/>
      <w:numFmt w:val="bullet"/>
      <w:lvlText w:val=""/>
      <w:lvlJc w:val="left"/>
      <w:pPr>
        <w:ind w:left="720" w:hanging="360"/>
      </w:pPr>
      <w:rPr>
        <w:rFonts w:ascii="Symbol" w:hAnsi="Symbol"/>
      </w:rPr>
    </w:lvl>
    <w:lvl w:ilvl="7" w:tplc="464AFC04">
      <w:start w:val="1"/>
      <w:numFmt w:val="bullet"/>
      <w:lvlText w:val=""/>
      <w:lvlJc w:val="left"/>
      <w:pPr>
        <w:ind w:left="720" w:hanging="360"/>
      </w:pPr>
      <w:rPr>
        <w:rFonts w:ascii="Symbol" w:hAnsi="Symbol"/>
      </w:rPr>
    </w:lvl>
    <w:lvl w:ilvl="8" w:tplc="E0580E3C">
      <w:start w:val="1"/>
      <w:numFmt w:val="bullet"/>
      <w:lvlText w:val=""/>
      <w:lvlJc w:val="left"/>
      <w:pPr>
        <w:ind w:left="720" w:hanging="360"/>
      </w:pPr>
      <w:rPr>
        <w:rFonts w:ascii="Symbol" w:hAnsi="Symbol"/>
      </w:rPr>
    </w:lvl>
  </w:abstractNum>
  <w:abstractNum w:abstractNumId="5" w15:restartNumberingAfterBreak="0">
    <w:nsid w:val="4BEC6765"/>
    <w:multiLevelType w:val="singleLevel"/>
    <w:tmpl w:val="74824024"/>
    <w:lvl w:ilvl="0">
      <w:start w:val="1"/>
      <w:numFmt w:val="lowerRoman"/>
      <w:lvlText w:val="%1."/>
      <w:lvlJc w:val="right"/>
      <w:pPr>
        <w:ind w:left="360" w:hanging="360"/>
      </w:pPr>
      <w:rPr>
        <w:rFonts w:hint="default"/>
        <w:b w:val="0"/>
        <w:i w:val="0"/>
        <w:sz w:val="24"/>
        <w:szCs w:val="24"/>
      </w:rPr>
    </w:lvl>
  </w:abstractNum>
  <w:abstractNum w:abstractNumId="6" w15:restartNumberingAfterBreak="0">
    <w:nsid w:val="5E523B5F"/>
    <w:multiLevelType w:val="hybridMultilevel"/>
    <w:tmpl w:val="C97AF5AC"/>
    <w:lvl w:ilvl="0" w:tplc="65724EAC">
      <w:start w:val="1"/>
      <w:numFmt w:val="bullet"/>
      <w:lvlText w:val=""/>
      <w:lvlJc w:val="left"/>
      <w:pPr>
        <w:ind w:left="720" w:hanging="360"/>
      </w:pPr>
      <w:rPr>
        <w:rFonts w:ascii="Symbol" w:hAnsi="Symbol"/>
      </w:rPr>
    </w:lvl>
    <w:lvl w:ilvl="1" w:tplc="8CBA50A8">
      <w:start w:val="1"/>
      <w:numFmt w:val="bullet"/>
      <w:lvlText w:val=""/>
      <w:lvlJc w:val="left"/>
      <w:pPr>
        <w:ind w:left="720" w:hanging="360"/>
      </w:pPr>
      <w:rPr>
        <w:rFonts w:ascii="Symbol" w:hAnsi="Symbol"/>
      </w:rPr>
    </w:lvl>
    <w:lvl w:ilvl="2" w:tplc="AC34C42C">
      <w:start w:val="1"/>
      <w:numFmt w:val="bullet"/>
      <w:lvlText w:val=""/>
      <w:lvlJc w:val="left"/>
      <w:pPr>
        <w:ind w:left="720" w:hanging="360"/>
      </w:pPr>
      <w:rPr>
        <w:rFonts w:ascii="Symbol" w:hAnsi="Symbol"/>
      </w:rPr>
    </w:lvl>
    <w:lvl w:ilvl="3" w:tplc="7474E258">
      <w:start w:val="1"/>
      <w:numFmt w:val="bullet"/>
      <w:lvlText w:val=""/>
      <w:lvlJc w:val="left"/>
      <w:pPr>
        <w:ind w:left="720" w:hanging="360"/>
      </w:pPr>
      <w:rPr>
        <w:rFonts w:ascii="Symbol" w:hAnsi="Symbol"/>
      </w:rPr>
    </w:lvl>
    <w:lvl w:ilvl="4" w:tplc="F5D8E4E8">
      <w:start w:val="1"/>
      <w:numFmt w:val="bullet"/>
      <w:lvlText w:val=""/>
      <w:lvlJc w:val="left"/>
      <w:pPr>
        <w:ind w:left="720" w:hanging="360"/>
      </w:pPr>
      <w:rPr>
        <w:rFonts w:ascii="Symbol" w:hAnsi="Symbol"/>
      </w:rPr>
    </w:lvl>
    <w:lvl w:ilvl="5" w:tplc="5A4A2412">
      <w:start w:val="1"/>
      <w:numFmt w:val="bullet"/>
      <w:lvlText w:val=""/>
      <w:lvlJc w:val="left"/>
      <w:pPr>
        <w:ind w:left="720" w:hanging="360"/>
      </w:pPr>
      <w:rPr>
        <w:rFonts w:ascii="Symbol" w:hAnsi="Symbol"/>
      </w:rPr>
    </w:lvl>
    <w:lvl w:ilvl="6" w:tplc="2EDE6528">
      <w:start w:val="1"/>
      <w:numFmt w:val="bullet"/>
      <w:lvlText w:val=""/>
      <w:lvlJc w:val="left"/>
      <w:pPr>
        <w:ind w:left="720" w:hanging="360"/>
      </w:pPr>
      <w:rPr>
        <w:rFonts w:ascii="Symbol" w:hAnsi="Symbol"/>
      </w:rPr>
    </w:lvl>
    <w:lvl w:ilvl="7" w:tplc="3CB442A6">
      <w:start w:val="1"/>
      <w:numFmt w:val="bullet"/>
      <w:lvlText w:val=""/>
      <w:lvlJc w:val="left"/>
      <w:pPr>
        <w:ind w:left="720" w:hanging="360"/>
      </w:pPr>
      <w:rPr>
        <w:rFonts w:ascii="Symbol" w:hAnsi="Symbol"/>
      </w:rPr>
    </w:lvl>
    <w:lvl w:ilvl="8" w:tplc="43C0A6A8">
      <w:start w:val="1"/>
      <w:numFmt w:val="bullet"/>
      <w:lvlText w:val=""/>
      <w:lvlJc w:val="left"/>
      <w:pPr>
        <w:ind w:left="720" w:hanging="360"/>
      </w:pPr>
      <w:rPr>
        <w:rFonts w:ascii="Symbol" w:hAnsi="Symbol"/>
      </w:rPr>
    </w:lvl>
  </w:abstractNum>
  <w:abstractNum w:abstractNumId="7" w15:restartNumberingAfterBreak="0">
    <w:nsid w:val="73D86DF3"/>
    <w:multiLevelType w:val="hybridMultilevel"/>
    <w:tmpl w:val="B6324970"/>
    <w:lvl w:ilvl="0" w:tplc="D9F2B5F8">
      <w:start w:val="1"/>
      <w:numFmt w:val="bullet"/>
      <w:lvlText w:val=""/>
      <w:lvlJc w:val="left"/>
      <w:pPr>
        <w:ind w:left="720" w:hanging="360"/>
      </w:pPr>
      <w:rPr>
        <w:rFonts w:ascii="Symbol" w:hAnsi="Symbol"/>
      </w:rPr>
    </w:lvl>
    <w:lvl w:ilvl="1" w:tplc="9F6C9076">
      <w:start w:val="1"/>
      <w:numFmt w:val="bullet"/>
      <w:lvlText w:val=""/>
      <w:lvlJc w:val="left"/>
      <w:pPr>
        <w:ind w:left="720" w:hanging="360"/>
      </w:pPr>
      <w:rPr>
        <w:rFonts w:ascii="Symbol" w:hAnsi="Symbol"/>
      </w:rPr>
    </w:lvl>
    <w:lvl w:ilvl="2" w:tplc="6414F1E2">
      <w:start w:val="1"/>
      <w:numFmt w:val="bullet"/>
      <w:lvlText w:val=""/>
      <w:lvlJc w:val="left"/>
      <w:pPr>
        <w:ind w:left="720" w:hanging="360"/>
      </w:pPr>
      <w:rPr>
        <w:rFonts w:ascii="Symbol" w:hAnsi="Symbol"/>
      </w:rPr>
    </w:lvl>
    <w:lvl w:ilvl="3" w:tplc="150A6B32">
      <w:start w:val="1"/>
      <w:numFmt w:val="bullet"/>
      <w:lvlText w:val=""/>
      <w:lvlJc w:val="left"/>
      <w:pPr>
        <w:ind w:left="720" w:hanging="360"/>
      </w:pPr>
      <w:rPr>
        <w:rFonts w:ascii="Symbol" w:hAnsi="Symbol"/>
      </w:rPr>
    </w:lvl>
    <w:lvl w:ilvl="4" w:tplc="BF0258AC">
      <w:start w:val="1"/>
      <w:numFmt w:val="bullet"/>
      <w:lvlText w:val=""/>
      <w:lvlJc w:val="left"/>
      <w:pPr>
        <w:ind w:left="720" w:hanging="360"/>
      </w:pPr>
      <w:rPr>
        <w:rFonts w:ascii="Symbol" w:hAnsi="Symbol"/>
      </w:rPr>
    </w:lvl>
    <w:lvl w:ilvl="5" w:tplc="45A40D2E">
      <w:start w:val="1"/>
      <w:numFmt w:val="bullet"/>
      <w:lvlText w:val=""/>
      <w:lvlJc w:val="left"/>
      <w:pPr>
        <w:ind w:left="720" w:hanging="360"/>
      </w:pPr>
      <w:rPr>
        <w:rFonts w:ascii="Symbol" w:hAnsi="Symbol"/>
      </w:rPr>
    </w:lvl>
    <w:lvl w:ilvl="6" w:tplc="18E21706">
      <w:start w:val="1"/>
      <w:numFmt w:val="bullet"/>
      <w:lvlText w:val=""/>
      <w:lvlJc w:val="left"/>
      <w:pPr>
        <w:ind w:left="720" w:hanging="360"/>
      </w:pPr>
      <w:rPr>
        <w:rFonts w:ascii="Symbol" w:hAnsi="Symbol"/>
      </w:rPr>
    </w:lvl>
    <w:lvl w:ilvl="7" w:tplc="B3204E7E">
      <w:start w:val="1"/>
      <w:numFmt w:val="bullet"/>
      <w:lvlText w:val=""/>
      <w:lvlJc w:val="left"/>
      <w:pPr>
        <w:ind w:left="720" w:hanging="360"/>
      </w:pPr>
      <w:rPr>
        <w:rFonts w:ascii="Symbol" w:hAnsi="Symbol"/>
      </w:rPr>
    </w:lvl>
    <w:lvl w:ilvl="8" w:tplc="BDFCE96A">
      <w:start w:val="1"/>
      <w:numFmt w:val="bullet"/>
      <w:lvlText w:val=""/>
      <w:lvlJc w:val="left"/>
      <w:pPr>
        <w:ind w:left="720" w:hanging="360"/>
      </w:pPr>
      <w:rPr>
        <w:rFonts w:ascii="Symbol" w:hAnsi="Symbol"/>
      </w:rPr>
    </w:lvl>
  </w:abstractNum>
  <w:num w:numId="1" w16cid:durableId="531503788">
    <w:abstractNumId w:val="1"/>
  </w:num>
  <w:num w:numId="2" w16cid:durableId="1781103071">
    <w:abstractNumId w:val="5"/>
  </w:num>
  <w:num w:numId="3" w16cid:durableId="534126403">
    <w:abstractNumId w:val="2"/>
  </w:num>
  <w:num w:numId="4" w16cid:durableId="249970459">
    <w:abstractNumId w:val="3"/>
  </w:num>
  <w:num w:numId="5" w16cid:durableId="53627597">
    <w:abstractNumId w:val="6"/>
  </w:num>
  <w:num w:numId="6" w16cid:durableId="859705616">
    <w:abstractNumId w:val="4"/>
  </w:num>
  <w:num w:numId="7" w16cid:durableId="2046713531">
    <w:abstractNumId w:val="0"/>
  </w:num>
  <w:num w:numId="8" w16cid:durableId="434060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1F"/>
    <w:rsid w:val="000269B9"/>
    <w:rsid w:val="00026D1B"/>
    <w:rsid w:val="0003398D"/>
    <w:rsid w:val="000368E3"/>
    <w:rsid w:val="00047586"/>
    <w:rsid w:val="000A272D"/>
    <w:rsid w:val="000A5B1C"/>
    <w:rsid w:val="000B11C5"/>
    <w:rsid w:val="000E42AE"/>
    <w:rsid w:val="000F1AE1"/>
    <w:rsid w:val="00100CDE"/>
    <w:rsid w:val="0010422D"/>
    <w:rsid w:val="001320B5"/>
    <w:rsid w:val="00183F86"/>
    <w:rsid w:val="001976F5"/>
    <w:rsid w:val="001A78A1"/>
    <w:rsid w:val="001B3078"/>
    <w:rsid w:val="001B3093"/>
    <w:rsid w:val="001F2BA9"/>
    <w:rsid w:val="002076B3"/>
    <w:rsid w:val="00230380"/>
    <w:rsid w:val="0023262E"/>
    <w:rsid w:val="00247470"/>
    <w:rsid w:val="00247E64"/>
    <w:rsid w:val="00250526"/>
    <w:rsid w:val="00253557"/>
    <w:rsid w:val="00257C51"/>
    <w:rsid w:val="002753DF"/>
    <w:rsid w:val="002A48C5"/>
    <w:rsid w:val="002B54BF"/>
    <w:rsid w:val="002C3CB4"/>
    <w:rsid w:val="002D5064"/>
    <w:rsid w:val="002F2A32"/>
    <w:rsid w:val="00346E53"/>
    <w:rsid w:val="0035179F"/>
    <w:rsid w:val="00356414"/>
    <w:rsid w:val="00363105"/>
    <w:rsid w:val="0036588C"/>
    <w:rsid w:val="003748DB"/>
    <w:rsid w:val="00383AB1"/>
    <w:rsid w:val="0039601B"/>
    <w:rsid w:val="003A7798"/>
    <w:rsid w:val="003B28A2"/>
    <w:rsid w:val="0041585E"/>
    <w:rsid w:val="00437B96"/>
    <w:rsid w:val="00447341"/>
    <w:rsid w:val="00451403"/>
    <w:rsid w:val="00452290"/>
    <w:rsid w:val="004A0A72"/>
    <w:rsid w:val="004A3CCF"/>
    <w:rsid w:val="004A3DCC"/>
    <w:rsid w:val="004C382D"/>
    <w:rsid w:val="004D4535"/>
    <w:rsid w:val="0051521A"/>
    <w:rsid w:val="00517796"/>
    <w:rsid w:val="005522C3"/>
    <w:rsid w:val="005618E6"/>
    <w:rsid w:val="00585854"/>
    <w:rsid w:val="005C0FAC"/>
    <w:rsid w:val="005D65C7"/>
    <w:rsid w:val="005D7D49"/>
    <w:rsid w:val="0061343D"/>
    <w:rsid w:val="00621E15"/>
    <w:rsid w:val="0063779E"/>
    <w:rsid w:val="00651E24"/>
    <w:rsid w:val="00651F5A"/>
    <w:rsid w:val="006533F5"/>
    <w:rsid w:val="00656ADB"/>
    <w:rsid w:val="006A601C"/>
    <w:rsid w:val="006B7C21"/>
    <w:rsid w:val="006D0026"/>
    <w:rsid w:val="006D276F"/>
    <w:rsid w:val="006E002B"/>
    <w:rsid w:val="00731DCE"/>
    <w:rsid w:val="007409AD"/>
    <w:rsid w:val="00755DB6"/>
    <w:rsid w:val="00765AD8"/>
    <w:rsid w:val="00773574"/>
    <w:rsid w:val="007B79C0"/>
    <w:rsid w:val="007D703F"/>
    <w:rsid w:val="007E1BC2"/>
    <w:rsid w:val="0080247B"/>
    <w:rsid w:val="00803CB5"/>
    <w:rsid w:val="00826D24"/>
    <w:rsid w:val="00833E24"/>
    <w:rsid w:val="00845172"/>
    <w:rsid w:val="00865F0C"/>
    <w:rsid w:val="00882653"/>
    <w:rsid w:val="008D6AB6"/>
    <w:rsid w:val="008E4D7E"/>
    <w:rsid w:val="008E5F1C"/>
    <w:rsid w:val="008F7715"/>
    <w:rsid w:val="009044C2"/>
    <w:rsid w:val="009236A8"/>
    <w:rsid w:val="00936285"/>
    <w:rsid w:val="00942F22"/>
    <w:rsid w:val="009650F2"/>
    <w:rsid w:val="00965475"/>
    <w:rsid w:val="00980506"/>
    <w:rsid w:val="009E3D84"/>
    <w:rsid w:val="00A21414"/>
    <w:rsid w:val="00A57BBC"/>
    <w:rsid w:val="00A6164A"/>
    <w:rsid w:val="00AA2973"/>
    <w:rsid w:val="00AA3789"/>
    <w:rsid w:val="00AB6046"/>
    <w:rsid w:val="00AB741F"/>
    <w:rsid w:val="00AC1378"/>
    <w:rsid w:val="00AD2E9B"/>
    <w:rsid w:val="00AD36E4"/>
    <w:rsid w:val="00AE4C4E"/>
    <w:rsid w:val="00B13742"/>
    <w:rsid w:val="00B14262"/>
    <w:rsid w:val="00B27060"/>
    <w:rsid w:val="00B47D43"/>
    <w:rsid w:val="00B65AA2"/>
    <w:rsid w:val="00B76D46"/>
    <w:rsid w:val="00B804BE"/>
    <w:rsid w:val="00B86695"/>
    <w:rsid w:val="00BF225D"/>
    <w:rsid w:val="00C1158C"/>
    <w:rsid w:val="00C460A0"/>
    <w:rsid w:val="00C54F5A"/>
    <w:rsid w:val="00C711CE"/>
    <w:rsid w:val="00CA6C7D"/>
    <w:rsid w:val="00CE16BD"/>
    <w:rsid w:val="00CE2208"/>
    <w:rsid w:val="00CE42B0"/>
    <w:rsid w:val="00CE7766"/>
    <w:rsid w:val="00CE7967"/>
    <w:rsid w:val="00CF7C4B"/>
    <w:rsid w:val="00D05306"/>
    <w:rsid w:val="00D072F3"/>
    <w:rsid w:val="00D078CA"/>
    <w:rsid w:val="00D13775"/>
    <w:rsid w:val="00D175F9"/>
    <w:rsid w:val="00D3473D"/>
    <w:rsid w:val="00D57EAA"/>
    <w:rsid w:val="00DB48AC"/>
    <w:rsid w:val="00DE5136"/>
    <w:rsid w:val="00DE5AFA"/>
    <w:rsid w:val="00E01B49"/>
    <w:rsid w:val="00E04ACA"/>
    <w:rsid w:val="00E202DA"/>
    <w:rsid w:val="00E24E91"/>
    <w:rsid w:val="00E3214F"/>
    <w:rsid w:val="00E62BFE"/>
    <w:rsid w:val="00EB57FC"/>
    <w:rsid w:val="00EB7609"/>
    <w:rsid w:val="00EC651F"/>
    <w:rsid w:val="00F009B8"/>
    <w:rsid w:val="00F40E96"/>
    <w:rsid w:val="00F421D8"/>
    <w:rsid w:val="00F45745"/>
    <w:rsid w:val="00F45F52"/>
    <w:rsid w:val="00F51B94"/>
    <w:rsid w:val="00F6079A"/>
    <w:rsid w:val="00F6371B"/>
    <w:rsid w:val="00F91888"/>
    <w:rsid w:val="00FC0D05"/>
    <w:rsid w:val="00FE07F5"/>
    <w:rsid w:val="00FF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7789"/>
  <w15:docId w15:val="{A8AE6E79-94C9-4EE4-BBCB-542284F7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
      <w:jc w:val="center"/>
    </w:pPr>
    <w:rPr>
      <w:b/>
      <w:bCs/>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Revision">
    <w:name w:val="Revision"/>
    <w:hidden/>
    <w:uiPriority w:val="99"/>
    <w:semiHidden/>
    <w:rsid w:val="004A3CC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14262"/>
    <w:rPr>
      <w:sz w:val="16"/>
      <w:szCs w:val="16"/>
    </w:rPr>
  </w:style>
  <w:style w:type="paragraph" w:styleId="CommentText">
    <w:name w:val="annotation text"/>
    <w:basedOn w:val="Normal"/>
    <w:link w:val="CommentTextChar"/>
    <w:uiPriority w:val="99"/>
    <w:unhideWhenUsed/>
    <w:rsid w:val="00B14262"/>
    <w:rPr>
      <w:sz w:val="20"/>
      <w:szCs w:val="20"/>
    </w:rPr>
  </w:style>
  <w:style w:type="character" w:customStyle="1" w:styleId="CommentTextChar">
    <w:name w:val="Comment Text Char"/>
    <w:basedOn w:val="DefaultParagraphFont"/>
    <w:link w:val="CommentText"/>
    <w:uiPriority w:val="99"/>
    <w:rsid w:val="00B1426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14262"/>
    <w:rPr>
      <w:b/>
      <w:bCs/>
    </w:rPr>
  </w:style>
  <w:style w:type="character" w:customStyle="1" w:styleId="CommentSubjectChar">
    <w:name w:val="Comment Subject Char"/>
    <w:basedOn w:val="CommentTextChar"/>
    <w:link w:val="CommentSubject"/>
    <w:uiPriority w:val="99"/>
    <w:semiHidden/>
    <w:rsid w:val="00B14262"/>
    <w:rPr>
      <w:rFonts w:ascii="Calibri" w:eastAsia="Calibri" w:hAnsi="Calibri" w:cs="Calibri"/>
      <w:b/>
      <w:bCs/>
      <w:sz w:val="20"/>
      <w:szCs w:val="20"/>
    </w:rPr>
  </w:style>
  <w:style w:type="paragraph" w:styleId="Header">
    <w:name w:val="header"/>
    <w:basedOn w:val="Normal"/>
    <w:link w:val="HeaderChar"/>
    <w:uiPriority w:val="99"/>
    <w:unhideWhenUsed/>
    <w:rsid w:val="00DE5136"/>
    <w:pPr>
      <w:tabs>
        <w:tab w:val="center" w:pos="4680"/>
        <w:tab w:val="right" w:pos="9360"/>
      </w:tabs>
    </w:pPr>
  </w:style>
  <w:style w:type="character" w:customStyle="1" w:styleId="HeaderChar">
    <w:name w:val="Header Char"/>
    <w:basedOn w:val="DefaultParagraphFont"/>
    <w:link w:val="Header"/>
    <w:uiPriority w:val="99"/>
    <w:rsid w:val="00DE5136"/>
    <w:rPr>
      <w:rFonts w:ascii="Calibri" w:eastAsia="Calibri" w:hAnsi="Calibri" w:cs="Calibri"/>
    </w:rPr>
  </w:style>
  <w:style w:type="paragraph" w:styleId="Footer">
    <w:name w:val="footer"/>
    <w:basedOn w:val="Normal"/>
    <w:link w:val="FooterChar"/>
    <w:uiPriority w:val="99"/>
    <w:unhideWhenUsed/>
    <w:rsid w:val="00DE5136"/>
    <w:pPr>
      <w:tabs>
        <w:tab w:val="center" w:pos="4680"/>
        <w:tab w:val="right" w:pos="9360"/>
      </w:tabs>
    </w:pPr>
  </w:style>
  <w:style w:type="character" w:customStyle="1" w:styleId="FooterChar">
    <w:name w:val="Footer Char"/>
    <w:basedOn w:val="DefaultParagraphFont"/>
    <w:link w:val="Footer"/>
    <w:uiPriority w:val="99"/>
    <w:rsid w:val="00DE513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DCE73CE8CF94A857B67BBB9DEE8A6" ma:contentTypeVersion="22" ma:contentTypeDescription="Create a new document." ma:contentTypeScope="" ma:versionID="8f8d99cdc96f084bde9898bd0b6be2ab">
  <xsd:schema xmlns:xsd="http://www.w3.org/2001/XMLSchema" xmlns:xs="http://www.w3.org/2001/XMLSchema" xmlns:p="http://schemas.microsoft.com/office/2006/metadata/properties" xmlns:ns2="3dd475fb-6e29-4274-9d87-27360da51002" xmlns:ns3="ba060645-225d-4e5c-9031-dc297f5351b8" xmlns:ns4="http://schemas.microsoft.com/sharepoint/v4" targetNamespace="http://schemas.microsoft.com/office/2006/metadata/properties" ma:root="true" ma:fieldsID="656d850b66c5d0df3fab461048e35bf8" ns2:_="" ns3:_="" ns4:_="">
    <xsd:import namespace="3dd475fb-6e29-4274-9d87-27360da51002"/>
    <xsd:import namespace="ba060645-225d-4e5c-9031-dc297f5351b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475fb-6e29-4274-9d87-27360da51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60645-225d-4e5c-9031-dc297f5351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c53f43-b832-4935-8e3c-031ef808b465}" ma:internalName="TaxCatchAll" ma:showField="CatchAllData" ma:web="ba060645-225d-4e5c-9031-dc297f5351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475fb-6e29-4274-9d87-27360da51002">
      <Terms xmlns="http://schemas.microsoft.com/office/infopath/2007/PartnerControls"/>
    </lcf76f155ced4ddcb4097134ff3c332f>
    <TaxCatchAll xmlns="ba060645-225d-4e5c-9031-dc297f5351b8" xsi:nil="true"/>
    <IconOverlay xmlns="http://schemas.microsoft.com/sharepoint/v4" xsi:nil="true"/>
  </documentManagement>
</p:properties>
</file>

<file path=customXml/itemProps1.xml><?xml version="1.0" encoding="utf-8"?>
<ds:datastoreItem xmlns:ds="http://schemas.openxmlformats.org/officeDocument/2006/customXml" ds:itemID="{2255F5E8-0842-48DC-8B1A-2E4FAC33D993}">
  <ds:schemaRefs>
    <ds:schemaRef ds:uri="http://schemas.microsoft.com/sharepoint/v3/contenttype/forms"/>
  </ds:schemaRefs>
</ds:datastoreItem>
</file>

<file path=customXml/itemProps2.xml><?xml version="1.0" encoding="utf-8"?>
<ds:datastoreItem xmlns:ds="http://schemas.openxmlformats.org/officeDocument/2006/customXml" ds:itemID="{81467952-D118-4463-BC41-7EB35943C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475fb-6e29-4274-9d87-27360da51002"/>
    <ds:schemaRef ds:uri="ba060645-225d-4e5c-9031-dc297f5351b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7C189-44E3-47DB-8082-130BB6B26809}">
  <ds:schemaRefs>
    <ds:schemaRef ds:uri="http://schemas.microsoft.com/office/2006/metadata/properties"/>
    <ds:schemaRef ds:uri="http://schemas.microsoft.com/office/infopath/2007/PartnerControls"/>
    <ds:schemaRef ds:uri="3dd475fb-6e29-4274-9d87-27360da51002"/>
    <ds:schemaRef ds:uri="ba060645-225d-4e5c-9031-dc297f5351b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MUBANGIZI, Deusdedit</dc:creator>
  <dc:description/>
  <cp:lastModifiedBy>PLUUT, Elisabeth</cp:lastModifiedBy>
  <cp:revision>4</cp:revision>
  <dcterms:created xsi:type="dcterms:W3CDTF">2024-09-24T07:26:00Z</dcterms:created>
  <dcterms:modified xsi:type="dcterms:W3CDTF">2024-09-24T07:27:00Z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0x0101004A5DCE73CE8CF94A857B67BBB9DEE8A6</vt:lpwstr>
  </property>
  <property fmtid="{D5CDD505-2E9C-101B-9397-08002B2CF9AE}" pid="3" name="Created">
    <vt:filetime>2021-02-17T00:00:00Z</vt:filetime>
  </property>
  <property fmtid="{D5CDD505-2E9C-101B-9397-08002B2CF9AE}" pid="4" name="Creator">
    <vt:lpwstr>Acrobat PDFMaker 15 for Word</vt:lpwstr>
  </property>
  <property fmtid="{D5CDD505-2E9C-101B-9397-08002B2CF9AE}" pid="5" name="LastSaved">
    <vt:filetime>2024-09-02T00:00:00Z</vt:filetime>
  </property>
  <property fmtid="{D5CDD505-2E9C-101B-9397-08002B2CF9AE}" pid="6" name="Producer">
    <vt:lpwstr>Adobe PDF Library 15.0</vt:lpwstr>
  </property>
  <property fmtid="{D5CDD505-2E9C-101B-9397-08002B2CF9AE}" pid="7" name="SourceModified">
    <vt:lpwstr/>
  </property>
</Properties>
</file>