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before="74"/>
        <w:ind w:left="0" w:right="1131" w:firstLine="0"/>
        <w:jc w:val="right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1.0018pt;margin-top:-3.596538pt;width:453.05pt;height:25.6pt;mso-position-horizontal-relative:page;mso-position-vertical-relative:paragraph;z-index:-4336" coordorigin="20,-72" coordsize="9061,512">
            <v:group style="position:absolute;left:8080;top:-62;width:991;height:2" coordorigin="8080,-62" coordsize="991,2">
              <v:shape style="position:absolute;left:8080;top:-62;width:991;height:2" coordorigin="8080,-62" coordsize="991,0" path="m9071,-62l8080,-62e" filled="false" stroked="true" strokeweight="1pt" strokecolor="#7b7c7e">
                <v:path arrowok="t"/>
                <v:stroke dashstyle="dash"/>
              </v:shape>
            </v:group>
            <v:group style="position:absolute;left:8050;top:-1;width:2;height:399" coordorigin="8050,-1" coordsize="2,399">
              <v:shape style="position:absolute;left:8050;top:-1;width:2;height:399" coordorigin="8050,-1" coordsize="0,399" path="m8050,-1l8050,398e" filled="false" stroked="true" strokeweight="1pt" strokecolor="#7b7c7e">
                <v:path arrowok="t"/>
                <v:stroke dashstyle="dash"/>
              </v:shape>
            </v:group>
            <v:group style="position:absolute;left:30;top:429;width:7961;height:2" coordorigin="30,429" coordsize="7961,2">
              <v:shape style="position:absolute;left:30;top:429;width:7961;height:2" coordorigin="30,429" coordsize="7961,0" path="m7990,429l30,429e" filled="false" stroked="true" strokeweight="1pt" strokecolor="#7b7c7e">
                <v:path arrowok="t"/>
                <v:stroke dashstyle="dash"/>
              </v:shape>
            </v:group>
            <w10:wrap type="none"/>
          </v:group>
        </w:pict>
      </w:r>
      <w:r>
        <w:rPr>
          <w:rFonts w:ascii="Calibri"/>
          <w:sz w:val="16"/>
        </w:rPr>
        <w:t>Annex</w:t>
      </w:r>
      <w:r>
        <w:rPr>
          <w:rFonts w:ascii="Calibri"/>
          <w:spacing w:val="-7"/>
          <w:sz w:val="16"/>
        </w:rPr>
        <w:t> </w:t>
      </w:r>
      <w:r>
        <w:rPr>
          <w:rFonts w:ascii="Calibri"/>
          <w:sz w:val="16"/>
        </w:rPr>
        <w:t>11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before="167"/>
        <w:ind w:left="1020" w:right="722" w:firstLine="0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b/>
          <w:spacing w:val="31"/>
          <w:w w:val="95"/>
          <w:sz w:val="40"/>
        </w:rPr>
        <w:t>Appendix</w:t>
      </w:r>
      <w:r>
        <w:rPr>
          <w:rFonts w:ascii="Calibri"/>
          <w:b/>
          <w:spacing w:val="8"/>
          <w:w w:val="95"/>
          <w:sz w:val="40"/>
        </w:rPr>
        <w:t> </w:t>
      </w:r>
      <w:r>
        <w:rPr>
          <w:rFonts w:ascii="Calibri"/>
          <w:b/>
          <w:spacing w:val="36"/>
          <w:w w:val="95"/>
          <w:sz w:val="40"/>
        </w:rPr>
        <w:t>3B</w:t>
      </w:r>
      <w:r>
        <w:rPr>
          <w:rFonts w:ascii="Calibri"/>
          <w:sz w:val="40"/>
        </w:rPr>
      </w:r>
    </w:p>
    <w:p>
      <w:pPr>
        <w:spacing w:line="340" w:lineRule="exact" w:before="357"/>
        <w:ind w:left="1020" w:right="722" w:firstLine="0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b/>
          <w:bCs/>
          <w:sz w:val="32"/>
          <w:szCs w:val="32"/>
        </w:rPr>
        <w:t>Manufacturer’s</w:t>
      </w:r>
      <w:r>
        <w:rPr>
          <w:rFonts w:ascii="Calibri" w:hAnsi="Calibri" w:cs="Calibri" w:eastAsia="Calibri"/>
          <w:b/>
          <w:bCs/>
          <w:spacing w:val="-37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z w:val="32"/>
          <w:szCs w:val="32"/>
        </w:rPr>
        <w:t>request</w:t>
      </w:r>
      <w:r>
        <w:rPr>
          <w:rFonts w:ascii="Calibri" w:hAnsi="Calibri" w:cs="Calibri" w:eastAsia="Calibri"/>
          <w:b/>
          <w:bCs/>
          <w:spacing w:val="-37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z w:val="32"/>
          <w:szCs w:val="32"/>
        </w:rPr>
        <w:t>for</w:t>
      </w:r>
      <w:r>
        <w:rPr>
          <w:rFonts w:ascii="Calibri" w:hAnsi="Calibri" w:cs="Calibri" w:eastAsia="Calibri"/>
          <w:b/>
          <w:bCs/>
          <w:spacing w:val="-37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z w:val="32"/>
          <w:szCs w:val="32"/>
        </w:rPr>
        <w:t>stringent</w:t>
      </w:r>
      <w:r>
        <w:rPr>
          <w:rFonts w:ascii="Calibri" w:hAnsi="Calibri" w:cs="Calibri" w:eastAsia="Calibri"/>
          <w:b/>
          <w:bCs/>
          <w:spacing w:val="-37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z w:val="32"/>
          <w:szCs w:val="32"/>
        </w:rPr>
        <w:t>regulatory</w:t>
      </w:r>
      <w:r>
        <w:rPr>
          <w:rFonts w:ascii="Calibri" w:hAnsi="Calibri" w:cs="Calibri" w:eastAsia="Calibri"/>
          <w:b/>
          <w:bCs/>
          <w:w w:val="94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pacing w:val="-4"/>
          <w:w w:val="95"/>
          <w:sz w:val="32"/>
          <w:szCs w:val="32"/>
        </w:rPr>
        <w:t>authority’s</w:t>
      </w:r>
      <w:r>
        <w:rPr>
          <w:rFonts w:ascii="Calibri" w:hAnsi="Calibri" w:cs="Calibri" w:eastAsia="Calibri"/>
          <w:b/>
          <w:bCs/>
          <w:spacing w:val="-45"/>
          <w:w w:val="95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pacing w:val="-9"/>
          <w:w w:val="95"/>
          <w:sz w:val="32"/>
          <w:szCs w:val="32"/>
        </w:rPr>
        <w:t>(SRA’s)</w:t>
      </w:r>
      <w:r>
        <w:rPr>
          <w:rFonts w:ascii="Calibri" w:hAnsi="Calibri" w:cs="Calibri" w:eastAsia="Calibri"/>
          <w:b/>
          <w:bCs/>
          <w:spacing w:val="-45"/>
          <w:w w:val="95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w w:val="95"/>
          <w:sz w:val="32"/>
          <w:szCs w:val="32"/>
        </w:rPr>
        <w:t>permission</w:t>
      </w:r>
      <w:r>
        <w:rPr>
          <w:rFonts w:ascii="Calibri" w:hAnsi="Calibri" w:cs="Calibri" w:eastAsia="Calibri"/>
          <w:b/>
          <w:bCs/>
          <w:spacing w:val="-45"/>
          <w:w w:val="95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pacing w:val="-3"/>
          <w:w w:val="95"/>
          <w:sz w:val="32"/>
          <w:szCs w:val="32"/>
        </w:rPr>
        <w:t>for</w:t>
      </w:r>
      <w:r>
        <w:rPr>
          <w:rFonts w:ascii="Calibri" w:hAnsi="Calibri" w:cs="Calibri" w:eastAsia="Calibri"/>
          <w:b/>
          <w:bCs/>
          <w:spacing w:val="-45"/>
          <w:w w:val="95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w w:val="95"/>
          <w:sz w:val="32"/>
          <w:szCs w:val="32"/>
        </w:rPr>
        <w:t>sharing</w:t>
      </w:r>
      <w:r>
        <w:rPr>
          <w:rFonts w:ascii="Calibri" w:hAnsi="Calibri" w:cs="Calibri" w:eastAsia="Calibri"/>
          <w:b/>
          <w:bCs/>
          <w:spacing w:val="-45"/>
          <w:w w:val="95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w w:val="95"/>
          <w:sz w:val="32"/>
          <w:szCs w:val="32"/>
        </w:rPr>
        <w:t>SRA-owned</w:t>
      </w:r>
      <w:r>
        <w:rPr>
          <w:rFonts w:ascii="Calibri" w:hAnsi="Calibri" w:cs="Calibri" w:eastAsia="Calibri"/>
          <w:b/>
          <w:bCs/>
          <w:spacing w:val="-45"/>
          <w:w w:val="95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w w:val="95"/>
          <w:sz w:val="32"/>
          <w:szCs w:val="32"/>
        </w:rPr>
        <w:t>non-</w:t>
      </w:r>
      <w:r>
        <w:rPr>
          <w:rFonts w:ascii="Calibri" w:hAnsi="Calibri" w:cs="Calibri" w:eastAsia="Calibri"/>
          <w:b/>
          <w:bCs/>
          <w:spacing w:val="-1"/>
          <w:w w:val="92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w w:val="95"/>
          <w:sz w:val="32"/>
          <w:szCs w:val="32"/>
        </w:rPr>
        <w:t>public</w:t>
      </w:r>
      <w:r>
        <w:rPr>
          <w:rFonts w:ascii="Calibri" w:hAnsi="Calibri" w:cs="Calibri" w:eastAsia="Calibri"/>
          <w:b/>
          <w:bCs/>
          <w:spacing w:val="-37"/>
          <w:w w:val="95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w w:val="95"/>
          <w:sz w:val="32"/>
          <w:szCs w:val="32"/>
        </w:rPr>
        <w:t>information</w:t>
      </w:r>
      <w:r>
        <w:rPr>
          <w:rFonts w:ascii="Calibri" w:hAnsi="Calibri" w:cs="Calibri" w:eastAsia="Calibri"/>
          <w:b/>
          <w:bCs/>
          <w:spacing w:val="-37"/>
          <w:w w:val="95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w w:val="95"/>
          <w:sz w:val="32"/>
          <w:szCs w:val="32"/>
        </w:rPr>
        <w:t>with</w:t>
      </w:r>
      <w:r>
        <w:rPr>
          <w:rFonts w:ascii="Calibri" w:hAnsi="Calibri" w:cs="Calibri" w:eastAsia="Calibri"/>
          <w:b/>
          <w:bCs/>
          <w:spacing w:val="-5"/>
          <w:w w:val="95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w w:val="95"/>
          <w:sz w:val="32"/>
          <w:szCs w:val="32"/>
        </w:rPr>
        <w:t>participating</w:t>
      </w:r>
      <w:r>
        <w:rPr>
          <w:rFonts w:ascii="Calibri" w:hAnsi="Calibri" w:cs="Calibri" w:eastAsia="Calibri"/>
          <w:b/>
          <w:bCs/>
          <w:spacing w:val="-37"/>
          <w:w w:val="95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w w:val="95"/>
          <w:sz w:val="32"/>
          <w:szCs w:val="32"/>
        </w:rPr>
        <w:t>national</w:t>
      </w:r>
      <w:r>
        <w:rPr>
          <w:rFonts w:ascii="Calibri" w:hAnsi="Calibri" w:cs="Calibri" w:eastAsia="Calibri"/>
          <w:b/>
          <w:bCs/>
          <w:spacing w:val="-37"/>
          <w:w w:val="95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w w:val="95"/>
          <w:sz w:val="32"/>
          <w:szCs w:val="32"/>
        </w:rPr>
        <w:t>regulatory</w:t>
      </w:r>
      <w:r>
        <w:rPr>
          <w:rFonts w:ascii="Calibri" w:hAnsi="Calibri" w:cs="Calibri" w:eastAsia="Calibri"/>
          <w:b/>
          <w:bCs/>
          <w:w w:val="94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w w:val="90"/>
          <w:sz w:val="32"/>
          <w:szCs w:val="32"/>
        </w:rPr>
        <w:t>authority(ies) and the </w:t>
      </w:r>
      <w:r>
        <w:rPr>
          <w:rFonts w:ascii="Calibri" w:hAnsi="Calibri" w:cs="Calibri" w:eastAsia="Calibri"/>
          <w:b/>
          <w:bCs/>
          <w:spacing w:val="-4"/>
          <w:w w:val="90"/>
          <w:sz w:val="32"/>
          <w:szCs w:val="32"/>
        </w:rPr>
        <w:t>World </w:t>
      </w:r>
      <w:r>
        <w:rPr>
          <w:rFonts w:ascii="Calibri" w:hAnsi="Calibri" w:cs="Calibri" w:eastAsia="Calibri"/>
          <w:b/>
          <w:bCs/>
          <w:w w:val="90"/>
          <w:sz w:val="32"/>
          <w:szCs w:val="32"/>
        </w:rPr>
        <w:t>Health </w:t>
      </w:r>
      <w:r>
        <w:rPr>
          <w:rFonts w:ascii="Calibri" w:hAnsi="Calibri" w:cs="Calibri" w:eastAsia="Calibri"/>
          <w:b/>
          <w:bCs/>
          <w:spacing w:val="7"/>
          <w:w w:val="9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w w:val="90"/>
          <w:sz w:val="32"/>
          <w:szCs w:val="32"/>
        </w:rPr>
        <w:t>Organization</w:t>
      </w:r>
      <w:r>
        <w:rPr>
          <w:rFonts w:ascii="Calibri" w:hAnsi="Calibri" w:cs="Calibri" w:eastAsia="Calibri"/>
          <w:sz w:val="32"/>
          <w:szCs w:val="32"/>
        </w:rPr>
      </w:r>
    </w:p>
    <w:p>
      <w:pPr>
        <w:tabs>
          <w:tab w:pos="2392" w:val="left" w:leader="none"/>
          <w:tab w:pos="6187" w:val="left" w:leader="none"/>
        </w:tabs>
        <w:spacing w:before="245"/>
        <w:ind w:left="1020" w:right="722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Times New Roman"/>
          <w:spacing w:val="-2"/>
          <w:w w:val="95"/>
          <w:sz w:val="22"/>
        </w:rPr>
        <w:t>Date:</w:t>
      </w:r>
      <w:r>
        <w:rPr>
          <w:rFonts w:ascii="Times New Roman"/>
          <w:spacing w:val="-2"/>
          <w:w w:val="95"/>
          <w:sz w:val="22"/>
          <w:u w:val="single" w:color="000000"/>
        </w:rPr>
        <w:tab/>
      </w:r>
      <w:r>
        <w:rPr>
          <w:rFonts w:ascii="Times New Roman"/>
          <w:spacing w:val="-2"/>
          <w:w w:val="95"/>
          <w:sz w:val="22"/>
        </w:rPr>
      </w:r>
      <w:r>
        <w:rPr>
          <w:rFonts w:ascii="Palatino Linotype"/>
          <w:i/>
          <w:spacing w:val="-1"/>
          <w:sz w:val="22"/>
        </w:rPr>
        <w:t>dd/mm/yyyy </w:t>
      </w:r>
      <w:r>
        <w:rPr>
          <w:rFonts w:ascii="Palatino Linotype"/>
          <w:i/>
          <w:spacing w:val="-11"/>
          <w:sz w:val="22"/>
        </w:rPr>
        <w:t> </w:t>
      </w:r>
      <w:r>
        <w:rPr>
          <w:rFonts w:ascii="Palatino Linotype"/>
          <w:i/>
          <w:spacing w:val="-11"/>
          <w:w w:val="91"/>
          <w:sz w:val="22"/>
        </w:rPr>
      </w:r>
      <w:r>
        <w:rPr>
          <w:rFonts w:ascii="Palatino Linotype"/>
          <w:i/>
          <w:w w:val="91"/>
          <w:sz w:val="22"/>
          <w:u w:val="single" w:color="000000"/>
        </w:rPr>
        <w:t> </w:t>
      </w:r>
      <w:r>
        <w:rPr>
          <w:rFonts w:ascii="Palatino Linotype"/>
          <w:i/>
          <w:sz w:val="22"/>
          <w:u w:val="single" w:color="000000"/>
        </w:rPr>
        <w:tab/>
      </w:r>
      <w:r>
        <w:rPr>
          <w:rFonts w:ascii="Palatino Linotype"/>
          <w:i/>
          <w:sz w:val="22"/>
        </w:rPr>
      </w:r>
      <w:r>
        <w:rPr>
          <w:rFonts w:ascii="Palatino Linotype"/>
          <w:sz w:val="22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i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both"/>
      </w:pPr>
      <w:r>
        <w:rPr>
          <w:color w:val="87888A"/>
        </w:rPr>
        <w:t>&lt;manufacturer&gt;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60" w:lineRule="exact" w:before="0"/>
        <w:ind w:left="1020" w:right="1020" w:firstLine="0"/>
        <w:jc w:val="both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 w:cs="Calibri" w:eastAsia="Calibri"/>
          <w:b/>
          <w:bCs/>
          <w:w w:val="95"/>
          <w:sz w:val="24"/>
          <w:szCs w:val="24"/>
        </w:rPr>
        <w:t>RE: Request to </w:t>
      </w:r>
      <w:r>
        <w:rPr>
          <w:rFonts w:ascii="Calibri" w:hAnsi="Calibri" w:cs="Calibri" w:eastAsia="Calibri"/>
          <w:b/>
          <w:bCs/>
          <w:color w:val="87888A"/>
          <w:w w:val="95"/>
          <w:sz w:val="24"/>
          <w:szCs w:val="24"/>
        </w:rPr>
        <w:t>&lt;SRA&gt; </w:t>
      </w:r>
      <w:r>
        <w:rPr>
          <w:rFonts w:ascii="Calibri" w:hAnsi="Calibri" w:cs="Calibri" w:eastAsia="Calibri"/>
          <w:b/>
          <w:bCs/>
          <w:w w:val="95"/>
          <w:sz w:val="24"/>
          <w:szCs w:val="24"/>
        </w:rPr>
        <w:t>for a permission to </w:t>
      </w:r>
      <w:r>
        <w:rPr>
          <w:rFonts w:ascii="Calibri" w:hAnsi="Calibri" w:cs="Calibri" w:eastAsia="Calibri"/>
          <w:b/>
          <w:bCs/>
          <w:color w:val="87888A"/>
          <w:w w:val="95"/>
          <w:sz w:val="24"/>
          <w:szCs w:val="24"/>
        </w:rPr>
        <w:t>&lt;manufacturer&gt; </w:t>
      </w:r>
      <w:r>
        <w:rPr>
          <w:rFonts w:ascii="Calibri" w:hAnsi="Calibri" w:cs="Calibri" w:eastAsia="Calibri"/>
          <w:b/>
          <w:bCs/>
          <w:w w:val="95"/>
          <w:sz w:val="24"/>
          <w:szCs w:val="24"/>
        </w:rPr>
        <w:t>to share</w:t>
      </w:r>
      <w:r>
        <w:rPr>
          <w:rFonts w:ascii="Calibri" w:hAnsi="Calibri" w:cs="Calibri" w:eastAsia="Calibri"/>
          <w:b/>
          <w:bCs/>
          <w:spacing w:val="-20"/>
          <w:w w:val="9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87888A"/>
          <w:spacing w:val="-6"/>
          <w:w w:val="95"/>
          <w:sz w:val="24"/>
          <w:szCs w:val="24"/>
        </w:rPr>
        <w:t>&lt;SRA&gt;</w:t>
      </w:r>
      <w:r>
        <w:rPr>
          <w:rFonts w:ascii="Calibri" w:hAnsi="Calibri" w:cs="Calibri" w:eastAsia="Calibri"/>
          <w:b/>
          <w:bCs/>
          <w:spacing w:val="-6"/>
          <w:w w:val="95"/>
          <w:sz w:val="24"/>
          <w:szCs w:val="24"/>
        </w:rPr>
        <w:t>’s</w:t>
      </w:r>
      <w:r>
        <w:rPr>
          <w:rFonts w:ascii="Calibri" w:hAnsi="Calibri" w:cs="Calibri" w:eastAsia="Calibri"/>
          <w:b/>
          <w:bCs/>
          <w:spacing w:val="-17"/>
          <w:w w:val="84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3"/>
          <w:w w:val="95"/>
          <w:sz w:val="24"/>
          <w:szCs w:val="24"/>
        </w:rPr>
        <w:t>non-public</w:t>
      </w:r>
      <w:r>
        <w:rPr>
          <w:rFonts w:ascii="Calibri" w:hAnsi="Calibri" w:cs="Calibri" w:eastAsia="Calibri"/>
          <w:b/>
          <w:bCs/>
          <w:spacing w:val="-32"/>
          <w:w w:val="9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3"/>
          <w:w w:val="95"/>
          <w:sz w:val="24"/>
          <w:szCs w:val="24"/>
        </w:rPr>
        <w:t>information</w:t>
      </w:r>
      <w:r>
        <w:rPr>
          <w:rFonts w:ascii="Calibri" w:hAnsi="Calibri" w:cs="Calibri" w:eastAsia="Calibri"/>
          <w:b/>
          <w:bCs/>
          <w:spacing w:val="-32"/>
          <w:w w:val="9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4"/>
          <w:w w:val="95"/>
          <w:sz w:val="24"/>
          <w:szCs w:val="24"/>
        </w:rPr>
        <w:t>concerning</w:t>
      </w:r>
      <w:r>
        <w:rPr>
          <w:rFonts w:ascii="Calibri" w:hAnsi="Calibri" w:cs="Calibri" w:eastAsia="Calibri"/>
          <w:b/>
          <w:bCs/>
          <w:spacing w:val="-32"/>
          <w:w w:val="9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87888A"/>
          <w:spacing w:val="-3"/>
          <w:w w:val="95"/>
          <w:sz w:val="24"/>
          <w:szCs w:val="24"/>
        </w:rPr>
        <w:t>&lt;Product&gt;</w:t>
      </w:r>
      <w:r>
        <w:rPr>
          <w:rFonts w:ascii="Calibri" w:hAnsi="Calibri" w:cs="Calibri" w:eastAsia="Calibri"/>
          <w:b/>
          <w:bCs/>
          <w:color w:val="87888A"/>
          <w:spacing w:val="-32"/>
          <w:w w:val="9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3"/>
          <w:w w:val="95"/>
          <w:sz w:val="24"/>
          <w:szCs w:val="24"/>
        </w:rPr>
        <w:t>with</w:t>
      </w:r>
      <w:r>
        <w:rPr>
          <w:rFonts w:ascii="Calibri" w:hAnsi="Calibri" w:cs="Calibri" w:eastAsia="Calibri"/>
          <w:b/>
          <w:bCs/>
          <w:spacing w:val="-32"/>
          <w:w w:val="9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w w:val="95"/>
          <w:sz w:val="24"/>
          <w:szCs w:val="24"/>
        </w:rPr>
        <w:t>the</w:t>
      </w:r>
      <w:r>
        <w:rPr>
          <w:rFonts w:ascii="Calibri" w:hAnsi="Calibri" w:cs="Calibri" w:eastAsia="Calibri"/>
          <w:b/>
          <w:bCs/>
          <w:spacing w:val="-32"/>
          <w:w w:val="9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87888A"/>
          <w:spacing w:val="-3"/>
          <w:w w:val="95"/>
          <w:sz w:val="24"/>
          <w:szCs w:val="24"/>
        </w:rPr>
        <w:t>&lt;NRA(s)&gt;</w:t>
      </w:r>
      <w:r>
        <w:rPr>
          <w:rFonts w:ascii="Calibri" w:hAnsi="Calibri" w:cs="Calibri" w:eastAsia="Calibri"/>
          <w:b/>
          <w:bCs/>
          <w:color w:val="87888A"/>
          <w:spacing w:val="-32"/>
          <w:w w:val="9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w w:val="95"/>
          <w:sz w:val="24"/>
          <w:szCs w:val="24"/>
        </w:rPr>
        <w:t>and</w:t>
      </w:r>
      <w:r>
        <w:rPr>
          <w:rFonts w:ascii="Calibri" w:hAnsi="Calibri" w:cs="Calibri" w:eastAsia="Calibri"/>
          <w:b/>
          <w:bCs/>
          <w:spacing w:val="-32"/>
          <w:w w:val="9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w w:val="95"/>
          <w:sz w:val="24"/>
          <w:szCs w:val="24"/>
        </w:rPr>
        <w:t>the</w:t>
      </w:r>
      <w:r>
        <w:rPr>
          <w:rFonts w:ascii="Calibri" w:hAnsi="Calibri" w:cs="Calibri" w:eastAsia="Calibri"/>
          <w:b/>
          <w:bCs/>
          <w:spacing w:val="-35"/>
          <w:w w:val="9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5"/>
          <w:w w:val="95"/>
          <w:sz w:val="24"/>
          <w:szCs w:val="24"/>
        </w:rPr>
        <w:t>World</w:t>
      </w:r>
      <w:r>
        <w:rPr>
          <w:rFonts w:ascii="Calibri" w:hAnsi="Calibri" w:cs="Calibri" w:eastAsia="Calibri"/>
          <w:b/>
          <w:bCs/>
          <w:spacing w:val="-2"/>
          <w:w w:val="89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w w:val="90"/>
          <w:sz w:val="24"/>
          <w:szCs w:val="24"/>
        </w:rPr>
        <w:t>Health</w:t>
      </w:r>
      <w:r>
        <w:rPr>
          <w:rFonts w:ascii="Calibri" w:hAnsi="Calibri" w:cs="Calibri" w:eastAsia="Calibri"/>
          <w:b/>
          <w:bCs/>
          <w:spacing w:val="-21"/>
          <w:w w:val="9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w w:val="90"/>
          <w:sz w:val="24"/>
          <w:szCs w:val="24"/>
        </w:rPr>
        <w:t>Organization</w:t>
      </w:r>
      <w:r>
        <w:rPr>
          <w:rFonts w:ascii="Calibri" w:hAnsi="Calibri" w:cs="Calibri" w:eastAsia="Calibri"/>
          <w:b/>
          <w:bCs/>
          <w:spacing w:val="-21"/>
          <w:w w:val="9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3"/>
          <w:w w:val="90"/>
          <w:sz w:val="24"/>
          <w:szCs w:val="24"/>
        </w:rPr>
        <w:t>(WHO)</w:t>
      </w:r>
      <w:r>
        <w:rPr>
          <w:rFonts w:ascii="Calibri" w:hAnsi="Calibri" w:cs="Calibri" w:eastAsia="Calibri"/>
          <w:b/>
          <w:bCs/>
          <w:spacing w:val="3"/>
          <w:w w:val="90"/>
          <w:position w:val="8"/>
          <w:sz w:val="14"/>
          <w:szCs w:val="14"/>
        </w:rPr>
        <w:t>1</w:t>
      </w:r>
      <w:r>
        <w:rPr>
          <w:rFonts w:ascii="Calibri" w:hAnsi="Calibri" w:cs="Calibri" w:eastAsia="Calibri"/>
          <w:spacing w:val="3"/>
          <w:sz w:val="14"/>
          <w:szCs w:val="14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BodyText"/>
        <w:spacing w:line="240" w:lineRule="auto" w:before="0"/>
        <w:ind w:right="0"/>
        <w:jc w:val="both"/>
      </w:pPr>
      <w:r>
        <w:rPr/>
        <w:t>Dear</w:t>
      </w:r>
      <w:r>
        <w:rPr>
          <w:spacing w:val="-33"/>
        </w:rPr>
        <w:t> </w:t>
      </w:r>
      <w:r>
        <w:rPr>
          <w:color w:val="87888A"/>
        </w:rPr>
        <w:t>&lt;reference</w:t>
      </w:r>
      <w:r>
        <w:rPr>
          <w:color w:val="87888A"/>
          <w:spacing w:val="-33"/>
        </w:rPr>
        <w:t> </w:t>
      </w:r>
      <w:r>
        <w:rPr>
          <w:color w:val="87888A"/>
        </w:rPr>
        <w:t>SRA&gt;</w:t>
      </w:r>
      <w:r>
        <w:rPr/>
        <w:t>,</w:t>
      </w:r>
    </w:p>
    <w:p>
      <w:pPr>
        <w:spacing w:line="260" w:lineRule="exact" w:before="4"/>
        <w:ind w:left="1020" w:right="10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87888A"/>
          <w:sz w:val="22"/>
          <w:szCs w:val="22"/>
        </w:rPr>
        <w:t>&lt;Manufacturer&gt;</w:t>
      </w:r>
      <w:r>
        <w:rPr>
          <w:rFonts w:ascii="Times New Roman" w:hAnsi="Times New Roman" w:cs="Times New Roman" w:eastAsia="Times New Roman"/>
          <w:color w:val="87888A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87888A"/>
          <w:sz w:val="22"/>
          <w:szCs w:val="22"/>
        </w:rPr>
        <w:t>&lt;MAH&gt;</w:t>
      </w:r>
      <w:r>
        <w:rPr>
          <w:rFonts w:ascii="Times New Roman" w:hAnsi="Times New Roman" w:cs="Times New Roman" w:eastAsia="Times New Roman"/>
          <w:color w:val="87888A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87888A"/>
          <w:sz w:val="22"/>
          <w:szCs w:val="22"/>
        </w:rPr>
        <w:t>&lt;SRA&gt;</w:t>
      </w:r>
      <w:r>
        <w:rPr>
          <w:rFonts w:ascii="Times New Roman" w:hAnsi="Times New Roman" w:cs="Times New Roman" w:eastAsia="Times New Roman"/>
          <w:color w:val="87888A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authorized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87888A"/>
          <w:sz w:val="22"/>
          <w:szCs w:val="22"/>
        </w:rPr>
        <w:t>&lt;Product&gt;</w:t>
      </w:r>
      <w:r>
        <w:rPr>
          <w:rFonts w:ascii="Times New Roman" w:hAnsi="Times New Roman" w:cs="Times New Roman" w:eastAsia="Times New Roman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hereby</w:t>
      </w:r>
      <w:r>
        <w:rPr>
          <w:rFonts w:ascii="Times New Roman" w:hAnsi="Times New Roman" w:cs="Times New Roman" w:eastAsia="Times New Roman"/>
          <w:w w:val="9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requests the </w:t>
      </w:r>
      <w:r>
        <w:rPr>
          <w:rFonts w:ascii="Times New Roman" w:hAnsi="Times New Roman" w:cs="Times New Roman" w:eastAsia="Times New Roman"/>
          <w:color w:val="87888A"/>
          <w:sz w:val="22"/>
          <w:szCs w:val="22"/>
        </w:rPr>
        <w:t>&lt;reference </w:t>
      </w:r>
      <w:r>
        <w:rPr>
          <w:rFonts w:ascii="Times New Roman" w:hAnsi="Times New Roman" w:cs="Times New Roman" w:eastAsia="Times New Roman"/>
          <w:color w:val="87888A"/>
          <w:spacing w:val="-12"/>
          <w:sz w:val="22"/>
          <w:szCs w:val="22"/>
        </w:rPr>
        <w:t>SRA’s&gt; </w:t>
      </w:r>
      <w:r>
        <w:rPr>
          <w:rFonts w:ascii="Times New Roman" w:hAnsi="Times New Roman" w:cs="Times New Roman" w:eastAsia="Times New Roman"/>
          <w:sz w:val="22"/>
          <w:szCs w:val="22"/>
        </w:rPr>
        <w:t>permission to share </w:t>
      </w:r>
      <w:r>
        <w:rPr>
          <w:rFonts w:ascii="Times New Roman" w:hAnsi="Times New Roman" w:cs="Times New Roman" w:eastAsia="Times New Roman"/>
          <w:color w:val="87888A"/>
          <w:sz w:val="22"/>
          <w:szCs w:val="22"/>
        </w:rPr>
        <w:t>&lt;SRA&gt;</w:t>
      </w:r>
      <w:r>
        <w:rPr>
          <w:rFonts w:ascii="Times New Roman" w:hAnsi="Times New Roman" w:cs="Times New Roman" w:eastAsia="Times New Roman"/>
          <w:sz w:val="22"/>
          <w:szCs w:val="22"/>
        </w:rPr>
        <w:t>-owned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non-public</w:t>
      </w:r>
      <w:r>
        <w:rPr>
          <w:rFonts w:ascii="Times New Roman" w:hAnsi="Times New Roman" w:cs="Times New Roman" w:eastAsia="Times New Roman"/>
          <w:w w:val="9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information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concerning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87888A"/>
          <w:sz w:val="22"/>
          <w:szCs w:val="22"/>
        </w:rPr>
        <w:t>&lt;Product&gt;</w:t>
      </w:r>
      <w:r>
        <w:rPr>
          <w:rFonts w:ascii="Times New Roman" w:hAnsi="Times New Roman" w:cs="Times New Roman" w:eastAsia="Times New Roman"/>
          <w:color w:val="87888A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purpose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Collaborative</w:t>
      </w:r>
      <w:r>
        <w:rPr>
          <w:rFonts w:ascii="Palatino Linotype" w:hAnsi="Palatino Linotype" w:cs="Palatino Linotype" w:eastAsia="Palatino Linotype"/>
          <w:i/>
          <w:spacing w:val="-5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51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procedure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 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assessment and accelerated national registration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of</w:t>
      </w:r>
      <w:r>
        <w:rPr>
          <w:rFonts w:ascii="Palatino Linotype" w:hAnsi="Palatino Linotype" w:cs="Palatino Linotype" w:eastAsia="Palatino Linotype"/>
          <w:i/>
          <w:spacing w:val="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pharmaceutical</w:t>
      </w:r>
      <w:r>
        <w:rPr>
          <w:rFonts w:ascii="Palatino Linotype" w:hAnsi="Palatino Linotype" w:cs="Palatino Linotype" w:eastAsia="Palatino Linotype"/>
          <w:i/>
          <w:w w:val="8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products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and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vaccines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approved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by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stringent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regulatory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authorities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assisted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WHO.</w:t>
      </w:r>
    </w:p>
    <w:p>
      <w:pPr>
        <w:pStyle w:val="BodyText"/>
        <w:spacing w:line="240" w:lineRule="auto" w:before="8"/>
        <w:ind w:right="0"/>
        <w:jc w:val="both"/>
      </w:pPr>
      <w:r>
        <w:rPr/>
        <w:t>The information to be shared consists</w:t>
      </w:r>
      <w:r>
        <w:rPr>
          <w:spacing w:val="-37"/>
        </w:rPr>
        <w:t> </w:t>
      </w:r>
      <w:r>
        <w:rPr/>
        <w:t>of</w:t>
      </w:r>
    </w:p>
    <w:p>
      <w:pPr>
        <w:pStyle w:val="BodyText"/>
        <w:spacing w:line="240" w:lineRule="auto"/>
        <w:ind w:right="0"/>
        <w:jc w:val="both"/>
      </w:pPr>
      <w:r>
        <w:rPr>
          <w:color w:val="87888A"/>
        </w:rPr>
        <w:t>&lt;SRA&gt;</w:t>
      </w:r>
      <w:r>
        <w:rPr>
          <w:color w:val="87888A"/>
          <w:spacing w:val="-12"/>
        </w:rPr>
        <w:t> </w:t>
      </w:r>
      <w:r>
        <w:rPr/>
        <w:t>final</w:t>
      </w:r>
      <w:r>
        <w:rPr>
          <w:spacing w:val="-12"/>
        </w:rPr>
        <w:t> </w:t>
      </w:r>
      <w:r>
        <w:rPr/>
        <w:t>GxP</w:t>
      </w:r>
      <w:r>
        <w:rPr>
          <w:spacing w:val="-12"/>
        </w:rPr>
        <w:t> </w:t>
      </w:r>
      <w:r>
        <w:rPr/>
        <w:t>inspection</w:t>
      </w:r>
      <w:r>
        <w:rPr>
          <w:spacing w:val="-12"/>
        </w:rPr>
        <w:t> </w:t>
      </w:r>
      <w:r>
        <w:rPr/>
        <w:t>reports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Product</w:t>
      </w:r>
      <w:r>
        <w:rPr>
          <w:spacing w:val="-12"/>
        </w:rPr>
        <w:t> </w:t>
      </w:r>
      <w:r>
        <w:rPr>
          <w:color w:val="87888A"/>
        </w:rPr>
        <w:t>&lt;date;</w:t>
      </w:r>
      <w:r>
        <w:rPr>
          <w:color w:val="87888A"/>
          <w:spacing w:val="-12"/>
        </w:rPr>
        <w:t> </w:t>
      </w:r>
      <w:r>
        <w:rPr>
          <w:color w:val="87888A"/>
        </w:rPr>
        <w:t>version&gt;</w:t>
      </w:r>
      <w:r>
        <w:rPr/>
        <w:t>;</w:t>
      </w:r>
    </w:p>
    <w:p>
      <w:pPr>
        <w:pStyle w:val="BodyText"/>
        <w:spacing w:line="240" w:lineRule="auto"/>
        <w:ind w:right="0"/>
        <w:jc w:val="both"/>
      </w:pPr>
      <w:r>
        <w:rPr>
          <w:color w:val="87888A"/>
        </w:rPr>
        <w:t>&lt;SRA&gt; </w:t>
      </w:r>
      <w:r>
        <w:rPr/>
        <w:t>Product assessment reports;</w:t>
      </w:r>
      <w:r>
        <w:rPr>
          <w:spacing w:val="-40"/>
        </w:rPr>
        <w:t> </w:t>
      </w:r>
      <w:r>
        <w:rPr/>
        <w:t>and</w:t>
      </w:r>
    </w:p>
    <w:p>
      <w:pPr>
        <w:pStyle w:val="BodyText"/>
        <w:spacing w:line="252" w:lineRule="auto"/>
        <w:ind w:right="722"/>
        <w:jc w:val="left"/>
      </w:pPr>
      <w:r>
        <w:rPr>
          <w:color w:val="87888A"/>
        </w:rPr>
        <w:t>&lt;SRA&gt;</w:t>
      </w:r>
      <w:r>
        <w:rPr>
          <w:color w:val="87888A"/>
          <w:spacing w:val="-5"/>
        </w:rPr>
        <w:t> </w:t>
      </w:r>
      <w:r>
        <w:rPr>
          <w:color w:val="87888A"/>
          <w:spacing w:val="-3"/>
        </w:rPr>
        <w:t>&lt;other,</w:t>
      </w:r>
      <w:r>
        <w:rPr>
          <w:color w:val="87888A"/>
          <w:spacing w:val="-5"/>
        </w:rPr>
        <w:t> </w:t>
      </w:r>
      <w:r>
        <w:rPr>
          <w:color w:val="87888A"/>
        </w:rPr>
        <w:t>please</w:t>
      </w:r>
      <w:r>
        <w:rPr>
          <w:color w:val="87888A"/>
          <w:spacing w:val="-5"/>
        </w:rPr>
        <w:t> </w:t>
      </w:r>
      <w:r>
        <w:rPr>
          <w:color w:val="87888A"/>
        </w:rPr>
        <w:t>specify&gt;</w:t>
      </w:r>
      <w:r>
        <w:rPr>
          <w:color w:val="87888A"/>
          <w:spacing w:val="-5"/>
        </w:rPr>
        <w:t> </w:t>
      </w:r>
      <w:r>
        <w:rPr>
          <w:color w:val="87888A"/>
        </w:rPr>
        <w:t>documents/reports</w:t>
      </w:r>
      <w:r>
        <w:rPr>
          <w:color w:val="87888A"/>
          <w:spacing w:val="-5"/>
        </w:rPr>
        <w:t> </w:t>
      </w:r>
      <w:r>
        <w:rPr>
          <w:color w:val="87888A"/>
        </w:rPr>
        <w:t>that</w:t>
      </w:r>
      <w:r>
        <w:rPr>
          <w:color w:val="87888A"/>
          <w:spacing w:val="-5"/>
        </w:rPr>
        <w:t> </w:t>
      </w:r>
      <w:r>
        <w:rPr>
          <w:color w:val="87888A"/>
        </w:rPr>
        <w:t>may</w:t>
      </w:r>
      <w:r>
        <w:rPr>
          <w:color w:val="87888A"/>
          <w:spacing w:val="-5"/>
        </w:rPr>
        <w:t> </w:t>
      </w:r>
      <w:r>
        <w:rPr>
          <w:color w:val="87888A"/>
        </w:rPr>
        <w:t>be</w:t>
      </w:r>
      <w:r>
        <w:rPr>
          <w:color w:val="87888A"/>
          <w:spacing w:val="-5"/>
        </w:rPr>
        <w:t> </w:t>
      </w:r>
      <w:r>
        <w:rPr>
          <w:color w:val="87888A"/>
        </w:rPr>
        <w:t>needed</w:t>
      </w:r>
      <w:r>
        <w:rPr>
          <w:color w:val="87888A"/>
          <w:spacing w:val="-5"/>
        </w:rPr>
        <w:t> </w:t>
      </w:r>
      <w:r>
        <w:rPr>
          <w:color w:val="87888A"/>
        </w:rPr>
        <w:t>in</w:t>
      </w:r>
      <w:r>
        <w:rPr>
          <w:color w:val="87888A"/>
          <w:spacing w:val="-5"/>
        </w:rPr>
        <w:t> </w:t>
      </w:r>
      <w:r>
        <w:rPr>
          <w:color w:val="87888A"/>
        </w:rPr>
        <w:t>the</w:t>
      </w:r>
      <w:r>
        <w:rPr>
          <w:color w:val="87888A"/>
          <w:w w:val="95"/>
        </w:rPr>
        <w:t> </w:t>
      </w:r>
      <w:r>
        <w:rPr>
          <w:color w:val="87888A"/>
        </w:rPr>
        <w:t>context of this</w:t>
      </w:r>
      <w:r>
        <w:rPr>
          <w:color w:val="87888A"/>
          <w:spacing w:val="-17"/>
        </w:rPr>
        <w:t> </w:t>
      </w:r>
      <w:r>
        <w:rPr>
          <w:color w:val="87888A"/>
        </w:rPr>
        <w:t>Procedure.</w:t>
      </w:r>
      <w:r>
        <w:rPr/>
      </w:r>
    </w:p>
    <w:p>
      <w:pPr>
        <w:pStyle w:val="BodyText"/>
        <w:spacing w:line="520" w:lineRule="auto" w:before="1"/>
        <w:ind w:right="2127"/>
        <w:jc w:val="left"/>
      </w:pPr>
      <w:r>
        <w:rPr/>
        <w:t>The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shared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color w:val="87888A"/>
        </w:rPr>
        <w:t>&lt;NRA(s)&gt;</w:t>
      </w:r>
      <w:r>
        <w:rPr>
          <w:color w:val="87888A"/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3"/>
        </w:rPr>
        <w:t>WHO.</w:t>
      </w:r>
      <w:r>
        <w:rPr>
          <w:w w:val="91"/>
        </w:rPr>
        <w:t> </w:t>
      </w:r>
      <w:r>
        <w:rPr>
          <w:spacing w:val="-8"/>
        </w:rPr>
        <w:t>Yours</w:t>
      </w:r>
      <w:r>
        <w:rPr>
          <w:spacing w:val="-20"/>
        </w:rPr>
        <w:t> </w:t>
      </w:r>
      <w:r>
        <w:rPr>
          <w:spacing w:val="-3"/>
        </w:rPr>
        <w:t>sincerely,</w:t>
      </w:r>
    </w:p>
    <w:p>
      <w:pPr>
        <w:pStyle w:val="BodyText"/>
        <w:tabs>
          <w:tab w:pos="6071" w:val="left" w:leader="none"/>
        </w:tabs>
        <w:spacing w:line="252" w:lineRule="auto" w:before="11"/>
        <w:ind w:right="2980"/>
        <w:jc w:val="both"/>
      </w:pPr>
      <w:r>
        <w:rPr/>
        <w:t>Name: </w:t>
      </w:r>
      <w:r>
        <w:rPr>
          <w:spacing w:val="-11"/>
        </w:rPr>
        <w:t> </w:t>
      </w:r>
      <w:r>
        <w:rPr>
          <w:spacing w:val="-11"/>
          <w:w w:val="90"/>
        </w:rPr>
      </w:r>
      <w:r>
        <w:rPr>
          <w:w w:val="90"/>
          <w:u w:val="single" w:color="000000"/>
        </w:rPr>
        <w:t> </w:t>
      </w:r>
      <w:r>
        <w:rPr>
          <w:u w:val="single" w:color="000000"/>
        </w:rPr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Title: </w:t>
      </w:r>
      <w:r>
        <w:rPr>
          <w:spacing w:val="-11"/>
        </w:rPr>
        <w:t> </w:t>
      </w:r>
      <w:r>
        <w:rPr>
          <w:spacing w:val="-11"/>
          <w:w w:val="90"/>
        </w:rPr>
      </w:r>
      <w:r>
        <w:rPr>
          <w:w w:val="90"/>
          <w:u w:val="single" w:color="000000"/>
        </w:rPr>
        <w:t> </w:t>
      </w:r>
      <w:r>
        <w:rPr>
          <w:u w:val="single" w:color="000000"/>
        </w:rPr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</w:t>
      </w:r>
      <w:r>
        <w:rPr>
          <w:color w:val="87888A"/>
        </w:rPr>
        <w:t>SRA: </w:t>
      </w:r>
      <w:r>
        <w:rPr>
          <w:color w:val="87888A"/>
          <w:spacing w:val="-11"/>
        </w:rPr>
        <w:t> </w:t>
      </w:r>
      <w:r>
        <w:rPr>
          <w:color w:val="87888A"/>
          <w:spacing w:val="-11"/>
          <w:w w:val="90"/>
        </w:rPr>
      </w:r>
      <w:r>
        <w:rPr>
          <w:color w:val="87888A"/>
          <w:w w:val="90"/>
          <w:u w:val="single" w:color="000000"/>
        </w:rPr>
        <w:t> </w:t>
      </w:r>
      <w:r>
        <w:rPr>
          <w:color w:val="87888A"/>
          <w:u w:val="single" w:color="000000"/>
        </w:rPr>
        <w:tab/>
      </w:r>
      <w:r>
        <w:rPr>
          <w:color w:val="87888A"/>
          <w:w w:val="30"/>
          <w:u w:val="single" w:color="000000"/>
        </w:rPr>
        <w:t> </w:t>
      </w:r>
      <w:r>
        <w:rPr>
          <w:color w:val="87888A"/>
          <w:u w:val="single" w:color="000000"/>
        </w:rPr>
      </w:r>
      <w:r>
        <w:rPr>
          <w:color w:val="87888A"/>
        </w:rPr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exact"/>
        <w:ind w:left="10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6.95pt;height:.25pt;mso-position-horizontal-relative:char;mso-position-vertical-relative:line" coordorigin="0,0" coordsize="1139,5">
            <v:group style="position:absolute;left:3;top:3;width:1134;height:2" coordorigin="3,3" coordsize="1134,2">
              <v:shape style="position:absolute;left:3;top:3;width:1134;height:2" coordorigin="3,3" coordsize="1134,0" path="m3,2l1136,2e" filled="false" stroked="true" strokeweight=".2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9080" w:h="13610"/>
          <w:pgMar w:top="540" w:bottom="0" w:left="0" w:right="0"/>
        </w:sectPr>
      </w:pPr>
    </w:p>
    <w:p>
      <w:pPr>
        <w:spacing w:line="200" w:lineRule="exact" w:before="52"/>
        <w:ind w:left="1190" w:right="0" w:hanging="171"/>
        <w:jc w:val="both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w w:val="95"/>
          <w:position w:val="6"/>
          <w:sz w:val="10"/>
        </w:rPr>
        <w:t>1 </w:t>
      </w:r>
      <w:r>
        <w:rPr>
          <w:rFonts w:ascii="Arial Narrow"/>
          <w:w w:val="95"/>
          <w:sz w:val="18"/>
        </w:rPr>
        <w:t>During the </w:t>
      </w:r>
      <w:r>
        <w:rPr>
          <w:rFonts w:ascii="Calibri"/>
          <w:i/>
          <w:w w:val="95"/>
          <w:sz w:val="18"/>
        </w:rPr>
        <w:t>Collaborative procedure in national registration of pharmaceutical products and</w:t>
      </w:r>
      <w:r>
        <w:rPr>
          <w:rFonts w:ascii="Calibri"/>
          <w:i/>
          <w:spacing w:val="15"/>
          <w:w w:val="95"/>
          <w:sz w:val="18"/>
        </w:rPr>
        <w:t> </w:t>
      </w:r>
      <w:r>
        <w:rPr>
          <w:rFonts w:ascii="Calibri"/>
          <w:i/>
          <w:w w:val="95"/>
          <w:sz w:val="18"/>
        </w:rPr>
        <w:t>vaccines</w:t>
      </w:r>
      <w:r>
        <w:rPr>
          <w:rFonts w:ascii="Calibri"/>
          <w:i/>
          <w:w w:val="86"/>
          <w:sz w:val="18"/>
        </w:rPr>
        <w:t> </w:t>
      </w:r>
      <w:r>
        <w:rPr>
          <w:rFonts w:ascii="Calibri"/>
          <w:i/>
          <w:w w:val="90"/>
          <w:sz w:val="18"/>
        </w:rPr>
        <w:t>approved</w:t>
      </w:r>
      <w:r>
        <w:rPr>
          <w:rFonts w:ascii="Calibri"/>
          <w:i/>
          <w:spacing w:val="-3"/>
          <w:w w:val="90"/>
          <w:sz w:val="18"/>
        </w:rPr>
        <w:t> </w:t>
      </w:r>
      <w:r>
        <w:rPr>
          <w:rFonts w:ascii="Calibri"/>
          <w:i/>
          <w:w w:val="90"/>
          <w:sz w:val="18"/>
        </w:rPr>
        <w:t>by</w:t>
      </w:r>
      <w:r>
        <w:rPr>
          <w:rFonts w:ascii="Calibri"/>
          <w:i/>
          <w:spacing w:val="-3"/>
          <w:w w:val="90"/>
          <w:sz w:val="18"/>
        </w:rPr>
        <w:t> </w:t>
      </w:r>
      <w:r>
        <w:rPr>
          <w:rFonts w:ascii="Calibri"/>
          <w:i/>
          <w:w w:val="90"/>
          <w:sz w:val="18"/>
        </w:rPr>
        <w:t>stringent</w:t>
      </w:r>
      <w:r>
        <w:rPr>
          <w:rFonts w:ascii="Calibri"/>
          <w:i/>
          <w:spacing w:val="-3"/>
          <w:w w:val="90"/>
          <w:sz w:val="18"/>
        </w:rPr>
        <w:t> </w:t>
      </w:r>
      <w:r>
        <w:rPr>
          <w:rFonts w:ascii="Calibri"/>
          <w:i/>
          <w:w w:val="90"/>
          <w:sz w:val="18"/>
        </w:rPr>
        <w:t>regulatory</w:t>
      </w:r>
      <w:r>
        <w:rPr>
          <w:rFonts w:ascii="Calibri"/>
          <w:i/>
          <w:spacing w:val="-3"/>
          <w:w w:val="90"/>
          <w:sz w:val="18"/>
        </w:rPr>
        <w:t> </w:t>
      </w:r>
      <w:r>
        <w:rPr>
          <w:rFonts w:ascii="Calibri"/>
          <w:i/>
          <w:w w:val="90"/>
          <w:sz w:val="18"/>
        </w:rPr>
        <w:t>authorities</w:t>
      </w:r>
      <w:r>
        <w:rPr>
          <w:rFonts w:ascii="Calibri"/>
          <w:i/>
          <w:spacing w:val="-3"/>
          <w:w w:val="90"/>
          <w:sz w:val="18"/>
        </w:rPr>
        <w:t> </w:t>
      </w:r>
      <w:r>
        <w:rPr>
          <w:rFonts w:ascii="Calibri"/>
          <w:i/>
          <w:spacing w:val="2"/>
          <w:w w:val="90"/>
          <w:sz w:val="18"/>
        </w:rPr>
        <w:t>(WHO</w:t>
      </w:r>
      <w:r>
        <w:rPr>
          <w:rFonts w:ascii="Calibri"/>
          <w:i/>
          <w:spacing w:val="-3"/>
          <w:w w:val="90"/>
          <w:sz w:val="18"/>
        </w:rPr>
        <w:t> </w:t>
      </w:r>
      <w:r>
        <w:rPr>
          <w:rFonts w:ascii="Calibri"/>
          <w:i/>
          <w:w w:val="90"/>
          <w:sz w:val="18"/>
        </w:rPr>
        <w:t>Technical</w:t>
      </w:r>
      <w:r>
        <w:rPr>
          <w:rFonts w:ascii="Calibri"/>
          <w:i/>
          <w:spacing w:val="-3"/>
          <w:w w:val="90"/>
          <w:sz w:val="18"/>
        </w:rPr>
        <w:t> </w:t>
      </w:r>
      <w:r>
        <w:rPr>
          <w:rFonts w:ascii="Calibri"/>
          <w:i/>
          <w:w w:val="90"/>
          <w:sz w:val="18"/>
        </w:rPr>
        <w:t>Report</w:t>
      </w:r>
      <w:r>
        <w:rPr>
          <w:rFonts w:ascii="Calibri"/>
          <w:i/>
          <w:spacing w:val="-3"/>
          <w:w w:val="90"/>
          <w:sz w:val="18"/>
        </w:rPr>
        <w:t> </w:t>
      </w:r>
      <w:r>
        <w:rPr>
          <w:rFonts w:ascii="Calibri"/>
          <w:i/>
          <w:w w:val="90"/>
          <w:sz w:val="18"/>
        </w:rPr>
        <w:t>Series</w:t>
      </w:r>
      <w:r>
        <w:rPr>
          <w:rFonts w:ascii="Calibri"/>
          <w:i/>
          <w:spacing w:val="-3"/>
          <w:w w:val="90"/>
          <w:sz w:val="18"/>
        </w:rPr>
        <w:t> </w:t>
      </w:r>
      <w:r>
        <w:rPr>
          <w:rFonts w:ascii="Calibri"/>
          <w:i/>
          <w:w w:val="90"/>
          <w:sz w:val="18"/>
        </w:rPr>
        <w:t>No.</w:t>
      </w:r>
      <w:r>
        <w:rPr>
          <w:rFonts w:ascii="Calibri"/>
          <w:i/>
          <w:spacing w:val="-3"/>
          <w:w w:val="90"/>
          <w:sz w:val="18"/>
        </w:rPr>
        <w:t> </w:t>
      </w:r>
      <w:r>
        <w:rPr>
          <w:rFonts w:ascii="Calibri"/>
          <w:i/>
          <w:w w:val="90"/>
          <w:sz w:val="18"/>
        </w:rPr>
        <w:t>1010,</w:t>
      </w:r>
      <w:r>
        <w:rPr>
          <w:rFonts w:ascii="Calibri"/>
          <w:i/>
          <w:spacing w:val="-3"/>
          <w:w w:val="90"/>
          <w:sz w:val="18"/>
        </w:rPr>
        <w:t> </w:t>
      </w:r>
      <w:r>
        <w:rPr>
          <w:rFonts w:ascii="Calibri"/>
          <w:i/>
          <w:w w:val="90"/>
          <w:sz w:val="18"/>
        </w:rPr>
        <w:t>2018)</w:t>
      </w:r>
      <w:r>
        <w:rPr>
          <w:rFonts w:ascii="Arial Narrow"/>
          <w:w w:val="90"/>
          <w:sz w:val="18"/>
        </w:rPr>
        <w:t>,</w:t>
      </w:r>
      <w:r>
        <w:rPr>
          <w:rFonts w:ascii="Arial Narrow"/>
          <w:spacing w:val="-2"/>
          <w:w w:val="90"/>
          <w:sz w:val="18"/>
        </w:rPr>
        <w:t> </w:t>
      </w:r>
      <w:r>
        <w:rPr>
          <w:rFonts w:ascii="Arial Narrow"/>
          <w:w w:val="90"/>
          <w:sz w:val="18"/>
        </w:rPr>
        <w:t>WHO</w:t>
      </w:r>
      <w:r>
        <w:rPr>
          <w:rFonts w:ascii="Arial Narrow"/>
          <w:spacing w:val="2"/>
          <w:w w:val="90"/>
          <w:sz w:val="18"/>
        </w:rPr>
        <w:t> </w:t>
      </w:r>
      <w:r>
        <w:rPr>
          <w:rFonts w:ascii="Arial Narrow"/>
          <w:w w:val="90"/>
          <w:sz w:val="18"/>
        </w:rPr>
        <w:t>plays</w:t>
      </w:r>
      <w:r>
        <w:rPr>
          <w:rFonts w:ascii="Arial Narrow"/>
          <w:spacing w:val="2"/>
          <w:w w:val="90"/>
          <w:sz w:val="18"/>
        </w:rPr>
        <w:t> </w:t>
      </w:r>
      <w:r>
        <w:rPr>
          <w:rFonts w:ascii="Arial Narrow"/>
          <w:w w:val="90"/>
          <w:sz w:val="18"/>
        </w:rPr>
        <w:t>a</w:t>
      </w:r>
      <w:r>
        <w:rPr>
          <w:rFonts w:ascii="Arial Narrow"/>
          <w:w w:val="91"/>
          <w:sz w:val="18"/>
        </w:rPr>
        <w:t> </w:t>
      </w:r>
      <w:r>
        <w:rPr>
          <w:rFonts w:ascii="Arial Narrow"/>
          <w:sz w:val="18"/>
        </w:rPr>
        <w:t>facilitating</w:t>
      </w:r>
      <w:r>
        <w:rPr>
          <w:rFonts w:ascii="Arial Narrow"/>
          <w:spacing w:val="9"/>
          <w:sz w:val="18"/>
        </w:rPr>
        <w:t> </w:t>
      </w:r>
      <w:r>
        <w:rPr>
          <w:rFonts w:ascii="Arial Narrow"/>
          <w:sz w:val="18"/>
        </w:rPr>
        <w:t>role.</w:t>
      </w: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  <w:r>
        <w:rPr/>
        <w:br w:type="column"/>
      </w:r>
      <w:r>
        <w:rPr>
          <w:rFonts w:ascii="Arial Narrow"/>
          <w:sz w:val="18"/>
        </w:rPr>
      </w: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</w:p>
    <w:p>
      <w:pPr>
        <w:spacing w:before="158"/>
        <w:ind w:left="217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/>
        <w:pict>
          <v:group style="position:absolute;margin-left:418.677002pt;margin-top:23.674734pt;width:7.4pt;height:33.1pt;mso-position-horizontal-relative:page;mso-position-vertical-relative:paragraph;z-index:1048" coordorigin="8374,473" coordsize="148,662">
            <v:group style="position:absolute;left:8374;top:473;width:148;height:148" coordorigin="8374,473" coordsize="148,148">
              <v:shape style="position:absolute;left:8374;top:473;width:148;height:148" coordorigin="8374,473" coordsize="148,148" path="m8374,621l8521,621,8521,473,8374,473,8374,621xe" filled="true" fillcolor="#000000" stroked="false">
                <v:path arrowok="t"/>
                <v:fill type="solid"/>
              </v:shape>
            </v:group>
            <v:group style="position:absolute;left:8447;top:641;width:2;height:485" coordorigin="8447,641" coordsize="2,485">
              <v:shape style="position:absolute;left:8447;top:641;width:2;height:485" coordorigin="8447,641" coordsize="0,485" path="m8447,1125l8447,641e" filled="false" stroked="true" strokeweight="1pt" strokecolor="#00000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Calibri"/>
          <w:sz w:val="18"/>
        </w:rPr>
        <w:t>381</w:t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9080" w:h="13610"/>
          <w:pgMar w:top="540" w:bottom="0" w:left="0" w:right="0"/>
          <w:cols w:num="2" w:equalWidth="0">
            <w:col w:w="8052" w:space="40"/>
            <w:col w:w="988"/>
          </w:cols>
        </w:sectPr>
      </w:pP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9080" w:h="13610"/>
          <w:pgMar w:top="540" w:bottom="0" w:left="0" w:right="0"/>
        </w:sectPr>
      </w:pPr>
    </w:p>
    <w:p>
      <w:pPr>
        <w:spacing w:line="240" w:lineRule="auto" w:before="11"/>
        <w:rPr>
          <w:rFonts w:ascii="Calibri" w:hAnsi="Calibri" w:cs="Calibri" w:eastAsia="Calibri"/>
          <w:sz w:val="10"/>
          <w:szCs w:val="10"/>
        </w:rPr>
      </w:pPr>
    </w:p>
    <w:p>
      <w:pPr>
        <w:spacing w:before="70"/>
        <w:ind w:left="1020" w:right="722" w:firstLine="113"/>
        <w:jc w:val="left"/>
        <w:rPr>
          <w:rFonts w:ascii="Calibri" w:hAnsi="Calibri" w:cs="Calibri" w:eastAsia="Calibri"/>
          <w:sz w:val="18"/>
          <w:szCs w:val="18"/>
        </w:rPr>
      </w:pPr>
      <w:r>
        <w:rPr/>
        <w:pict>
          <v:group style="position:absolute;margin-left:-.5pt;margin-top:-2.858651pt;width:453.05pt;height:25.6pt;mso-position-horizontal-relative:page;mso-position-vertical-relative:paragraph;z-index:-4264" coordorigin="-10,-57" coordsize="9061,512">
            <v:group style="position:absolute;left:0;top:-47;width:991;height:2" coordorigin="0,-47" coordsize="991,2">
              <v:shape style="position:absolute;left:0;top:-47;width:991;height:2" coordorigin="0,-47" coordsize="991,0" path="m0,-47l991,-47e" filled="false" stroked="true" strokeweight="1pt" strokecolor="#7b7c7e">
                <v:path arrowok="t"/>
                <v:stroke dashstyle="dash"/>
              </v:shape>
            </v:group>
            <v:group style="position:absolute;left:1020;top:14;width:2;height:399" coordorigin="1020,14" coordsize="2,399">
              <v:shape style="position:absolute;left:1020;top:14;width:2;height:399" coordorigin="1020,14" coordsize="0,399" path="m1020,14l1020,413e" filled="false" stroked="true" strokeweight="1pt" strokecolor="#7b7c7e">
                <v:path arrowok="t"/>
                <v:stroke dashstyle="dash"/>
              </v:shape>
            </v:group>
            <v:group style="position:absolute;left:1081;top:444;width:7961;height:2" coordorigin="1081,444" coordsize="7961,2">
              <v:shape style="position:absolute;left:1081;top:444;width:7961;height:2" coordorigin="1081,444" coordsize="7961,0" path="m1081,444l9041,444e" filled="false" stroked="true" strokeweight="1pt" strokecolor="#7b7c7e">
                <v:path arrowok="t"/>
                <v:stroke dashstyle="dash"/>
              </v:shape>
            </v:group>
            <w10:wrap type="none"/>
          </v:group>
        </w:pict>
      </w:r>
      <w:r>
        <w:rPr>
          <w:rFonts w:ascii="Calibri"/>
          <w:b/>
          <w:w w:val="90"/>
          <w:sz w:val="16"/>
        </w:rPr>
        <w:t>WHO Expert Committee on Specifications for Pharmaceutical Preparations   </w:t>
      </w:r>
      <w:r>
        <w:rPr>
          <w:rFonts w:ascii="Calibri"/>
          <w:color w:val="87888A"/>
          <w:w w:val="90"/>
          <w:sz w:val="18"/>
        </w:rPr>
        <w:t>Fifty-second</w:t>
      </w:r>
      <w:r>
        <w:rPr>
          <w:rFonts w:ascii="Calibri"/>
          <w:color w:val="87888A"/>
          <w:spacing w:val="-26"/>
          <w:w w:val="90"/>
          <w:sz w:val="18"/>
        </w:rPr>
        <w:t> </w:t>
      </w:r>
      <w:r>
        <w:rPr>
          <w:rFonts w:ascii="Calibri"/>
          <w:color w:val="87888A"/>
          <w:w w:val="90"/>
          <w:sz w:val="18"/>
        </w:rPr>
        <w:t>report</w:t>
      </w:r>
      <w:r>
        <w:rPr>
          <w:rFonts w:ascii="Calibri"/>
          <w:sz w:val="18"/>
        </w:rPr>
      </w: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line="240" w:lineRule="auto" w:before="2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tabs>
          <w:tab w:pos="6088" w:val="left" w:leader="none"/>
        </w:tabs>
        <w:spacing w:line="240" w:lineRule="auto" w:before="0"/>
        <w:ind w:right="722"/>
        <w:jc w:val="left"/>
      </w:pPr>
      <w:r>
        <w:rPr/>
        <w:t>Address: </w:t>
      </w:r>
      <w:r>
        <w:rPr>
          <w:spacing w:val="-11"/>
        </w:rPr>
        <w:t> </w:t>
      </w:r>
      <w:r>
        <w:rPr>
          <w:spacing w:val="-11"/>
          <w:w w:val="90"/>
        </w:rPr>
      </w:r>
      <w:r>
        <w:rPr>
          <w:w w:val="90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exact"/>
        <w:ind w:left="10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53.7pt;height:.25pt;mso-position-horizontal-relative:char;mso-position-vertical-relative:line" coordorigin="0,0" coordsize="5074,5">
            <v:group style="position:absolute;left:3;top:3;width:5069;height:2" coordorigin="3,3" coordsize="5069,2">
              <v:shape style="position:absolute;left:3;top:3;width:5069;height:2" coordorigin="3,3" coordsize="5069,0" path="m3,3l5071,3e" filled="false" stroked="true" strokeweight=".2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tabs>
          <w:tab w:pos="6071" w:val="left" w:leader="none"/>
        </w:tabs>
        <w:spacing w:line="252" w:lineRule="auto" w:before="45"/>
        <w:ind w:right="2980"/>
        <w:jc w:val="left"/>
      </w:pPr>
      <w:r>
        <w:rPr/>
        <w:t>Email: </w:t>
      </w:r>
      <w:r>
        <w:rPr>
          <w:spacing w:val="-11"/>
        </w:rPr>
        <w:t> </w:t>
      </w:r>
      <w:r>
        <w:rPr>
          <w:spacing w:val="-11"/>
          <w:w w:val="90"/>
        </w:rPr>
      </w:r>
      <w:r>
        <w:rPr>
          <w:w w:val="90"/>
          <w:u w:val="single" w:color="000000"/>
        </w:rPr>
        <w:t> </w:t>
      </w:r>
      <w:r>
        <w:rPr>
          <w:u w:val="single" w:color="000000"/>
        </w:rPr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</w:t>
      </w:r>
      <w:r>
        <w:rPr>
          <w:spacing w:val="-4"/>
        </w:rPr>
        <w:t>Telephone</w:t>
      </w:r>
      <w:r>
        <w:rPr>
          <w:spacing w:val="28"/>
        </w:rPr>
        <w:t> </w:t>
      </w:r>
      <w:r>
        <w:rPr/>
        <w:t>number: </w:t>
      </w:r>
      <w:r>
        <w:rPr>
          <w:spacing w:val="-11"/>
        </w:rPr>
        <w:t> </w:t>
      </w:r>
      <w:r>
        <w:rPr>
          <w:spacing w:val="-11"/>
          <w:w w:val="90"/>
        </w:rPr>
      </w:r>
      <w:r>
        <w:rPr>
          <w:w w:val="90"/>
          <w:u w:val="single" w:color="000000"/>
        </w:rPr>
        <w:t> </w:t>
      </w:r>
      <w:r>
        <w:rPr>
          <w:u w:val="single" w:color="000000"/>
        </w:rPr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56"/>
        <w:ind w:right="722"/>
        <w:jc w:val="left"/>
      </w:pPr>
      <w:r>
        <w:rPr/>
        <w:t>cc: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71"/>
        <w:ind w:left="485" w:right="722" w:firstLine="0"/>
        <w:jc w:val="left"/>
        <w:rPr>
          <w:rFonts w:ascii="Calibri" w:hAnsi="Calibri" w:cs="Calibri" w:eastAsia="Calibri"/>
          <w:sz w:val="18"/>
          <w:szCs w:val="18"/>
        </w:rPr>
      </w:pPr>
      <w:r>
        <w:rPr/>
        <w:pict>
          <v:group style="position:absolute;margin-left:27.496pt;margin-top:19.324734pt;width:7.4pt;height:33.1pt;mso-position-horizontal-relative:page;mso-position-vertical-relative:paragraph;z-index:1120" coordorigin="550,386" coordsize="148,662">
            <v:group style="position:absolute;left:550;top:386;width:148;height:148" coordorigin="550,386" coordsize="148,148">
              <v:shape style="position:absolute;left:550;top:386;width:148;height:148" coordorigin="550,386" coordsize="148,148" path="m550,534l697,534,697,386,550,386,550,534xe" filled="true" fillcolor="#000000" stroked="false">
                <v:path arrowok="t"/>
                <v:fill type="solid"/>
              </v:shape>
            </v:group>
            <v:group style="position:absolute;left:624;top:554;width:2;height:485" coordorigin="624,554" coordsize="2,485">
              <v:shape style="position:absolute;left:624;top:554;width:2;height:485" coordorigin="624,554" coordsize="0,485" path="m624,1038l624,554e" filled="false" stroked="true" strokeweight="1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.426424pt;margin-top:-177.46048pt;width:11pt;height:159.550pt;mso-position-horizontal-relative:page;mso-position-vertical-relative:paragraph;z-index:1168" type="#_x0000_t202" filled="false" stroked="false">
            <v:textbox inset="0,0,0,0" style="layout-flow:vertical;mso-layout-flow-alt:bottom-to-top">
              <w:txbxContent>
                <w:p>
                  <w:pPr>
                    <w:spacing w:line="211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i/>
                      <w:color w:val="9C9E9F"/>
                      <w:spacing w:val="-1"/>
                      <w:w w:val="93"/>
                      <w:sz w:val="18"/>
                    </w:rPr>
                    <w:t>W</w:t>
                  </w:r>
                  <w:r>
                    <w:rPr>
                      <w:rFonts w:ascii="Calibri"/>
                      <w:i/>
                      <w:color w:val="9C9E9F"/>
                      <w:spacing w:val="1"/>
                      <w:w w:val="100"/>
                      <w:sz w:val="18"/>
                    </w:rPr>
                    <w:t>H</w:t>
                  </w:r>
                  <w:r>
                    <w:rPr>
                      <w:rFonts w:ascii="Calibri"/>
                      <w:i/>
                      <w:color w:val="9C9E9F"/>
                      <w:w w:val="102"/>
                      <w:sz w:val="18"/>
                    </w:rPr>
                    <w:t>O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sz w:val="18"/>
                    </w:rPr>
                    <w:t> </w:t>
                  </w:r>
                  <w:r>
                    <w:rPr>
                      <w:rFonts w:ascii="Calibri"/>
                      <w:i/>
                      <w:color w:val="9C9E9F"/>
                      <w:spacing w:val="-10"/>
                      <w:w w:val="97"/>
                      <w:sz w:val="18"/>
                    </w:rPr>
                    <w:t>T</w:t>
                  </w:r>
                  <w:r>
                    <w:rPr>
                      <w:rFonts w:ascii="Calibri"/>
                      <w:i/>
                      <w:color w:val="9C9E9F"/>
                      <w:w w:val="94"/>
                      <w:sz w:val="18"/>
                    </w:rPr>
                    <w:t>e</w:t>
                  </w:r>
                  <w:r>
                    <w:rPr>
                      <w:rFonts w:ascii="Calibri"/>
                      <w:i/>
                      <w:color w:val="9C9E9F"/>
                      <w:spacing w:val="-1"/>
                      <w:w w:val="101"/>
                      <w:sz w:val="18"/>
                    </w:rPr>
                    <w:t>c</w:t>
                  </w:r>
                  <w:r>
                    <w:rPr>
                      <w:rFonts w:ascii="Calibri"/>
                      <w:i/>
                      <w:color w:val="9C9E9F"/>
                      <w:w w:val="103"/>
                      <w:sz w:val="18"/>
                    </w:rPr>
                    <w:t>h</w:t>
                  </w:r>
                  <w:r>
                    <w:rPr>
                      <w:rFonts w:ascii="Calibri"/>
                      <w:i/>
                      <w:color w:val="9C9E9F"/>
                      <w:spacing w:val="-1"/>
                      <w:w w:val="103"/>
                      <w:sz w:val="18"/>
                    </w:rPr>
                    <w:t>n</w:t>
                  </w:r>
                  <w:r>
                    <w:rPr>
                      <w:rFonts w:ascii="Calibri"/>
                      <w:i/>
                      <w:color w:val="9C9E9F"/>
                      <w:sz w:val="18"/>
                    </w:rPr>
                    <w:t>i</w:t>
                  </w:r>
                  <w:r>
                    <w:rPr>
                      <w:rFonts w:ascii="Calibri"/>
                      <w:i/>
                      <w:color w:val="9C9E9F"/>
                      <w:spacing w:val="-2"/>
                      <w:w w:val="101"/>
                      <w:sz w:val="18"/>
                    </w:rPr>
                    <w:t>c</w:t>
                  </w:r>
                  <w:r>
                    <w:rPr>
                      <w:rFonts w:ascii="Calibri"/>
                      <w:i/>
                      <w:color w:val="9C9E9F"/>
                      <w:w w:val="101"/>
                      <w:sz w:val="18"/>
                    </w:rPr>
                    <w:t>a</w:t>
                  </w:r>
                  <w:r>
                    <w:rPr>
                      <w:rFonts w:ascii="Calibri"/>
                      <w:i/>
                      <w:color w:val="9C9E9F"/>
                      <w:sz w:val="18"/>
                    </w:rPr>
                    <w:t>l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sz w:val="18"/>
                    </w:rPr>
                    <w:t> </w:t>
                  </w:r>
                  <w:r>
                    <w:rPr>
                      <w:rFonts w:ascii="Calibri"/>
                      <w:i/>
                      <w:color w:val="9C9E9F"/>
                      <w:w w:val="96"/>
                      <w:sz w:val="18"/>
                    </w:rPr>
                    <w:t>R</w:t>
                  </w:r>
                  <w:r>
                    <w:rPr>
                      <w:rFonts w:ascii="Calibri"/>
                      <w:i/>
                      <w:color w:val="9C9E9F"/>
                      <w:spacing w:val="1"/>
                      <w:w w:val="94"/>
                      <w:sz w:val="18"/>
                    </w:rPr>
                    <w:t>e</w:t>
                  </w:r>
                  <w:r>
                    <w:rPr>
                      <w:rFonts w:ascii="Calibri"/>
                      <w:i/>
                      <w:color w:val="9C9E9F"/>
                      <w:spacing w:val="1"/>
                      <w:w w:val="102"/>
                      <w:sz w:val="18"/>
                    </w:rPr>
                    <w:t>p</w:t>
                  </w:r>
                  <w:r>
                    <w:rPr>
                      <w:rFonts w:ascii="Calibri"/>
                      <w:i/>
                      <w:color w:val="9C9E9F"/>
                      <w:w w:val="101"/>
                      <w:sz w:val="18"/>
                    </w:rPr>
                    <w:t>o</w:t>
                  </w:r>
                  <w:r>
                    <w:rPr>
                      <w:rFonts w:ascii="Calibri"/>
                      <w:i/>
                      <w:color w:val="9C9E9F"/>
                      <w:spacing w:val="4"/>
                      <w:w w:val="92"/>
                      <w:sz w:val="18"/>
                    </w:rPr>
                    <w:t>r</w:t>
                  </w:r>
                  <w:r>
                    <w:rPr>
                      <w:rFonts w:ascii="Calibri"/>
                      <w:i/>
                      <w:color w:val="9C9E9F"/>
                      <w:w w:val="93"/>
                      <w:sz w:val="18"/>
                    </w:rPr>
                    <w:t>t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sz w:val="18"/>
                    </w:rPr>
                    <w:t> </w:t>
                  </w:r>
                  <w:r>
                    <w:rPr>
                      <w:rFonts w:ascii="Calibri"/>
                      <w:i/>
                      <w:color w:val="9C9E9F"/>
                      <w:w w:val="103"/>
                      <w:sz w:val="18"/>
                    </w:rPr>
                    <w:t>S</w:t>
                  </w:r>
                  <w:r>
                    <w:rPr>
                      <w:rFonts w:ascii="Calibri"/>
                      <w:i/>
                      <w:color w:val="9C9E9F"/>
                      <w:spacing w:val="1"/>
                      <w:w w:val="94"/>
                      <w:sz w:val="18"/>
                    </w:rPr>
                    <w:t>e</w:t>
                  </w:r>
                  <w:r>
                    <w:rPr>
                      <w:rFonts w:ascii="Calibri"/>
                      <w:i/>
                      <w:color w:val="9C9E9F"/>
                      <w:spacing w:val="-1"/>
                      <w:w w:val="92"/>
                      <w:sz w:val="18"/>
                    </w:rPr>
                    <w:t>r</w:t>
                  </w:r>
                  <w:r>
                    <w:rPr>
                      <w:rFonts w:ascii="Calibri"/>
                      <w:i/>
                      <w:color w:val="9C9E9F"/>
                      <w:sz w:val="18"/>
                    </w:rPr>
                    <w:t>i</w:t>
                  </w:r>
                  <w:r>
                    <w:rPr>
                      <w:rFonts w:ascii="Calibri"/>
                      <w:i/>
                      <w:color w:val="9C9E9F"/>
                      <w:w w:val="94"/>
                      <w:sz w:val="18"/>
                    </w:rPr>
                    <w:t>e</w:t>
                  </w:r>
                  <w:r>
                    <w:rPr>
                      <w:rFonts w:ascii="Calibri"/>
                      <w:i/>
                      <w:color w:val="9C9E9F"/>
                      <w:spacing w:val="1"/>
                      <w:w w:val="95"/>
                      <w:sz w:val="18"/>
                    </w:rPr>
                    <w:t>s</w:t>
                  </w:r>
                  <w:r>
                    <w:rPr>
                      <w:rFonts w:ascii="Calibri"/>
                      <w:i/>
                      <w:color w:val="9C9E9F"/>
                      <w:w w:val="84"/>
                      <w:sz w:val="18"/>
                    </w:rPr>
                    <w:t>,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sz w:val="18"/>
                    </w:rPr>
                    <w:t> </w:t>
                  </w:r>
                  <w:r>
                    <w:rPr>
                      <w:rFonts w:ascii="Calibri"/>
                      <w:i/>
                      <w:color w:val="9C9E9F"/>
                      <w:spacing w:val="1"/>
                      <w:w w:val="97"/>
                      <w:sz w:val="18"/>
                    </w:rPr>
                    <w:t>N</w:t>
                  </w:r>
                  <w:r>
                    <w:rPr>
                      <w:rFonts w:ascii="Calibri"/>
                      <w:i/>
                      <w:color w:val="9C9E9F"/>
                      <w:spacing w:val="-1"/>
                      <w:w w:val="101"/>
                      <w:sz w:val="18"/>
                    </w:rPr>
                    <w:t>o</w:t>
                  </w:r>
                  <w:r>
                    <w:rPr>
                      <w:rFonts w:ascii="Calibri"/>
                      <w:i/>
                      <w:color w:val="9C9E9F"/>
                      <w:w w:val="83"/>
                      <w:sz w:val="18"/>
                    </w:rPr>
                    <w:t>.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sz w:val="18"/>
                    </w:rPr>
                    <w:t> 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w w:val="97"/>
                      <w:sz w:val="18"/>
                    </w:rPr>
                    <w:t>101</w:t>
                  </w:r>
                  <w:r>
                    <w:rPr>
                      <w:rFonts w:ascii="Calibri"/>
                      <w:i/>
                      <w:color w:val="9C9E9F"/>
                      <w:spacing w:val="-1"/>
                      <w:w w:val="97"/>
                      <w:sz w:val="18"/>
                    </w:rPr>
                    <w:t>0</w:t>
                  </w:r>
                  <w:r>
                    <w:rPr>
                      <w:rFonts w:ascii="Calibri"/>
                      <w:i/>
                      <w:color w:val="9C9E9F"/>
                      <w:w w:val="84"/>
                      <w:sz w:val="18"/>
                    </w:rPr>
                    <w:t>,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sz w:val="18"/>
                    </w:rPr>
                    <w:t> </w:t>
                  </w:r>
                  <w:r>
                    <w:rPr>
                      <w:rFonts w:ascii="Calibri"/>
                      <w:i/>
                      <w:color w:val="9C9E9F"/>
                      <w:spacing w:val="-2"/>
                      <w:w w:val="97"/>
                      <w:sz w:val="18"/>
                    </w:rPr>
                    <w:t>2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w w:val="97"/>
                      <w:sz w:val="18"/>
                    </w:rPr>
                    <w:t>0</w:t>
                  </w:r>
                  <w:r>
                    <w:rPr>
                      <w:rFonts w:ascii="Calibri"/>
                      <w:i/>
                      <w:color w:val="9C9E9F"/>
                      <w:spacing w:val="-9"/>
                      <w:w w:val="97"/>
                      <w:sz w:val="18"/>
                    </w:rPr>
                    <w:t>1</w:t>
                  </w:r>
                  <w:r>
                    <w:rPr>
                      <w:rFonts w:ascii="Calibri"/>
                      <w:i/>
                      <w:color w:val="9C9E9F"/>
                      <w:w w:val="97"/>
                      <w:sz w:val="18"/>
                    </w:rPr>
                    <w:t>8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/>
          <w:sz w:val="18"/>
        </w:rPr>
        <w:t>382</w:t>
      </w:r>
    </w:p>
    <w:sectPr>
      <w:pgSz w:w="9080" w:h="13610"/>
      <w:pgMar w:top="5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"/>
      <w:ind w:left="1020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2019-05-02T15:26:51Z</dcterms:created>
  <dcterms:modified xsi:type="dcterms:W3CDTF">2019-05-02T15:26:51Z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LastSaved">
    <vt:filetime>2019-05-02T00:00:00Z</vt:filetime>
  </property>
</Properties>
</file>