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gif" ContentType="image/gif"/>
  <Default Extension="png" ContentType="image/png"/>
  <Default Extension="svg" ContentType="image/svg+xml"/>
  <Default Extension="bmp" ContentType="image/bmp"/>
  <Default Extension="emf" ContentType="image/x-emf"/>
  <Default Extension="wmf" ContentType="image/x-wmf"/>
  <Default Extension="tiff" ContentType="image/tiff"/>
  <Default Extension="jpg" ContentType="application/octet-stream"/>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xmlns:a="http://schemas.openxmlformats.org/drawingml/2006/main" xmlns:pic="http://schemas.openxmlformats.org/drawingml/2006/picture">
      <w:tblPr>
        <w:tblLayout w:type="fixed"/>
        <w:jc w:val="start"/>
        <w:tblLook w:firstRow="1" w:lastRow="0" w:firstColumn="0" w:lastColumn="0" w:noHBand="0" w:noVBand="1"/>
      </w:tblPr>
      <w:tblGrid>
        <w:gridCol w:w="2601"/>
        <w:gridCol w:w="626"/>
        <w:gridCol w:w="3757"/>
        <w:gridCol w:w="1244"/>
        <w:gridCol w:w="1131"/>
      </w:tblGrid>
      <w:tr>
        <w:trPr>
          <w:trHeight w:val="803" w:hRule="auto"/>
          <w:tblHeader/>
        </w:trPr>
        header  1
        <w:tc>
          <w:tcPr>
            <w:tcBorders>
              <w:bottom w:val="single" w:sz="12" w:space="0" w:color="666666"/>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center"/>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true"/>
                <w:u w:val="none"/>
                <w:sz w:val="18"/>
                <w:szCs w:val="18"/>
                <w:color w:val="000000"/>
              </w:rPr>
              <w:t xml:space="preserve">Standard</w:t>
            </w:r>
            <w:r>
              <w:rPr>
                <w:rFonts w:ascii="Source Sans Pro" w:hAnsi="Source Sans Pro" w:eastAsia="Source Sans Pro" w:cs="Source Sans Pro"/>
                <w:i w:val="false"/>
                <w:b w:val="true"/>
                <w:u w:val="none"/>
                <w:sz w:val="18"/>
                <w:szCs w:val="18"/>
                <w:color w:val="000000"/>
              </w:rPr>
              <w:br/>
            </w:r>
            <w:r>
              <w:rPr>
                <w:rFonts w:ascii="Source Sans Pro" w:hAnsi="Source Sans Pro" w:eastAsia="Source Sans Pro" w:cs="Source Sans Pro"/>
                <w:i w:val="false"/>
                <w:b w:val="true"/>
                <w:u w:val="none"/>
                <w:sz w:val="18"/>
                <w:szCs w:val="18"/>
                <w:color w:val="000000"/>
              </w:rPr>
              <w:t xml:space="preserve">Variable</w:t>
            </w:r>
            <w:r>
              <w:rPr>
                <w:rFonts w:ascii="Source Sans Pro" w:hAnsi="Source Sans Pro" w:eastAsia="Source Sans Pro" w:cs="Source Sans Pro"/>
                <w:i w:val="false"/>
                <w:b w:val="true"/>
                <w:u w:val="none"/>
                <w:sz w:val="18"/>
                <w:szCs w:val="18"/>
                <w:color w:val="000000"/>
              </w:rPr>
              <w:br/>
            </w:r>
            <w:r>
              <w:rPr>
                <w:rFonts w:ascii="Source Sans Pro" w:hAnsi="Source Sans Pro" w:eastAsia="Source Sans Pro" w:cs="Source Sans Pro"/>
                <w:i w:val="false"/>
                <w:b w:val="true"/>
                <w:u w:val="none"/>
                <w:sz w:val="18"/>
                <w:szCs w:val="18"/>
                <w:color w:val="000000"/>
              </w:rPr>
              <w:t xml:space="preserve">Name</w:t>
            </w:r>
          </w:p>
        </w:tc>
        <w:tc>
          <w:tcPr>
            <w:gridSpan w:val="2"/>
            <w:tcBorders>
              <w:bottom w:val="single" w:sz="12" w:space="0" w:color="666666"/>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center"/>
          </w:tcPr>
          <w:p>
            <w:pPr>
              <w:pStyle w:val="Normal"/>
              <w:jc w:val="center"/>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true"/>
                <w:u w:val="none"/>
                <w:sz w:val="18"/>
                <w:szCs w:val="18"/>
                <w:color w:val="000000"/>
              </w:rPr>
              <w:t xml:space="preserve">Question</w:t>
            </w:r>
            <w:r>
              <w:rPr>
                <w:rFonts w:ascii="Source Sans Pro" w:hAnsi="Source Sans Pro" w:eastAsia="Source Sans Pro" w:cs="Source Sans Pro"/>
                <w:i w:val="false"/>
                <w:b w:val="true"/>
                <w:u w:val="none"/>
                <w:sz w:val="18"/>
                <w:szCs w:val="18"/>
                <w:color w:val="000000"/>
              </w:rPr>
              <w:br/>
            </w:r>
            <w:r>
              <w:rPr>
                <w:rFonts w:ascii="Source Sans Pro" w:hAnsi="Source Sans Pro" w:eastAsia="Source Sans Pro" w:cs="Source Sans Pro"/>
                <w:i w:val="false"/>
                <w:b w:val="true"/>
                <w:u w:val="none"/>
                <w:sz w:val="18"/>
                <w:szCs w:val="18"/>
                <w:color w:val="000000"/>
              </w:rPr>
              <w:t xml:space="preserve">Code and Label</w:t>
            </w:r>
          </w:p>
        </w:tc>
        <w:tc>
          <w:tcPr>
            <w:tcBorders>
              <w:bottom w:val="single" w:sz="12" w:space="0" w:color="666666"/>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center"/>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true"/>
                <w:u w:val="none"/>
                <w:sz w:val="18"/>
                <w:szCs w:val="18"/>
                <w:color w:val="000000"/>
              </w:rPr>
              <w:t xml:space="preserve">Unweighted</w:t>
            </w:r>
            <w:r>
              <w:rPr>
                <w:rFonts w:ascii="Source Sans Pro" w:hAnsi="Source Sans Pro" w:eastAsia="Source Sans Pro" w:cs="Source Sans Pro"/>
                <w:i w:val="false"/>
                <w:b w:val="true"/>
                <w:u w:val="none"/>
                <w:sz w:val="18"/>
                <w:szCs w:val="18"/>
                <w:color w:val="000000"/>
              </w:rPr>
              <w:br/>
            </w:r>
            <w:r>
              <w:rPr>
                <w:rFonts w:ascii="Source Sans Pro" w:hAnsi="Source Sans Pro" w:eastAsia="Source Sans Pro" w:cs="Source Sans Pro"/>
                <w:i w:val="false"/>
                <w:b w:val="true"/>
                <w:u w:val="none"/>
                <w:sz w:val="18"/>
                <w:szCs w:val="18"/>
                <w:color w:val="000000"/>
              </w:rPr>
              <w:t xml:space="preserve">Frequency</w:t>
            </w:r>
          </w:p>
        </w:tc>
        <w:tc>
          <w:tcPr>
            <w:tcBorders>
              <w:bottom w:val="single" w:sz="12" w:space="0" w:color="666666"/>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center"/>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true"/>
                <w:u w:val="none"/>
                <w:sz w:val="18"/>
                <w:szCs w:val="18"/>
                <w:color w:val="000000"/>
              </w:rPr>
              <w:t xml:space="preserve">Weighted</w:t>
            </w:r>
            <w:r>
              <w:rPr>
                <w:rFonts w:ascii="Source Sans Pro" w:hAnsi="Source Sans Pro" w:eastAsia="Source Sans Pro" w:cs="Source Sans Pro"/>
                <w:i w:val="false"/>
                <w:b w:val="true"/>
                <w:u w:val="none"/>
                <w:sz w:val="18"/>
                <w:szCs w:val="18"/>
                <w:color w:val="000000"/>
              </w:rPr>
              <w:br/>
            </w:r>
            <w:r>
              <w:rPr>
                <w:rFonts w:ascii="Source Sans Pro" w:hAnsi="Source Sans Pro" w:eastAsia="Source Sans Pro" w:cs="Source Sans Pro"/>
                <w:i w:val="false"/>
                <w:b w:val="true"/>
                <w:u w:val="none"/>
                <w:sz w:val="18"/>
                <w:szCs w:val="18"/>
                <w:color w:val="000000"/>
              </w:rPr>
              <w:t xml:space="preserve">Percentage</w:t>
            </w:r>
          </w:p>
        </w:tc>
      </w:tr>
      <w:tr>
        <w:trPr>
          <w:trHeight w:val="562" w:hRule="auto"/>
        </w:trPr>
        body  1
        <w:tc>
          <w:tcPr>
            <w:tcBorders>
              <w:bottom w:val="none" w:sz="0" w:space="0" w:color="000000"/>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DB_UNDERWT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underweight (&lt;-2SD from median for BMI by age and sex)</w:t>
            </w:r>
          </w:p>
        </w:tc>
      </w:tr>
      <w:tr>
        <w:trPr>
          <w:trHeight w:val="562" w:hRule="auto"/>
        </w:trPr>
        body  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w:t>
            </w:r>
          </w:p>
        </w:tc>
      </w:tr>
      <w:tr>
        <w:trPr>
          <w:trHeight w:val="562" w:hRule="auto"/>
        </w:trPr>
        body  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2768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96.6</w:t>
            </w:r>
          </w:p>
        </w:tc>
      </w:tr>
      <w:tr>
        <w:trPr>
          <w:trHeight w:val="580" w:hRule="auto"/>
        </w:trPr>
        body  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DB_OVERWT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overweight (&gt;+1SD from median for BMI by age and sex)</w:t>
            </w:r>
          </w:p>
        </w:tc>
      </w:tr>
      <w:tr>
        <w:trPr>
          <w:trHeight w:val="566" w:hRule="auto"/>
        </w:trPr>
        body  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30.4</w:t>
            </w:r>
          </w:p>
        </w:tc>
      </w:tr>
      <w:tr>
        <w:trPr>
          <w:trHeight w:val="566" w:hRule="auto"/>
        </w:trPr>
        body  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1977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69.6</w:t>
            </w:r>
          </w:p>
        </w:tc>
      </w:tr>
      <w:tr>
        <w:trPr>
          <w:trHeight w:val="580" w:hRule="auto"/>
        </w:trPr>
        body 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DB_OBESE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obese (&gt;+2SD from median for BMI by age and sex)</w:t>
            </w:r>
          </w:p>
        </w:tc>
      </w:tr>
      <w:tr>
        <w:trPr>
          <w:trHeight w:val="566" w:hRule="auto"/>
        </w:trPr>
        body 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400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13.9</w:t>
            </w:r>
          </w:p>
        </w:tc>
      </w:tr>
      <w:tr>
        <w:trPr>
          <w:trHeight w:val="566" w:hRule="auto"/>
        </w:trPr>
        body 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2463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86.1</w:t>
            </w:r>
          </w:p>
        </w:tc>
      </w:tr>
      <w:tr>
        <w:trPr>
          <w:trHeight w:val="580" w:hRule="auto"/>
        </w:trPr>
        body 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DB_B_HUNGRY</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most of the time or always went hungry (because there was not enough food in their home during the 30 days before the survey)</w:t>
            </w:r>
          </w:p>
        </w:tc>
      </w:tr>
      <w:tr>
        <w:trPr>
          <w:trHeight w:val="566" w:hRule="auto"/>
        </w:trPr>
        body 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9.3</w:t>
            </w:r>
          </w:p>
        </w:tc>
      </w:tr>
      <w:tr>
        <w:trPr>
          <w:trHeight w:val="566" w:hRule="auto"/>
        </w:trPr>
        body 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2710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90.7</w:t>
            </w:r>
          </w:p>
        </w:tc>
      </w:tr>
      <w:tr>
        <w:trPr>
          <w:trHeight w:val="580" w:hRule="auto"/>
        </w:trPr>
        body 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DB_B_FRUITNONE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eat fruit (during the 7 days before the survey)</w:t>
            </w:r>
          </w:p>
        </w:tc>
      </w:tr>
      <w:tr>
        <w:trPr>
          <w:trHeight w:val="566" w:hRule="auto"/>
        </w:trPr>
        body 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1040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35.0</w:t>
            </w:r>
          </w:p>
        </w:tc>
      </w:tr>
      <w:tr>
        <w:trPr>
          <w:trHeight w:val="566" w:hRule="auto"/>
        </w:trPr>
        body 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1932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65.0</w:t>
            </w:r>
          </w:p>
        </w:tc>
      </w:tr>
      <w:tr>
        <w:trPr>
          <w:trHeight w:val="580" w:hRule="auto"/>
        </w:trPr>
        body 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DB_B_FRUITLESS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fruit less than one time per day (during the 7 days before the survey)</w:t>
            </w:r>
          </w:p>
        </w:tc>
      </w:tr>
      <w:tr>
        <w:trPr>
          <w:trHeight w:val="566" w:hRule="auto"/>
        </w:trPr>
        body 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2371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79.9</w:t>
            </w:r>
          </w:p>
        </w:tc>
      </w:tr>
      <w:tr>
        <w:trPr>
          <w:trHeight w:val="566" w:hRule="auto"/>
        </w:trPr>
        body 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20.1</w:t>
            </w:r>
          </w:p>
        </w:tc>
      </w:tr>
      <w:tr>
        <w:trPr>
          <w:trHeight w:val="580" w:hRule="auto"/>
        </w:trPr>
        body 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2" w:hRule="auto"/>
        </w:trPr>
        body 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DB_B_FRUIT1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fruit one or more times per day (during the 7 days before the survey)</w:t>
            </w:r>
          </w:p>
        </w:tc>
      </w:tr>
      <w:tr>
        <w:trPr>
          <w:trHeight w:val="562" w:hRule="auto"/>
        </w:trPr>
        body 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20.1</w:t>
            </w:r>
          </w:p>
        </w:tc>
      </w:tr>
      <w:tr>
        <w:trPr>
          <w:trHeight w:val="562" w:hRule="auto"/>
        </w:trPr>
        body 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2371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79.9</w:t>
            </w:r>
          </w:p>
        </w:tc>
      </w:tr>
      <w:tr>
        <w:trPr>
          <w:trHeight w:val="580" w:hRule="auto"/>
        </w:trPr>
        body 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2" w:hRule="auto"/>
        </w:trPr>
        body 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DB_B_FRUIT2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fruit two or more times per day (during the 7 days before the survey)</w:t>
            </w:r>
          </w:p>
        </w:tc>
      </w:tr>
      <w:tr>
        <w:trPr>
          <w:trHeight w:val="562" w:hRule="auto"/>
        </w:trPr>
        body 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11.9</w:t>
            </w:r>
          </w:p>
        </w:tc>
      </w:tr>
      <w:tr>
        <w:trPr>
          <w:trHeight w:val="562" w:hRule="auto"/>
        </w:trPr>
        body 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2615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88.1</w:t>
            </w:r>
          </w:p>
        </w:tc>
      </w:tr>
      <w:tr>
        <w:trPr>
          <w:trHeight w:val="580" w:hRule="auto"/>
        </w:trPr>
        body 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2" w:hRule="auto"/>
        </w:trPr>
        body 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DB_B_FRUIT3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fruit three or more times per day (during the 7 days before the survey)</w:t>
            </w:r>
          </w:p>
        </w:tc>
      </w:tr>
      <w:tr>
        <w:trPr>
          <w:trHeight w:val="562" w:hRule="auto"/>
        </w:trPr>
        body 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w:t>
            </w:r>
          </w:p>
        </w:tc>
      </w:tr>
      <w:tr>
        <w:trPr>
          <w:trHeight w:val="562" w:hRule="auto"/>
        </w:trPr>
        body 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2753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92.6</w:t>
            </w:r>
          </w:p>
        </w:tc>
      </w:tr>
      <w:tr>
        <w:trPr>
          <w:trHeight w:val="580" w:hRule="auto"/>
        </w:trPr>
        body 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DB_B_VEGNONE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eat vegetables (during the 7 days before the survey)</w:t>
            </w:r>
          </w:p>
        </w:tc>
      </w:tr>
      <w:tr>
        <w:trPr>
          <w:trHeight w:val="566" w:hRule="auto"/>
        </w:trPr>
        body 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716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24.1</w:t>
            </w:r>
          </w:p>
        </w:tc>
      </w:tr>
      <w:tr>
        <w:trPr>
          <w:trHeight w:val="566" w:hRule="auto"/>
        </w:trPr>
        body 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2240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75.9</w:t>
            </w:r>
          </w:p>
        </w:tc>
      </w:tr>
      <w:tr>
        <w:trPr>
          <w:trHeight w:val="580" w:hRule="auto"/>
        </w:trPr>
        body 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DB_B_VEGLESS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vegetables less than one time per day (during the 7 days before the survey)</w:t>
            </w:r>
          </w:p>
        </w:tc>
      </w:tr>
      <w:tr>
        <w:trPr>
          <w:trHeight w:val="566" w:hRule="auto"/>
        </w:trPr>
        body 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2209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74.4</w:t>
            </w:r>
          </w:p>
        </w:tc>
      </w:tr>
      <w:tr>
        <w:trPr>
          <w:trHeight w:val="566" w:hRule="auto"/>
        </w:trPr>
        body 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25.6</w:t>
            </w:r>
          </w:p>
        </w:tc>
      </w:tr>
      <w:tr>
        <w:trPr>
          <w:trHeight w:val="580" w:hRule="auto"/>
        </w:trPr>
        body 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DB_B_VEG1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vegetables one or more times per day (during the 7 days before the survey)</w:t>
            </w:r>
          </w:p>
        </w:tc>
      </w:tr>
      <w:tr>
        <w:trPr>
          <w:trHeight w:val="566" w:hRule="auto"/>
        </w:trPr>
        body 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25.6</w:t>
            </w:r>
          </w:p>
        </w:tc>
      </w:tr>
      <w:tr>
        <w:trPr>
          <w:trHeight w:val="566" w:hRule="auto"/>
        </w:trPr>
        body 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2209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74.4</w:t>
            </w:r>
          </w:p>
        </w:tc>
      </w:tr>
      <w:tr>
        <w:trPr>
          <w:trHeight w:val="580" w:hRule="auto"/>
        </w:trPr>
        body 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DB_B_VEG2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vegetables two or more times per day (during the 7 days before the survey)</w:t>
            </w:r>
          </w:p>
        </w:tc>
      </w:tr>
      <w:tr>
        <w:trPr>
          <w:trHeight w:val="566" w:hRule="auto"/>
        </w:trPr>
        body 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13.2</w:t>
            </w:r>
          </w:p>
        </w:tc>
      </w:tr>
      <w:tr>
        <w:trPr>
          <w:trHeight w:val="566" w:hRule="auto"/>
        </w:trPr>
        body 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2574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86.8</w:t>
            </w:r>
          </w:p>
        </w:tc>
      </w:tr>
      <w:tr>
        <w:trPr>
          <w:trHeight w:val="580" w:hRule="auto"/>
        </w:trPr>
        body 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DB_B_VEG3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vegetables three or more times per day (during the 7 days before the survey)</w:t>
            </w:r>
          </w:p>
        </w:tc>
      </w:tr>
      <w:tr>
        <w:trPr>
          <w:trHeight w:val="566" w:hRule="auto"/>
        </w:trPr>
        body 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7.7</w:t>
            </w:r>
          </w:p>
        </w:tc>
      </w:tr>
      <w:tr>
        <w:trPr>
          <w:trHeight w:val="566" w:hRule="auto"/>
        </w:trPr>
        body 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2733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92.3</w:t>
            </w:r>
          </w:p>
        </w:tc>
      </w:tr>
      <w:tr>
        <w:trPr>
          <w:trHeight w:val="580" w:hRule="auto"/>
        </w:trPr>
        body 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DB_B_SODANONE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drink carbonated soft drinks (excluding diet soft drinks, during the 7 days before the survey)</w:t>
            </w:r>
          </w:p>
        </w:tc>
      </w:tr>
      <w:tr>
        <w:trPr>
          <w:trHeight w:val="566" w:hRule="auto"/>
        </w:trPr>
        body 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561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18.6</w:t>
            </w:r>
          </w:p>
        </w:tc>
      </w:tr>
      <w:tr>
        <w:trPr>
          <w:trHeight w:val="566" w:hRule="auto"/>
        </w:trPr>
        body 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2408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81.4</w:t>
            </w:r>
          </w:p>
        </w:tc>
      </w:tr>
      <w:tr>
        <w:trPr>
          <w:trHeight w:val="580" w:hRule="auto"/>
        </w:trPr>
        body 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DB_B_SODALESS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carbonated soft drinks less than one time per day (excluding diet soft drinks, during the 7 days before the survey)</w:t>
            </w:r>
          </w:p>
        </w:tc>
      </w:tr>
      <w:tr>
        <w:trPr>
          <w:trHeight w:val="566" w:hRule="auto"/>
        </w:trPr>
        body 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1829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61.0</w:t>
            </w:r>
          </w:p>
        </w:tc>
      </w:tr>
      <w:tr>
        <w:trPr>
          <w:trHeight w:val="566" w:hRule="auto"/>
        </w:trPr>
        body 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1140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39.0</w:t>
            </w:r>
          </w:p>
        </w:tc>
      </w:tr>
      <w:tr>
        <w:trPr>
          <w:trHeight w:val="580" w:hRule="auto"/>
        </w:trPr>
        body 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DB_B_SODA1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carbonated soft drinks one or more times per day (excluding diet soft drinks, during the 7 days before the survey)</w:t>
            </w:r>
          </w:p>
        </w:tc>
      </w:tr>
      <w:tr>
        <w:trPr>
          <w:trHeight w:val="566" w:hRule="auto"/>
        </w:trPr>
        body 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1140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39.0</w:t>
            </w:r>
          </w:p>
        </w:tc>
      </w:tr>
      <w:tr>
        <w:trPr>
          <w:trHeight w:val="566" w:hRule="auto"/>
        </w:trPr>
        body 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1829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61.0</w:t>
            </w:r>
          </w:p>
        </w:tc>
      </w:tr>
      <w:tr>
        <w:trPr>
          <w:trHeight w:val="580" w:hRule="auto"/>
        </w:trPr>
        body 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DB_B_SODA2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carbonated soft drinks two or more times per day (excluding diet soft drinks, during the 7 days before the survey)</w:t>
            </w:r>
          </w:p>
        </w:tc>
      </w:tr>
      <w:tr>
        <w:trPr>
          <w:trHeight w:val="566" w:hRule="auto"/>
        </w:trPr>
        body 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25.9</w:t>
            </w:r>
          </w:p>
        </w:tc>
      </w:tr>
      <w:tr>
        <w:trPr>
          <w:trHeight w:val="566" w:hRule="auto"/>
        </w:trPr>
        body 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2219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74.1</w:t>
            </w:r>
          </w:p>
        </w:tc>
      </w:tr>
      <w:tr>
        <w:trPr>
          <w:trHeight w:val="580" w:hRule="auto"/>
        </w:trPr>
        body 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DB_B_SODA3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carbonated soft drinks three or more times per day (excluding diet soft drinks, during the 7 days before the survey)</w:t>
            </w:r>
          </w:p>
        </w:tc>
      </w:tr>
      <w:tr>
        <w:trPr>
          <w:trHeight w:val="566" w:hRule="auto"/>
        </w:trPr>
        body 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15.1</w:t>
            </w:r>
          </w:p>
        </w:tc>
      </w:tr>
      <w:tr>
        <w:trPr>
          <w:trHeight w:val="566" w:hRule="auto"/>
        </w:trPr>
        body 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2528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84.9</w:t>
            </w:r>
          </w:p>
        </w:tc>
      </w:tr>
      <w:tr>
        <w:trPr>
          <w:trHeight w:val="580" w:hRule="auto"/>
        </w:trPr>
        body 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 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 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drink sugar-sweetened drinks (excluding carbonated soft drinks and diet or no calorie drinks, during the 7 days before the survey)</w:t>
            </w:r>
          </w:p>
        </w:tc>
      </w:tr>
      <w:tr>
        <w:trPr>
          <w:trHeight w:val="566" w:hRule="auto"/>
        </w:trPr>
        body 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472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15.9</w:t>
            </w:r>
          </w:p>
        </w:tc>
      </w:tr>
      <w:tr>
        <w:trPr>
          <w:trHeight w:val="566" w:hRule="auto"/>
        </w:trPr>
        body 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2470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84.1</w:t>
            </w:r>
          </w:p>
        </w:tc>
      </w:tr>
      <w:tr>
        <w:trPr>
          <w:trHeight w:val="580" w:hRule="auto"/>
        </w:trPr>
        body100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sugar-sweetened drinks less than one time per day (excluding carbonated soft drinks and diet or no calorie drinks, during the 7 days before the survey)</w:t>
            </w:r>
          </w:p>
        </w:tc>
      </w:tr>
      <w:tr>
        <w:trPr>
          <w:trHeight w:val="566" w:hRule="auto"/>
        </w:trPr>
        body103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1814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61.0</w:t>
            </w:r>
          </w:p>
        </w:tc>
      </w:tr>
      <w:tr>
        <w:trPr>
          <w:trHeight w:val="566" w:hRule="auto"/>
        </w:trPr>
        body104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1128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39.0</w:t>
            </w:r>
          </w:p>
        </w:tc>
      </w:tr>
      <w:tr>
        <w:trPr>
          <w:trHeight w:val="580" w:hRule="auto"/>
        </w:trPr>
        body105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sugar-sweetened drinks one or more times per day (excluding carbonated soft drinks and diet or no calorie drinks, during the 7 days before the survey)</w:t>
            </w:r>
          </w:p>
        </w:tc>
      </w:tr>
      <w:tr>
        <w:trPr>
          <w:trHeight w:val="566" w:hRule="auto"/>
        </w:trPr>
        body108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1128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39.0</w:t>
            </w:r>
          </w:p>
        </w:tc>
      </w:tr>
      <w:tr>
        <w:trPr>
          <w:trHeight w:val="566" w:hRule="auto"/>
        </w:trPr>
        body109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1814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61.0</w:t>
            </w:r>
          </w:p>
        </w:tc>
      </w:tr>
      <w:tr>
        <w:trPr>
          <w:trHeight w:val="580" w:hRule="auto"/>
        </w:trPr>
        body110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sugar-sweetened drinks two or more times per day (excluding carbonated soft drinks and diet or no calorie drinks, during the 7 days before the survey)</w:t>
            </w:r>
          </w:p>
        </w:tc>
      </w:tr>
      <w:tr>
        <w:trPr>
          <w:trHeight w:val="566" w:hRule="auto"/>
        </w:trPr>
        body113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25.0</w:t>
            </w:r>
          </w:p>
        </w:tc>
      </w:tr>
      <w:tr>
        <w:trPr>
          <w:trHeight w:val="566" w:hRule="auto"/>
        </w:trPr>
        body114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2221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75.0</w:t>
            </w:r>
          </w:p>
        </w:tc>
      </w:tr>
      <w:tr>
        <w:trPr>
          <w:trHeight w:val="580" w:hRule="auto"/>
        </w:trPr>
        body115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sugar-sweetened drinks three or more times per day (excluding carbonated soft drinks and diet or no calorie drinks, during the 7 days before the survey)</w:t>
            </w:r>
          </w:p>
        </w:tc>
      </w:tr>
      <w:tr>
        <w:trPr>
          <w:trHeight w:val="566" w:hRule="auto"/>
        </w:trPr>
        body118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15.3</w:t>
            </w:r>
          </w:p>
        </w:tc>
      </w:tr>
      <w:tr>
        <w:trPr>
          <w:trHeight w:val="566" w:hRule="auto"/>
        </w:trPr>
        body119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2501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84.7</w:t>
            </w:r>
          </w:p>
        </w:tc>
      </w:tr>
      <w:tr>
        <w:trPr>
          <w:trHeight w:val="580" w:hRule="auto"/>
        </w:trPr>
        body120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DB_B_ALLSSBNONE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drink any sugar-sweetened drink (during the 7 days before the survey)</w:t>
            </w:r>
          </w:p>
        </w:tc>
      </w:tr>
      <w:tr>
        <w:trPr>
          <w:trHeight w:val="566" w:hRule="auto"/>
        </w:trPr>
        body123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4.7</w:t>
            </w:r>
          </w:p>
        </w:tc>
      </w:tr>
      <w:tr>
        <w:trPr>
          <w:trHeight w:val="566" w:hRule="auto"/>
        </w:trPr>
        body124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2765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95.3</w:t>
            </w:r>
          </w:p>
        </w:tc>
      </w:tr>
      <w:tr>
        <w:trPr>
          <w:trHeight w:val="580" w:hRule="auto"/>
        </w:trPr>
        body125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DB_B_ALLSSBLESS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any sugar-sweetened drink less than one time per day (during the 7 days before the survey)</w:t>
            </w:r>
          </w:p>
        </w:tc>
      </w:tr>
      <w:tr>
        <w:trPr>
          <w:trHeight w:val="566" w:hRule="auto"/>
        </w:trPr>
        body128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1324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45.2</w:t>
            </w:r>
          </w:p>
        </w:tc>
      </w:tr>
      <w:tr>
        <w:trPr>
          <w:trHeight w:val="566" w:hRule="auto"/>
        </w:trPr>
        body129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1574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54.8</w:t>
            </w:r>
          </w:p>
        </w:tc>
      </w:tr>
      <w:tr>
        <w:trPr>
          <w:trHeight w:val="580" w:hRule="auto"/>
        </w:trPr>
        body130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DB_B_ALLSSB1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any sugar-sweetened drink one or more times per day (during the 7 days before the survey)</w:t>
            </w:r>
          </w:p>
        </w:tc>
      </w:tr>
      <w:tr>
        <w:trPr>
          <w:trHeight w:val="566" w:hRule="auto"/>
        </w:trPr>
        body133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1574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54.8</w:t>
            </w:r>
          </w:p>
        </w:tc>
      </w:tr>
      <w:tr>
        <w:trPr>
          <w:trHeight w:val="566" w:hRule="auto"/>
        </w:trPr>
        body134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1324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45.2</w:t>
            </w:r>
          </w:p>
        </w:tc>
      </w:tr>
      <w:tr>
        <w:trPr>
          <w:trHeight w:val="580" w:hRule="auto"/>
        </w:trPr>
        body135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DB_B_ALLSSB2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any sugar-sweetened drink two or more times per day (during the 7 days before the survey)</w:t>
            </w:r>
          </w:p>
        </w:tc>
      </w:tr>
      <w:tr>
        <w:trPr>
          <w:trHeight w:val="566" w:hRule="auto"/>
        </w:trPr>
        body138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1084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37.9</w:t>
            </w:r>
          </w:p>
        </w:tc>
      </w:tr>
      <w:tr>
        <w:trPr>
          <w:trHeight w:val="566" w:hRule="auto"/>
        </w:trPr>
        body139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1814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62.1</w:t>
            </w:r>
          </w:p>
        </w:tc>
      </w:tr>
      <w:tr>
        <w:trPr>
          <w:trHeight w:val="580" w:hRule="auto"/>
        </w:trPr>
        body140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DB_B_ALLSSB3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any sugar-sweetened drink three or more times per day (during the 7 days before the survey)</w:t>
            </w:r>
          </w:p>
        </w:tc>
      </w:tr>
      <w:tr>
        <w:trPr>
          <w:trHeight w:val="566" w:hRule="auto"/>
        </w:trPr>
        body143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666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23.1</w:t>
            </w:r>
          </w:p>
        </w:tc>
      </w:tr>
      <w:tr>
        <w:trPr>
          <w:trHeight w:val="566" w:hRule="auto"/>
        </w:trPr>
        body144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2232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76.9</w:t>
            </w:r>
          </w:p>
        </w:tc>
      </w:tr>
      <w:tr>
        <w:trPr>
          <w:trHeight w:val="580" w:hRule="auto"/>
        </w:trPr>
        body145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DB_B_SALTNONE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eat salty foods or snacks (during the 7 days before the survey)</w:t>
            </w:r>
          </w:p>
        </w:tc>
      </w:tr>
      <w:tr>
        <w:trPr>
          <w:trHeight w:val="566" w:hRule="auto"/>
        </w:trPr>
        body148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437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15.3</w:t>
            </w:r>
          </w:p>
        </w:tc>
      </w:tr>
      <w:tr>
        <w:trPr>
          <w:trHeight w:val="566" w:hRule="auto"/>
        </w:trPr>
        body149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2480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84.7</w:t>
            </w:r>
          </w:p>
        </w:tc>
      </w:tr>
      <w:tr>
        <w:trPr>
          <w:trHeight w:val="580" w:hRule="auto"/>
        </w:trPr>
        body150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DB_B_SALTLESS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salty foods or snacks less than one time per day (during the 7 days before the survey)</w:t>
            </w:r>
          </w:p>
        </w:tc>
      </w:tr>
      <w:tr>
        <w:trPr>
          <w:trHeight w:val="566" w:hRule="auto"/>
        </w:trPr>
        body153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1989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67.7</w:t>
            </w:r>
          </w:p>
        </w:tc>
      </w:tr>
      <w:tr>
        <w:trPr>
          <w:trHeight w:val="566" w:hRule="auto"/>
        </w:trPr>
        body154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928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32.3</w:t>
            </w:r>
          </w:p>
        </w:tc>
      </w:tr>
      <w:tr>
        <w:trPr>
          <w:trHeight w:val="580" w:hRule="auto"/>
        </w:trPr>
        body155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DB_B_SALT1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salty foods or snacks one or more times per day (during the 7 days before the survey)</w:t>
            </w:r>
          </w:p>
        </w:tc>
      </w:tr>
      <w:tr>
        <w:trPr>
          <w:trHeight w:val="566" w:hRule="auto"/>
        </w:trPr>
        body158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928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32.3</w:t>
            </w:r>
          </w:p>
        </w:tc>
      </w:tr>
      <w:tr>
        <w:trPr>
          <w:trHeight w:val="566" w:hRule="auto"/>
        </w:trPr>
        body159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1989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67.7</w:t>
            </w:r>
          </w:p>
        </w:tc>
      </w:tr>
      <w:tr>
        <w:trPr>
          <w:trHeight w:val="580" w:hRule="auto"/>
        </w:trPr>
        body160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DB_B_SALT2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salty foods or snacks two or more times per day (during the 7 days before the survey)</w:t>
            </w:r>
          </w:p>
        </w:tc>
      </w:tr>
      <w:tr>
        <w:trPr>
          <w:trHeight w:val="566" w:hRule="auto"/>
        </w:trPr>
        body163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20.2</w:t>
            </w:r>
          </w:p>
        </w:tc>
      </w:tr>
      <w:tr>
        <w:trPr>
          <w:trHeight w:val="566" w:hRule="auto"/>
        </w:trPr>
        body164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2337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79.8</w:t>
            </w:r>
          </w:p>
        </w:tc>
      </w:tr>
      <w:tr>
        <w:trPr>
          <w:trHeight w:val="580" w:hRule="auto"/>
        </w:trPr>
        body165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DB_B_SALT3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salty foods or snacks three or more times per day (during the 7 days before the survey)</w:t>
            </w:r>
          </w:p>
        </w:tc>
      </w:tr>
      <w:tr>
        <w:trPr>
          <w:trHeight w:val="566" w:hRule="auto"/>
        </w:trPr>
        body168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11.7</w:t>
            </w:r>
          </w:p>
        </w:tc>
      </w:tr>
      <w:tr>
        <w:trPr>
          <w:trHeight w:val="566" w:hRule="auto"/>
        </w:trPr>
        body169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2574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88.3</w:t>
            </w:r>
          </w:p>
        </w:tc>
      </w:tr>
      <w:tr>
        <w:trPr>
          <w:trHeight w:val="580" w:hRule="auto"/>
        </w:trPr>
        body170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IN_B_TIMESINJ</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seriously injured (one or more times during the 12 months before the survey)</w:t>
            </w:r>
          </w:p>
        </w:tc>
      </w:tr>
      <w:tr>
        <w:trPr>
          <w:trHeight w:val="566" w:hRule="auto"/>
        </w:trPr>
        body173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1414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52.9</w:t>
            </w:r>
          </w:p>
        </w:tc>
      </w:tr>
      <w:tr>
        <w:trPr>
          <w:trHeight w:val="566" w:hRule="auto"/>
        </w:trPr>
        body174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1267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47.1</w:t>
            </w:r>
          </w:p>
        </w:tc>
      </w:tr>
      <w:tr>
        <w:trPr>
          <w:trHeight w:val="580" w:hRule="auto"/>
        </w:trPr>
        body175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360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2" w:hRule="auto"/>
        </w:trPr>
        body176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IN_B_TYPEINJ</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most serious injury was a broken bone, dislocated joint, or a broken or knocked out tooth (among students who were seriously injured during the 12 months before the survey)</w:t>
            </w:r>
          </w:p>
        </w:tc>
      </w:tr>
      <w:tr>
        <w:trPr>
          <w:trHeight w:val="562" w:hRule="auto"/>
        </w:trPr>
        body178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14.7</w:t>
            </w:r>
          </w:p>
        </w:tc>
      </w:tr>
      <w:tr>
        <w:trPr>
          <w:trHeight w:val="562" w:hRule="auto"/>
        </w:trPr>
        body179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85.3</w:t>
            </w:r>
          </w:p>
        </w:tc>
      </w:tr>
      <w:tr>
        <w:trPr>
          <w:trHeight w:val="580" w:hRule="auto"/>
        </w:trPr>
        body180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1967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IN_B_CAUSEINJ</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most serious injury was caused by a motor vehicle accident or being hit by a motor vehicle (among students who were seriously injured during the 12 months before the survey)</w:t>
            </w:r>
          </w:p>
        </w:tc>
      </w:tr>
      <w:tr>
        <w:trPr>
          <w:trHeight w:val="566" w:hRule="auto"/>
        </w:trPr>
        body183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6.6</w:t>
            </w:r>
          </w:p>
        </w:tc>
      </w:tr>
      <w:tr>
        <w:trPr>
          <w:trHeight w:val="566" w:hRule="auto"/>
        </w:trPr>
        body184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961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93.4</w:t>
            </w:r>
          </w:p>
        </w:tc>
      </w:tr>
      <w:tr>
        <w:trPr>
          <w:trHeight w:val="580" w:hRule="auto"/>
        </w:trPr>
        body185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2014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IN_B_ATTACK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physically attacked (one or more times during the 12 months before the survey)</w:t>
            </w:r>
          </w:p>
        </w:tc>
      </w:tr>
      <w:tr>
        <w:trPr>
          <w:trHeight w:val="566" w:hRule="auto"/>
        </w:trPr>
        body188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805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27.8</w:t>
            </w:r>
          </w:p>
        </w:tc>
      </w:tr>
      <w:tr>
        <w:trPr>
          <w:trHeight w:val="566" w:hRule="auto"/>
        </w:trPr>
        body189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2060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72.2</w:t>
            </w:r>
          </w:p>
        </w:tc>
      </w:tr>
      <w:tr>
        <w:trPr>
          <w:trHeight w:val="580" w:hRule="auto"/>
        </w:trPr>
        body190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IN_B_FIGHT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in a physical fight (one or more times during the 12 months before the survey)</w:t>
            </w:r>
          </w:p>
        </w:tc>
      </w:tr>
      <w:tr>
        <w:trPr>
          <w:trHeight w:val="566" w:hRule="auto"/>
        </w:trPr>
        body193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903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31.4</w:t>
            </w:r>
          </w:p>
        </w:tc>
      </w:tr>
      <w:tr>
        <w:trPr>
          <w:trHeight w:val="566" w:hRule="auto"/>
        </w:trPr>
        body194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1953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68.6</w:t>
            </w:r>
          </w:p>
        </w:tc>
      </w:tr>
      <w:tr>
        <w:trPr>
          <w:trHeight w:val="580" w:hRule="auto"/>
        </w:trPr>
        body195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body196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body197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IN_B_BULLSCH</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bullied on school property (during the 12 months before the survey)</w:t>
            </w:r>
          </w:p>
        </w:tc>
      </w:tr>
      <w:tr>
        <w:trPr>
          <w:trHeight w:val="566" w:hRule="auto"/>
        </w:trPr>
        body198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810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27.6</w:t>
            </w:r>
          </w:p>
        </w:tc>
      </w:tr>
      <w:tr>
        <w:trPr>
          <w:trHeight w:val="566" w:hRule="auto"/>
        </w:trPr>
        body199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1992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72.4</w:t>
            </w:r>
          </w:p>
        </w:tc>
      </w:tr>
      <w:tr>
        <w:trPr>
          <w:trHeight w:val="580" w:hRule="auto"/>
        </w:trPr>
        body200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IN_B_BULLNOSCH</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bullied when not on school property (during the 12 months before the survey)</w:t>
            </w:r>
          </w:p>
        </w:tc>
      </w:tr>
      <w:tr>
        <w:trPr>
          <w:trHeight w:val="566" w:hRule="auto"/>
        </w:trPr>
        body203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17.3</w:t>
            </w:r>
          </w:p>
        </w:tc>
      </w:tr>
      <w:tr>
        <w:trPr>
          <w:trHeight w:val="566" w:hRule="auto"/>
        </w:trPr>
        body204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2401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82.7</w:t>
            </w:r>
          </w:p>
        </w:tc>
      </w:tr>
      <w:tr>
        <w:trPr>
          <w:trHeight w:val="580" w:hRule="auto"/>
        </w:trPr>
        body205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IN_B_CYBERBULL</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cyber bullied (during the 12 months before the survey)</w:t>
            </w:r>
          </w:p>
        </w:tc>
      </w:tr>
      <w:tr>
        <w:trPr>
          <w:trHeight w:val="566" w:hRule="auto"/>
        </w:trPr>
        body208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403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13.8</w:t>
            </w:r>
          </w:p>
        </w:tc>
      </w:tr>
      <w:tr>
        <w:trPr>
          <w:trHeight w:val="566" w:hRule="auto"/>
        </w:trPr>
        body209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2474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86.2</w:t>
            </w:r>
          </w:p>
        </w:tc>
      </w:tr>
      <w:tr>
        <w:trPr>
          <w:trHeight w:val="580" w:hRule="auto"/>
        </w:trPr>
        body210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body212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MH_B_FRIENDS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have no close friends</w:t>
            </w:r>
          </w:p>
        </w:tc>
      </w:tr>
      <w:tr>
        <w:trPr>
          <w:trHeight w:val="566" w:hRule="auto"/>
        </w:trPr>
        body213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9.4</w:t>
            </w:r>
          </w:p>
        </w:tc>
      </w:tr>
      <w:tr>
        <w:trPr>
          <w:trHeight w:val="566" w:hRule="auto"/>
        </w:trPr>
        body214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2678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90.6</w:t>
            </w:r>
          </w:p>
        </w:tc>
      </w:tr>
      <w:tr>
        <w:trPr>
          <w:trHeight w:val="580" w:hRule="auto"/>
        </w:trPr>
        body215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MH_B_LONELY</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most of the time or always felt lonely (during the 12 months before the survey)</w:t>
            </w:r>
          </w:p>
        </w:tc>
      </w:tr>
      <w:tr>
        <w:trPr>
          <w:trHeight w:val="566" w:hRule="auto"/>
        </w:trPr>
        body218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1010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33.1</w:t>
            </w:r>
          </w:p>
        </w:tc>
      </w:tr>
      <w:tr>
        <w:trPr>
          <w:trHeight w:val="566" w:hRule="auto"/>
        </w:trPr>
        body219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1936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66.9</w:t>
            </w:r>
          </w:p>
        </w:tc>
      </w:tr>
      <w:tr>
        <w:trPr>
          <w:trHeight w:val="580" w:hRule="auto"/>
        </w:trPr>
        body220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MH_B_WORRY</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most of the time or always were so worried about something that they could not sleep at night (during the 12 months before the survey)</w:t>
            </w:r>
          </w:p>
        </w:tc>
      </w:tr>
      <w:tr>
        <w:trPr>
          <w:trHeight w:val="566" w:hRule="auto"/>
        </w:trPr>
        body223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21.0</w:t>
            </w:r>
          </w:p>
        </w:tc>
      </w:tr>
      <w:tr>
        <w:trPr>
          <w:trHeight w:val="566" w:hRule="auto"/>
        </w:trPr>
        body224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2316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79.0</w:t>
            </w:r>
          </w:p>
        </w:tc>
      </w:tr>
      <w:tr>
        <w:trPr>
          <w:trHeight w:val="580" w:hRule="auto"/>
        </w:trPr>
        body225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MH_B_ALCOHOLDRUGS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most of the time or always were so worried about something that they wanted to use alcohol or other drugs to feel better (during the 12 months before the survey)</w:t>
            </w:r>
          </w:p>
        </w:tc>
      </w:tr>
      <w:tr>
        <w:trPr>
          <w:trHeight w:val="566" w:hRule="auto"/>
        </w:trPr>
        body228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373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12.4</w:t>
            </w:r>
          </w:p>
        </w:tc>
      </w:tr>
      <w:tr>
        <w:trPr>
          <w:trHeight w:val="566" w:hRule="auto"/>
        </w:trPr>
        body229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2588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87.6</w:t>
            </w:r>
          </w:p>
        </w:tc>
      </w:tr>
      <w:tr>
        <w:trPr>
          <w:trHeight w:val="580" w:hRule="auto"/>
        </w:trPr>
        body230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MH_B_NOTHUNGRY</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most of the time or always were so worried about something that they could not eat, did not feel hungry, or ate too much (during the 12 months before the survey)</w:t>
            </w:r>
          </w:p>
        </w:tc>
      </w:tr>
      <w:tr>
        <w:trPr>
          <w:trHeight w:val="566" w:hRule="auto"/>
        </w:trPr>
        body233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497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16.0</w:t>
            </w:r>
          </w:p>
        </w:tc>
      </w:tr>
      <w:tr>
        <w:trPr>
          <w:trHeight w:val="566" w:hRule="auto"/>
        </w:trPr>
        body234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2462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84.0</w:t>
            </w:r>
          </w:p>
        </w:tc>
      </w:tr>
      <w:tr>
        <w:trPr>
          <w:trHeight w:val="580" w:hRule="auto"/>
        </w:trPr>
        body235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MH_B_NERVOUS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most of the time or always felt nervous or anxious or were not able to stop or control worrying (during the 12 months before the survey)</w:t>
            </w:r>
          </w:p>
        </w:tc>
      </w:tr>
      <w:tr>
        <w:trPr>
          <w:trHeight w:val="566" w:hRule="auto"/>
        </w:trPr>
        body238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27.7</w:t>
            </w:r>
          </w:p>
        </w:tc>
      </w:tr>
      <w:tr>
        <w:trPr>
          <w:trHeight w:val="566" w:hRule="auto"/>
        </w:trPr>
        body239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2087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72.3</w:t>
            </w:r>
          </w:p>
        </w:tc>
      </w:tr>
      <w:tr>
        <w:trPr>
          <w:trHeight w:val="580" w:hRule="auto"/>
        </w:trPr>
        body240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MH_B_DEPRESSED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most of the time or always felt down, depressed, or hopeless or had little interest in or get much pleasure from doing things (during the 12 months before the survey)</w:t>
            </w:r>
          </w:p>
        </w:tc>
      </w:tr>
      <w:tr>
        <w:trPr>
          <w:trHeight w:val="566" w:hRule="auto"/>
        </w:trPr>
        body243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1025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34.0</w:t>
            </w:r>
          </w:p>
        </w:tc>
      </w:tr>
      <w:tr>
        <w:trPr>
          <w:trHeight w:val="566" w:hRule="auto"/>
        </w:trPr>
        body244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1902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66.0</w:t>
            </w:r>
          </w:p>
        </w:tc>
      </w:tr>
      <w:tr>
        <w:trPr>
          <w:trHeight w:val="580" w:hRule="auto"/>
        </w:trPr>
        body245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MH_B_HURTONPURPOSE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something to purposely hurt themselves without wanting to die (one or more times during the 12 months before the survey)</w:t>
            </w:r>
          </w:p>
        </w:tc>
      </w:tr>
      <w:tr>
        <w:trPr>
          <w:trHeight w:val="566" w:hRule="auto"/>
        </w:trPr>
        body248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952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30.5</w:t>
            </w:r>
          </w:p>
        </w:tc>
      </w:tr>
      <w:tr>
        <w:trPr>
          <w:trHeight w:val="566" w:hRule="auto"/>
        </w:trPr>
        body249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2013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69.5</w:t>
            </w:r>
          </w:p>
        </w:tc>
      </w:tr>
      <w:tr>
        <w:trPr>
          <w:trHeight w:val="580" w:hRule="auto"/>
        </w:trPr>
        body250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MH_B_CONSIDERSUI</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seriously considered attempting suicide (during the 12 months before the survey)</w:t>
            </w:r>
          </w:p>
        </w:tc>
      </w:tr>
      <w:tr>
        <w:trPr>
          <w:trHeight w:val="566" w:hRule="auto"/>
        </w:trPr>
        body253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30.2</w:t>
            </w:r>
          </w:p>
        </w:tc>
      </w:tr>
      <w:tr>
        <w:trPr>
          <w:trHeight w:val="566" w:hRule="auto"/>
        </w:trPr>
        body254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1961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69.8</w:t>
            </w:r>
          </w:p>
        </w:tc>
      </w:tr>
      <w:tr>
        <w:trPr>
          <w:trHeight w:val="580" w:hRule="auto"/>
        </w:trPr>
        body255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MH_B_PLANSUI</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made a plan about how they would attempt suicide (during the 12 months before the survey)</w:t>
            </w:r>
          </w:p>
        </w:tc>
      </w:tr>
      <w:tr>
        <w:trPr>
          <w:trHeight w:val="566" w:hRule="auto"/>
        </w:trPr>
        body258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28.6</w:t>
            </w:r>
          </w:p>
        </w:tc>
      </w:tr>
      <w:tr>
        <w:trPr>
          <w:trHeight w:val="566" w:hRule="auto"/>
        </w:trPr>
        body259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1994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71.4</w:t>
            </w:r>
          </w:p>
        </w:tc>
      </w:tr>
      <w:tr>
        <w:trPr>
          <w:trHeight w:val="580" w:hRule="auto"/>
        </w:trPr>
        body260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MH_B_ATTEMPTSUI</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attempted suicide (one or more times during the 12 months before the survey)</w:t>
            </w:r>
          </w:p>
        </w:tc>
      </w:tr>
      <w:tr>
        <w:trPr>
          <w:trHeight w:val="566" w:hRule="auto"/>
        </w:trPr>
        body263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24.5</w:t>
            </w:r>
          </w:p>
        </w:tc>
      </w:tr>
      <w:tr>
        <w:trPr>
          <w:trHeight w:val="566" w:hRule="auto"/>
        </w:trPr>
        body264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2194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75.5</w:t>
            </w:r>
          </w:p>
        </w:tc>
      </w:tr>
      <w:tr>
        <w:trPr>
          <w:trHeight w:val="580" w:hRule="auto"/>
        </w:trPr>
        body265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TO_B_TRIEDCIG</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ever tried or experimented with cigarette smoking (even one or two puffs)</w:t>
            </w:r>
          </w:p>
        </w:tc>
      </w:tr>
      <w:tr>
        <w:trPr>
          <w:trHeight w:val="566" w:hRule="auto"/>
        </w:trPr>
        body268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1032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38.7</w:t>
            </w:r>
          </w:p>
        </w:tc>
      </w:tr>
      <w:tr>
        <w:trPr>
          <w:trHeight w:val="566" w:hRule="auto"/>
        </w:trPr>
        body269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1696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61.3</w:t>
            </w:r>
          </w:p>
        </w:tc>
      </w:tr>
      <w:tr>
        <w:trPr>
          <w:trHeight w:val="580" w:hRule="auto"/>
        </w:trPr>
        body270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TO_B_AGECIG</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first tried smoking a cigarette before age 14 years (among students who ever tried smoking a cigarette)</w:t>
            </w:r>
          </w:p>
        </w:tc>
      </w:tr>
      <w:tr>
        <w:trPr>
          <w:trHeight w:val="566" w:hRule="auto"/>
        </w:trPr>
        body273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638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64.7</w:t>
            </w:r>
          </w:p>
        </w:tc>
      </w:tr>
      <w:tr>
        <w:trPr>
          <w:trHeight w:val="566" w:hRule="auto"/>
        </w:trPr>
        body274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35.3</w:t>
            </w:r>
          </w:p>
        </w:tc>
      </w:tr>
      <w:tr>
        <w:trPr>
          <w:trHeight w:val="580" w:hRule="auto"/>
        </w:trPr>
        body275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2082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TO_B_DAYSCIG</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currently smoked cigarettes (on at least 1 day during the 30 days before the survey)</w:t>
            </w:r>
          </w:p>
        </w:tc>
      </w:tr>
      <w:tr>
        <w:trPr>
          <w:trHeight w:val="566" w:hRule="auto"/>
        </w:trPr>
        body278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434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15.4</w:t>
            </w:r>
          </w:p>
        </w:tc>
      </w:tr>
      <w:tr>
        <w:trPr>
          <w:trHeight w:val="566" w:hRule="auto"/>
        </w:trPr>
        body279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2458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84.6</w:t>
            </w:r>
          </w:p>
        </w:tc>
      </w:tr>
      <w:tr>
        <w:trPr>
          <w:trHeight w:val="580" w:hRule="auto"/>
        </w:trPr>
        body280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TO_B_DAYSTOB</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currently used any form of smoked tobacco products other than cigarettes (on at least 1 day during the 30 days before the survey)</w:t>
            </w:r>
          </w:p>
        </w:tc>
      </w:tr>
      <w:tr>
        <w:trPr>
          <w:trHeight w:val="566" w:hRule="auto"/>
        </w:trPr>
        body283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13.7</w:t>
            </w:r>
          </w:p>
        </w:tc>
      </w:tr>
      <w:tr>
        <w:trPr>
          <w:trHeight w:val="566" w:hRule="auto"/>
        </w:trPr>
        body284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2564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86.3</w:t>
            </w:r>
          </w:p>
        </w:tc>
      </w:tr>
      <w:tr>
        <w:trPr>
          <w:trHeight w:val="580" w:hRule="auto"/>
        </w:trPr>
        body285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TO_B_DAYSSMOKELESS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currently used any form of smokeless tobacco products (on at least 1 day during the 30 days before the survey)</w:t>
            </w:r>
          </w:p>
        </w:tc>
      </w:tr>
      <w:tr>
        <w:trPr>
          <w:trHeight w:val="566" w:hRule="auto"/>
        </w:trPr>
        body288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10.9</w:t>
            </w:r>
          </w:p>
        </w:tc>
      </w:tr>
      <w:tr>
        <w:trPr>
          <w:trHeight w:val="566" w:hRule="auto"/>
        </w:trPr>
        body289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2646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89.1</w:t>
            </w:r>
          </w:p>
        </w:tc>
      </w:tr>
      <w:tr>
        <w:trPr>
          <w:trHeight w:val="580" w:hRule="auto"/>
        </w:trPr>
        body290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body292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TO_B_ANYTOB</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currently used a tobacco product (on at least 1 day during the 30 days before the survey)</w:t>
            </w:r>
          </w:p>
        </w:tc>
      </w:tr>
      <w:tr>
        <w:trPr>
          <w:trHeight w:val="566" w:hRule="auto"/>
        </w:trPr>
        body293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571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20.8</w:t>
            </w:r>
          </w:p>
        </w:tc>
      </w:tr>
      <w:tr>
        <w:trPr>
          <w:trHeight w:val="566" w:hRule="auto"/>
        </w:trPr>
        body294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2259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79.2</w:t>
            </w:r>
          </w:p>
        </w:tc>
      </w:tr>
      <w:tr>
        <w:trPr>
          <w:trHeight w:val="580" w:hRule="auto"/>
        </w:trPr>
        body295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body296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body297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TO_B_HEARDOFECIGS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had ever heard of electronic cigarettes or e-cigarettes</w:t>
            </w:r>
          </w:p>
        </w:tc>
      </w:tr>
      <w:tr>
        <w:trPr>
          <w:trHeight w:val="566" w:hRule="auto"/>
        </w:trPr>
        body298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1607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55.3</w:t>
            </w:r>
          </w:p>
        </w:tc>
      </w:tr>
      <w:tr>
        <w:trPr>
          <w:trHeight w:val="566" w:hRule="auto"/>
        </w:trPr>
        body299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1283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44.7</w:t>
            </w:r>
          </w:p>
        </w:tc>
      </w:tr>
      <w:tr>
        <w:trPr>
          <w:trHeight w:val="580" w:hRule="auto"/>
        </w:trPr>
        body300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TO_B_AGEFIRSTECIG</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first tried an electronic cigarette or e-cigarette before age 14 years (among students who ever tried an electronic cigarette or e-cigarette)</w:t>
            </w:r>
          </w:p>
        </w:tc>
      </w:tr>
      <w:tr>
        <w:trPr>
          <w:trHeight w:val="566" w:hRule="auto"/>
        </w:trPr>
        body303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490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51.1</w:t>
            </w:r>
          </w:p>
        </w:tc>
      </w:tr>
      <w:tr>
        <w:trPr>
          <w:trHeight w:val="566" w:hRule="auto"/>
        </w:trPr>
        body304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435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48.9</w:t>
            </w:r>
          </w:p>
        </w:tc>
      </w:tr>
      <w:tr>
        <w:trPr>
          <w:trHeight w:val="580" w:hRule="auto"/>
        </w:trPr>
        body305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2116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TO_B_DAYSECIG</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currently used electronic cigarettes (on at least 1 day during the 30 days before the survey)</w:t>
            </w:r>
          </w:p>
        </w:tc>
      </w:tr>
      <w:tr>
        <w:trPr>
          <w:trHeight w:val="566" w:hRule="auto"/>
        </w:trPr>
        body308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17.5</w:t>
            </w:r>
          </w:p>
        </w:tc>
      </w:tr>
      <w:tr>
        <w:trPr>
          <w:trHeight w:val="566" w:hRule="auto"/>
        </w:trPr>
        body309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2418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82.5</w:t>
            </w:r>
          </w:p>
        </w:tc>
      </w:tr>
      <w:tr>
        <w:trPr>
          <w:trHeight w:val="580" w:hRule="auto"/>
        </w:trPr>
        body310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AL_B_AGE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had their first drink of alcohol before age 14 years (other than a few sips, among students who ever had a drink of alcohol)</w:t>
            </w:r>
          </w:p>
        </w:tc>
      </w:tr>
      <w:tr>
        <w:trPr>
          <w:trHeight w:val="566" w:hRule="auto"/>
        </w:trPr>
        body313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1517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75.5</w:t>
            </w:r>
          </w:p>
        </w:tc>
      </w:tr>
      <w:tr>
        <w:trPr>
          <w:trHeight w:val="566" w:hRule="auto"/>
        </w:trPr>
        body314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24.5</w:t>
            </w:r>
          </w:p>
        </w:tc>
      </w:tr>
      <w:tr>
        <w:trPr>
          <w:trHeight w:val="580" w:hRule="auto"/>
        </w:trPr>
        body315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1102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AL_B_DAYS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currently drank alcohol (at least one drink containing alcohol on at least 1 day during the 30 days before the survey)</w:t>
            </w:r>
          </w:p>
        </w:tc>
      </w:tr>
      <w:tr>
        <w:trPr>
          <w:trHeight w:val="566" w:hRule="auto"/>
        </w:trPr>
        body318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1179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41.9</w:t>
            </w:r>
          </w:p>
        </w:tc>
      </w:tr>
      <w:tr>
        <w:trPr>
          <w:trHeight w:val="566" w:hRule="auto"/>
        </w:trPr>
        body319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1681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58.1</w:t>
            </w:r>
          </w:p>
        </w:tc>
      </w:tr>
      <w:tr>
        <w:trPr>
          <w:trHeight w:val="580" w:hRule="auto"/>
        </w:trPr>
        body320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AL_B_DRINKS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usually drank two or more drinks per day (on the days they drank alcohol during the 30 days before the survey, among students who drank alcohol during the 30 days before the survey)</w:t>
            </w:r>
          </w:p>
        </w:tc>
      </w:tr>
      <w:tr>
        <w:trPr>
          <w:trHeight w:val="566" w:hRule="auto"/>
        </w:trPr>
        body323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431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37.1</w:t>
            </w:r>
          </w:p>
        </w:tc>
      </w:tr>
      <w:tr>
        <w:trPr>
          <w:trHeight w:val="566" w:hRule="auto"/>
        </w:trPr>
        body324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62.9</w:t>
            </w:r>
          </w:p>
        </w:tc>
      </w:tr>
      <w:tr>
        <w:trPr>
          <w:trHeight w:val="580" w:hRule="auto"/>
        </w:trPr>
        body325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1856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AL_B_INAROW</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six or more drinks in a row (during the 30 days before the survey, among students who drank alcohol during the 30 days before the survey)</w:t>
            </w:r>
          </w:p>
        </w:tc>
      </w:tr>
      <w:tr>
        <w:trPr>
          <w:trHeight w:val="566" w:hRule="auto"/>
        </w:trPr>
        body328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7.7</w:t>
            </w:r>
          </w:p>
        </w:tc>
      </w:tr>
      <w:tr>
        <w:trPr>
          <w:trHeight w:val="566" w:hRule="auto"/>
        </w:trPr>
        body329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1022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92.3</w:t>
            </w:r>
          </w:p>
        </w:tc>
      </w:tr>
      <w:tr>
        <w:trPr>
          <w:trHeight w:val="580" w:hRule="auto"/>
        </w:trPr>
        body330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1939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AL_B_SOURCE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usually got the alcohol they drank from their friends (during the 30 days before the survey, among students who drank alcohol during the 30 days before the survey)</w:t>
            </w:r>
          </w:p>
        </w:tc>
      </w:tr>
      <w:tr>
        <w:trPr>
          <w:trHeight w:val="566" w:hRule="auto"/>
        </w:trPr>
        body333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w:t>
            </w:r>
          </w:p>
        </w:tc>
      </w:tr>
      <w:tr>
        <w:trPr>
          <w:trHeight w:val="566" w:hRule="auto"/>
        </w:trPr>
        body334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1034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91.6</w:t>
            </w:r>
          </w:p>
        </w:tc>
      </w:tr>
      <w:tr>
        <w:trPr>
          <w:trHeight w:val="580" w:hRule="auto"/>
        </w:trPr>
        body335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1912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AL_B_SCHDRUNK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attended school under the influence of alcohol (one or more times during the 12 months before the survey)</w:t>
            </w:r>
          </w:p>
        </w:tc>
      </w:tr>
      <w:tr>
        <w:trPr>
          <w:trHeight w:val="566" w:hRule="auto"/>
        </w:trPr>
        body338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334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11.5</w:t>
            </w:r>
          </w:p>
        </w:tc>
      </w:tr>
      <w:tr>
        <w:trPr>
          <w:trHeight w:val="566" w:hRule="auto"/>
        </w:trPr>
        body339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2606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88.5</w:t>
            </w:r>
          </w:p>
        </w:tc>
      </w:tr>
      <w:tr>
        <w:trPr>
          <w:trHeight w:val="580" w:hRule="auto"/>
        </w:trPr>
        body340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AL_B_TROUBLE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ever got into trouble at home, work, or school or got into fights as a result of drinking alcohol (one or more times during their life)</w:t>
            </w:r>
          </w:p>
        </w:tc>
      </w:tr>
      <w:tr>
        <w:trPr>
          <w:trHeight w:val="566" w:hRule="auto"/>
        </w:trPr>
        body343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14.0</w:t>
            </w:r>
          </w:p>
        </w:tc>
      </w:tr>
      <w:tr>
        <w:trPr>
          <w:trHeight w:val="566" w:hRule="auto"/>
        </w:trPr>
        body344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2474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86.0</w:t>
            </w:r>
          </w:p>
        </w:tc>
      </w:tr>
      <w:tr>
        <w:trPr>
          <w:trHeight w:val="580" w:hRule="auto"/>
        </w:trPr>
        body345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AL_B_TROUBLE30</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got into trouble at home, work, or school or got into fights as a result of drinking alcohol (one or more times during the 30 days before the survey)</w:t>
            </w:r>
          </w:p>
        </w:tc>
      </w:tr>
      <w:tr>
        <w:trPr>
          <w:trHeight w:val="566" w:hRule="auto"/>
        </w:trPr>
        body348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11.9</w:t>
            </w:r>
          </w:p>
        </w:tc>
      </w:tr>
      <w:tr>
        <w:trPr>
          <w:trHeight w:val="566" w:hRule="auto"/>
        </w:trPr>
        body349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2613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88.1</w:t>
            </w:r>
          </w:p>
        </w:tc>
      </w:tr>
      <w:tr>
        <w:trPr>
          <w:trHeight w:val="580" w:hRule="auto"/>
        </w:trPr>
        body350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2" w:hRule="auto"/>
        </w:trPr>
        body351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AL_B_DRUNK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so much alcohol that they were really drunk (one or more times during their life)</w:t>
            </w:r>
          </w:p>
        </w:tc>
      </w:tr>
      <w:tr>
        <w:trPr>
          <w:trHeight w:val="562" w:hRule="auto"/>
        </w:trPr>
        body353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25.1</w:t>
            </w:r>
          </w:p>
        </w:tc>
      </w:tr>
      <w:tr>
        <w:trPr>
          <w:trHeight w:val="562" w:hRule="auto"/>
        </w:trPr>
        body354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2203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74.9</w:t>
            </w:r>
          </w:p>
        </w:tc>
      </w:tr>
      <w:tr>
        <w:trPr>
          <w:trHeight w:val="580" w:hRule="auto"/>
        </w:trPr>
        body355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2" w:hRule="auto"/>
        </w:trPr>
        body356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AL_B_DRUNK30</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so much alcohol that they were really drunk (one or more times during the 30 days before the survey)</w:t>
            </w:r>
          </w:p>
        </w:tc>
      </w:tr>
      <w:tr>
        <w:trPr>
          <w:trHeight w:val="562" w:hRule="auto"/>
        </w:trPr>
        body358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w:t>
            </w:r>
          </w:p>
        </w:tc>
      </w:tr>
      <w:tr>
        <w:trPr>
          <w:trHeight w:val="562" w:hRule="auto"/>
        </w:trPr>
        body359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2880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97.4</w:t>
            </w:r>
          </w:p>
        </w:tc>
      </w:tr>
      <w:tr>
        <w:trPr>
          <w:trHeight w:val="580" w:hRule="auto"/>
        </w:trPr>
        body360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AL_B_ALCADS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almost daily or daily saw, read, or heard advertisements for alcohol (during the 30 days before the survey)</w:t>
            </w:r>
          </w:p>
        </w:tc>
      </w:tr>
      <w:tr>
        <w:trPr>
          <w:trHeight w:val="566" w:hRule="auto"/>
        </w:trPr>
        body363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13.2</w:t>
            </w:r>
          </w:p>
        </w:tc>
      </w:tr>
      <w:tr>
        <w:trPr>
          <w:trHeight w:val="566" w:hRule="auto"/>
        </w:trPr>
        body364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2534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86.8</w:t>
            </w:r>
          </w:p>
        </w:tc>
      </w:tr>
      <w:tr>
        <w:trPr>
          <w:trHeight w:val="580" w:hRule="auto"/>
        </w:trPr>
        body365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DR_B_AGE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first used drugs before age 14 years (among students who ever used drugs)</w:t>
            </w:r>
          </w:p>
        </w:tc>
      </w:tr>
      <w:tr>
        <w:trPr>
          <w:trHeight w:val="566" w:hRule="auto"/>
        </w:trPr>
        body368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63.9</w:t>
            </w:r>
          </w:p>
        </w:tc>
      </w:tr>
      <w:tr>
        <w:trPr>
          <w:trHeight w:val="566" w:hRule="auto"/>
        </w:trPr>
        body369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36.1</w:t>
            </w:r>
          </w:p>
        </w:tc>
      </w:tr>
      <w:tr>
        <w:trPr>
          <w:trHeight w:val="580" w:hRule="auto"/>
        </w:trPr>
        body370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2511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DR_B_CANLIFE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used cannabis (one or more times during their life)</w:t>
            </w:r>
          </w:p>
        </w:tc>
      </w:tr>
      <w:tr>
        <w:trPr>
          <w:trHeight w:val="566" w:hRule="auto"/>
        </w:trPr>
        body373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436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16.9</w:t>
            </w:r>
          </w:p>
        </w:tc>
      </w:tr>
      <w:tr>
        <w:trPr>
          <w:trHeight w:val="566" w:hRule="auto"/>
        </w:trPr>
        body374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2255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83.1</w:t>
            </w:r>
          </w:p>
        </w:tc>
      </w:tr>
      <w:tr>
        <w:trPr>
          <w:trHeight w:val="580" w:hRule="auto"/>
        </w:trPr>
        body375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DR_B_CAN12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currently used cannabis (one or more times during the 12 months before the survey)</w:t>
            </w:r>
          </w:p>
        </w:tc>
      </w:tr>
      <w:tr>
        <w:trPr>
          <w:trHeight w:val="566" w:hRule="auto"/>
        </w:trPr>
        body378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565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20.2</w:t>
            </w:r>
          </w:p>
        </w:tc>
      </w:tr>
      <w:tr>
        <w:trPr>
          <w:trHeight w:val="566" w:hRule="auto"/>
        </w:trPr>
        body379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2342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79.8</w:t>
            </w:r>
          </w:p>
        </w:tc>
      </w:tr>
      <w:tr>
        <w:trPr>
          <w:trHeight w:val="580" w:hRule="auto"/>
        </w:trPr>
        body380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DR_B_CAN30</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currently used cannabis (one or more times during the 30 days before the survey)</w:t>
            </w:r>
          </w:p>
        </w:tc>
      </w:tr>
      <w:tr>
        <w:trPr>
          <w:trHeight w:val="566" w:hRule="auto"/>
        </w:trPr>
        body383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11.9</w:t>
            </w:r>
          </w:p>
        </w:tc>
      </w:tr>
      <w:tr>
        <w:trPr>
          <w:trHeight w:val="566" w:hRule="auto"/>
        </w:trPr>
        body384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2441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88.1</w:t>
            </w:r>
          </w:p>
        </w:tc>
      </w:tr>
      <w:tr>
        <w:trPr>
          <w:trHeight w:val="580" w:hRule="auto"/>
        </w:trPr>
        body385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body386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body387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DR_B_CANHOWDIFFICULT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fairly easily or very easily could get cannabis if they wanted to</w:t>
            </w:r>
          </w:p>
        </w:tc>
      </w:tr>
      <w:tr>
        <w:trPr>
          <w:trHeight w:val="566" w:hRule="auto"/>
        </w:trPr>
        body388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668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24.4</w:t>
            </w:r>
          </w:p>
        </w:tc>
      </w:tr>
      <w:tr>
        <w:trPr>
          <w:trHeight w:val="566" w:hRule="auto"/>
        </w:trPr>
        body389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2178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75.6</w:t>
            </w:r>
          </w:p>
        </w:tc>
      </w:tr>
      <w:tr>
        <w:trPr>
          <w:trHeight w:val="580" w:hRule="auto"/>
        </w:trPr>
        body390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2" w:hRule="auto"/>
        </w:trPr>
        body391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DR_B_AMPHLIFE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used amphetamines or methamphetamines for non-medical purposes (one or more times during their life)</w:t>
            </w:r>
          </w:p>
        </w:tc>
      </w:tr>
      <w:tr>
        <w:trPr>
          <w:trHeight w:val="562" w:hRule="auto"/>
        </w:trPr>
        body393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5.5</w:t>
            </w:r>
          </w:p>
        </w:tc>
      </w:tr>
      <w:tr>
        <w:trPr>
          <w:trHeight w:val="562" w:hRule="auto"/>
        </w:trPr>
        body394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2630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94.5</w:t>
            </w:r>
          </w:p>
        </w:tc>
      </w:tr>
      <w:tr>
        <w:trPr>
          <w:trHeight w:val="580" w:hRule="auto"/>
        </w:trPr>
        body395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2" w:hRule="auto"/>
        </w:trPr>
        body396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body397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JAM_DR_B_MDMALIFE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used MDMA (one or more times during their life)</w:t>
            </w:r>
          </w:p>
        </w:tc>
      </w:tr>
      <w:tr>
        <w:trPr>
          <w:trHeight w:val="562" w:hRule="auto"/>
        </w:trPr>
        body398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7.1</w:t>
            </w:r>
          </w:p>
        </w:tc>
      </w:tr>
      <w:tr>
        <w:trPr>
          <w:trHeight w:val="562" w:hRule="auto"/>
        </w:trPr>
        body399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2706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92.9</w:t>
            </w:r>
          </w:p>
        </w:tc>
      </w:tr>
      <w:tr>
        <w:trPr>
          <w:trHeight w:val="580" w:hRule="auto"/>
        </w:trPr>
        body400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DR_B_SCHDRUGGED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attended school under the influence of drugs (one or more times during the 12 months before the survey)</w:t>
            </w:r>
          </w:p>
        </w:tc>
      </w:tr>
      <w:tr>
        <w:trPr>
          <w:trHeight w:val="566" w:hRule="auto"/>
        </w:trPr>
        body403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9.0</w:t>
            </w:r>
          </w:p>
        </w:tc>
      </w:tr>
      <w:tr>
        <w:trPr>
          <w:trHeight w:val="566" w:hRule="auto"/>
        </w:trPr>
        body404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2633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91.0</w:t>
            </w:r>
          </w:p>
        </w:tc>
      </w:tr>
      <w:tr>
        <w:trPr>
          <w:trHeight w:val="580" w:hRule="auto"/>
        </w:trPr>
        body405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PA_B_DAYS7</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physically active for a total of at least 60 minutes per day on all 7 days (during the 7 days before the survey)</w:t>
            </w:r>
          </w:p>
        </w:tc>
      </w:tr>
      <w:tr>
        <w:trPr>
          <w:trHeight w:val="566" w:hRule="auto"/>
        </w:trPr>
        body408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21.4</w:t>
            </w:r>
          </w:p>
        </w:tc>
      </w:tr>
      <w:tr>
        <w:trPr>
          <w:trHeight w:val="566" w:hRule="auto"/>
        </w:trPr>
        body409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2224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78.6</w:t>
            </w:r>
          </w:p>
        </w:tc>
      </w:tr>
      <w:tr>
        <w:trPr>
          <w:trHeight w:val="580" w:hRule="auto"/>
        </w:trPr>
        body410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PA_B_DAYSNOT7</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not physically active for a total of at least 60 minutes per day (during the 7 days before the survey)</w:t>
            </w:r>
          </w:p>
        </w:tc>
      </w:tr>
      <w:tr>
        <w:trPr>
          <w:trHeight w:val="566" w:hRule="auto"/>
        </w:trPr>
        body413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2224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78.6</w:t>
            </w:r>
          </w:p>
        </w:tc>
      </w:tr>
      <w:tr>
        <w:trPr>
          <w:trHeight w:val="566" w:hRule="auto"/>
        </w:trPr>
        body414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21.4</w:t>
            </w:r>
          </w:p>
        </w:tc>
      </w:tr>
      <w:tr>
        <w:trPr>
          <w:trHeight w:val="580" w:hRule="auto"/>
        </w:trPr>
        body415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PA_B_DAYSNONE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not physically active for a total of at least 60 minutes per day on any day (during the 7 days before the survey)</w:t>
            </w:r>
          </w:p>
        </w:tc>
      </w:tr>
      <w:tr>
        <w:trPr>
          <w:trHeight w:val="566" w:hRule="auto"/>
        </w:trPr>
        body418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716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25.7</w:t>
            </w:r>
          </w:p>
        </w:tc>
      </w:tr>
      <w:tr>
        <w:trPr>
          <w:trHeight w:val="566" w:hRule="auto"/>
        </w:trPr>
        body419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2111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74.3</w:t>
            </w:r>
          </w:p>
        </w:tc>
      </w:tr>
      <w:tr>
        <w:trPr>
          <w:trHeight w:val="580" w:hRule="auto"/>
        </w:trPr>
        body420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PA_B_STRENGTH3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exercises to strengthen or tone their muscles on three or more days (during the 7 days before the survey)</w:t>
            </w:r>
          </w:p>
        </w:tc>
      </w:tr>
      <w:tr>
        <w:trPr>
          <w:trHeight w:val="566" w:hRule="auto"/>
        </w:trPr>
        body423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923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33.1</w:t>
            </w:r>
          </w:p>
        </w:tc>
      </w:tr>
      <w:tr>
        <w:trPr>
          <w:trHeight w:val="566" w:hRule="auto"/>
        </w:trPr>
        body424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1934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66.9</w:t>
            </w:r>
          </w:p>
        </w:tc>
      </w:tr>
      <w:tr>
        <w:trPr>
          <w:trHeight w:val="580" w:hRule="auto"/>
        </w:trPr>
        body425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PA_B_STRENGTHNONE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do exercises to strengthen or tone their muscles on any day (during the 7 days before the survey)</w:t>
            </w:r>
          </w:p>
        </w:tc>
      </w:tr>
      <w:tr>
        <w:trPr>
          <w:trHeight w:val="566" w:hRule="auto"/>
        </w:trPr>
        body428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43.3</w:t>
            </w:r>
          </w:p>
        </w:tc>
      </w:tr>
      <w:tr>
        <w:trPr>
          <w:trHeight w:val="566" w:hRule="auto"/>
        </w:trPr>
        body429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1608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56.7</w:t>
            </w:r>
          </w:p>
        </w:tc>
      </w:tr>
      <w:tr>
        <w:trPr>
          <w:trHeight w:val="580" w:hRule="auto"/>
        </w:trPr>
        body430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PA_B_TOSCHOOL</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walk or ride a bicycle to or from school (during the 7 days before the survey)</w:t>
            </w:r>
          </w:p>
        </w:tc>
      </w:tr>
      <w:tr>
        <w:trPr>
          <w:trHeight w:val="566" w:hRule="auto"/>
        </w:trPr>
        body433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1865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64.9</w:t>
            </w:r>
          </w:p>
        </w:tc>
      </w:tr>
      <w:tr>
        <w:trPr>
          <w:trHeight w:val="566" w:hRule="auto"/>
        </w:trPr>
        body434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998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35.1</w:t>
            </w:r>
          </w:p>
        </w:tc>
      </w:tr>
      <w:tr>
        <w:trPr>
          <w:trHeight w:val="580" w:hRule="auto"/>
        </w:trPr>
        body435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PA_B_PENONE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go to physical education class (each week during this school year)</w:t>
            </w:r>
          </w:p>
        </w:tc>
      </w:tr>
      <w:tr>
        <w:trPr>
          <w:trHeight w:val="566" w:hRule="auto"/>
        </w:trPr>
        body438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1162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44.6</w:t>
            </w:r>
          </w:p>
        </w:tc>
      </w:tr>
      <w:tr>
        <w:trPr>
          <w:trHeight w:val="566" w:hRule="auto"/>
        </w:trPr>
        body439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1627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55.4</w:t>
            </w:r>
          </w:p>
        </w:tc>
      </w:tr>
      <w:tr>
        <w:trPr>
          <w:trHeight w:val="580" w:hRule="auto"/>
        </w:trPr>
        body440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2" w:hRule="auto"/>
        </w:trPr>
        body441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PA_B_PE3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went to physical education class on three or more days (each week during this school year)</w:t>
            </w:r>
          </w:p>
        </w:tc>
      </w:tr>
      <w:tr>
        <w:trPr>
          <w:trHeight w:val="562" w:hRule="auto"/>
        </w:trPr>
        body443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20.2</w:t>
            </w:r>
          </w:p>
        </w:tc>
      </w:tr>
      <w:tr>
        <w:trPr>
          <w:trHeight w:val="562" w:hRule="auto"/>
        </w:trPr>
        body444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2201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79.8</w:t>
            </w:r>
          </w:p>
        </w:tc>
      </w:tr>
      <w:tr>
        <w:trPr>
          <w:trHeight w:val="580" w:hRule="auto"/>
        </w:trPr>
        body445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2" w:hRule="auto"/>
        </w:trPr>
        body446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PA_B_PE5</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went to physical education class on five or more days (each week during this school year)</w:t>
            </w:r>
          </w:p>
        </w:tc>
      </w:tr>
      <w:tr>
        <w:trPr>
          <w:trHeight w:val="562" w:hRule="auto"/>
        </w:trPr>
        body448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14.3</w:t>
            </w:r>
          </w:p>
        </w:tc>
      </w:tr>
      <w:tr>
        <w:trPr>
          <w:trHeight w:val="562" w:hRule="auto"/>
        </w:trPr>
        body449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2362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85.7</w:t>
            </w:r>
          </w:p>
        </w:tc>
      </w:tr>
      <w:tr>
        <w:trPr>
          <w:trHeight w:val="580" w:hRule="auto"/>
        </w:trPr>
        body450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PA_B_SEDENTARY</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spent three or more hours per day sitting or lying down (when they are not in school or doing homework or sleeping at night during a typical or usual day)</w:t>
            </w:r>
          </w:p>
        </w:tc>
      </w:tr>
      <w:tr>
        <w:trPr>
          <w:trHeight w:val="566" w:hRule="auto"/>
        </w:trPr>
        body453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1928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67.3</w:t>
            </w:r>
          </w:p>
        </w:tc>
      </w:tr>
      <w:tr>
        <w:trPr>
          <w:trHeight w:val="566" w:hRule="auto"/>
        </w:trPr>
        body454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32.7</w:t>
            </w:r>
          </w:p>
        </w:tc>
      </w:tr>
      <w:tr>
        <w:trPr>
          <w:trHeight w:val="580" w:hRule="auto"/>
        </w:trPr>
        body455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PA_B_SLEEP</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got eight to ten hours of sleep (on an average school night)</w:t>
            </w:r>
          </w:p>
        </w:tc>
      </w:tr>
      <w:tr>
        <w:trPr>
          <w:trHeight w:val="566" w:hRule="auto"/>
        </w:trPr>
        body458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689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23.4</w:t>
            </w:r>
          </w:p>
        </w:tc>
      </w:tr>
      <w:tr>
        <w:trPr>
          <w:trHeight w:val="566" w:hRule="auto"/>
        </w:trPr>
        body459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2151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76.6</w:t>
            </w:r>
          </w:p>
        </w:tc>
      </w:tr>
      <w:tr>
        <w:trPr>
          <w:trHeight w:val="580" w:hRule="auto"/>
        </w:trPr>
        body460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body462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PA_B_LITTLESLEEP</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got less than eight hours of sleep on an average school night</w:t>
            </w:r>
          </w:p>
        </w:tc>
      </w:tr>
      <w:tr>
        <w:trPr>
          <w:trHeight w:val="566" w:hRule="auto"/>
        </w:trPr>
        body463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2028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72.3</w:t>
            </w:r>
          </w:p>
        </w:tc>
      </w:tr>
      <w:tr>
        <w:trPr>
          <w:trHeight w:val="566" w:hRule="auto"/>
        </w:trPr>
        body464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812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27.7</w:t>
            </w:r>
          </w:p>
        </w:tc>
      </w:tr>
      <w:tr>
        <w:trPr>
          <w:trHeight w:val="580" w:hRule="auto"/>
        </w:trPr>
        body465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PF_B_MISSSCH</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missed classes or school without permission (on at least 1 day during the 30 days before the survey)</w:t>
            </w:r>
          </w:p>
        </w:tc>
      </w:tr>
      <w:tr>
        <w:trPr>
          <w:trHeight w:val="566" w:hRule="auto"/>
        </w:trPr>
        body468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31.1</w:t>
            </w:r>
          </w:p>
        </w:tc>
      </w:tr>
      <w:tr>
        <w:trPr>
          <w:trHeight w:val="566" w:hRule="auto"/>
        </w:trPr>
        body469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1980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68.9</w:t>
            </w:r>
          </w:p>
        </w:tc>
      </w:tr>
      <w:tr>
        <w:trPr>
          <w:trHeight w:val="580" w:hRule="auto"/>
        </w:trPr>
        body470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PF_B_STUDENTKIND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most of the students in their school were most of the time or always kind and helpful (during the 30 days before the survey)</w:t>
            </w:r>
          </w:p>
        </w:tc>
      </w:tr>
      <w:tr>
        <w:trPr>
          <w:trHeight w:val="566" w:hRule="auto"/>
        </w:trPr>
        body473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524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17.7</w:t>
            </w:r>
          </w:p>
        </w:tc>
      </w:tr>
      <w:tr>
        <w:trPr>
          <w:trHeight w:val="566" w:hRule="auto"/>
        </w:trPr>
        body474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82.3</w:t>
            </w:r>
          </w:p>
        </w:tc>
      </w:tr>
      <w:tr>
        <w:trPr>
          <w:trHeight w:val="580" w:hRule="auto"/>
        </w:trPr>
        body475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PF_B_STUDENTNOTKIND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most of the students in their school were never or rarely kind and helpful (during the 30 days before the survey)</w:t>
            </w:r>
          </w:p>
        </w:tc>
      </w:tr>
      <w:tr>
        <w:trPr>
          <w:trHeight w:val="566" w:hRule="auto"/>
        </w:trPr>
        body478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1369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48.0</w:t>
            </w:r>
          </w:p>
        </w:tc>
      </w:tr>
      <w:tr>
        <w:trPr>
          <w:trHeight w:val="566" w:hRule="auto"/>
        </w:trPr>
        body479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1504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52.0</w:t>
            </w:r>
          </w:p>
        </w:tc>
      </w:tr>
      <w:tr>
        <w:trPr>
          <w:trHeight w:val="580" w:hRule="auto"/>
        </w:trPr>
        body480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2" w:hRule="auto"/>
        </w:trPr>
        body481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PF_B_TALK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they were able to talk to someone most of the time or always about difficult problems and worries (during the 30 days before the survey)</w:t>
            </w:r>
          </w:p>
        </w:tc>
      </w:tr>
      <w:tr>
        <w:trPr>
          <w:trHeight w:val="562" w:hRule="auto"/>
        </w:trPr>
        body483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490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17.4</w:t>
            </w:r>
          </w:p>
        </w:tc>
      </w:tr>
      <w:tr>
        <w:trPr>
          <w:trHeight w:val="562" w:hRule="auto"/>
        </w:trPr>
        body484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2351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82.6</w:t>
            </w:r>
          </w:p>
        </w:tc>
      </w:tr>
      <w:tr>
        <w:trPr>
          <w:trHeight w:val="580" w:hRule="auto"/>
        </w:trPr>
        body485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PF_B_NOTTALK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they were never or rarely able to talk to someone about difficult problems and worries (during the 30 days before the survey)</w:t>
            </w:r>
          </w:p>
        </w:tc>
      </w:tr>
      <w:tr>
        <w:trPr>
          <w:trHeight w:val="566" w:hRule="auto"/>
        </w:trPr>
        body488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1810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64.0</w:t>
            </w:r>
          </w:p>
        </w:tc>
      </w:tr>
      <w:tr>
        <w:trPr>
          <w:trHeight w:val="566" w:hRule="auto"/>
        </w:trPr>
        body489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1031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36.0</w:t>
            </w:r>
          </w:p>
        </w:tc>
      </w:tr>
      <w:tr>
        <w:trPr>
          <w:trHeight w:val="580" w:hRule="auto"/>
        </w:trPr>
        body490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PF_B_PARUNDERSTOOD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most of the time or always understood their problems and worries (during the 30 days before the survey)</w:t>
            </w:r>
          </w:p>
        </w:tc>
      </w:tr>
      <w:tr>
        <w:trPr>
          <w:trHeight w:val="566" w:hRule="auto"/>
        </w:trPr>
        body493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686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23.8</w:t>
            </w:r>
          </w:p>
        </w:tc>
      </w:tr>
      <w:tr>
        <w:trPr>
          <w:trHeight w:val="566" w:hRule="auto"/>
        </w:trPr>
        body494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2165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76.2</w:t>
            </w:r>
          </w:p>
        </w:tc>
      </w:tr>
      <w:tr>
        <w:trPr>
          <w:trHeight w:val="580" w:hRule="auto"/>
        </w:trPr>
        body495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body496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body497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PF_B_PARNOTUNDERSTOOD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never or rarely understood their problems and worries (during the 30 days before the survey)</w:t>
            </w:r>
          </w:p>
        </w:tc>
      </w:tr>
      <w:tr>
        <w:trPr>
          <w:trHeight w:val="566" w:hRule="auto"/>
        </w:trPr>
        body498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1637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57.0</w:t>
            </w:r>
          </w:p>
        </w:tc>
      </w:tr>
      <w:tr>
        <w:trPr>
          <w:trHeight w:val="566" w:hRule="auto"/>
        </w:trPr>
        body499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1214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43.0</w:t>
            </w:r>
          </w:p>
        </w:tc>
      </w:tr>
      <w:tr>
        <w:trPr>
          <w:trHeight w:val="580" w:hRule="auto"/>
        </w:trPr>
        body500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body502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PF_B_PARHMWORK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most of the time or always checked to see if their homework was done (during the 30 days before the survey)</w:t>
            </w:r>
          </w:p>
        </w:tc>
      </w:tr>
      <w:tr>
        <w:trPr>
          <w:trHeight w:val="566" w:hRule="auto"/>
        </w:trPr>
        body503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31.7</w:t>
            </w:r>
          </w:p>
        </w:tc>
      </w:tr>
      <w:tr>
        <w:trPr>
          <w:trHeight w:val="566" w:hRule="auto"/>
        </w:trPr>
        body504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1978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68.3</w:t>
            </w:r>
          </w:p>
        </w:tc>
      </w:tr>
      <w:tr>
        <w:trPr>
          <w:trHeight w:val="580" w:hRule="auto"/>
        </w:trPr>
        body505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body507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PF_B_PARNOHMWORK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never or rarely checked to see if their homework was done (during the 30 days before the survey)</w:t>
            </w:r>
          </w:p>
        </w:tc>
      </w:tr>
      <w:tr>
        <w:trPr>
          <w:trHeight w:val="566" w:hRule="auto"/>
        </w:trPr>
        body508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1441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49.6</w:t>
            </w:r>
          </w:p>
        </w:tc>
      </w:tr>
      <w:tr>
        <w:trPr>
          <w:trHeight w:val="566" w:hRule="auto"/>
        </w:trPr>
        body509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1451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50.4</w:t>
            </w:r>
          </w:p>
        </w:tc>
      </w:tr>
      <w:tr>
        <w:trPr>
          <w:trHeight w:val="580" w:hRule="auto"/>
        </w:trPr>
        body510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2" w:hRule="auto"/>
        </w:trPr>
        body511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body512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PF_B_PARFREE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most of the time or always really knew what they were doing with their free time (during the 30 days before the survey)</w:t>
            </w:r>
          </w:p>
        </w:tc>
      </w:tr>
      <w:tr>
        <w:trPr>
          <w:trHeight w:val="562" w:hRule="auto"/>
        </w:trPr>
        body513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1098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38.3</w:t>
            </w:r>
          </w:p>
        </w:tc>
      </w:tr>
      <w:tr>
        <w:trPr>
          <w:trHeight w:val="562" w:hRule="auto"/>
        </w:trPr>
        body514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1746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61.7</w:t>
            </w:r>
          </w:p>
        </w:tc>
      </w:tr>
      <w:tr>
        <w:trPr>
          <w:trHeight w:val="580" w:hRule="auto"/>
        </w:trPr>
        body515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body517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PF_B_PARNOTFREE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never or rarely really knew what they were doing with their free time (during the 30 days before the survey)</w:t>
            </w:r>
          </w:p>
        </w:tc>
      </w:tr>
      <w:tr>
        <w:trPr>
          <w:trHeight w:val="566" w:hRule="auto"/>
        </w:trPr>
        body518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1122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39.9</w:t>
            </w:r>
          </w:p>
        </w:tc>
      </w:tr>
      <w:tr>
        <w:trPr>
          <w:trHeight w:val="566" w:hRule="auto"/>
        </w:trPr>
        body519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1722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60.1</w:t>
            </w:r>
          </w:p>
        </w:tc>
      </w:tr>
      <w:tr>
        <w:trPr>
          <w:trHeight w:val="580" w:hRule="auto"/>
        </w:trPr>
        body520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body522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PF_B_PARTHINGS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never or rarely went through their things without their approval (during the 30 days before the survey)</w:t>
            </w:r>
          </w:p>
        </w:tc>
      </w:tr>
      <w:tr>
        <w:trPr>
          <w:trHeight w:val="566" w:hRule="auto"/>
        </w:trPr>
        body523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17.1</w:t>
            </w:r>
          </w:p>
        </w:tc>
      </w:tr>
      <w:tr>
        <w:trPr>
          <w:trHeight w:val="566" w:hRule="auto"/>
        </w:trPr>
        body524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2359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82.9</w:t>
            </w:r>
          </w:p>
        </w:tc>
      </w:tr>
      <w:tr>
        <w:trPr>
          <w:trHeight w:val="580" w:hRule="auto"/>
        </w:trPr>
        body525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body527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PF_B_PARNOTTHINGS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most of the time or always went through their things without their approval (during the 30 days before the survey)</w:t>
            </w:r>
          </w:p>
        </w:tc>
      </w:tr>
      <w:tr>
        <w:trPr>
          <w:trHeight w:val="566" w:hRule="auto"/>
        </w:trPr>
        body528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1872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65.7</w:t>
            </w:r>
          </w:p>
        </w:tc>
      </w:tr>
      <w:tr>
        <w:trPr>
          <w:trHeight w:val="566" w:hRule="auto"/>
        </w:trPr>
        body529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992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34.3</w:t>
            </w:r>
          </w:p>
        </w:tc>
      </w:tr>
      <w:tr>
        <w:trPr>
          <w:trHeight w:val="580" w:hRule="auto"/>
        </w:trPr>
        body530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2" w:hRule="auto"/>
        </w:trPr>
        body531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body532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PF_B_PARTIME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most of the time or always spent time with them (during the 30 days before the survey)</w:t>
            </w:r>
          </w:p>
        </w:tc>
      </w:tr>
      <w:tr>
        <w:trPr>
          <w:trHeight w:val="562" w:hRule="auto"/>
        </w:trPr>
        body533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1131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38.9</w:t>
            </w:r>
          </w:p>
        </w:tc>
      </w:tr>
      <w:tr>
        <w:trPr>
          <w:trHeight w:val="562" w:hRule="auto"/>
        </w:trPr>
        body534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1775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61.1</w:t>
            </w:r>
          </w:p>
        </w:tc>
      </w:tr>
      <w:tr>
        <w:trPr>
          <w:trHeight w:val="580" w:hRule="auto"/>
        </w:trPr>
        body535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body537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PF_B_PARAFFECTION</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most of the time or always showed them affection (during the 30 days before the survey)</w:t>
            </w:r>
          </w:p>
        </w:tc>
      </w:tr>
      <w:tr>
        <w:trPr>
          <w:trHeight w:val="566" w:hRule="auto"/>
        </w:trPr>
        body538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1156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39.6</w:t>
            </w:r>
          </w:p>
        </w:tc>
      </w:tr>
      <w:tr>
        <w:trPr>
          <w:trHeight w:val="566" w:hRule="auto"/>
        </w:trPr>
        body539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1709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60.4</w:t>
            </w:r>
          </w:p>
        </w:tc>
      </w:tr>
      <w:tr>
        <w:trPr>
          <w:trHeight w:val="580" w:hRule="auto"/>
        </w:trPr>
        body540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body542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PF_B_PARADVICE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most of the time or always gave them advice and guidance (during the 30 days before the survey)</w:t>
            </w:r>
          </w:p>
        </w:tc>
      </w:tr>
      <w:tr>
        <w:trPr>
          <w:trHeight w:val="566" w:hRule="auto"/>
        </w:trPr>
        body543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1274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44.5</w:t>
            </w:r>
          </w:p>
        </w:tc>
      </w:tr>
      <w:tr>
        <w:trPr>
          <w:trHeight w:val="566" w:hRule="auto"/>
        </w:trPr>
        body544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1602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55.5</w:t>
            </w:r>
          </w:p>
        </w:tc>
      </w:tr>
      <w:tr>
        <w:trPr>
          <w:trHeight w:val="580" w:hRule="auto"/>
        </w:trPr>
        body545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body547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PF_B_PARRIDICULE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never or rarely ridiculed or put them down (during the 30 days before the survey)</w:t>
            </w:r>
          </w:p>
        </w:tc>
      </w:tr>
      <w:tr>
        <w:trPr>
          <w:trHeight w:val="566" w:hRule="auto"/>
        </w:trPr>
        body548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1690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59.3</w:t>
            </w:r>
          </w:p>
        </w:tc>
      </w:tr>
      <w:tr>
        <w:trPr>
          <w:trHeight w:val="566" w:hRule="auto"/>
        </w:trPr>
        body549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1182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40.7</w:t>
            </w:r>
          </w:p>
        </w:tc>
      </w:tr>
      <w:tr>
        <w:trPr>
          <w:trHeight w:val="580" w:hRule="auto"/>
        </w:trPr>
        body550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body552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PF_B_PARKNOWFRIENDS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most of the time or always really knew who their friends were (during the 30 days before the survey)</w:t>
            </w:r>
          </w:p>
        </w:tc>
      </w:tr>
      <w:tr>
        <w:trPr>
          <w:trHeight w:val="566" w:hRule="auto"/>
        </w:trPr>
        body553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1186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40.7</w:t>
            </w:r>
          </w:p>
        </w:tc>
      </w:tr>
      <w:tr>
        <w:trPr>
          <w:trHeight w:val="566" w:hRule="auto"/>
        </w:trPr>
        body554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1701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59.3</w:t>
            </w:r>
          </w:p>
        </w:tc>
      </w:tr>
      <w:tr>
        <w:trPr>
          <w:trHeight w:val="580" w:hRule="auto"/>
        </w:trPr>
        body555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body557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PF_B_PARKNOWAFTERSCH</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most of the time or always really knew where they were most afternoons after school (during the 30 days before the survey)</w:t>
            </w:r>
          </w:p>
        </w:tc>
      </w:tr>
      <w:tr>
        <w:trPr>
          <w:trHeight w:val="566" w:hRule="auto"/>
        </w:trPr>
        body558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58.6</w:t>
            </w:r>
          </w:p>
        </w:tc>
      </w:tr>
      <w:tr>
        <w:trPr>
          <w:trHeight w:val="566" w:hRule="auto"/>
        </w:trPr>
        body559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1137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41.4</w:t>
            </w:r>
          </w:p>
        </w:tc>
      </w:tr>
      <w:tr>
        <w:trPr>
          <w:trHeight w:val="580" w:hRule="auto"/>
        </w:trPr>
        body560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body562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OT_B_MOBILEPHONE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had a mobile phone that they used on a regular basis</w:t>
            </w:r>
          </w:p>
        </w:tc>
      </w:tr>
      <w:tr>
        <w:trPr>
          <w:trHeight w:val="566" w:hRule="auto"/>
        </w:trPr>
        body563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2321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83.1</w:t>
            </w:r>
          </w:p>
        </w:tc>
      </w:tr>
      <w:tr>
        <w:trPr>
          <w:trHeight w:val="566" w:hRule="auto"/>
        </w:trPr>
        body564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462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16.9</w:t>
            </w:r>
          </w:p>
        </w:tc>
      </w:tr>
      <w:tr>
        <w:trPr>
          <w:trHeight w:val="580" w:hRule="auto"/>
        </w:trPr>
        body565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body567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OT_B_MOBILEHOURS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used their mobile phone to be on social media, for online communication, or to browse the internet three or more hours per day (among students who had a mobile phone during the 7 days before the survey)</w:t>
            </w:r>
          </w:p>
        </w:tc>
      </w:tr>
      <w:tr>
        <w:trPr>
          <w:trHeight w:val="566" w:hRule="auto"/>
        </w:trPr>
        body568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1812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72.4</w:t>
            </w:r>
          </w:p>
        </w:tc>
      </w:tr>
      <w:tr>
        <w:trPr>
          <w:trHeight w:val="566" w:hRule="auto"/>
        </w:trPr>
        body569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669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27.6</w:t>
            </w:r>
          </w:p>
        </w:tc>
      </w:tr>
      <w:tr>
        <w:trPr>
          <w:trHeight w:val="580" w:hRule="auto"/>
        </w:trPr>
        body570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560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body572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OT_B_PARMEDIARULE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had rules about how they could use social media, online communication, or the internet</w:t>
            </w:r>
          </w:p>
        </w:tc>
      </w:tr>
      <w:tr>
        <w:trPr>
          <w:trHeight w:val="566" w:hRule="auto"/>
        </w:trPr>
        body573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1198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41.9</w:t>
            </w:r>
          </w:p>
        </w:tc>
      </w:tr>
      <w:tr>
        <w:trPr>
          <w:trHeight w:val="566" w:hRule="auto"/>
        </w:trPr>
        body574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1570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58.1</w:t>
            </w:r>
          </w:p>
        </w:tc>
      </w:tr>
      <w:tr>
        <w:trPr>
          <w:trHeight w:val="580" w:hRule="auto"/>
        </w:trPr>
        body575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body577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OT_B_SCREENTIME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had three or more hours per day of screen time (on an average school day)</w:t>
            </w:r>
          </w:p>
        </w:tc>
      </w:tr>
      <w:tr>
        <w:trPr>
          <w:trHeight w:val="566" w:hRule="auto"/>
        </w:trPr>
        body578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1769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61.4</w:t>
            </w:r>
          </w:p>
        </w:tc>
      </w:tr>
      <w:tr>
        <w:trPr>
          <w:trHeight w:val="566" w:hRule="auto"/>
        </w:trPr>
        body579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1068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38.6</w:t>
            </w:r>
          </w:p>
        </w:tc>
      </w:tr>
      <w:tr>
        <w:trPr>
          <w:trHeight w:val="580" w:hRule="auto"/>
        </w:trPr>
        body580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OT_B_COVIDHOME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attended school from home at least some of the time using a computer, mobile phone, or other electronic device (during the COVID-19 pandemic)</w:t>
            </w:r>
          </w:p>
        </w:tc>
      </w:tr>
      <w:tr>
        <w:trPr>
          <w:trHeight w:val="566" w:hRule="auto"/>
        </w:trPr>
        body583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2397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84.8</w:t>
            </w:r>
          </w:p>
        </w:tc>
      </w:tr>
      <w:tr>
        <w:trPr>
          <w:trHeight w:val="566" w:hRule="auto"/>
        </w:trPr>
        body584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15.2</w:t>
            </w:r>
          </w:p>
        </w:tc>
      </w:tr>
      <w:tr>
        <w:trPr>
          <w:trHeight w:val="580" w:hRule="auto"/>
        </w:trPr>
        body585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OT_B_COVIDVACCINE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received a vaccine to prevent getting infected with COVID-19 (during the COVID-19 pandemic)</w:t>
            </w:r>
          </w:p>
        </w:tc>
      </w:tr>
      <w:tr>
        <w:trPr>
          <w:trHeight w:val="566" w:hRule="auto"/>
        </w:trPr>
        body588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958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33.8</w:t>
            </w:r>
          </w:p>
        </w:tc>
      </w:tr>
      <w:tr>
        <w:trPr>
          <w:trHeight w:val="566" w:hRule="auto"/>
        </w:trPr>
        body589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1902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66.2</w:t>
            </w:r>
          </w:p>
        </w:tc>
      </w:tr>
      <w:tr>
        <w:trPr>
          <w:trHeight w:val="580" w:hRule="auto"/>
        </w:trPr>
        body590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6" w:hRule="auto"/>
        </w:trPr>
        body591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2" w:hRule="auto"/>
        </w:trPr>
        body592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OT_B_BOTNARPA</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at least an average of 60 minutes per day of physical activity across the past 7 days (during the 7 days before the survey)</w:t>
            </w:r>
          </w:p>
        </w:tc>
      </w:tr>
      <w:tr>
        <w:trPr>
          <w:trHeight w:val="566" w:hRule="auto"/>
        </w:trPr>
        body593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1722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61.2</w:t>
            </w:r>
          </w:p>
        </w:tc>
      </w:tr>
      <w:tr>
        <w:trPr>
          <w:trHeight w:val="566" w:hRule="auto"/>
        </w:trPr>
        body594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1102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38.8</w:t>
            </w:r>
          </w:p>
        </w:tc>
      </w:tr>
      <w:tr>
        <w:trPr>
          <w:trHeight w:val="580" w:hRule="auto"/>
        </w:trPr>
        body595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bl>
    <w:p w14:paraId="17D5C143" w14:textId="7E63F231" w:rsidR="00D309E4" w:rsidRPr="00D309E4" w:rsidRDefault="00D309E4" w:rsidP="00D309E4"/>
    <w:p w14:paraId="5B4F2D3F" w14:textId="0787B603" w:rsidR="00D309E4" w:rsidRPr="00D309E4" w:rsidRDefault="00D309E4" w:rsidP="00D309E4"/>
    <w:p w14:paraId="7C5E48AF" w14:textId="4817593C" w:rsidR="00D309E4" w:rsidRPr="00D309E4" w:rsidRDefault="00D309E4" w:rsidP="00D309E4"/>
    <w:p w14:paraId="42C72FC8" w14:textId="6E80F574" w:rsidR="00D309E4" w:rsidRDefault="00D309E4" w:rsidP="00D309E4"/>
    <w:p w14:paraId="64554F43" w14:textId="37CE9B60" w:rsidR="00D309E4" w:rsidRDefault="00D309E4" w:rsidP="00D309E4">
      <w:pPr>
        <w:tabs>
          <w:tab w:val="left" w:pos="5800"/>
        </w:tabs>
      </w:pPr>
      <w:r>
        <w:tab/>
      </w:r>
    </w:p>
    <w:p w14:paraId="4934D49C" w14:textId="77777777" w:rsidR="00EB37F6" w:rsidRDefault="00EB37F6" w:rsidP="00EB37F6"/>
    <w:p w14:paraId="7C771531" w14:textId="7F750058" w:rsidR="00EB37F6" w:rsidRPr="00EB37F6" w:rsidRDefault="00EB37F6" w:rsidP="00EB37F6">
      <w:pPr>
        <w:tabs>
          <w:tab w:val="left" w:pos="4603"/>
        </w:tabs>
      </w:pPr>
      <w:r>
        <w:tab/>
      </w:r>
    </w:p>
    <w:sectPr w:rsidR="00EB37F6" w:rsidRPr="00EB37F6" w:rsidSect="00077CF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type w:val="continuou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E792A" w14:textId="77777777" w:rsidR="000E4019" w:rsidRDefault="000E4019" w:rsidP="0087117D">
      <w:r>
        <w:separator/>
      </w:r>
    </w:p>
  </w:endnote>
  <w:endnote w:type="continuationSeparator" w:id="0">
    <w:p w14:paraId="429A0A0E" w14:textId="77777777" w:rsidR="000E4019" w:rsidRDefault="000E4019" w:rsidP="00871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7460976"/>
      <w:docPartObj>
        <w:docPartGallery w:val="Page Numbers (Bottom of Page)"/>
        <w:docPartUnique/>
      </w:docPartObj>
    </w:sdtPr>
    <w:sdtContent>
      <w:p w14:paraId="5C735FAE" w14:textId="657264E0" w:rsidR="00463312" w:rsidRDefault="00463312" w:rsidP="00463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D8F7BE" w14:textId="77777777" w:rsidR="004E1683" w:rsidRDefault="004E1683" w:rsidP="004633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7627731"/>
      <w:docPartObj>
        <w:docPartGallery w:val="Page Numbers (Bottom of Page)"/>
        <w:docPartUnique/>
      </w:docPartObj>
    </w:sdtPr>
    <w:sdtContent>
      <w:p w14:paraId="5293F897" w14:textId="22314FE8" w:rsidR="00463312" w:rsidRDefault="00463312" w:rsidP="00463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890B3F" w14:textId="77777777" w:rsidR="004E1683" w:rsidRDefault="004E1683" w:rsidP="0046331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BA3F5" w14:textId="77777777" w:rsidR="004E1683" w:rsidRDefault="004E1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39018" w14:textId="77777777" w:rsidR="000E4019" w:rsidRDefault="000E4019" w:rsidP="0087117D">
      <w:r>
        <w:separator/>
      </w:r>
    </w:p>
  </w:footnote>
  <w:footnote w:type="continuationSeparator" w:id="0">
    <w:p w14:paraId="357519F4" w14:textId="77777777" w:rsidR="000E4019" w:rsidRDefault="000E4019" w:rsidP="008711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1DA81" w14:textId="77777777" w:rsidR="004E1683" w:rsidRDefault="004E16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4160" w14:textId="4D1E0ECF" w:rsidR="00EB37F6" w:rsidRPr="009603E4" w:rsidRDefault="00C27F94" w:rsidP="00700B94">
    <w:pPr>
      <w:pStyle w:val="NormalWeb"/>
      <w:spacing w:before="0" w:beforeAutospacing="0" w:after="0" w:afterAutospacing="0"/>
      <w:jc w:val="center"/>
      <w:rPr>
        <w:rFonts w:ascii="Source Sans Pro" w:hAnsi="Source Sans Pro"/>
        <w:b/>
        <w:bCs/>
        <w:color w:val="4460A3"/>
        <w:sz w:val="20"/>
        <w:szCs w:val="20"/>
      </w:rPr>
    </w:pPr>
    <w:bookmarkStart w:id="1" w:name="year"/>
    <w:r w:rsidRPr="009603E4">
      <w:rPr>
        <w:rFonts w:ascii="Source Sans Pro" w:hAnsi="Source Sans Pro"/>
        <w:b/>
        <w:bCs/>
        <w:color w:val="4460A3"/>
        <w:sz w:val="20"/>
        <w:szCs w:val="20"/>
      </w:rPr>
      <w:t>2023</w:t>
    </w:r>
    <w:bookmarkEnd w:id="1"/>
    <w:r w:rsidR="00EB37F6" w:rsidRPr="009603E4">
      <w:rPr>
        <w:rFonts w:ascii="Source Sans Pro" w:hAnsi="Source Sans Pro"/>
        <w:b/>
        <w:bCs/>
        <w:color w:val="4460A3"/>
        <w:sz w:val="20"/>
        <w:szCs w:val="20"/>
      </w:rPr>
      <w:t xml:space="preserve"> GLOBAL SCHOOL-BASED STUDENT HEALTH SURVEY RESULTS</w:t>
    </w:r>
  </w:p>
  <w:p w14:paraId="08D8B38C" w14:textId="46C0C645" w:rsidR="00712DCF" w:rsidRPr="00CF554D" w:rsidRDefault="00AF4D3F" w:rsidP="00700B94">
    <w:pPr>
      <w:pStyle w:val="NormalWeb"/>
      <w:shd w:val="clear" w:color="auto" w:fill="FFFFFF"/>
      <w:spacing w:before="0" w:beforeAutospacing="0" w:after="0" w:afterAutospacing="0"/>
      <w:jc w:val="center"/>
      <w:rPr>
        <w:rFonts w:ascii="Source Sans Pro" w:hAnsi="Source Sans Pro"/>
        <w:b/>
        <w:bCs/>
        <w:sz w:val="20"/>
        <w:szCs w:val="20"/>
      </w:rPr>
    </w:pPr>
    <w:bookmarkStart w:id="2" w:name="country"/>
    <w:r w:rsidRPr="00CF554D">
      <w:rPr>
        <w:rFonts w:ascii="Source Sans Pro" w:hAnsi="Source Sans Pro"/>
        <w:b/>
        <w:bCs/>
        <w:sz w:val="20"/>
        <w:szCs w:val="20"/>
      </w:rPr>
      <w:t>Jamaica (St Catherine)</w:t>
    </w:r>
    <w:bookmarkEnd w:id="2"/>
  </w:p>
  <w:p w14:paraId="0F96BDA9" w14:textId="1D9F71AD" w:rsidR="0087117D" w:rsidRPr="00CF554D" w:rsidRDefault="0087117D" w:rsidP="00700B94">
    <w:pPr>
      <w:pStyle w:val="NormalWeb"/>
      <w:shd w:val="clear" w:color="auto" w:fill="FFFFFF"/>
      <w:spacing w:before="0" w:beforeAutospacing="0" w:after="0" w:afterAutospacing="0"/>
      <w:jc w:val="center"/>
      <w:rPr>
        <w:rFonts w:ascii="Source Sans Pro" w:hAnsi="Source Sans Pro"/>
        <w:b/>
        <w:bCs/>
        <w:sz w:val="20"/>
        <w:szCs w:val="20"/>
      </w:rPr>
    </w:pPr>
    <w:r w:rsidRPr="00CF554D">
      <w:rPr>
        <w:rFonts w:ascii="Source Sans Pro" w:hAnsi="Source Sans Pro"/>
        <w:b/>
        <w:bCs/>
        <w:sz w:val="20"/>
        <w:szCs w:val="20"/>
      </w:rPr>
      <w:t>Codebook</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6871D" w14:textId="77777777" w:rsidR="004E1683" w:rsidRDefault="004E1683">
    <w:pPr>
      <w:pStyle w:val="Header"/>
    </w:pPr>
  </w:p>
</w:hdr>
</file>

<file path=word/settings.xml><?xml version="1.0" encoding="utf-8"?>
<w:settings xmlns:w="http://schemas.openxmlformats.org/wordprocessingml/2006/main">
  <w:zoom w:percent="170"/>
  <w:defaultTabStop w:val="720"/>
  <w:hyphenationZone w:val="360"/>
  <w:compat>
    <w:compatSetting w:name="compatibilityMode" w:uri="http://schemas.microsoft.com/office/word" w:val="15"/>
  </w:compat>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1C2CFB"/>
    <w:pPr>
      <w:spacing w:after="100"/>
      <w:contextualSpacing/>
    </w:pPr>
    <w:rPr>
      <w:rFonts w:ascii="Gill Sans MT" w:hAnsi="Gill Sans MT"/>
      <w:sz w:val="22"/>
      <w:szCs w:val="22"/>
      <w:lang w:val="en-US"/>
    </w:rPr>
  </w:style>
  <w:style w:type="paragraph" w:styleId="Header">
    <w:name w:val="header"/>
    <w:basedOn w:val="Normal"/>
    <w:link w:val="HeaderChar"/>
    <w:uiPriority w:val="99"/>
    <w:unhideWhenUsed/>
    <w:rsid w:val="0087117D"/>
    <w:pPr>
      <w:tabs>
        <w:tab w:val="center" w:pos="4513"/>
        <w:tab w:val="right" w:pos="9026"/>
      </w:tabs>
    </w:pPr>
  </w:style>
  <w:style w:type="character" w:customStyle="1" w:styleId="HeaderChar">
    <w:name w:val="Header Char"/>
    <w:basedOn w:val="DefaultParagraphFont"/>
    <w:link w:val="Header"/>
    <w:uiPriority w:val="99"/>
    <w:rsid w:val="0087117D"/>
  </w:style>
  <w:style w:type="paragraph" w:styleId="Footer">
    <w:name w:val="footer"/>
    <w:basedOn w:val="Normal"/>
    <w:link w:val="FooterChar"/>
    <w:uiPriority w:val="99"/>
    <w:unhideWhenUsed/>
    <w:rsid w:val="0087117D"/>
    <w:pPr>
      <w:tabs>
        <w:tab w:val="center" w:pos="4513"/>
        <w:tab w:val="right" w:pos="9026"/>
      </w:tabs>
    </w:pPr>
  </w:style>
  <w:style w:type="character" w:customStyle="1" w:styleId="FooterChar">
    <w:name w:val="Footer Char"/>
    <w:basedOn w:val="DefaultParagraphFont"/>
    <w:link w:val="Footer"/>
    <w:uiPriority w:val="99"/>
    <w:rsid w:val="0087117D"/>
  </w:style>
  <w:style w:type="paragraph" w:styleId="NormalWeb">
    <w:name w:val="Normal (Web)"/>
    <w:basedOn w:val="Normal"/>
    <w:uiPriority w:val="99"/>
    <w:unhideWhenUsed/>
    <w:rsid w:val="0087117D"/>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63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418500">
      <w:bodyDiv w:val="1"/>
      <w:marLeft w:val="0"/>
      <w:marRight w:val="0"/>
      <w:marTop w:val="0"/>
      <w:marBottom w:val="0"/>
      <w:divBdr>
        <w:top w:val="none" w:sz="0" w:space="0" w:color="auto"/>
        <w:left w:val="none" w:sz="0" w:space="0" w:color="auto"/>
        <w:bottom w:val="none" w:sz="0" w:space="0" w:color="auto"/>
        <w:right w:val="none" w:sz="0" w:space="0" w:color="auto"/>
      </w:divBdr>
      <w:divsChild>
        <w:div w:id="1610317340">
          <w:marLeft w:val="0"/>
          <w:marRight w:val="0"/>
          <w:marTop w:val="0"/>
          <w:marBottom w:val="0"/>
          <w:divBdr>
            <w:top w:val="none" w:sz="0" w:space="0" w:color="auto"/>
            <w:left w:val="none" w:sz="0" w:space="0" w:color="auto"/>
            <w:bottom w:val="none" w:sz="0" w:space="0" w:color="auto"/>
            <w:right w:val="none" w:sz="0" w:space="0" w:color="auto"/>
          </w:divBdr>
          <w:divsChild>
            <w:div w:id="1401749666">
              <w:marLeft w:val="0"/>
              <w:marRight w:val="0"/>
              <w:marTop w:val="0"/>
              <w:marBottom w:val="0"/>
              <w:divBdr>
                <w:top w:val="none" w:sz="0" w:space="0" w:color="auto"/>
                <w:left w:val="none" w:sz="0" w:space="0" w:color="auto"/>
                <w:bottom w:val="none" w:sz="0" w:space="0" w:color="auto"/>
                <w:right w:val="none" w:sz="0" w:space="0" w:color="auto"/>
              </w:divBdr>
              <w:divsChild>
                <w:div w:id="1907179256">
                  <w:marLeft w:val="0"/>
                  <w:marRight w:val="0"/>
                  <w:marTop w:val="0"/>
                  <w:marBottom w:val="0"/>
                  <w:divBdr>
                    <w:top w:val="none" w:sz="0" w:space="0" w:color="auto"/>
                    <w:left w:val="none" w:sz="0" w:space="0" w:color="auto"/>
                    <w:bottom w:val="none" w:sz="0" w:space="0" w:color="auto"/>
                    <w:right w:val="none" w:sz="0" w:space="0" w:color="auto"/>
                  </w:divBdr>
                  <w:divsChild>
                    <w:div w:id="128288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455198">
      <w:bodyDiv w:val="1"/>
      <w:marLeft w:val="0"/>
      <w:marRight w:val="0"/>
      <w:marTop w:val="0"/>
      <w:marBottom w:val="0"/>
      <w:divBdr>
        <w:top w:val="none" w:sz="0" w:space="0" w:color="auto"/>
        <w:left w:val="none" w:sz="0" w:space="0" w:color="auto"/>
        <w:bottom w:val="none" w:sz="0" w:space="0" w:color="auto"/>
        <w:right w:val="none" w:sz="0" w:space="0" w:color="auto"/>
      </w:divBdr>
      <w:divsChild>
        <w:div w:id="841430832">
          <w:marLeft w:val="0"/>
          <w:marRight w:val="0"/>
          <w:marTop w:val="0"/>
          <w:marBottom w:val="0"/>
          <w:divBdr>
            <w:top w:val="none" w:sz="0" w:space="0" w:color="auto"/>
            <w:left w:val="none" w:sz="0" w:space="0" w:color="auto"/>
            <w:bottom w:val="none" w:sz="0" w:space="0" w:color="auto"/>
            <w:right w:val="none" w:sz="0" w:space="0" w:color="auto"/>
          </w:divBdr>
          <w:divsChild>
            <w:div w:id="2012221963">
              <w:marLeft w:val="0"/>
              <w:marRight w:val="0"/>
              <w:marTop w:val="0"/>
              <w:marBottom w:val="0"/>
              <w:divBdr>
                <w:top w:val="none" w:sz="0" w:space="0" w:color="auto"/>
                <w:left w:val="none" w:sz="0" w:space="0" w:color="auto"/>
                <w:bottom w:val="none" w:sz="0" w:space="0" w:color="auto"/>
                <w:right w:val="none" w:sz="0" w:space="0" w:color="auto"/>
              </w:divBdr>
              <w:divsChild>
                <w:div w:id="2099667538">
                  <w:marLeft w:val="0"/>
                  <w:marRight w:val="0"/>
                  <w:marTop w:val="0"/>
                  <w:marBottom w:val="0"/>
                  <w:divBdr>
                    <w:top w:val="none" w:sz="0" w:space="0" w:color="auto"/>
                    <w:left w:val="none" w:sz="0" w:space="0" w:color="auto"/>
                    <w:bottom w:val="none" w:sz="0" w:space="0" w:color="auto"/>
                    <w:right w:val="none" w:sz="0" w:space="0" w:color="auto"/>
                  </w:divBdr>
                  <w:divsChild>
                    <w:div w:id="212580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396640">
      <w:bodyDiv w:val="1"/>
      <w:marLeft w:val="0"/>
      <w:marRight w:val="0"/>
      <w:marTop w:val="0"/>
      <w:marBottom w:val="0"/>
      <w:divBdr>
        <w:top w:val="none" w:sz="0" w:space="0" w:color="auto"/>
        <w:left w:val="none" w:sz="0" w:space="0" w:color="auto"/>
        <w:bottom w:val="none" w:sz="0" w:space="0" w:color="auto"/>
        <w:right w:val="none" w:sz="0" w:space="0" w:color="auto"/>
      </w:divBdr>
      <w:divsChild>
        <w:div w:id="1465544241">
          <w:marLeft w:val="0"/>
          <w:marRight w:val="0"/>
          <w:marTop w:val="0"/>
          <w:marBottom w:val="0"/>
          <w:divBdr>
            <w:top w:val="none" w:sz="0" w:space="0" w:color="auto"/>
            <w:left w:val="none" w:sz="0" w:space="0" w:color="auto"/>
            <w:bottom w:val="none" w:sz="0" w:space="0" w:color="auto"/>
            <w:right w:val="none" w:sz="0" w:space="0" w:color="auto"/>
          </w:divBdr>
          <w:divsChild>
            <w:div w:id="157812282">
              <w:marLeft w:val="0"/>
              <w:marRight w:val="0"/>
              <w:marTop w:val="0"/>
              <w:marBottom w:val="0"/>
              <w:divBdr>
                <w:top w:val="none" w:sz="0" w:space="0" w:color="auto"/>
                <w:left w:val="none" w:sz="0" w:space="0" w:color="auto"/>
                <w:bottom w:val="none" w:sz="0" w:space="0" w:color="auto"/>
                <w:right w:val="none" w:sz="0" w:space="0" w:color="auto"/>
              </w:divBdr>
              <w:divsChild>
                <w:div w:id="1914587972">
                  <w:marLeft w:val="0"/>
                  <w:marRight w:val="0"/>
                  <w:marTop w:val="0"/>
                  <w:marBottom w:val="0"/>
                  <w:divBdr>
                    <w:top w:val="none" w:sz="0" w:space="0" w:color="auto"/>
                    <w:left w:val="none" w:sz="0" w:space="0" w:color="auto"/>
                    <w:bottom w:val="none" w:sz="0" w:space="0" w:color="auto"/>
                    <w:right w:val="none" w:sz="0" w:space="0" w:color="auto"/>
                  </w:divBdr>
                  <w:divsChild>
                    <w:div w:id="11359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
<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Words>
  <Characters>9</Characters>
  <Application>Microsoft Office Word</Application>
  <DocSecurity>0</DocSecurity>
  <Lines>1</Lines>
  <Paragraphs>1</Paragraphs>
  <ScaleCrop>false</ScaleCrop>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Lucas  Malla</dc:creator>
  <cp:keywords/>
  <dc:description/>
  <cp:lastModifiedBy>lucasmalla</cp:lastModifiedBy>
  <cp:revision>22</cp:revision>
  <dcterms:created xsi:type="dcterms:W3CDTF">2022-12-06T04:13:00Z</dcterms:created>
  <dcterms:modified xsi:type="dcterms:W3CDTF">2023-11-16T00:36:42Z</dcterms:modified>
</cp:coreProperties>
</file>